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34E37" w14:textId="77777777" w:rsidR="00D721E9" w:rsidRPr="00097CE5" w:rsidRDefault="00AF321A" w:rsidP="00D51089">
      <w:pPr>
        <w:pStyle w:val="REG-H1a"/>
      </w:pPr>
      <w:r w:rsidRPr="00097CE5">
        <w:rPr>
          <w:lang w:val="en-ZA" w:eastAsia="en-ZA"/>
        </w:rPr>
        <w:drawing>
          <wp:anchor distT="0" distB="0" distL="114300" distR="114300" simplePos="0" relativeHeight="251658240" behindDoc="0" locked="1" layoutInCell="0" allowOverlap="0" wp14:anchorId="3814C2C2" wp14:editId="0F805649">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00594952" w14:textId="77777777" w:rsidR="003D0749" w:rsidRPr="0014156C" w:rsidRDefault="003D0749" w:rsidP="003D0749">
      <w:pPr>
        <w:pStyle w:val="REG-H1d"/>
      </w:pPr>
      <w:r w:rsidRPr="0014156C">
        <w:t>REGULATIONS MADE IN TERMS OF</w:t>
      </w:r>
    </w:p>
    <w:p w14:paraId="7C5E78D2" w14:textId="77777777" w:rsidR="003D0749" w:rsidRPr="0014156C" w:rsidRDefault="003D0749" w:rsidP="003D0749">
      <w:pPr>
        <w:pStyle w:val="REG-H1d"/>
      </w:pPr>
    </w:p>
    <w:p w14:paraId="4F4E0CAC" w14:textId="77777777" w:rsidR="003D0749" w:rsidRPr="00E1560B" w:rsidRDefault="003D0749" w:rsidP="003D0749">
      <w:pPr>
        <w:pStyle w:val="REG-H1a"/>
      </w:pPr>
      <w:r w:rsidRPr="00E1560B">
        <w:rPr>
          <w:lang w:val="en-ZA"/>
        </w:rPr>
        <w:t>Mountain Catchment Areas Act 63 of 1970</w:t>
      </w:r>
    </w:p>
    <w:p w14:paraId="0048F86E" w14:textId="77777777" w:rsidR="003D0749" w:rsidRPr="00BC6326" w:rsidRDefault="003D0749" w:rsidP="003D0749">
      <w:pPr>
        <w:pStyle w:val="REG-H1b"/>
        <w:rPr>
          <w:b w:val="0"/>
        </w:rPr>
      </w:pPr>
      <w:r w:rsidRPr="00BC6326">
        <w:rPr>
          <w:b w:val="0"/>
        </w:rPr>
        <w:t xml:space="preserve">section </w:t>
      </w:r>
      <w:r>
        <w:rPr>
          <w:b w:val="0"/>
        </w:rPr>
        <w:t>38</w:t>
      </w:r>
    </w:p>
    <w:p w14:paraId="0A6F548D" w14:textId="77777777" w:rsidR="003D0749" w:rsidRDefault="003D0749" w:rsidP="003D0749">
      <w:pPr>
        <w:pStyle w:val="REG-H1a"/>
        <w:pBdr>
          <w:bottom w:val="single" w:sz="4" w:space="1" w:color="auto"/>
        </w:pBdr>
      </w:pPr>
    </w:p>
    <w:p w14:paraId="6C0B6EBA" w14:textId="77777777" w:rsidR="003D0749" w:rsidRPr="000A4669" w:rsidRDefault="003D0749" w:rsidP="003D0749">
      <w:pPr>
        <w:pStyle w:val="REG-H1b"/>
        <w:rPr>
          <w:sz w:val="36"/>
        </w:rPr>
      </w:pPr>
    </w:p>
    <w:p w14:paraId="0DA3C50F" w14:textId="446FB459" w:rsidR="003D0749" w:rsidRPr="00E1560B" w:rsidRDefault="003D0749" w:rsidP="003D0749">
      <w:pPr>
        <w:pStyle w:val="REG-H1b"/>
        <w:rPr>
          <w:lang w:val="en-ZA"/>
        </w:rPr>
      </w:pPr>
      <w:r>
        <w:t>Regulations</w:t>
      </w:r>
      <w:r>
        <w:rPr>
          <w:lang w:val="en-ZA"/>
        </w:rPr>
        <w:t xml:space="preserve"> </w:t>
      </w:r>
      <w:r w:rsidRPr="00E1560B">
        <w:rPr>
          <w:lang w:val="en-ZA"/>
        </w:rPr>
        <w:t>under the Mountain Catchment Areas Act, 1970</w:t>
      </w:r>
    </w:p>
    <w:p w14:paraId="5ECB7F94" w14:textId="6F9E10FB" w:rsidR="003D0749" w:rsidRPr="005C16B3" w:rsidRDefault="007505F1" w:rsidP="003D0749">
      <w:pPr>
        <w:pStyle w:val="REG-H1d"/>
      </w:pPr>
      <w:r>
        <w:t xml:space="preserve">RSA </w:t>
      </w:r>
      <w:r w:rsidR="003D0749" w:rsidRPr="00E32493">
        <w:t xml:space="preserve">Government Notice </w:t>
      </w:r>
      <w:r w:rsidR="00610599">
        <w:t>R.1606 of 19</w:t>
      </w:r>
      <w:r w:rsidR="003D0749">
        <w:t xml:space="preserve">71 </w:t>
      </w:r>
    </w:p>
    <w:p w14:paraId="3FEA3445" w14:textId="77777777" w:rsidR="003D0749" w:rsidRPr="00AC2903" w:rsidRDefault="003D0749" w:rsidP="003D0749">
      <w:pPr>
        <w:pStyle w:val="REG-Amend"/>
      </w:pPr>
      <w:r w:rsidRPr="00AC2903">
        <w:t>(</w:t>
      </w:r>
      <w:hyperlink r:id="rId9" w:history="1">
        <w:r w:rsidRPr="00E1560B">
          <w:rPr>
            <w:rStyle w:val="Hyperlink"/>
            <w:lang w:val="en-ZA"/>
          </w:rPr>
          <w:t>RSA GG 3255</w:t>
        </w:r>
      </w:hyperlink>
      <w:r w:rsidRPr="00AC2903">
        <w:t>)</w:t>
      </w:r>
    </w:p>
    <w:p w14:paraId="16E41D4D" w14:textId="77777777" w:rsidR="003D0749" w:rsidRDefault="003D0749" w:rsidP="003D0749">
      <w:pPr>
        <w:pStyle w:val="REG-Amend"/>
      </w:pPr>
      <w:r>
        <w:t xml:space="preserve">came </w:t>
      </w:r>
      <w:r w:rsidRPr="00AC2903">
        <w:t xml:space="preserve">into force on </w:t>
      </w:r>
      <w:r>
        <w:t>date of publication: 17 September 1971</w:t>
      </w:r>
    </w:p>
    <w:p w14:paraId="4844CB78" w14:textId="77777777" w:rsidR="003D0749" w:rsidRPr="0010162A" w:rsidRDefault="003D0749" w:rsidP="003D0749">
      <w:pPr>
        <w:pStyle w:val="REG-H1c"/>
        <w:rPr>
          <w:b w:val="0"/>
        </w:rPr>
      </w:pPr>
    </w:p>
    <w:p w14:paraId="123E92CA" w14:textId="77777777" w:rsidR="003D0749" w:rsidRDefault="003D0749" w:rsidP="003D0749">
      <w:pPr>
        <w:pStyle w:val="REG-H1c"/>
        <w:rPr>
          <w:color w:val="00B050"/>
        </w:rPr>
      </w:pPr>
      <w:r w:rsidRPr="0010162A">
        <w:rPr>
          <w:color w:val="00B050"/>
        </w:rPr>
        <w:t>as amended by</w:t>
      </w:r>
    </w:p>
    <w:p w14:paraId="0591FAD8" w14:textId="77777777" w:rsidR="003D0749" w:rsidRDefault="003D0749" w:rsidP="003D0749">
      <w:pPr>
        <w:pStyle w:val="REG-H1c"/>
        <w:rPr>
          <w:b w:val="0"/>
        </w:rPr>
      </w:pPr>
    </w:p>
    <w:p w14:paraId="4C50F16E" w14:textId="77777777" w:rsidR="003D0749" w:rsidRDefault="003D0749" w:rsidP="003D0749">
      <w:pPr>
        <w:pStyle w:val="REG-H1c"/>
        <w:rPr>
          <w:b w:val="0"/>
        </w:rPr>
      </w:pPr>
      <w:r w:rsidRPr="007627CC">
        <w:rPr>
          <w:lang w:val="en-ZA"/>
        </w:rPr>
        <w:t xml:space="preserve">RSA </w:t>
      </w:r>
      <w:r w:rsidRPr="00E32493">
        <w:t>Government Notice</w:t>
      </w:r>
      <w:r w:rsidRPr="007627CC">
        <w:rPr>
          <w:lang w:val="en-ZA"/>
        </w:rPr>
        <w:t xml:space="preserve"> 1260</w:t>
      </w:r>
      <w:r>
        <w:rPr>
          <w:lang w:val="en-ZA"/>
        </w:rPr>
        <w:t xml:space="preserve"> of </w:t>
      </w:r>
      <w:r w:rsidRPr="007627CC">
        <w:rPr>
          <w:lang w:val="en-ZA"/>
        </w:rPr>
        <w:t>1976</w:t>
      </w:r>
      <w:r w:rsidRPr="007627CC">
        <w:rPr>
          <w:b w:val="0"/>
          <w:lang w:val="en-ZA"/>
        </w:rPr>
        <w:t xml:space="preserve"> </w:t>
      </w:r>
      <w:r w:rsidRPr="007627CC">
        <w:rPr>
          <w:rStyle w:val="REG-AmendChar"/>
          <w:rFonts w:eastAsiaTheme="minorHAnsi"/>
          <w:b/>
          <w:lang w:val="en-ZA"/>
        </w:rPr>
        <w:t>(</w:t>
      </w:r>
      <w:hyperlink r:id="rId10" w:history="1">
        <w:r w:rsidRPr="007627CC">
          <w:rPr>
            <w:rStyle w:val="Hyperlink"/>
            <w:lang w:val="en-ZA"/>
          </w:rPr>
          <w:t>RSA GG 5230</w:t>
        </w:r>
      </w:hyperlink>
      <w:r w:rsidRPr="007627CC">
        <w:rPr>
          <w:rStyle w:val="REG-AmendChar"/>
          <w:rFonts w:eastAsiaTheme="minorHAnsi"/>
          <w:b/>
          <w:lang w:val="en-ZA"/>
        </w:rPr>
        <w:t>)</w:t>
      </w:r>
    </w:p>
    <w:p w14:paraId="584AF54E" w14:textId="77777777" w:rsidR="003D0749" w:rsidRPr="00992C27" w:rsidRDefault="003D0749" w:rsidP="003D0749">
      <w:pPr>
        <w:pStyle w:val="REG-Amend"/>
      </w:pPr>
      <w:r w:rsidRPr="00992C27">
        <w:t>came into force on date of publication: 23 June 1976</w:t>
      </w:r>
    </w:p>
    <w:p w14:paraId="4EB1A433" w14:textId="77777777" w:rsidR="003D0749" w:rsidRPr="0087487C" w:rsidRDefault="003D0749" w:rsidP="003D0749">
      <w:pPr>
        <w:pStyle w:val="REG-H1a"/>
        <w:pBdr>
          <w:bottom w:val="single" w:sz="4" w:space="1" w:color="auto"/>
        </w:pBdr>
      </w:pPr>
    </w:p>
    <w:p w14:paraId="0FF523D4" w14:textId="77777777" w:rsidR="003D0749" w:rsidRDefault="003D0749" w:rsidP="003D0749">
      <w:pPr>
        <w:pStyle w:val="REG-H1a"/>
      </w:pPr>
    </w:p>
    <w:p w14:paraId="4A6C33B0" w14:textId="77777777" w:rsidR="003D0749" w:rsidRPr="0012413F" w:rsidRDefault="003D0749" w:rsidP="003D0749">
      <w:pPr>
        <w:pStyle w:val="REG-H2"/>
      </w:pPr>
      <w:r w:rsidRPr="0012413F">
        <w:t>ARRANGEMENT OF REGULATIONS</w:t>
      </w:r>
    </w:p>
    <w:p w14:paraId="3407BF34" w14:textId="77777777" w:rsidR="003D0749" w:rsidRPr="00D33B78" w:rsidRDefault="003D0749" w:rsidP="00580D30">
      <w:pPr>
        <w:pStyle w:val="REG-P0"/>
      </w:pPr>
    </w:p>
    <w:p w14:paraId="283F06AF" w14:textId="77777777" w:rsidR="003D0749" w:rsidRPr="00992C27" w:rsidRDefault="003D0749" w:rsidP="003D0749">
      <w:pPr>
        <w:pStyle w:val="REG-P0"/>
        <w:rPr>
          <w:color w:val="00B050"/>
        </w:rPr>
      </w:pPr>
      <w:r w:rsidRPr="00992C27">
        <w:rPr>
          <w:color w:val="00B050"/>
        </w:rPr>
        <w:t>1.</w:t>
      </w:r>
      <w:r w:rsidRPr="00992C27">
        <w:rPr>
          <w:color w:val="00B050"/>
        </w:rPr>
        <w:tab/>
        <w:t>DEFINITIONS</w:t>
      </w:r>
    </w:p>
    <w:p w14:paraId="14F0246B" w14:textId="77777777" w:rsidR="003D0749" w:rsidRPr="00992C27" w:rsidRDefault="003D0749" w:rsidP="003D0749">
      <w:pPr>
        <w:pStyle w:val="REG-P0"/>
        <w:rPr>
          <w:color w:val="00B050"/>
        </w:rPr>
      </w:pPr>
    </w:p>
    <w:p w14:paraId="5BB1E33A" w14:textId="77777777" w:rsidR="003D0749" w:rsidRPr="00992C27" w:rsidRDefault="003D0749" w:rsidP="003D0749">
      <w:pPr>
        <w:pStyle w:val="REG-P0"/>
        <w:rPr>
          <w:color w:val="00B050"/>
          <w:lang w:val="en-ZA"/>
        </w:rPr>
      </w:pPr>
      <w:r w:rsidRPr="00992C27">
        <w:rPr>
          <w:color w:val="00B050"/>
        </w:rPr>
        <w:t>2.</w:t>
      </w:r>
      <w:r w:rsidRPr="00992C27">
        <w:rPr>
          <w:color w:val="00B050"/>
        </w:rPr>
        <w:tab/>
        <w:t>FIRE</w:t>
      </w:r>
      <w:r w:rsidRPr="00992C27">
        <w:rPr>
          <w:color w:val="00B050"/>
          <w:lang w:val="en-ZA"/>
        </w:rPr>
        <w:t xml:space="preserve"> PROTECTION COMMITTEES</w:t>
      </w:r>
    </w:p>
    <w:p w14:paraId="5267176A" w14:textId="1901AB3A" w:rsidR="003D0749" w:rsidRPr="00B0242C" w:rsidRDefault="003D0749" w:rsidP="00D671E5">
      <w:pPr>
        <w:pStyle w:val="REG-H3A"/>
        <w:tabs>
          <w:tab w:val="left" w:pos="1418"/>
        </w:tabs>
        <w:ind w:left="567"/>
        <w:jc w:val="left"/>
        <w:rPr>
          <w:rFonts w:eastAsia="Times New Roman"/>
          <w:b w:val="0"/>
          <w:i/>
          <w:color w:val="00B050"/>
        </w:rPr>
      </w:pPr>
      <w:r w:rsidRPr="00B0242C">
        <w:rPr>
          <w:rFonts w:eastAsia="Times New Roman"/>
          <w:b w:val="0"/>
          <w:i/>
          <w:color w:val="00B050"/>
        </w:rPr>
        <w:t>2.1</w:t>
      </w:r>
      <w:r w:rsidRPr="00B0242C">
        <w:rPr>
          <w:rFonts w:eastAsia="Times New Roman"/>
          <w:b w:val="0"/>
          <w:i/>
          <w:color w:val="00B050"/>
        </w:rPr>
        <w:tab/>
      </w:r>
      <w:r w:rsidRPr="00B0242C">
        <w:rPr>
          <w:b w:val="0"/>
          <w:i/>
          <w:iCs/>
          <w:caps w:val="0"/>
          <w:color w:val="00B050"/>
        </w:rPr>
        <w:t>Constitution</w:t>
      </w:r>
    </w:p>
    <w:p w14:paraId="57FA1433" w14:textId="701295D3" w:rsidR="003D0749" w:rsidRPr="00B0242C" w:rsidRDefault="003D0749" w:rsidP="00D671E5">
      <w:pPr>
        <w:pStyle w:val="REG-H3A"/>
        <w:tabs>
          <w:tab w:val="left" w:pos="1418"/>
        </w:tabs>
        <w:ind w:left="567"/>
        <w:jc w:val="left"/>
        <w:rPr>
          <w:rStyle w:val="REG-P0Char"/>
          <w:rFonts w:eastAsiaTheme="minorHAnsi"/>
          <w:b w:val="0"/>
          <w:i/>
          <w:color w:val="00B050"/>
        </w:rPr>
      </w:pPr>
      <w:r w:rsidRPr="00B0242C">
        <w:rPr>
          <w:rFonts w:eastAsia="Times New Roman"/>
          <w:b w:val="0"/>
          <w:i/>
          <w:color w:val="00B050"/>
        </w:rPr>
        <w:t xml:space="preserve">2.2 </w:t>
      </w:r>
      <w:r w:rsidRPr="00B0242C">
        <w:rPr>
          <w:rFonts w:eastAsia="Times New Roman"/>
          <w:b w:val="0"/>
          <w:i/>
          <w:color w:val="00B050"/>
        </w:rPr>
        <w:tab/>
      </w:r>
      <w:r w:rsidRPr="00B0242C">
        <w:rPr>
          <w:rStyle w:val="REG-P0Char"/>
          <w:rFonts w:eastAsiaTheme="minorHAnsi"/>
          <w:b w:val="0"/>
          <w:i/>
          <w:caps w:val="0"/>
          <w:color w:val="00B050"/>
        </w:rPr>
        <w:t>Terms of office and allowances of members of a fire protection committee</w:t>
      </w:r>
    </w:p>
    <w:p w14:paraId="2FE5C870" w14:textId="140AC3FB" w:rsidR="003D0749" w:rsidRPr="00B0242C" w:rsidRDefault="003D0749" w:rsidP="00D671E5">
      <w:pPr>
        <w:pStyle w:val="REG-H3A"/>
        <w:tabs>
          <w:tab w:val="left" w:pos="1418"/>
        </w:tabs>
        <w:ind w:left="567"/>
        <w:jc w:val="left"/>
        <w:rPr>
          <w:rFonts w:eastAsia="Times New Roman"/>
          <w:b w:val="0"/>
          <w:i/>
          <w:caps w:val="0"/>
          <w:color w:val="00B050"/>
        </w:rPr>
      </w:pPr>
      <w:r w:rsidRPr="00B0242C">
        <w:rPr>
          <w:rFonts w:eastAsia="Times New Roman"/>
          <w:b w:val="0"/>
          <w:i/>
          <w:color w:val="00B050"/>
        </w:rPr>
        <w:t>2.3</w:t>
      </w:r>
      <w:r w:rsidRPr="00B0242C">
        <w:rPr>
          <w:rFonts w:eastAsia="Times New Roman"/>
          <w:b w:val="0"/>
          <w:i/>
          <w:color w:val="00B050"/>
        </w:rPr>
        <w:tab/>
        <w:t>E</w:t>
      </w:r>
      <w:r w:rsidRPr="00B0242C">
        <w:rPr>
          <w:rFonts w:eastAsia="Times New Roman"/>
          <w:b w:val="0"/>
          <w:i/>
          <w:caps w:val="0"/>
          <w:color w:val="00B050"/>
        </w:rPr>
        <w:t>lection of chairman, secretary and treasurer</w:t>
      </w:r>
    </w:p>
    <w:p w14:paraId="1D473759" w14:textId="7C0D1F44" w:rsidR="003D0749" w:rsidRPr="00B0242C" w:rsidRDefault="003D0749" w:rsidP="00D671E5">
      <w:pPr>
        <w:pStyle w:val="REG-H3A"/>
        <w:tabs>
          <w:tab w:val="left" w:pos="1418"/>
        </w:tabs>
        <w:ind w:left="567"/>
        <w:jc w:val="left"/>
        <w:rPr>
          <w:b w:val="0"/>
          <w:i/>
          <w:iCs/>
          <w:caps w:val="0"/>
          <w:color w:val="00B050"/>
        </w:rPr>
      </w:pPr>
      <w:r w:rsidRPr="00B0242C">
        <w:rPr>
          <w:rFonts w:eastAsia="Times New Roman"/>
          <w:b w:val="0"/>
          <w:i/>
          <w:caps w:val="0"/>
          <w:color w:val="00B050"/>
        </w:rPr>
        <w:t>2.4</w:t>
      </w:r>
      <w:r w:rsidRPr="00B0242C">
        <w:rPr>
          <w:rFonts w:eastAsia="Times New Roman"/>
          <w:b w:val="0"/>
          <w:i/>
          <w:caps w:val="0"/>
          <w:color w:val="00B050"/>
        </w:rPr>
        <w:tab/>
        <w:t>M</w:t>
      </w:r>
      <w:r w:rsidRPr="00B0242C">
        <w:rPr>
          <w:b w:val="0"/>
          <w:i/>
          <w:iCs/>
          <w:caps w:val="0"/>
          <w:color w:val="00B050"/>
        </w:rPr>
        <w:t>eetings of a fire protection committee</w:t>
      </w:r>
    </w:p>
    <w:p w14:paraId="50230FD2" w14:textId="1E755E8E" w:rsidR="003D0749" w:rsidRPr="00B0242C" w:rsidRDefault="003D0749" w:rsidP="00D671E5">
      <w:pPr>
        <w:pStyle w:val="REG-H3A"/>
        <w:tabs>
          <w:tab w:val="left" w:pos="1418"/>
        </w:tabs>
        <w:ind w:left="567"/>
        <w:jc w:val="left"/>
        <w:rPr>
          <w:rFonts w:eastAsia="Times New Roman"/>
          <w:b w:val="0"/>
          <w:i/>
          <w:caps w:val="0"/>
          <w:color w:val="00B050"/>
        </w:rPr>
      </w:pPr>
      <w:r w:rsidRPr="00B0242C">
        <w:rPr>
          <w:b w:val="0"/>
          <w:i/>
          <w:iCs/>
          <w:caps w:val="0"/>
          <w:color w:val="00B050"/>
        </w:rPr>
        <w:t>2.5</w:t>
      </w:r>
      <w:r w:rsidRPr="00B0242C">
        <w:rPr>
          <w:b w:val="0"/>
          <w:i/>
          <w:iCs/>
          <w:caps w:val="0"/>
          <w:color w:val="00B050"/>
        </w:rPr>
        <w:tab/>
        <w:t>Quorum and procedure at meetings</w:t>
      </w:r>
    </w:p>
    <w:p w14:paraId="6C22D7DC" w14:textId="17B921F7" w:rsidR="003D0749" w:rsidRPr="008D3DEB" w:rsidRDefault="003D0749" w:rsidP="00D671E5">
      <w:pPr>
        <w:pStyle w:val="REG-H3A"/>
        <w:tabs>
          <w:tab w:val="left" w:pos="1418"/>
        </w:tabs>
        <w:ind w:left="567"/>
        <w:jc w:val="left"/>
        <w:rPr>
          <w:b w:val="0"/>
          <w:i/>
          <w:iCs/>
          <w:color w:val="00B050"/>
        </w:rPr>
      </w:pPr>
      <w:r w:rsidRPr="00B0242C">
        <w:rPr>
          <w:b w:val="0"/>
          <w:i/>
          <w:iCs/>
          <w:caps w:val="0"/>
          <w:color w:val="00B050"/>
        </w:rPr>
        <w:t>2.6</w:t>
      </w:r>
      <w:r w:rsidRPr="00B0242C">
        <w:rPr>
          <w:b w:val="0"/>
          <w:i/>
          <w:iCs/>
          <w:caps w:val="0"/>
          <w:color w:val="00B050"/>
        </w:rPr>
        <w:tab/>
        <w:t>Attendance</w:t>
      </w:r>
      <w:r w:rsidRPr="008D3DEB">
        <w:rPr>
          <w:b w:val="0"/>
          <w:i/>
          <w:iCs/>
          <w:caps w:val="0"/>
          <w:color w:val="00B050"/>
        </w:rPr>
        <w:t xml:space="preserve"> of meetings</w:t>
      </w:r>
    </w:p>
    <w:p w14:paraId="0FBFF455" w14:textId="3458B2EF" w:rsidR="003D0749" w:rsidRPr="008D3DEB" w:rsidRDefault="003D0749" w:rsidP="00D671E5">
      <w:pPr>
        <w:pStyle w:val="REG-H3A"/>
        <w:tabs>
          <w:tab w:val="left" w:pos="1418"/>
        </w:tabs>
        <w:ind w:left="567"/>
        <w:jc w:val="left"/>
        <w:rPr>
          <w:rFonts w:eastAsia="Times New Roman"/>
          <w:b w:val="0"/>
          <w:i/>
          <w:color w:val="00B050"/>
        </w:rPr>
      </w:pPr>
      <w:r w:rsidRPr="00B0242C">
        <w:rPr>
          <w:b w:val="0"/>
          <w:i/>
          <w:iCs/>
          <w:caps w:val="0"/>
          <w:color w:val="00B050"/>
        </w:rPr>
        <w:t xml:space="preserve">2.7 </w:t>
      </w:r>
      <w:r w:rsidRPr="00B0242C">
        <w:rPr>
          <w:b w:val="0"/>
          <w:i/>
          <w:iCs/>
          <w:caps w:val="0"/>
          <w:color w:val="00B050"/>
        </w:rPr>
        <w:tab/>
        <w:t>Financial</w:t>
      </w:r>
      <w:r w:rsidRPr="008D3DEB">
        <w:rPr>
          <w:b w:val="0"/>
          <w:i/>
          <w:iCs/>
          <w:caps w:val="0"/>
          <w:color w:val="00B050"/>
        </w:rPr>
        <w:t xml:space="preserve"> aid to fire protection committees</w:t>
      </w:r>
    </w:p>
    <w:p w14:paraId="520D1973" w14:textId="77777777" w:rsidR="003D0749" w:rsidRDefault="003D0749" w:rsidP="00D671E5">
      <w:pPr>
        <w:pStyle w:val="REG-P0"/>
        <w:tabs>
          <w:tab w:val="left" w:pos="1134"/>
        </w:tabs>
        <w:rPr>
          <w:color w:val="00B050"/>
        </w:rPr>
      </w:pPr>
    </w:p>
    <w:p w14:paraId="5B962FEF" w14:textId="77777777" w:rsidR="003D0749" w:rsidRDefault="003D0749" w:rsidP="003D0749">
      <w:pPr>
        <w:pStyle w:val="REG-P0"/>
        <w:jc w:val="left"/>
        <w:rPr>
          <w:color w:val="00B050"/>
        </w:rPr>
      </w:pPr>
      <w:r w:rsidRPr="005703AC">
        <w:rPr>
          <w:color w:val="00B050"/>
        </w:rPr>
        <w:t xml:space="preserve">3. </w:t>
      </w:r>
      <w:r w:rsidRPr="005703AC">
        <w:rPr>
          <w:color w:val="00B050"/>
        </w:rPr>
        <w:tab/>
        <w:t>ADVISORY COMMITTEES</w:t>
      </w:r>
    </w:p>
    <w:p w14:paraId="2BB9D7E4" w14:textId="77777777" w:rsidR="003D0749" w:rsidRPr="00B0242C" w:rsidRDefault="003D0749" w:rsidP="00D671E5">
      <w:pPr>
        <w:pStyle w:val="REG-H3A"/>
        <w:tabs>
          <w:tab w:val="left" w:pos="1418"/>
        </w:tabs>
        <w:ind w:left="567"/>
        <w:jc w:val="left"/>
        <w:rPr>
          <w:b w:val="0"/>
          <w:i/>
          <w:iCs/>
          <w:color w:val="00B050"/>
        </w:rPr>
      </w:pPr>
      <w:r w:rsidRPr="00B0242C">
        <w:rPr>
          <w:b w:val="0"/>
          <w:i/>
          <w:iCs/>
          <w:caps w:val="0"/>
          <w:color w:val="00B050"/>
        </w:rPr>
        <w:t>3.1-3.6</w:t>
      </w:r>
      <w:r w:rsidRPr="00B0242C">
        <w:rPr>
          <w:b w:val="0"/>
          <w:i/>
          <w:iCs/>
          <w:caps w:val="0"/>
          <w:color w:val="00B050"/>
        </w:rPr>
        <w:tab/>
        <w:t>Election of Members</w:t>
      </w:r>
    </w:p>
    <w:p w14:paraId="139C072B" w14:textId="75AB4C5B" w:rsidR="003D0749" w:rsidRPr="00B0242C" w:rsidRDefault="003D0749" w:rsidP="00D671E5">
      <w:pPr>
        <w:pStyle w:val="CM91"/>
        <w:tabs>
          <w:tab w:val="left" w:pos="1418"/>
        </w:tabs>
        <w:ind w:left="567"/>
        <w:rPr>
          <w:i/>
          <w:iCs/>
          <w:color w:val="00B050"/>
          <w:sz w:val="22"/>
          <w:szCs w:val="22"/>
        </w:rPr>
      </w:pPr>
      <w:r w:rsidRPr="00B0242C">
        <w:rPr>
          <w:i/>
          <w:iCs/>
          <w:color w:val="00B050"/>
          <w:sz w:val="22"/>
          <w:szCs w:val="22"/>
        </w:rPr>
        <w:t xml:space="preserve">3.7 </w:t>
      </w:r>
      <w:r w:rsidRPr="00B0242C">
        <w:rPr>
          <w:i/>
          <w:iCs/>
          <w:color w:val="00B050"/>
          <w:sz w:val="22"/>
          <w:szCs w:val="22"/>
        </w:rPr>
        <w:tab/>
        <w:t xml:space="preserve">Right to vote </w:t>
      </w:r>
    </w:p>
    <w:p w14:paraId="63CBBF15" w14:textId="479D30CD" w:rsidR="003D0749" w:rsidRPr="00B0242C" w:rsidRDefault="003D0749" w:rsidP="00D671E5">
      <w:pPr>
        <w:pStyle w:val="CM91"/>
        <w:tabs>
          <w:tab w:val="left" w:pos="1418"/>
        </w:tabs>
        <w:ind w:left="567"/>
        <w:rPr>
          <w:i/>
          <w:iCs/>
          <w:color w:val="00B050"/>
          <w:sz w:val="22"/>
          <w:szCs w:val="22"/>
        </w:rPr>
      </w:pPr>
      <w:r w:rsidRPr="00B0242C">
        <w:rPr>
          <w:i/>
          <w:iCs/>
          <w:color w:val="00B050"/>
          <w:sz w:val="22"/>
          <w:szCs w:val="22"/>
        </w:rPr>
        <w:t xml:space="preserve">3.8 </w:t>
      </w:r>
      <w:r w:rsidRPr="00B0242C">
        <w:rPr>
          <w:i/>
          <w:iCs/>
          <w:color w:val="00B050"/>
          <w:sz w:val="22"/>
          <w:szCs w:val="22"/>
        </w:rPr>
        <w:tab/>
      </w:r>
      <w:r w:rsidRPr="00B0242C">
        <w:rPr>
          <w:i/>
          <w:iCs/>
          <w:caps/>
          <w:color w:val="00B050"/>
          <w:sz w:val="22"/>
          <w:szCs w:val="22"/>
        </w:rPr>
        <w:t>m</w:t>
      </w:r>
      <w:r w:rsidRPr="00B0242C">
        <w:rPr>
          <w:i/>
          <w:iCs/>
          <w:color w:val="00B050"/>
          <w:sz w:val="22"/>
          <w:szCs w:val="22"/>
        </w:rPr>
        <w:t>anner of voting</w:t>
      </w:r>
    </w:p>
    <w:p w14:paraId="1A6E66E4" w14:textId="7465F81E" w:rsidR="003D0749" w:rsidRPr="00B0242C" w:rsidRDefault="003D0749" w:rsidP="00D671E5">
      <w:pPr>
        <w:pStyle w:val="REG-P0"/>
        <w:tabs>
          <w:tab w:val="left" w:pos="1418"/>
        </w:tabs>
        <w:ind w:left="567"/>
        <w:rPr>
          <w:i/>
          <w:color w:val="00B050"/>
        </w:rPr>
      </w:pPr>
      <w:r w:rsidRPr="00B0242C">
        <w:rPr>
          <w:i/>
          <w:color w:val="00B050"/>
        </w:rPr>
        <w:t xml:space="preserve">3.9 </w:t>
      </w:r>
      <w:r w:rsidRPr="00B0242C">
        <w:rPr>
          <w:i/>
          <w:color w:val="00B050"/>
        </w:rPr>
        <w:tab/>
        <w:t>Result of election</w:t>
      </w:r>
    </w:p>
    <w:p w14:paraId="186DFFA3" w14:textId="129698DE" w:rsidR="003D0749" w:rsidRPr="00B0242C" w:rsidRDefault="003D0749" w:rsidP="00D671E5">
      <w:pPr>
        <w:pStyle w:val="REG-P0"/>
        <w:tabs>
          <w:tab w:val="left" w:pos="1418"/>
        </w:tabs>
        <w:ind w:left="567"/>
        <w:rPr>
          <w:i/>
          <w:color w:val="00B050"/>
        </w:rPr>
      </w:pPr>
      <w:r w:rsidRPr="00B0242C">
        <w:rPr>
          <w:i/>
          <w:color w:val="00B050"/>
        </w:rPr>
        <w:t xml:space="preserve">3.10 </w:t>
      </w:r>
      <w:r w:rsidRPr="00B0242C">
        <w:rPr>
          <w:i/>
          <w:color w:val="00B050"/>
        </w:rPr>
        <w:tab/>
        <w:t xml:space="preserve">Validity of elections </w:t>
      </w:r>
    </w:p>
    <w:p w14:paraId="12453E8D" w14:textId="4B53AB45" w:rsidR="0031680E" w:rsidRPr="00B0242C" w:rsidRDefault="003D0749" w:rsidP="0031680E">
      <w:pPr>
        <w:pStyle w:val="REG-P0"/>
        <w:tabs>
          <w:tab w:val="left" w:pos="1418"/>
        </w:tabs>
        <w:ind w:left="567"/>
        <w:rPr>
          <w:i/>
          <w:color w:val="00B050"/>
        </w:rPr>
      </w:pPr>
      <w:r w:rsidRPr="00B0242C">
        <w:rPr>
          <w:i/>
          <w:color w:val="00B050"/>
        </w:rPr>
        <w:lastRenderedPageBreak/>
        <w:t xml:space="preserve">3.11 </w:t>
      </w:r>
      <w:r w:rsidRPr="00B0242C">
        <w:rPr>
          <w:i/>
          <w:color w:val="00B050"/>
        </w:rPr>
        <w:tab/>
        <w:t>Allowances of members of an advisory committee</w:t>
      </w:r>
      <w:r w:rsidR="0031680E" w:rsidRPr="00B0242C">
        <w:rPr>
          <w:i/>
          <w:color w:val="00B050"/>
        </w:rPr>
        <w:t xml:space="preserve"> </w:t>
      </w:r>
    </w:p>
    <w:p w14:paraId="664DD573" w14:textId="264B8DF5" w:rsidR="0031680E" w:rsidRPr="00B0242C" w:rsidRDefault="003D0749" w:rsidP="0031680E">
      <w:pPr>
        <w:pStyle w:val="REG-P0"/>
        <w:tabs>
          <w:tab w:val="left" w:pos="1418"/>
        </w:tabs>
        <w:ind w:left="567"/>
        <w:rPr>
          <w:i/>
          <w:color w:val="00B050"/>
        </w:rPr>
      </w:pPr>
      <w:r w:rsidRPr="00B0242C">
        <w:rPr>
          <w:i/>
          <w:color w:val="00B050"/>
        </w:rPr>
        <w:t>3.12</w:t>
      </w:r>
      <w:r w:rsidR="0031680E">
        <w:rPr>
          <w:i/>
          <w:color w:val="00B050"/>
        </w:rPr>
        <w:tab/>
      </w:r>
      <w:r w:rsidRPr="00B0242C">
        <w:rPr>
          <w:i/>
          <w:color w:val="00B050"/>
        </w:rPr>
        <w:t>Election of a secretary</w:t>
      </w:r>
      <w:r w:rsidR="0031680E" w:rsidRPr="00B0242C">
        <w:rPr>
          <w:i/>
          <w:color w:val="00B050"/>
        </w:rPr>
        <w:t xml:space="preserve"> </w:t>
      </w:r>
    </w:p>
    <w:p w14:paraId="49F19F95" w14:textId="1812F9C0" w:rsidR="0031680E" w:rsidRPr="00B0242C" w:rsidRDefault="003D0749" w:rsidP="0031680E">
      <w:pPr>
        <w:pStyle w:val="REG-P0"/>
        <w:tabs>
          <w:tab w:val="left" w:pos="1418"/>
        </w:tabs>
        <w:ind w:left="567"/>
        <w:rPr>
          <w:i/>
          <w:color w:val="00B050"/>
        </w:rPr>
      </w:pPr>
      <w:r w:rsidRPr="00B0242C">
        <w:rPr>
          <w:rFonts w:eastAsia="Calibri"/>
          <w:i/>
          <w:color w:val="00B050"/>
        </w:rPr>
        <w:t>3.</w:t>
      </w:r>
      <w:r w:rsidRPr="00B0242C">
        <w:rPr>
          <w:i/>
          <w:color w:val="00B050"/>
        </w:rPr>
        <w:t xml:space="preserve">13 </w:t>
      </w:r>
      <w:r w:rsidRPr="00B0242C">
        <w:rPr>
          <w:i/>
          <w:color w:val="00B050"/>
        </w:rPr>
        <w:tab/>
        <w:t>Meetings of</w:t>
      </w:r>
      <w:r w:rsidRPr="005703AC">
        <w:rPr>
          <w:i/>
          <w:color w:val="00B050"/>
        </w:rPr>
        <w:t xml:space="preserve"> an advisory committee</w:t>
      </w:r>
      <w:r w:rsidR="0031680E" w:rsidRPr="00B0242C">
        <w:rPr>
          <w:i/>
          <w:color w:val="00B050"/>
        </w:rPr>
        <w:t xml:space="preserve"> </w:t>
      </w:r>
    </w:p>
    <w:p w14:paraId="7AFEA993" w14:textId="0942277D" w:rsidR="003D0749" w:rsidRPr="005703AC" w:rsidRDefault="003D0749" w:rsidP="0031680E">
      <w:pPr>
        <w:pStyle w:val="REG-P0"/>
        <w:ind w:left="567"/>
        <w:rPr>
          <w:i/>
          <w:color w:val="00B050"/>
        </w:rPr>
      </w:pPr>
    </w:p>
    <w:p w14:paraId="16BC6F28" w14:textId="77777777" w:rsidR="003D0749" w:rsidRDefault="003D0749" w:rsidP="003D0749">
      <w:pPr>
        <w:pStyle w:val="REG-P0"/>
        <w:jc w:val="left"/>
        <w:rPr>
          <w:color w:val="00B050"/>
        </w:rPr>
      </w:pPr>
      <w:r w:rsidRPr="005703AC">
        <w:rPr>
          <w:color w:val="00B050"/>
        </w:rPr>
        <w:t xml:space="preserve">4. </w:t>
      </w:r>
      <w:r w:rsidRPr="005703AC">
        <w:rPr>
          <w:color w:val="00B050"/>
        </w:rPr>
        <w:tab/>
        <w:t>FINANCIAL AID</w:t>
      </w:r>
    </w:p>
    <w:p w14:paraId="560103A8" w14:textId="77777777" w:rsidR="003D0749" w:rsidRPr="005703AC" w:rsidRDefault="003D0749" w:rsidP="003D0749">
      <w:pPr>
        <w:pStyle w:val="REG-P0"/>
        <w:jc w:val="left"/>
        <w:rPr>
          <w:color w:val="00B050"/>
        </w:rPr>
      </w:pPr>
    </w:p>
    <w:p w14:paraId="7FF631B9" w14:textId="77777777" w:rsidR="003D0749" w:rsidRDefault="003D0749" w:rsidP="003D0749">
      <w:pPr>
        <w:pStyle w:val="REG-P0"/>
        <w:jc w:val="left"/>
        <w:rPr>
          <w:color w:val="00B050"/>
        </w:rPr>
      </w:pPr>
      <w:r w:rsidRPr="005703AC">
        <w:rPr>
          <w:color w:val="00B050"/>
        </w:rPr>
        <w:t xml:space="preserve">5. </w:t>
      </w:r>
      <w:r w:rsidRPr="005703AC">
        <w:rPr>
          <w:color w:val="00B050"/>
        </w:rPr>
        <w:tab/>
        <w:t>NOTICE TO OWNERS OF LAND</w:t>
      </w:r>
    </w:p>
    <w:p w14:paraId="22DE836A" w14:textId="77777777" w:rsidR="003D0749" w:rsidRPr="005703AC" w:rsidRDefault="003D0749" w:rsidP="003D0749">
      <w:pPr>
        <w:pStyle w:val="REG-P0"/>
        <w:jc w:val="left"/>
        <w:rPr>
          <w:color w:val="00B050"/>
        </w:rPr>
      </w:pPr>
    </w:p>
    <w:p w14:paraId="4D644110" w14:textId="77777777" w:rsidR="003D0749" w:rsidRDefault="003D0749" w:rsidP="003D0749">
      <w:pPr>
        <w:pStyle w:val="REG-P0"/>
        <w:jc w:val="left"/>
        <w:rPr>
          <w:color w:val="00B050"/>
        </w:rPr>
      </w:pPr>
      <w:r w:rsidRPr="005703AC">
        <w:rPr>
          <w:color w:val="00B050"/>
        </w:rPr>
        <w:t xml:space="preserve">6. </w:t>
      </w:r>
      <w:r w:rsidRPr="005703AC">
        <w:rPr>
          <w:color w:val="00B050"/>
        </w:rPr>
        <w:tab/>
        <w:t>PROPOSED DIRECTIONS TO BE SERVED ON OWNERS OF LAND</w:t>
      </w:r>
    </w:p>
    <w:p w14:paraId="1A20EE90" w14:textId="77777777" w:rsidR="003D0749" w:rsidRDefault="003D0749" w:rsidP="003D0749">
      <w:pPr>
        <w:pStyle w:val="REG-P0"/>
        <w:jc w:val="left"/>
        <w:rPr>
          <w:color w:val="00B050"/>
        </w:rPr>
      </w:pPr>
    </w:p>
    <w:p w14:paraId="7C6CC56D" w14:textId="77777777" w:rsidR="003D0749" w:rsidRPr="00B0242C" w:rsidRDefault="003D0749" w:rsidP="003D0749">
      <w:pPr>
        <w:pStyle w:val="REG-P0"/>
        <w:jc w:val="left"/>
        <w:rPr>
          <w:i/>
          <w:iCs/>
          <w:color w:val="00B050"/>
          <w:lang w:val="en-ZA"/>
        </w:rPr>
      </w:pPr>
      <w:r w:rsidRPr="00B0242C">
        <w:rPr>
          <w:color w:val="00B050"/>
          <w:lang w:val="en-ZA"/>
        </w:rPr>
        <w:t>6A</w:t>
      </w:r>
      <w:r>
        <w:rPr>
          <w:color w:val="00B050"/>
          <w:lang w:val="en-ZA"/>
        </w:rPr>
        <w:t>.</w:t>
      </w:r>
      <w:r w:rsidRPr="00B0242C">
        <w:rPr>
          <w:color w:val="00B050"/>
          <w:lang w:val="en-ZA"/>
        </w:rPr>
        <w:tab/>
      </w:r>
      <w:r w:rsidRPr="00B0242C">
        <w:rPr>
          <w:i/>
          <w:iCs/>
          <w:color w:val="00B050"/>
          <w:lang w:val="en-ZA"/>
        </w:rPr>
        <w:t>Boundary description and beacons</w:t>
      </w:r>
    </w:p>
    <w:p w14:paraId="73DEF2DC" w14:textId="77777777" w:rsidR="003D0749" w:rsidRPr="005703AC" w:rsidRDefault="003D0749" w:rsidP="003D0749">
      <w:pPr>
        <w:pStyle w:val="REG-P0"/>
        <w:jc w:val="left"/>
        <w:rPr>
          <w:color w:val="00B050"/>
        </w:rPr>
      </w:pPr>
    </w:p>
    <w:p w14:paraId="4B17E353" w14:textId="77777777" w:rsidR="003D0749" w:rsidRDefault="003D0749" w:rsidP="003D0749">
      <w:pPr>
        <w:pStyle w:val="REG-P0"/>
        <w:jc w:val="left"/>
        <w:rPr>
          <w:color w:val="00B050"/>
        </w:rPr>
      </w:pPr>
      <w:r w:rsidRPr="005703AC">
        <w:rPr>
          <w:color w:val="00B050"/>
        </w:rPr>
        <w:t xml:space="preserve">7. </w:t>
      </w:r>
      <w:r w:rsidRPr="005703AC">
        <w:rPr>
          <w:color w:val="00B050"/>
        </w:rPr>
        <w:tab/>
        <w:t>RECORD TO BE KEPT OF SERVICE OF DIRECTIONS</w:t>
      </w:r>
    </w:p>
    <w:p w14:paraId="6E78B54D" w14:textId="77777777" w:rsidR="003D0749" w:rsidRPr="005703AC" w:rsidRDefault="003D0749" w:rsidP="003D0749">
      <w:pPr>
        <w:pStyle w:val="REG-P0"/>
        <w:jc w:val="left"/>
        <w:rPr>
          <w:color w:val="00B050"/>
        </w:rPr>
      </w:pPr>
    </w:p>
    <w:p w14:paraId="27D0361F" w14:textId="77777777" w:rsidR="003D0749" w:rsidRDefault="003D0749" w:rsidP="003D0749">
      <w:pPr>
        <w:pStyle w:val="REG-P0"/>
        <w:jc w:val="left"/>
        <w:rPr>
          <w:color w:val="00B050"/>
          <w:lang w:val="en-ZA"/>
        </w:rPr>
      </w:pPr>
      <w:r w:rsidRPr="005703AC">
        <w:rPr>
          <w:color w:val="00B050"/>
          <w:lang w:val="en-ZA"/>
        </w:rPr>
        <w:t xml:space="preserve">8. </w:t>
      </w:r>
      <w:r>
        <w:rPr>
          <w:color w:val="00B050"/>
          <w:lang w:val="en-ZA"/>
        </w:rPr>
        <w:tab/>
      </w:r>
      <w:r w:rsidRPr="005703AC">
        <w:rPr>
          <w:color w:val="00B050"/>
          <w:lang w:val="en-ZA"/>
        </w:rPr>
        <w:t>APPLICATIONS FOR COMPENSATION FOR PATRIMONIAL LOSS</w:t>
      </w:r>
    </w:p>
    <w:p w14:paraId="79B91382" w14:textId="77777777" w:rsidR="003D0749" w:rsidRPr="005703AC" w:rsidRDefault="003D0749" w:rsidP="003D0749">
      <w:pPr>
        <w:pStyle w:val="REG-P0"/>
        <w:jc w:val="left"/>
        <w:rPr>
          <w:color w:val="00B050"/>
          <w:lang w:val="en-ZA"/>
        </w:rPr>
      </w:pPr>
    </w:p>
    <w:p w14:paraId="4C2E50AC" w14:textId="77777777" w:rsidR="003D0749" w:rsidRDefault="003D0749" w:rsidP="003D0749">
      <w:pPr>
        <w:pStyle w:val="REG-P0"/>
        <w:jc w:val="left"/>
        <w:rPr>
          <w:color w:val="00B050"/>
        </w:rPr>
      </w:pPr>
      <w:r w:rsidRPr="005703AC">
        <w:rPr>
          <w:color w:val="00B050"/>
        </w:rPr>
        <w:t>9.</w:t>
      </w:r>
      <w:r w:rsidRPr="005703AC">
        <w:rPr>
          <w:color w:val="00B050"/>
        </w:rPr>
        <w:tab/>
        <w:t>REPEAL OF REGULATIONS</w:t>
      </w:r>
    </w:p>
    <w:p w14:paraId="27D9A66F" w14:textId="77777777" w:rsidR="003D0749" w:rsidRDefault="003D0749" w:rsidP="003D0749">
      <w:pPr>
        <w:pStyle w:val="REG-H3A"/>
        <w:jc w:val="left"/>
        <w:rPr>
          <w:rFonts w:eastAsia="Times New Roman"/>
          <w:color w:val="00B050"/>
        </w:rPr>
      </w:pPr>
    </w:p>
    <w:p w14:paraId="63D2C2E5" w14:textId="77777777" w:rsidR="003D0749" w:rsidRDefault="003D0749" w:rsidP="003D0749">
      <w:pPr>
        <w:pStyle w:val="REG-H3A"/>
        <w:jc w:val="left"/>
        <w:rPr>
          <w:rFonts w:eastAsia="Times New Roman"/>
          <w:color w:val="00B050"/>
        </w:rPr>
      </w:pPr>
    </w:p>
    <w:p w14:paraId="278BAB7A" w14:textId="77777777" w:rsidR="003D0749" w:rsidRDefault="003D0749" w:rsidP="003D0749">
      <w:pPr>
        <w:pStyle w:val="REG-P0"/>
        <w:ind w:left="567" w:hanging="567"/>
        <w:rPr>
          <w:color w:val="00B050"/>
        </w:rPr>
      </w:pPr>
      <w:r w:rsidRPr="001B06D0">
        <w:rPr>
          <w:color w:val="00B050"/>
        </w:rPr>
        <w:t xml:space="preserve">FIRST </w:t>
      </w:r>
      <w:r>
        <w:rPr>
          <w:color w:val="00B050"/>
        </w:rPr>
        <w:t xml:space="preserve">ANNEXURE: </w:t>
      </w:r>
      <w:r>
        <w:rPr>
          <w:color w:val="00B050"/>
          <w:lang w:val="en-ZA"/>
        </w:rPr>
        <w:t>D</w:t>
      </w:r>
      <w:r w:rsidRPr="001B06D0">
        <w:rPr>
          <w:color w:val="00B050"/>
          <w:lang w:val="en-ZA"/>
        </w:rPr>
        <w:t xml:space="preserve">eclaration and nomination form: </w:t>
      </w:r>
      <w:r>
        <w:rPr>
          <w:color w:val="00B050"/>
          <w:lang w:val="en-ZA"/>
        </w:rPr>
        <w:t>C</w:t>
      </w:r>
      <w:r w:rsidRPr="001B06D0">
        <w:rPr>
          <w:color w:val="00B050"/>
          <w:lang w:val="en-ZA"/>
        </w:rPr>
        <w:t>andidates for election as members of an advisory committee</w:t>
      </w:r>
    </w:p>
    <w:p w14:paraId="343E2A75" w14:textId="77777777" w:rsidR="003D0749" w:rsidRPr="001B06D0" w:rsidRDefault="003D0749" w:rsidP="003D0749">
      <w:pPr>
        <w:pStyle w:val="REG-P0"/>
        <w:ind w:left="567" w:hanging="567"/>
        <w:rPr>
          <w:color w:val="00B050"/>
        </w:rPr>
      </w:pPr>
    </w:p>
    <w:p w14:paraId="4FEF9AC0" w14:textId="77777777" w:rsidR="003D0749" w:rsidRDefault="003D0749" w:rsidP="003D0749">
      <w:pPr>
        <w:pStyle w:val="REG-P0"/>
        <w:ind w:left="567" w:hanging="567"/>
        <w:rPr>
          <w:color w:val="00B050"/>
          <w:lang w:val="en-ZA"/>
        </w:rPr>
      </w:pPr>
      <w:r w:rsidRPr="001B06D0">
        <w:rPr>
          <w:color w:val="00B050"/>
        </w:rPr>
        <w:t>SECOND ANNEXURE</w:t>
      </w:r>
      <w:r>
        <w:rPr>
          <w:color w:val="00B050"/>
        </w:rPr>
        <w:t xml:space="preserve">: </w:t>
      </w:r>
      <w:r w:rsidRPr="001B06D0">
        <w:rPr>
          <w:color w:val="00B050"/>
          <w:lang w:val="en-ZA"/>
        </w:rPr>
        <w:t xml:space="preserve">Declaration </w:t>
      </w:r>
      <w:r>
        <w:rPr>
          <w:color w:val="00B050"/>
          <w:lang w:val="en-ZA"/>
        </w:rPr>
        <w:t>a</w:t>
      </w:r>
      <w:r w:rsidRPr="001B06D0">
        <w:rPr>
          <w:color w:val="00B050"/>
          <w:lang w:val="en-ZA"/>
        </w:rPr>
        <w:t xml:space="preserve">nd </w:t>
      </w:r>
      <w:r>
        <w:rPr>
          <w:color w:val="00B050"/>
          <w:lang w:val="en-ZA"/>
        </w:rPr>
        <w:t>voting f</w:t>
      </w:r>
      <w:r w:rsidRPr="001B06D0">
        <w:rPr>
          <w:color w:val="00B050"/>
          <w:lang w:val="en-ZA"/>
        </w:rPr>
        <w:t>orm: Election of members of an advisory committee</w:t>
      </w:r>
    </w:p>
    <w:p w14:paraId="3610A632" w14:textId="77777777" w:rsidR="003D0749" w:rsidRPr="001B06D0" w:rsidRDefault="003D0749" w:rsidP="003D0749">
      <w:pPr>
        <w:pStyle w:val="REG-P0"/>
        <w:ind w:left="567" w:hanging="567"/>
        <w:rPr>
          <w:caps/>
          <w:color w:val="00B050"/>
        </w:rPr>
      </w:pPr>
    </w:p>
    <w:p w14:paraId="37C49BF7" w14:textId="77777777" w:rsidR="003D0749" w:rsidRDefault="003D0749" w:rsidP="003D0749">
      <w:pPr>
        <w:pStyle w:val="REG-P0"/>
        <w:ind w:left="567" w:hanging="567"/>
        <w:rPr>
          <w:color w:val="00B050"/>
          <w:lang w:val="en-ZA"/>
        </w:rPr>
      </w:pPr>
      <w:r w:rsidRPr="001B06D0">
        <w:rPr>
          <w:color w:val="00B050"/>
        </w:rPr>
        <w:t xml:space="preserve">THIRD ANNEXURE: </w:t>
      </w:r>
      <w:r w:rsidRPr="001B06D0">
        <w:rPr>
          <w:color w:val="00B050"/>
          <w:lang w:val="en-ZA"/>
        </w:rPr>
        <w:t>Application for financial aid in terms of section 10 of the Mountain Catchment Areas Act, 1970 (Act 63 of 1970)</w:t>
      </w:r>
    </w:p>
    <w:p w14:paraId="0CA0175E" w14:textId="77777777" w:rsidR="003D0749" w:rsidRPr="001B06D0" w:rsidRDefault="003D0749" w:rsidP="003D0749">
      <w:pPr>
        <w:pStyle w:val="REG-P0"/>
        <w:ind w:left="567" w:hanging="567"/>
        <w:rPr>
          <w:caps/>
          <w:color w:val="00B050"/>
        </w:rPr>
      </w:pPr>
    </w:p>
    <w:p w14:paraId="74AD334F" w14:textId="77777777" w:rsidR="003D0749" w:rsidRPr="001B06D0" w:rsidRDefault="003D0749" w:rsidP="003D0749">
      <w:pPr>
        <w:pStyle w:val="REG-P0"/>
        <w:ind w:left="567" w:hanging="567"/>
      </w:pPr>
      <w:r w:rsidRPr="001B06D0">
        <w:rPr>
          <w:color w:val="00B050"/>
        </w:rPr>
        <w:t>FOURTH ANNEXURE: Application for compensation for patrimonial loss in terms of section 4 of the Mountain Catchment Areas Act, 1970 (Act 63 of 1970)</w:t>
      </w:r>
    </w:p>
    <w:p w14:paraId="33964673" w14:textId="77777777" w:rsidR="003D0749" w:rsidRDefault="003D0749" w:rsidP="003D0749">
      <w:pPr>
        <w:pStyle w:val="REG-H1a"/>
        <w:pBdr>
          <w:bottom w:val="single" w:sz="4" w:space="1" w:color="auto"/>
        </w:pBdr>
      </w:pPr>
    </w:p>
    <w:p w14:paraId="27198138" w14:textId="77777777" w:rsidR="003D0749" w:rsidRDefault="003D0749" w:rsidP="003D0749">
      <w:pPr>
        <w:pStyle w:val="REG-H1a"/>
      </w:pPr>
    </w:p>
    <w:p w14:paraId="187F1A36" w14:textId="77777777" w:rsidR="003D0749" w:rsidRDefault="003D0749" w:rsidP="003D0749">
      <w:pPr>
        <w:pStyle w:val="Default"/>
      </w:pPr>
    </w:p>
    <w:p w14:paraId="5F1D4D6D" w14:textId="77777777" w:rsidR="003D0749" w:rsidRPr="00B26212" w:rsidRDefault="003D0749" w:rsidP="003D0749">
      <w:pPr>
        <w:pStyle w:val="REG-P0"/>
        <w:jc w:val="center"/>
      </w:pPr>
      <w:r>
        <w:t>1</w:t>
      </w:r>
      <w:r w:rsidRPr="00B26212">
        <w:t xml:space="preserve">. </w:t>
      </w:r>
      <w:r>
        <w:tab/>
      </w:r>
      <w:r w:rsidRPr="00B26212">
        <w:t>DEFINITIONS</w:t>
      </w:r>
    </w:p>
    <w:p w14:paraId="02303734" w14:textId="77777777" w:rsidR="003D0749" w:rsidRDefault="003D0749" w:rsidP="003D0749">
      <w:pPr>
        <w:pStyle w:val="REG-P0"/>
      </w:pPr>
    </w:p>
    <w:p w14:paraId="0EC268E3" w14:textId="61EBFE2B" w:rsidR="003D0749" w:rsidRPr="00FC5A01" w:rsidRDefault="003D0749" w:rsidP="003D0749">
      <w:pPr>
        <w:pStyle w:val="REG-P1"/>
      </w:pPr>
      <w:r w:rsidRPr="00FC5A01">
        <w:t xml:space="preserve">1.1 </w:t>
      </w:r>
      <w:r>
        <w:tab/>
      </w:r>
      <w:r w:rsidRPr="00FC5A01">
        <w:t>In these regulations “the Act” means the Mountain Catchment A</w:t>
      </w:r>
      <w:r w:rsidR="00C71B36">
        <w:t>reas Act, 1970 (Act 63 of 1970),</w:t>
      </w:r>
      <w:r w:rsidRPr="00FC5A01">
        <w:t xml:space="preserve"> and</w:t>
      </w:r>
      <w:r w:rsidR="00C71B36">
        <w:t>,</w:t>
      </w:r>
      <w:r w:rsidRPr="00FC5A01">
        <w:t xml:space="preserve"> unless the context otherwise indicates</w:t>
      </w:r>
      <w:r w:rsidR="00C71B36">
        <w:t>,</w:t>
      </w:r>
      <w:r w:rsidRPr="00FC5A01">
        <w:t xml:space="preserve"> any expression to which a meaning has been assigned in the Act shall have the meaning so assigned thereto.</w:t>
      </w:r>
    </w:p>
    <w:p w14:paraId="533E7946" w14:textId="77777777" w:rsidR="003D0749" w:rsidRDefault="003D0749" w:rsidP="003D0749">
      <w:pPr>
        <w:pStyle w:val="REG-P0"/>
      </w:pPr>
    </w:p>
    <w:p w14:paraId="1EBF54BD" w14:textId="77777777" w:rsidR="003D0749" w:rsidRDefault="003D0749" w:rsidP="003D0749">
      <w:pPr>
        <w:pStyle w:val="REG-P0"/>
        <w:jc w:val="center"/>
        <w:rPr>
          <w:lang w:val="en-ZA"/>
        </w:rPr>
      </w:pPr>
      <w:r w:rsidRPr="00B26212">
        <w:rPr>
          <w:lang w:val="en-ZA"/>
        </w:rPr>
        <w:t xml:space="preserve">2. </w:t>
      </w:r>
      <w:r>
        <w:rPr>
          <w:lang w:val="en-ZA"/>
        </w:rPr>
        <w:tab/>
      </w:r>
      <w:r w:rsidRPr="00B26212">
        <w:rPr>
          <w:lang w:val="en-ZA"/>
        </w:rPr>
        <w:t>FIRE PROTECTION COMMITTEES</w:t>
      </w:r>
    </w:p>
    <w:p w14:paraId="2D229620" w14:textId="77777777" w:rsidR="003D0749" w:rsidRPr="00B26212" w:rsidRDefault="003D0749" w:rsidP="003D0749">
      <w:pPr>
        <w:pStyle w:val="REG-P0"/>
        <w:jc w:val="center"/>
        <w:rPr>
          <w:lang w:val="en-ZA"/>
        </w:rPr>
      </w:pPr>
    </w:p>
    <w:p w14:paraId="22E61DB2" w14:textId="77777777" w:rsidR="003D0749" w:rsidRPr="00B26212" w:rsidRDefault="003D0749" w:rsidP="003D0749">
      <w:pPr>
        <w:pStyle w:val="REG-P0"/>
        <w:rPr>
          <w:lang w:val="en-ZA"/>
        </w:rPr>
      </w:pPr>
      <w:r w:rsidRPr="00B26212">
        <w:rPr>
          <w:i/>
          <w:iCs/>
          <w:lang w:val="en-ZA"/>
        </w:rPr>
        <w:t xml:space="preserve">2.1 </w:t>
      </w:r>
      <w:r>
        <w:rPr>
          <w:i/>
          <w:iCs/>
          <w:lang w:val="en-ZA"/>
        </w:rPr>
        <w:tab/>
      </w:r>
      <w:r w:rsidRPr="00B26212">
        <w:rPr>
          <w:i/>
          <w:iCs/>
          <w:lang w:val="en-ZA"/>
        </w:rPr>
        <w:t xml:space="preserve">Constitution </w:t>
      </w:r>
    </w:p>
    <w:p w14:paraId="710E07DC" w14:textId="77777777" w:rsidR="003D0749" w:rsidRDefault="003D0749" w:rsidP="003D0749">
      <w:pPr>
        <w:pStyle w:val="REG-P0"/>
        <w:rPr>
          <w:lang w:val="en-ZA"/>
        </w:rPr>
      </w:pPr>
    </w:p>
    <w:p w14:paraId="425066BA" w14:textId="77777777" w:rsidR="003D0749" w:rsidRDefault="003D0749" w:rsidP="003D0749">
      <w:pPr>
        <w:pStyle w:val="REG-P1"/>
        <w:rPr>
          <w:lang w:val="en-ZA"/>
        </w:rPr>
      </w:pPr>
      <w:r w:rsidRPr="00B26212">
        <w:rPr>
          <w:lang w:val="en-ZA"/>
        </w:rPr>
        <w:t>A fire protection committee established in terms of section 7 of the Act shall con</w:t>
      </w:r>
      <w:r>
        <w:rPr>
          <w:lang w:val="en-ZA"/>
        </w:rPr>
        <w:t>si</w:t>
      </w:r>
      <w:r w:rsidRPr="00B26212">
        <w:rPr>
          <w:lang w:val="en-ZA"/>
        </w:rPr>
        <w:t>st of</w:t>
      </w:r>
      <w:r>
        <w:rPr>
          <w:lang w:val="en-ZA"/>
        </w:rPr>
        <w:t xml:space="preserve"> </w:t>
      </w:r>
    </w:p>
    <w:p w14:paraId="2181C550" w14:textId="77777777" w:rsidR="003D0749" w:rsidRDefault="003D0749" w:rsidP="003D0749">
      <w:pPr>
        <w:pStyle w:val="REG-P1"/>
        <w:rPr>
          <w:lang w:val="en-ZA"/>
        </w:rPr>
      </w:pPr>
    </w:p>
    <w:p w14:paraId="0A7B5C71" w14:textId="77777777" w:rsidR="003D0749" w:rsidRDefault="003D0749" w:rsidP="003D0749">
      <w:pPr>
        <w:pStyle w:val="REG-Pa"/>
        <w:rPr>
          <w:lang w:val="en-ZA"/>
        </w:rPr>
      </w:pPr>
      <w:r w:rsidRPr="00B26212">
        <w:rPr>
          <w:lang w:val="en-ZA"/>
        </w:rPr>
        <w:t xml:space="preserve">(a) </w:t>
      </w:r>
      <w:r>
        <w:rPr>
          <w:lang w:val="en-ZA"/>
        </w:rPr>
        <w:tab/>
      </w:r>
      <w:r w:rsidRPr="00B26212">
        <w:rPr>
          <w:lang w:val="en-ZA"/>
        </w:rPr>
        <w:t xml:space="preserve">one member nominated by an agricultural union recognised by the Minister as being representative of owners in the mountain catchment area concerned; </w:t>
      </w:r>
    </w:p>
    <w:p w14:paraId="39960E61" w14:textId="77777777" w:rsidR="003D0749" w:rsidRPr="00B26212" w:rsidRDefault="003D0749" w:rsidP="003D0749">
      <w:pPr>
        <w:pStyle w:val="REG-Pa"/>
        <w:rPr>
          <w:lang w:val="en-ZA"/>
        </w:rPr>
      </w:pPr>
    </w:p>
    <w:p w14:paraId="4CB262F9" w14:textId="77777777" w:rsidR="003D0749" w:rsidRDefault="003D0749" w:rsidP="003D0749">
      <w:pPr>
        <w:pStyle w:val="REG-Pa"/>
        <w:rPr>
          <w:lang w:val="en-ZA"/>
        </w:rPr>
      </w:pPr>
      <w:r w:rsidRPr="00B26212">
        <w:rPr>
          <w:lang w:val="en-ZA"/>
        </w:rPr>
        <w:t xml:space="preserve">(b) </w:t>
      </w:r>
      <w:r>
        <w:rPr>
          <w:lang w:val="en-ZA"/>
        </w:rPr>
        <w:tab/>
      </w:r>
      <w:r w:rsidRPr="00B26212">
        <w:rPr>
          <w:lang w:val="en-ZA"/>
        </w:rPr>
        <w:t xml:space="preserve">one member nominated by each recognised urban local authority whose area of jurisdiction or portion thereof is situated within the mountain catchment area concerned; </w:t>
      </w:r>
    </w:p>
    <w:p w14:paraId="728BCC16" w14:textId="77777777" w:rsidR="003D0749" w:rsidRPr="00B26212" w:rsidRDefault="003D0749" w:rsidP="003D0749">
      <w:pPr>
        <w:pStyle w:val="REG-Pa"/>
        <w:rPr>
          <w:lang w:val="en-ZA"/>
        </w:rPr>
      </w:pPr>
    </w:p>
    <w:p w14:paraId="78215BD4" w14:textId="77777777" w:rsidR="003D0749" w:rsidRDefault="003D0749" w:rsidP="003D0749">
      <w:pPr>
        <w:pStyle w:val="REG-Pa"/>
        <w:rPr>
          <w:lang w:val="en-ZA"/>
        </w:rPr>
      </w:pPr>
      <w:r w:rsidRPr="00B26212">
        <w:rPr>
          <w:lang w:val="en-ZA"/>
        </w:rPr>
        <w:t xml:space="preserve">(c) </w:t>
      </w:r>
      <w:r>
        <w:rPr>
          <w:lang w:val="en-ZA"/>
        </w:rPr>
        <w:tab/>
      </w:r>
      <w:r w:rsidRPr="00B26212">
        <w:rPr>
          <w:lang w:val="en-ZA"/>
        </w:rPr>
        <w:t xml:space="preserve">one member nominated by each divisional council whose area of jurisdiction or portion thereof is situated within the mountain catchment area concerned; </w:t>
      </w:r>
    </w:p>
    <w:p w14:paraId="32CCCD53" w14:textId="77777777" w:rsidR="003D0749" w:rsidRPr="00B26212" w:rsidRDefault="003D0749" w:rsidP="003D0749">
      <w:pPr>
        <w:pStyle w:val="REG-Pa"/>
        <w:rPr>
          <w:lang w:val="en-ZA"/>
        </w:rPr>
      </w:pPr>
    </w:p>
    <w:p w14:paraId="75EDC5FC" w14:textId="77777777" w:rsidR="003D0749" w:rsidRPr="00B26212" w:rsidRDefault="003D0749" w:rsidP="003D0749">
      <w:pPr>
        <w:pStyle w:val="REG-Pa"/>
        <w:rPr>
          <w:lang w:val="en-ZA"/>
        </w:rPr>
      </w:pPr>
      <w:r w:rsidRPr="00B26212">
        <w:rPr>
          <w:lang w:val="en-ZA"/>
        </w:rPr>
        <w:t xml:space="preserve">(d) </w:t>
      </w:r>
      <w:r>
        <w:rPr>
          <w:lang w:val="en-ZA"/>
        </w:rPr>
        <w:tab/>
      </w:r>
      <w:r w:rsidRPr="00B26212">
        <w:rPr>
          <w:lang w:val="en-ZA"/>
        </w:rPr>
        <w:t xml:space="preserve">not more than four members, who are owners or represent owners in the mountain catchment area concerned, appointed by the Minister by virtue of their special knowledge of fire protection matters; and </w:t>
      </w:r>
    </w:p>
    <w:p w14:paraId="3DD156C6" w14:textId="77777777" w:rsidR="003D0749" w:rsidRDefault="003D0749" w:rsidP="003D0749">
      <w:pPr>
        <w:pStyle w:val="REG-Pa"/>
        <w:rPr>
          <w:lang w:val="en-ZA"/>
        </w:rPr>
      </w:pPr>
    </w:p>
    <w:p w14:paraId="22FAB815" w14:textId="77777777" w:rsidR="003D0749" w:rsidRPr="00B26212" w:rsidRDefault="003D0749" w:rsidP="003D0749">
      <w:pPr>
        <w:pStyle w:val="REG-Pa"/>
        <w:rPr>
          <w:lang w:val="en-ZA"/>
        </w:rPr>
      </w:pPr>
      <w:r w:rsidRPr="00B26212">
        <w:rPr>
          <w:lang w:val="en-ZA"/>
        </w:rPr>
        <w:t xml:space="preserve">(e) </w:t>
      </w:r>
      <w:r>
        <w:rPr>
          <w:lang w:val="en-ZA"/>
        </w:rPr>
        <w:tab/>
      </w:r>
      <w:r w:rsidRPr="00B26212">
        <w:rPr>
          <w:lang w:val="en-ZA"/>
        </w:rPr>
        <w:t xml:space="preserve">one officer of the department, or of the Department of Agricultural Technical Services, designated by the Minister. </w:t>
      </w:r>
    </w:p>
    <w:p w14:paraId="0774C26B" w14:textId="77777777" w:rsidR="003D0749" w:rsidRPr="00B26212" w:rsidRDefault="003D0749" w:rsidP="003D0749">
      <w:pPr>
        <w:pStyle w:val="REG-P0"/>
        <w:rPr>
          <w:lang w:val="en-ZA"/>
        </w:rPr>
      </w:pPr>
    </w:p>
    <w:p w14:paraId="25532C9C" w14:textId="77777777" w:rsidR="003D0749" w:rsidRPr="00B26212" w:rsidRDefault="003D0749" w:rsidP="003D0749">
      <w:pPr>
        <w:pStyle w:val="REG-P0"/>
        <w:rPr>
          <w:lang w:val="en-ZA"/>
        </w:rPr>
      </w:pPr>
      <w:r w:rsidRPr="00B26212">
        <w:rPr>
          <w:i/>
          <w:iCs/>
          <w:lang w:val="en-ZA"/>
        </w:rPr>
        <w:t xml:space="preserve">2.2 </w:t>
      </w:r>
      <w:r>
        <w:rPr>
          <w:i/>
          <w:iCs/>
          <w:lang w:val="en-ZA"/>
        </w:rPr>
        <w:tab/>
      </w:r>
      <w:r w:rsidRPr="00B26212">
        <w:rPr>
          <w:i/>
          <w:iCs/>
          <w:lang w:val="en-ZA"/>
        </w:rPr>
        <w:t xml:space="preserve">Terms of office and allowances of members of a fire protection committee </w:t>
      </w:r>
    </w:p>
    <w:p w14:paraId="02E316D2" w14:textId="77777777" w:rsidR="003D0749" w:rsidRDefault="003D0749" w:rsidP="003D0749">
      <w:pPr>
        <w:pStyle w:val="REG-P0"/>
        <w:rPr>
          <w:lang w:val="en-ZA"/>
        </w:rPr>
      </w:pPr>
    </w:p>
    <w:p w14:paraId="5CEF27F7" w14:textId="77777777" w:rsidR="003D0749" w:rsidRDefault="003D0749" w:rsidP="003D0749">
      <w:pPr>
        <w:pStyle w:val="REG-P1"/>
        <w:rPr>
          <w:lang w:val="en-ZA"/>
        </w:rPr>
      </w:pPr>
      <w:r w:rsidRPr="00B26212">
        <w:rPr>
          <w:lang w:val="en-ZA"/>
        </w:rPr>
        <w:t xml:space="preserve">(1) </w:t>
      </w:r>
      <w:r>
        <w:rPr>
          <w:lang w:val="en-ZA"/>
        </w:rPr>
        <w:tab/>
      </w:r>
      <w:r w:rsidRPr="00B26212">
        <w:rPr>
          <w:lang w:val="en-ZA"/>
        </w:rPr>
        <w:t xml:space="preserve">A member of a fire protection committee shall hold office for a period of three years. </w:t>
      </w:r>
    </w:p>
    <w:p w14:paraId="5DDD18FB" w14:textId="77777777" w:rsidR="003D0749" w:rsidRPr="00B26212" w:rsidRDefault="003D0749" w:rsidP="003D0749">
      <w:pPr>
        <w:pStyle w:val="REG-P1"/>
        <w:rPr>
          <w:lang w:val="en-ZA"/>
        </w:rPr>
      </w:pPr>
    </w:p>
    <w:p w14:paraId="06143565" w14:textId="77777777" w:rsidR="003D0749" w:rsidRPr="00B26212" w:rsidRDefault="003D0749" w:rsidP="003D0749">
      <w:pPr>
        <w:pStyle w:val="REG-P1"/>
        <w:rPr>
          <w:lang w:val="en-ZA"/>
        </w:rPr>
      </w:pPr>
      <w:r w:rsidRPr="00B26212">
        <w:rPr>
          <w:lang w:val="en-ZA"/>
        </w:rPr>
        <w:t xml:space="preserve">(2) </w:t>
      </w:r>
      <w:r>
        <w:rPr>
          <w:lang w:val="en-ZA"/>
        </w:rPr>
        <w:tab/>
        <w:t xml:space="preserve">The tenure of office of a </w:t>
      </w:r>
      <w:r w:rsidRPr="00B26212">
        <w:rPr>
          <w:lang w:val="en-ZA"/>
        </w:rPr>
        <w:t>m</w:t>
      </w:r>
      <w:r>
        <w:rPr>
          <w:lang w:val="en-ZA"/>
        </w:rPr>
        <w:t>e</w:t>
      </w:r>
      <w:r w:rsidRPr="00B26212">
        <w:rPr>
          <w:lang w:val="en-ZA"/>
        </w:rPr>
        <w:t>mber of a fire protection committee shall be term</w:t>
      </w:r>
      <w:r>
        <w:rPr>
          <w:lang w:val="en-ZA"/>
        </w:rPr>
        <w:t xml:space="preserve">inated </w:t>
      </w:r>
      <w:r w:rsidRPr="00B26212">
        <w:rPr>
          <w:lang w:val="en-ZA"/>
        </w:rPr>
        <w:t xml:space="preserve">if </w:t>
      </w:r>
      <w:r>
        <w:rPr>
          <w:lang w:val="en-ZA"/>
        </w:rPr>
        <w:t xml:space="preserve">he- </w:t>
      </w:r>
    </w:p>
    <w:p w14:paraId="50511FDC" w14:textId="77777777" w:rsidR="003D0749" w:rsidRDefault="003D0749" w:rsidP="003D0749">
      <w:pPr>
        <w:pStyle w:val="REG-P1"/>
        <w:rPr>
          <w:lang w:val="en-ZA"/>
        </w:rPr>
      </w:pPr>
    </w:p>
    <w:p w14:paraId="53400F4A" w14:textId="77777777" w:rsidR="003D0749" w:rsidRDefault="003D0749" w:rsidP="003D0749">
      <w:pPr>
        <w:pStyle w:val="REG-Pa"/>
        <w:rPr>
          <w:lang w:val="en-ZA"/>
        </w:rPr>
      </w:pPr>
      <w:r w:rsidRPr="00B26212">
        <w:rPr>
          <w:lang w:val="en-ZA"/>
        </w:rPr>
        <w:t xml:space="preserve">(a) </w:t>
      </w:r>
      <w:r>
        <w:rPr>
          <w:lang w:val="en-ZA"/>
        </w:rPr>
        <w:tab/>
      </w:r>
      <w:r w:rsidRPr="00B26212">
        <w:rPr>
          <w:lang w:val="en-ZA"/>
        </w:rPr>
        <w:t xml:space="preserve">without leave fails to attend two consecutive meetings of such committee; </w:t>
      </w:r>
    </w:p>
    <w:p w14:paraId="5B9777F3" w14:textId="77777777" w:rsidR="003D0749" w:rsidRPr="00B26212" w:rsidRDefault="003D0749" w:rsidP="003D0749">
      <w:pPr>
        <w:pStyle w:val="REG-Pa"/>
        <w:rPr>
          <w:lang w:val="en-ZA"/>
        </w:rPr>
      </w:pPr>
    </w:p>
    <w:p w14:paraId="5CE19EF6" w14:textId="77777777" w:rsidR="003D0749" w:rsidRDefault="003D0749" w:rsidP="003D0749">
      <w:pPr>
        <w:pStyle w:val="REG-Pa"/>
        <w:rPr>
          <w:lang w:val="en-ZA"/>
        </w:rPr>
      </w:pPr>
      <w:r w:rsidRPr="00B26212">
        <w:rPr>
          <w:lang w:val="en-ZA"/>
        </w:rPr>
        <w:t xml:space="preserve">(b) </w:t>
      </w:r>
      <w:r>
        <w:rPr>
          <w:lang w:val="en-ZA"/>
        </w:rPr>
        <w:tab/>
      </w:r>
      <w:r w:rsidRPr="00B26212">
        <w:rPr>
          <w:lang w:val="en-ZA"/>
        </w:rPr>
        <w:t xml:space="preserve">becomes insolvent; or </w:t>
      </w:r>
    </w:p>
    <w:p w14:paraId="569C1C9B" w14:textId="77777777" w:rsidR="003D0749" w:rsidRPr="00B26212" w:rsidRDefault="003D0749" w:rsidP="003D0749">
      <w:pPr>
        <w:pStyle w:val="REG-Pa"/>
        <w:rPr>
          <w:lang w:val="en-ZA"/>
        </w:rPr>
      </w:pPr>
    </w:p>
    <w:p w14:paraId="3E024CF6" w14:textId="77777777" w:rsidR="003D0749" w:rsidRDefault="003D0749" w:rsidP="003D0749">
      <w:pPr>
        <w:pStyle w:val="REG-Pa"/>
        <w:rPr>
          <w:lang w:val="en-ZA"/>
        </w:rPr>
      </w:pPr>
      <w:r w:rsidRPr="00B26212">
        <w:rPr>
          <w:lang w:val="en-ZA"/>
        </w:rPr>
        <w:t xml:space="preserve">(c) </w:t>
      </w:r>
      <w:r>
        <w:rPr>
          <w:lang w:val="en-ZA"/>
        </w:rPr>
        <w:tab/>
      </w:r>
      <w:r w:rsidRPr="00B26212">
        <w:rPr>
          <w:lang w:val="en-ZA"/>
        </w:rPr>
        <w:t xml:space="preserve">is convicted of an offence and sentenced to imprisonment without the option of a fine. </w:t>
      </w:r>
    </w:p>
    <w:p w14:paraId="794F4D5C" w14:textId="77777777" w:rsidR="003D0749" w:rsidRPr="00B26212" w:rsidRDefault="003D0749" w:rsidP="003D0749">
      <w:pPr>
        <w:pStyle w:val="REG-P1"/>
        <w:rPr>
          <w:lang w:val="en-ZA"/>
        </w:rPr>
      </w:pPr>
    </w:p>
    <w:p w14:paraId="7257B403" w14:textId="77777777" w:rsidR="003D0749" w:rsidRDefault="003D0749" w:rsidP="003D0749">
      <w:pPr>
        <w:pStyle w:val="REG-P1"/>
        <w:rPr>
          <w:lang w:val="en-ZA"/>
        </w:rPr>
      </w:pPr>
      <w:r w:rsidRPr="00B26212">
        <w:rPr>
          <w:lang w:val="en-ZA"/>
        </w:rPr>
        <w:t xml:space="preserve">(3) </w:t>
      </w:r>
      <w:r>
        <w:rPr>
          <w:lang w:val="en-ZA"/>
        </w:rPr>
        <w:tab/>
      </w:r>
      <w:r w:rsidRPr="00B26212">
        <w:rPr>
          <w:lang w:val="en-ZA"/>
        </w:rPr>
        <w:t>If a member of a fire protection committee is prevented by illness, absence or any other caus</w:t>
      </w:r>
      <w:r>
        <w:rPr>
          <w:lang w:val="en-ZA"/>
        </w:rPr>
        <w:t>e</w:t>
      </w:r>
      <w:r w:rsidRPr="00B26212">
        <w:rPr>
          <w:lang w:val="en-ZA"/>
        </w:rPr>
        <w:t xml:space="preserve"> from performing the duties of his office, the body which or the person who nominated such member may designate some other person whom it or he considers suitable to act in the place of such m</w:t>
      </w:r>
      <w:r>
        <w:rPr>
          <w:lang w:val="en-ZA"/>
        </w:rPr>
        <w:t>ember while he is so prevented.</w:t>
      </w:r>
    </w:p>
    <w:p w14:paraId="29A1BF04" w14:textId="77777777" w:rsidR="003D0749" w:rsidRPr="00B26212" w:rsidRDefault="003D0749" w:rsidP="003D0749">
      <w:pPr>
        <w:pStyle w:val="REG-P1"/>
        <w:rPr>
          <w:lang w:val="en-ZA"/>
        </w:rPr>
      </w:pPr>
    </w:p>
    <w:p w14:paraId="3D29D3E5" w14:textId="77777777" w:rsidR="003D0749" w:rsidRDefault="003D0749" w:rsidP="003D0749">
      <w:pPr>
        <w:pStyle w:val="REG-P1"/>
        <w:rPr>
          <w:lang w:val="en-ZA"/>
        </w:rPr>
      </w:pPr>
      <w:r w:rsidRPr="00B26212">
        <w:rPr>
          <w:lang w:val="en-ZA"/>
        </w:rPr>
        <w:t xml:space="preserve">(4) </w:t>
      </w:r>
      <w:r>
        <w:rPr>
          <w:lang w:val="en-ZA"/>
        </w:rPr>
        <w:tab/>
      </w:r>
      <w:r w:rsidRPr="00B26212">
        <w:rPr>
          <w:lang w:val="en-ZA"/>
        </w:rPr>
        <w:t xml:space="preserve">Any vacancy on a fire protection committee shall be filled in accordance with regulation 2.1. </w:t>
      </w:r>
    </w:p>
    <w:p w14:paraId="08B2D10F" w14:textId="77777777" w:rsidR="003D0749" w:rsidRPr="00B26212" w:rsidRDefault="003D0749" w:rsidP="003D0749">
      <w:pPr>
        <w:pStyle w:val="REG-P1"/>
        <w:rPr>
          <w:lang w:val="en-ZA"/>
        </w:rPr>
      </w:pPr>
    </w:p>
    <w:p w14:paraId="4F0AF042" w14:textId="77777777" w:rsidR="003D0749" w:rsidRPr="00B26212" w:rsidRDefault="003D0749" w:rsidP="003D0749">
      <w:pPr>
        <w:pStyle w:val="REG-P1"/>
        <w:rPr>
          <w:lang w:val="en-ZA"/>
        </w:rPr>
      </w:pPr>
      <w:r w:rsidRPr="00B26212">
        <w:rPr>
          <w:lang w:val="en-ZA"/>
        </w:rPr>
        <w:t xml:space="preserve">(5) </w:t>
      </w:r>
      <w:r>
        <w:rPr>
          <w:lang w:val="en-ZA"/>
        </w:rPr>
        <w:tab/>
      </w:r>
      <w:r w:rsidRPr="00B26212">
        <w:rPr>
          <w:lang w:val="en-ZA"/>
        </w:rPr>
        <w:t>A member of a fire protection committee who is not an officer in the public service shall be paid allowances at such ra</w:t>
      </w:r>
      <w:r>
        <w:rPr>
          <w:lang w:val="en-ZA"/>
        </w:rPr>
        <w:t>tes as may be determined from ti</w:t>
      </w:r>
      <w:r w:rsidRPr="00B26212">
        <w:rPr>
          <w:lang w:val="en-ZA"/>
        </w:rPr>
        <w:t xml:space="preserve">me to time by the Minister in consultation with the Minister of Finance. </w:t>
      </w:r>
    </w:p>
    <w:p w14:paraId="71AFFC93" w14:textId="77777777" w:rsidR="003D0749" w:rsidRPr="00B26212" w:rsidRDefault="003D0749" w:rsidP="003D0749">
      <w:pPr>
        <w:pStyle w:val="REG-P0"/>
        <w:rPr>
          <w:lang w:val="en-ZA"/>
        </w:rPr>
      </w:pPr>
    </w:p>
    <w:p w14:paraId="07798320" w14:textId="77777777" w:rsidR="003D0749" w:rsidRPr="00B26212" w:rsidRDefault="003D0749" w:rsidP="003D0749">
      <w:pPr>
        <w:pStyle w:val="REG-P0"/>
        <w:rPr>
          <w:lang w:val="en-ZA"/>
        </w:rPr>
      </w:pPr>
      <w:r w:rsidRPr="00B26212">
        <w:rPr>
          <w:i/>
          <w:iCs/>
          <w:lang w:val="en-ZA"/>
        </w:rPr>
        <w:t xml:space="preserve">2.3 </w:t>
      </w:r>
      <w:r>
        <w:rPr>
          <w:i/>
          <w:iCs/>
          <w:lang w:val="en-ZA"/>
        </w:rPr>
        <w:tab/>
      </w:r>
      <w:r w:rsidRPr="00B26212">
        <w:rPr>
          <w:i/>
          <w:iCs/>
          <w:lang w:val="en-ZA"/>
        </w:rPr>
        <w:t xml:space="preserve">Election of chairman, secretary and treasurer </w:t>
      </w:r>
    </w:p>
    <w:p w14:paraId="5BA80F81" w14:textId="77777777" w:rsidR="003D0749" w:rsidRDefault="003D0749" w:rsidP="003D0749">
      <w:pPr>
        <w:pStyle w:val="REG-P0"/>
        <w:rPr>
          <w:lang w:val="en-ZA"/>
        </w:rPr>
      </w:pPr>
    </w:p>
    <w:p w14:paraId="5967C07F" w14:textId="77777777" w:rsidR="003D0749" w:rsidRPr="00B26212" w:rsidRDefault="003D0749" w:rsidP="003D0749">
      <w:pPr>
        <w:pStyle w:val="REG-P1"/>
        <w:rPr>
          <w:lang w:val="en-ZA"/>
        </w:rPr>
      </w:pPr>
      <w:r w:rsidRPr="00B26212">
        <w:rPr>
          <w:lang w:val="en-ZA"/>
        </w:rPr>
        <w:t>A fire protection committe</w:t>
      </w:r>
      <w:r>
        <w:rPr>
          <w:lang w:val="en-ZA"/>
        </w:rPr>
        <w:t>e</w:t>
      </w:r>
      <w:r w:rsidRPr="00B26212">
        <w:rPr>
          <w:lang w:val="en-ZA"/>
        </w:rPr>
        <w:t xml:space="preserve"> established in terms of section 7 of the Act shall at its first meeting and thereafter as often as may be necessary elect a chairman, secretary and treasurer from among its members to act in th</w:t>
      </w:r>
      <w:r>
        <w:rPr>
          <w:lang w:val="en-ZA"/>
        </w:rPr>
        <w:t>ose capacities at the committee’</w:t>
      </w:r>
      <w:r w:rsidRPr="00B26212">
        <w:rPr>
          <w:lang w:val="en-ZA"/>
        </w:rPr>
        <w:t xml:space="preserve">s pleasure. </w:t>
      </w:r>
    </w:p>
    <w:p w14:paraId="7C50B2E8" w14:textId="77777777" w:rsidR="003D0749" w:rsidRDefault="003D0749" w:rsidP="003D0749">
      <w:pPr>
        <w:pStyle w:val="REG-P0"/>
        <w:rPr>
          <w:i/>
          <w:iCs/>
          <w:lang w:val="en-ZA"/>
        </w:rPr>
      </w:pPr>
    </w:p>
    <w:p w14:paraId="3EEC6844" w14:textId="77777777" w:rsidR="003D0749" w:rsidRPr="00B26212" w:rsidRDefault="003D0749" w:rsidP="003D0749">
      <w:pPr>
        <w:pStyle w:val="REG-P0"/>
        <w:rPr>
          <w:lang w:val="en-ZA"/>
        </w:rPr>
      </w:pPr>
      <w:r w:rsidRPr="00B26212">
        <w:rPr>
          <w:i/>
          <w:iCs/>
          <w:lang w:val="en-ZA"/>
        </w:rPr>
        <w:t xml:space="preserve">2.4 </w:t>
      </w:r>
      <w:r>
        <w:rPr>
          <w:i/>
          <w:iCs/>
          <w:lang w:val="en-ZA"/>
        </w:rPr>
        <w:tab/>
      </w:r>
      <w:r w:rsidRPr="00B26212">
        <w:rPr>
          <w:i/>
          <w:iCs/>
          <w:lang w:val="en-ZA"/>
        </w:rPr>
        <w:t xml:space="preserve">Meetings of a fire protection committee </w:t>
      </w:r>
    </w:p>
    <w:p w14:paraId="0E68C775" w14:textId="77777777" w:rsidR="003D0749" w:rsidRDefault="003D0749" w:rsidP="003D0749">
      <w:pPr>
        <w:pStyle w:val="REG-P0"/>
        <w:rPr>
          <w:lang w:val="en-ZA"/>
        </w:rPr>
      </w:pPr>
    </w:p>
    <w:p w14:paraId="64B8834E" w14:textId="77777777" w:rsidR="003D0749" w:rsidRPr="00B26212" w:rsidRDefault="003D0749" w:rsidP="003D0749">
      <w:pPr>
        <w:pStyle w:val="REG-P1"/>
        <w:rPr>
          <w:lang w:val="en-ZA"/>
        </w:rPr>
      </w:pPr>
      <w:r w:rsidRPr="00B26212">
        <w:rPr>
          <w:lang w:val="en-ZA"/>
        </w:rPr>
        <w:t xml:space="preserve">(1) </w:t>
      </w:r>
      <w:r>
        <w:rPr>
          <w:lang w:val="en-ZA"/>
        </w:rPr>
        <w:tab/>
      </w:r>
      <w:r w:rsidRPr="00B26212">
        <w:rPr>
          <w:lang w:val="en-ZA"/>
        </w:rPr>
        <w:t xml:space="preserve">The first meeting of a fire protection committee shall be convened by the department as soon as possible after the members have been designated and shall be attended by an officer of the department who shall act as chairman until the meeting has elected a chairman from among the members of such committee. </w:t>
      </w:r>
    </w:p>
    <w:p w14:paraId="15924332" w14:textId="77777777" w:rsidR="003D0749" w:rsidRDefault="003D0749" w:rsidP="003D0749">
      <w:pPr>
        <w:pStyle w:val="REG-P1"/>
        <w:rPr>
          <w:lang w:val="en-ZA"/>
        </w:rPr>
      </w:pPr>
    </w:p>
    <w:p w14:paraId="2728924F" w14:textId="77777777" w:rsidR="003D0749" w:rsidRPr="00B26212" w:rsidRDefault="003D0749" w:rsidP="003D0749">
      <w:pPr>
        <w:pStyle w:val="REG-P1"/>
        <w:rPr>
          <w:lang w:val="en-ZA"/>
        </w:rPr>
      </w:pPr>
      <w:r w:rsidRPr="00B26212">
        <w:rPr>
          <w:lang w:val="en-ZA"/>
        </w:rPr>
        <w:t xml:space="preserve">(2) </w:t>
      </w:r>
      <w:r>
        <w:rPr>
          <w:lang w:val="en-ZA"/>
        </w:rPr>
        <w:tab/>
      </w:r>
      <w:r w:rsidRPr="00B26212">
        <w:rPr>
          <w:lang w:val="en-ZA"/>
        </w:rPr>
        <w:t xml:space="preserve">Ordinary meetings of a fire protection committee for the transaction of business shall be held as often and at such places and times as the committee may decide from time to time. </w:t>
      </w:r>
    </w:p>
    <w:p w14:paraId="5A819C91" w14:textId="77777777" w:rsidR="003D0749" w:rsidRDefault="003D0749" w:rsidP="003D0749">
      <w:pPr>
        <w:pStyle w:val="REG-P1"/>
        <w:rPr>
          <w:lang w:val="en-ZA"/>
        </w:rPr>
      </w:pPr>
    </w:p>
    <w:p w14:paraId="39604589" w14:textId="77777777" w:rsidR="003D0749" w:rsidRPr="00B26212" w:rsidRDefault="003D0749" w:rsidP="003D0749">
      <w:pPr>
        <w:pStyle w:val="REG-P1"/>
        <w:rPr>
          <w:lang w:val="en-ZA"/>
        </w:rPr>
      </w:pPr>
      <w:r w:rsidRPr="00B26212">
        <w:rPr>
          <w:lang w:val="en-ZA"/>
        </w:rPr>
        <w:t xml:space="preserve">(3) </w:t>
      </w:r>
      <w:r>
        <w:rPr>
          <w:lang w:val="en-ZA"/>
        </w:rPr>
        <w:tab/>
      </w:r>
      <w:r w:rsidRPr="00B26212">
        <w:rPr>
          <w:lang w:val="en-ZA"/>
        </w:rPr>
        <w:t>The chairman of a fire protection committe</w:t>
      </w:r>
      <w:r>
        <w:rPr>
          <w:lang w:val="en-ZA"/>
        </w:rPr>
        <w:t xml:space="preserve">e may at his discretion call a </w:t>
      </w:r>
      <w:r w:rsidRPr="00B26212">
        <w:rPr>
          <w:lang w:val="en-ZA"/>
        </w:rPr>
        <w:t>special meeting of the committe</w:t>
      </w:r>
      <w:r>
        <w:rPr>
          <w:lang w:val="en-ZA"/>
        </w:rPr>
        <w:t>e</w:t>
      </w:r>
      <w:r w:rsidRPr="00B26212">
        <w:rPr>
          <w:lang w:val="en-ZA"/>
        </w:rPr>
        <w:t xml:space="preserve"> at any time to deal with urgent matters and he may also convene a special meeting at the request of at least one</w:t>
      </w:r>
      <w:r>
        <w:rPr>
          <w:lang w:val="en-ZA"/>
        </w:rPr>
        <w:t>-</w:t>
      </w:r>
      <w:r w:rsidRPr="00B26212">
        <w:rPr>
          <w:lang w:val="en-ZA"/>
        </w:rPr>
        <w:t xml:space="preserve">third of the total number of members. </w:t>
      </w:r>
    </w:p>
    <w:p w14:paraId="3D5870F6" w14:textId="77777777" w:rsidR="003D0749" w:rsidRDefault="003D0749" w:rsidP="003D0749">
      <w:pPr>
        <w:pStyle w:val="Default"/>
        <w:rPr>
          <w:sz w:val="20"/>
          <w:szCs w:val="20"/>
        </w:rPr>
      </w:pPr>
    </w:p>
    <w:p w14:paraId="04F25F31" w14:textId="77777777" w:rsidR="003D0749" w:rsidRDefault="003D0749" w:rsidP="003D0749">
      <w:pPr>
        <w:pStyle w:val="REG-P1"/>
      </w:pPr>
      <w:r>
        <w:t xml:space="preserve">(4) </w:t>
      </w:r>
      <w:r>
        <w:tab/>
        <w:t xml:space="preserve">The department may, on at least twenty-one (21) days’ prior notice, request the chairman of a fire protection committee to convene a special meeting to deal with special or urgent matters. </w:t>
      </w:r>
    </w:p>
    <w:p w14:paraId="613A9BC3" w14:textId="77777777" w:rsidR="003D0749" w:rsidRDefault="003D0749" w:rsidP="003D0749">
      <w:pPr>
        <w:pStyle w:val="REG-P1"/>
      </w:pPr>
    </w:p>
    <w:p w14:paraId="20767430" w14:textId="77777777" w:rsidR="003D0749" w:rsidRDefault="003D0749" w:rsidP="003D0749">
      <w:pPr>
        <w:pStyle w:val="REG-P1"/>
      </w:pPr>
      <w:r>
        <w:t xml:space="preserve">(5) </w:t>
      </w:r>
      <w:r>
        <w:tab/>
        <w:t xml:space="preserve">The chairman of a fire protection committee shall arrange that each committee member be given at least fourteen (14) days’ advance notice of the place, date and time of any ordinary or special meeting of the committee. </w:t>
      </w:r>
    </w:p>
    <w:p w14:paraId="7B5421F0" w14:textId="77777777" w:rsidR="003D0749" w:rsidRDefault="003D0749" w:rsidP="003D0749">
      <w:pPr>
        <w:pStyle w:val="REG-P1"/>
      </w:pPr>
    </w:p>
    <w:p w14:paraId="65A6DF7C" w14:textId="77777777" w:rsidR="003D0749" w:rsidRDefault="003D0749" w:rsidP="003D0749">
      <w:pPr>
        <w:pStyle w:val="REG-P0"/>
        <w:rPr>
          <w:i/>
        </w:rPr>
      </w:pPr>
      <w:r w:rsidRPr="007E1E02">
        <w:rPr>
          <w:i/>
        </w:rPr>
        <w:t>2.5</w:t>
      </w:r>
      <w:r>
        <w:rPr>
          <w:i/>
        </w:rPr>
        <w:tab/>
      </w:r>
      <w:r w:rsidRPr="007E1E02">
        <w:rPr>
          <w:i/>
        </w:rPr>
        <w:t xml:space="preserve"> Quorum and procedure at meetings </w:t>
      </w:r>
    </w:p>
    <w:p w14:paraId="4DD87615" w14:textId="77777777" w:rsidR="003D0749" w:rsidRPr="007E1E02" w:rsidRDefault="003D0749" w:rsidP="003D0749">
      <w:pPr>
        <w:pStyle w:val="REG-P0"/>
        <w:rPr>
          <w:i/>
        </w:rPr>
      </w:pPr>
    </w:p>
    <w:p w14:paraId="0436DBE6" w14:textId="77777777" w:rsidR="003D0749" w:rsidRDefault="003D0749" w:rsidP="003D0749">
      <w:pPr>
        <w:pStyle w:val="REG-P1"/>
      </w:pPr>
      <w:r w:rsidRPr="007E1E02">
        <w:t xml:space="preserve">(1) </w:t>
      </w:r>
      <w:r>
        <w:tab/>
      </w:r>
      <w:r w:rsidRPr="007E1E02">
        <w:t xml:space="preserve">The quorum for a meeting of a fire protection committee shall be at least half the members of such committee; Provided that where such committee consists of less than four members, two members shall be a quorum. </w:t>
      </w:r>
    </w:p>
    <w:p w14:paraId="479EB8FB" w14:textId="77777777" w:rsidR="003D0749" w:rsidRPr="007E1E02" w:rsidRDefault="003D0749" w:rsidP="003D0749">
      <w:pPr>
        <w:pStyle w:val="REG-P1"/>
      </w:pPr>
    </w:p>
    <w:p w14:paraId="2F2B5864" w14:textId="77777777" w:rsidR="003D0749" w:rsidRDefault="003D0749" w:rsidP="003D0749">
      <w:pPr>
        <w:pStyle w:val="REG-P1"/>
      </w:pPr>
      <w:r w:rsidRPr="007E1E02">
        <w:t xml:space="preserve">(2) </w:t>
      </w:r>
      <w:r>
        <w:tab/>
      </w:r>
      <w:r w:rsidRPr="007E1E02">
        <w:t xml:space="preserve">When the chairman of a fire protection committee is absent from a meeting, the members present shall elect from among themselves an acting chairman for that meeting. </w:t>
      </w:r>
    </w:p>
    <w:p w14:paraId="2CEABAB0" w14:textId="77777777" w:rsidR="003D0749" w:rsidRPr="007E1E02" w:rsidRDefault="003D0749" w:rsidP="003D0749">
      <w:pPr>
        <w:pStyle w:val="REG-P1"/>
      </w:pPr>
    </w:p>
    <w:p w14:paraId="4408BAEB" w14:textId="77777777" w:rsidR="003D0749" w:rsidRDefault="003D0749" w:rsidP="003D0749">
      <w:pPr>
        <w:pStyle w:val="REG-P1"/>
      </w:pPr>
      <w:r w:rsidRPr="007E1E02">
        <w:t xml:space="preserve">(3) </w:t>
      </w:r>
      <w:r>
        <w:tab/>
      </w:r>
      <w:r w:rsidRPr="007E1E02">
        <w:t xml:space="preserve">The decision of the majority of the members of a fire protection committee present at a meeting shall be deemed to be the resolution of the committee; Provided that, in the event of an equality of votes, the chairman of the committee shall, in addition to his deliberative vote, have a casting vote. </w:t>
      </w:r>
    </w:p>
    <w:p w14:paraId="1DF7A011" w14:textId="77777777" w:rsidR="003D0749" w:rsidRPr="007E1E02" w:rsidRDefault="003D0749" w:rsidP="003D0749">
      <w:pPr>
        <w:pStyle w:val="REG-P1"/>
      </w:pPr>
    </w:p>
    <w:p w14:paraId="3FC465B9" w14:textId="77777777" w:rsidR="003D0749" w:rsidRPr="007E1E02" w:rsidRDefault="003D0749" w:rsidP="003D0749">
      <w:pPr>
        <w:pStyle w:val="REG-P1"/>
      </w:pPr>
      <w:r w:rsidRPr="007E1E02">
        <w:t xml:space="preserve">(4) </w:t>
      </w:r>
      <w:r>
        <w:tab/>
      </w:r>
      <w:r w:rsidRPr="007E1E02">
        <w:t xml:space="preserve">Minutes of every meeting of a fire protection committee shall be kept and read to the next meeting, after which they shall, if declared by the meeting to be in order and confirmed by the signature of the chairman or acting chairman, be taken into safe custody by the secretary. </w:t>
      </w:r>
    </w:p>
    <w:p w14:paraId="6C7F30DD" w14:textId="77777777" w:rsidR="003D0749" w:rsidRPr="007E1E02" w:rsidRDefault="003D0749" w:rsidP="003D0749">
      <w:pPr>
        <w:pStyle w:val="REG-P1"/>
      </w:pPr>
    </w:p>
    <w:p w14:paraId="66827323" w14:textId="77777777" w:rsidR="003D0749" w:rsidRPr="007E1E02" w:rsidRDefault="003D0749" w:rsidP="003D0749">
      <w:pPr>
        <w:pStyle w:val="REG-P0"/>
        <w:rPr>
          <w:i/>
        </w:rPr>
      </w:pPr>
      <w:r w:rsidRPr="007E1E02">
        <w:rPr>
          <w:i/>
        </w:rPr>
        <w:t xml:space="preserve">2.6 </w:t>
      </w:r>
      <w:r w:rsidRPr="007E1E02">
        <w:rPr>
          <w:i/>
        </w:rPr>
        <w:tab/>
        <w:t xml:space="preserve">Attendance of meetings </w:t>
      </w:r>
    </w:p>
    <w:p w14:paraId="3587F270" w14:textId="77777777" w:rsidR="003D0749" w:rsidRDefault="003D0749" w:rsidP="003D0749">
      <w:pPr>
        <w:pStyle w:val="REG-P1"/>
      </w:pPr>
    </w:p>
    <w:p w14:paraId="3B6C7BAB" w14:textId="77777777" w:rsidR="003D0749" w:rsidRDefault="003D0749" w:rsidP="003D0749">
      <w:pPr>
        <w:pStyle w:val="REG-P1"/>
      </w:pPr>
      <w:r w:rsidRPr="007E1E02">
        <w:t xml:space="preserve">(1) </w:t>
      </w:r>
      <w:r>
        <w:tab/>
      </w:r>
      <w:r w:rsidRPr="007E1E02">
        <w:t>A fire protection committee may grant any of its members leave of absence from any of its meetings or for a p</w:t>
      </w:r>
      <w:r>
        <w:t>e</w:t>
      </w:r>
      <w:r w:rsidRPr="007E1E02">
        <w:t xml:space="preserve">riod not exceeding six months. </w:t>
      </w:r>
    </w:p>
    <w:p w14:paraId="4BD125D0" w14:textId="77777777" w:rsidR="003D0749" w:rsidRPr="007E1E02" w:rsidRDefault="003D0749" w:rsidP="003D0749">
      <w:pPr>
        <w:pStyle w:val="REG-P1"/>
      </w:pPr>
    </w:p>
    <w:p w14:paraId="31A47C79" w14:textId="77777777" w:rsidR="003D0749" w:rsidRDefault="003D0749" w:rsidP="003D0749">
      <w:pPr>
        <w:pStyle w:val="REG-P1"/>
      </w:pPr>
      <w:r w:rsidRPr="007E1E02">
        <w:t xml:space="preserve">(2) </w:t>
      </w:r>
      <w:r>
        <w:tab/>
      </w:r>
      <w:r w:rsidRPr="007E1E02">
        <w:t xml:space="preserve">When a member of a fire protection committee is or expects to be prevented from attending a duly convened meeting of the committee, he shall notify the chairman as soon as possible of the circumstances which have prevented or will prevent him from attending such meeting. </w:t>
      </w:r>
    </w:p>
    <w:p w14:paraId="0E47F49E" w14:textId="77777777" w:rsidR="003D0749" w:rsidRPr="007E1E02" w:rsidRDefault="003D0749" w:rsidP="003D0749">
      <w:pPr>
        <w:pStyle w:val="REG-P1"/>
      </w:pPr>
    </w:p>
    <w:p w14:paraId="79800FE3" w14:textId="77777777" w:rsidR="003D0749" w:rsidRDefault="003D0749" w:rsidP="003D0749">
      <w:pPr>
        <w:pStyle w:val="REG-P1"/>
      </w:pPr>
      <w:r w:rsidRPr="007E1E02">
        <w:t xml:space="preserve">(3) </w:t>
      </w:r>
      <w:r>
        <w:tab/>
      </w:r>
      <w:r w:rsidRPr="007E1E02">
        <w:t xml:space="preserve">The chairman shall advise such meeting or the following meeting of the receipt of </w:t>
      </w:r>
      <w:r>
        <w:t>such notice, stating the member’</w:t>
      </w:r>
      <w:r w:rsidRPr="007E1E02">
        <w:t xml:space="preserve">s reasons for his absence, whereupon the meeting shall decide whether or not to grant leave for such absence, and each such resolution shall be recorded in the minutes of such meeting. </w:t>
      </w:r>
    </w:p>
    <w:p w14:paraId="40EE6409" w14:textId="77777777" w:rsidR="003D0749" w:rsidRPr="007E1E02" w:rsidRDefault="003D0749" w:rsidP="003D0749">
      <w:pPr>
        <w:pStyle w:val="REG-P1"/>
      </w:pPr>
    </w:p>
    <w:p w14:paraId="14808EC1" w14:textId="77777777" w:rsidR="003D0749" w:rsidRPr="007E1E02" w:rsidRDefault="003D0749" w:rsidP="003D0749">
      <w:pPr>
        <w:pStyle w:val="REG-P1"/>
      </w:pPr>
      <w:r w:rsidRPr="007E1E02">
        <w:t xml:space="preserve">(4) </w:t>
      </w:r>
      <w:r>
        <w:tab/>
      </w:r>
      <w:r w:rsidRPr="007E1E02">
        <w:t xml:space="preserve">When a member nominated by the Minister has failed, without leave, to attend two consecutive meetings of the committee, the committee shall advise the Minister thereof. </w:t>
      </w:r>
    </w:p>
    <w:p w14:paraId="22F141A8" w14:textId="77777777" w:rsidR="003D0749" w:rsidRPr="007E1E02" w:rsidRDefault="003D0749" w:rsidP="003D0749">
      <w:pPr>
        <w:pStyle w:val="REG-P0"/>
        <w:rPr>
          <w:i/>
        </w:rPr>
      </w:pPr>
    </w:p>
    <w:p w14:paraId="1C707EB5" w14:textId="77777777" w:rsidR="003D0749" w:rsidRPr="007E1E02" w:rsidRDefault="003D0749" w:rsidP="003D0749">
      <w:pPr>
        <w:pStyle w:val="REG-P0"/>
        <w:rPr>
          <w:i/>
        </w:rPr>
      </w:pPr>
      <w:r w:rsidRPr="007E1E02">
        <w:rPr>
          <w:i/>
        </w:rPr>
        <w:t xml:space="preserve">2.7 </w:t>
      </w:r>
      <w:r w:rsidRPr="007E1E02">
        <w:rPr>
          <w:i/>
        </w:rPr>
        <w:tab/>
        <w:t xml:space="preserve">Financial aid to fire protection committees </w:t>
      </w:r>
    </w:p>
    <w:p w14:paraId="22B9B3D5" w14:textId="77777777" w:rsidR="003D0749" w:rsidRDefault="003D0749" w:rsidP="003D0749">
      <w:pPr>
        <w:pStyle w:val="REG-P0"/>
      </w:pPr>
    </w:p>
    <w:p w14:paraId="4934B032" w14:textId="77777777" w:rsidR="003D0749" w:rsidRPr="007E1E02" w:rsidRDefault="003D0749" w:rsidP="003D0749">
      <w:pPr>
        <w:pStyle w:val="REG-P1"/>
      </w:pPr>
      <w:r w:rsidRPr="007E1E02">
        <w:t xml:space="preserve">The Minister may, on the basis of an estimate submitted by a fire protection committee annually on or before 31 July, grant moneys to such committee for the implementation of the provisions of its fire protection plan subject to the following conditions: </w:t>
      </w:r>
    </w:p>
    <w:p w14:paraId="05584263" w14:textId="77777777" w:rsidR="003D0749" w:rsidRDefault="003D0749" w:rsidP="003D0749">
      <w:pPr>
        <w:pStyle w:val="REG-Pa"/>
      </w:pPr>
    </w:p>
    <w:p w14:paraId="25F789BD" w14:textId="77777777" w:rsidR="003D0749" w:rsidRDefault="003D0749" w:rsidP="003D0749">
      <w:pPr>
        <w:pStyle w:val="REG-Pa"/>
      </w:pPr>
      <w:r>
        <w:t>(</w:t>
      </w:r>
      <w:r w:rsidRPr="007E1E02">
        <w:t xml:space="preserve">a) </w:t>
      </w:r>
      <w:r>
        <w:tab/>
      </w:r>
      <w:r w:rsidRPr="007E1E02">
        <w:t xml:space="preserve">All moneys granted to such committee in terms of section 10(a) of the Act shall be used only for the purposes specified in a duly approved fire protection plan; </w:t>
      </w:r>
    </w:p>
    <w:p w14:paraId="246BCCDC" w14:textId="77777777" w:rsidR="003D0749" w:rsidRPr="007E1E02" w:rsidRDefault="003D0749" w:rsidP="003D0749">
      <w:pPr>
        <w:pStyle w:val="REG-Pa"/>
      </w:pPr>
    </w:p>
    <w:p w14:paraId="569EEC69" w14:textId="77777777" w:rsidR="003D0749" w:rsidRPr="007E1E02" w:rsidRDefault="003D0749" w:rsidP="003D0749">
      <w:pPr>
        <w:pStyle w:val="REG-Pa"/>
      </w:pPr>
      <w:r w:rsidRPr="007E1E02">
        <w:t xml:space="preserve">(b) </w:t>
      </w:r>
      <w:r>
        <w:tab/>
      </w:r>
      <w:r w:rsidRPr="007E1E02">
        <w:t xml:space="preserve">such committee shall keep proper account of all receipts and expenditure; </w:t>
      </w:r>
    </w:p>
    <w:p w14:paraId="29E065D7" w14:textId="77777777" w:rsidR="003D0749" w:rsidRDefault="003D0749" w:rsidP="003D0749">
      <w:pPr>
        <w:pStyle w:val="REG-Pa"/>
      </w:pPr>
    </w:p>
    <w:p w14:paraId="20AFBFF3" w14:textId="411CD630" w:rsidR="003D0749" w:rsidRDefault="003D0749" w:rsidP="003D0749">
      <w:pPr>
        <w:pStyle w:val="REG-Pa"/>
      </w:pPr>
      <w:r w:rsidRPr="007E1E02">
        <w:t xml:space="preserve">(c) </w:t>
      </w:r>
      <w:r>
        <w:tab/>
      </w:r>
      <w:r w:rsidRPr="007E1E02">
        <w:t>the accounts and balance sheet of such committee shall be audited at least once a year by an accountant and auditor registered in terms of the Public Accountants' and Auditors</w:t>
      </w:r>
      <w:r>
        <w:t>’</w:t>
      </w:r>
      <w:r w:rsidRPr="007E1E02">
        <w:t xml:space="preserve"> Act, 1951 (Act 51 of 1951), who shall be remunerated out o</w:t>
      </w:r>
      <w:r w:rsidR="0031680E">
        <w:t>f</w:t>
      </w:r>
      <w:r w:rsidRPr="007E1E02">
        <w:t xml:space="preserve"> moneys granted to such committee; and </w:t>
      </w:r>
    </w:p>
    <w:p w14:paraId="116394C3" w14:textId="77777777" w:rsidR="003D0749" w:rsidRPr="007E1E02" w:rsidRDefault="003D0749" w:rsidP="003D0749">
      <w:pPr>
        <w:pStyle w:val="REG-Pa"/>
      </w:pPr>
    </w:p>
    <w:p w14:paraId="344EBB42" w14:textId="77777777" w:rsidR="003D0749" w:rsidRDefault="003D0749" w:rsidP="003D0749">
      <w:pPr>
        <w:pStyle w:val="REG-Pa"/>
      </w:pPr>
      <w:r w:rsidRPr="007E1E02">
        <w:t xml:space="preserve">(d) </w:t>
      </w:r>
      <w:r>
        <w:tab/>
      </w:r>
      <w:r w:rsidRPr="007E1E02">
        <w:t xml:space="preserve">the accounts and balance sheet so audited shall be submitted to the Minister as soon as possible after 31 March every year, together with a report on such committee's activities during the year immediately preceding. </w:t>
      </w:r>
    </w:p>
    <w:p w14:paraId="4B729237" w14:textId="77777777" w:rsidR="003D0749" w:rsidRPr="007E1E02" w:rsidRDefault="003D0749" w:rsidP="003D0749">
      <w:pPr>
        <w:pStyle w:val="REG-Pa"/>
      </w:pPr>
    </w:p>
    <w:p w14:paraId="05602D83" w14:textId="77777777" w:rsidR="003D0749" w:rsidRPr="008417BB" w:rsidRDefault="003D0749" w:rsidP="003D0749">
      <w:pPr>
        <w:pStyle w:val="REG-P0"/>
        <w:jc w:val="center"/>
      </w:pPr>
      <w:r w:rsidRPr="008417BB">
        <w:t>3. ADVISORY COMMITTEES</w:t>
      </w:r>
    </w:p>
    <w:p w14:paraId="55BEB2C9" w14:textId="77777777" w:rsidR="003D0749" w:rsidRDefault="003D0749" w:rsidP="003D0749">
      <w:pPr>
        <w:pStyle w:val="REG-P0"/>
        <w:jc w:val="center"/>
        <w:rPr>
          <w:i/>
        </w:rPr>
      </w:pPr>
    </w:p>
    <w:p w14:paraId="0FDDABB4" w14:textId="77777777" w:rsidR="003D0749" w:rsidRDefault="003D0749" w:rsidP="003D0749">
      <w:pPr>
        <w:pStyle w:val="REG-P0"/>
        <w:jc w:val="center"/>
        <w:rPr>
          <w:i/>
        </w:rPr>
      </w:pPr>
      <w:r w:rsidRPr="008417BB">
        <w:rPr>
          <w:i/>
        </w:rPr>
        <w:t>Election of Members</w:t>
      </w:r>
    </w:p>
    <w:p w14:paraId="4610D455" w14:textId="77777777" w:rsidR="003D0749" w:rsidRPr="008417BB" w:rsidRDefault="003D0749" w:rsidP="003D0749">
      <w:pPr>
        <w:pStyle w:val="REG-P0"/>
        <w:jc w:val="center"/>
        <w:rPr>
          <w:i/>
        </w:rPr>
      </w:pPr>
    </w:p>
    <w:p w14:paraId="0EAEA6B6" w14:textId="77777777" w:rsidR="003D0749" w:rsidRDefault="003D0749" w:rsidP="003D0749">
      <w:pPr>
        <w:pStyle w:val="REG-P1"/>
      </w:pPr>
      <w:r>
        <w:t xml:space="preserve">3.1 </w:t>
      </w:r>
      <w:r>
        <w:tab/>
        <w:t>As soon as possible after an area has been declared a mountain catchment area in terms of section 2 of the Act, the Secretary shall by notice in one or more newspapers circulating in the area in which the declared mountain catchment area is situate -</w:t>
      </w:r>
    </w:p>
    <w:p w14:paraId="5D3E41D2" w14:textId="77777777" w:rsidR="003D0749" w:rsidRDefault="003D0749" w:rsidP="003D0749">
      <w:pPr>
        <w:pStyle w:val="REG-Pa"/>
      </w:pPr>
    </w:p>
    <w:p w14:paraId="38700DD9" w14:textId="4F1A635A" w:rsidR="003D0749" w:rsidRDefault="003D0749" w:rsidP="003D0749">
      <w:pPr>
        <w:pStyle w:val="REG-Pa"/>
      </w:pPr>
      <w:r w:rsidRPr="00B32572">
        <w:t xml:space="preserve">(a) </w:t>
      </w:r>
      <w:r>
        <w:tab/>
      </w:r>
      <w:r w:rsidRPr="00B32572">
        <w:t xml:space="preserve">designate a person (hereinafter called the convenor) to convene a meeting by notice in writing to all owners of land in such mountain catchment area for the election of members of the advisory committee for the mountain catchment area concerned in terms of the provisions of section 6 (2) (b) of the Act; and </w:t>
      </w:r>
    </w:p>
    <w:p w14:paraId="4262552D" w14:textId="77777777" w:rsidR="00C71B36" w:rsidRPr="00B32572" w:rsidRDefault="00C71B36" w:rsidP="003D0749">
      <w:pPr>
        <w:pStyle w:val="REG-Pa"/>
      </w:pPr>
    </w:p>
    <w:p w14:paraId="3DD021A3" w14:textId="77777777" w:rsidR="003D0749" w:rsidRPr="00B32572" w:rsidRDefault="003D0749" w:rsidP="003D0749">
      <w:pPr>
        <w:pStyle w:val="REG-Pa"/>
      </w:pPr>
      <w:r w:rsidRPr="00B32572">
        <w:t xml:space="preserve">(b) </w:t>
      </w:r>
      <w:r>
        <w:tab/>
      </w:r>
      <w:r w:rsidRPr="00B32572">
        <w:t xml:space="preserve">announce the names of the members of such committee who have been appointed by the Minister. </w:t>
      </w:r>
    </w:p>
    <w:p w14:paraId="74A741F4" w14:textId="77777777" w:rsidR="003D0749" w:rsidRPr="00B32572" w:rsidRDefault="003D0749" w:rsidP="003D0749">
      <w:pPr>
        <w:pStyle w:val="REG-P1"/>
      </w:pPr>
    </w:p>
    <w:p w14:paraId="4F9A2261" w14:textId="77777777" w:rsidR="003D0749" w:rsidRPr="00B32572" w:rsidRDefault="003D0749" w:rsidP="003D0749">
      <w:pPr>
        <w:pStyle w:val="REG-P1"/>
      </w:pPr>
      <w:r w:rsidRPr="00B32572">
        <w:t xml:space="preserve">3.2 </w:t>
      </w:r>
      <w:r>
        <w:tab/>
      </w:r>
      <w:r w:rsidRPr="00B32572">
        <w:t>The convenor shall at the beginning of the meeting</w:t>
      </w:r>
      <w:r>
        <w:t xml:space="preserve"> -</w:t>
      </w:r>
    </w:p>
    <w:p w14:paraId="6725BD13" w14:textId="77777777" w:rsidR="003D0749" w:rsidRDefault="003D0749" w:rsidP="003D0749">
      <w:pPr>
        <w:pStyle w:val="Default"/>
        <w:rPr>
          <w:sz w:val="20"/>
          <w:szCs w:val="20"/>
        </w:rPr>
      </w:pPr>
    </w:p>
    <w:p w14:paraId="2DD379F0" w14:textId="77777777" w:rsidR="003D0749" w:rsidRDefault="003D0749" w:rsidP="003D0749">
      <w:pPr>
        <w:pStyle w:val="REG-Pa"/>
      </w:pPr>
      <w:r>
        <w:t xml:space="preserve">(a) </w:t>
      </w:r>
      <w:r>
        <w:tab/>
        <w:t xml:space="preserve">announce the names, as given to the convenor by the Minister, of the owners who, in the opinion of the Minister, are affected by directions which are applicable to land situate in the mountain catchment area concerned; </w:t>
      </w:r>
    </w:p>
    <w:p w14:paraId="24F9C594" w14:textId="77777777" w:rsidR="003D0749" w:rsidRDefault="003D0749" w:rsidP="003D0749">
      <w:pPr>
        <w:pStyle w:val="REG-Pa"/>
      </w:pPr>
    </w:p>
    <w:p w14:paraId="1D1D8CFE" w14:textId="77777777" w:rsidR="003D0749" w:rsidRDefault="003D0749" w:rsidP="003D0749">
      <w:pPr>
        <w:pStyle w:val="REG-Pa"/>
      </w:pPr>
      <w:r>
        <w:t xml:space="preserve">(b) </w:t>
      </w:r>
      <w:r>
        <w:tab/>
        <w:t xml:space="preserve">determine the hours at which nominations and polls shall commence and close; and </w:t>
      </w:r>
    </w:p>
    <w:p w14:paraId="11B6B807" w14:textId="77777777" w:rsidR="003D0749" w:rsidRDefault="003D0749" w:rsidP="003D0749">
      <w:pPr>
        <w:pStyle w:val="REG-Pa"/>
      </w:pPr>
    </w:p>
    <w:p w14:paraId="29BEB086" w14:textId="77777777" w:rsidR="003D0749" w:rsidRDefault="003D0749" w:rsidP="003D0749">
      <w:pPr>
        <w:pStyle w:val="REG-Pa"/>
      </w:pPr>
      <w:r>
        <w:t xml:space="preserve">(c) </w:t>
      </w:r>
      <w:r>
        <w:tab/>
        <w:t xml:space="preserve">specify the number of members, as given to the convenor by the Minister, to be elected by the meeting. </w:t>
      </w:r>
    </w:p>
    <w:p w14:paraId="1386BF34" w14:textId="77777777" w:rsidR="003D0749" w:rsidRDefault="003D0749" w:rsidP="003D0749">
      <w:pPr>
        <w:pStyle w:val="REG-Pa"/>
        <w:rPr>
          <w:sz w:val="20"/>
          <w:szCs w:val="20"/>
        </w:rPr>
      </w:pPr>
    </w:p>
    <w:p w14:paraId="3361DC0C" w14:textId="77777777" w:rsidR="003D0749" w:rsidRPr="00B32572" w:rsidRDefault="003D0749" w:rsidP="003D0749">
      <w:pPr>
        <w:pStyle w:val="REG-P1"/>
      </w:pPr>
      <w:r w:rsidRPr="00B32572">
        <w:t xml:space="preserve">3.3 </w:t>
      </w:r>
      <w:r>
        <w:tab/>
      </w:r>
      <w:r w:rsidRPr="00B32572">
        <w:t xml:space="preserve">The nomination of a person as a candidate shall be made on a separate declaration and nomination form (obtainable from the convenor before or during the meeting) as set out in the First Annexure to these regulations, and the nominee, who need not necessarily be present at the meeting, shall, in the appropriate space thereon, intimate his acceptance of such nomination. </w:t>
      </w:r>
    </w:p>
    <w:p w14:paraId="4C438E01" w14:textId="77777777" w:rsidR="003D0749" w:rsidRDefault="003D0749" w:rsidP="003D0749">
      <w:pPr>
        <w:pStyle w:val="REG-P1"/>
      </w:pPr>
    </w:p>
    <w:p w14:paraId="56AB8771" w14:textId="77777777" w:rsidR="003D0749" w:rsidRPr="00B32572" w:rsidRDefault="003D0749" w:rsidP="003D0749">
      <w:pPr>
        <w:pStyle w:val="REG-P1"/>
      </w:pPr>
      <w:r w:rsidRPr="00B32572">
        <w:t xml:space="preserve">3.4 </w:t>
      </w:r>
      <w:r>
        <w:tab/>
      </w:r>
      <w:r w:rsidRPr="00B32572">
        <w:t xml:space="preserve">No person entitled to vote shall nominate more candidates than the number of members to be elected and, should more than that number be nominated by one person, only the first nominations up to and including the required number shall be accepted. </w:t>
      </w:r>
    </w:p>
    <w:p w14:paraId="0D77D40B" w14:textId="77777777" w:rsidR="003D0749" w:rsidRDefault="003D0749" w:rsidP="003D0749">
      <w:pPr>
        <w:pStyle w:val="REG-P1"/>
      </w:pPr>
    </w:p>
    <w:p w14:paraId="490E633E" w14:textId="77777777" w:rsidR="003D0749" w:rsidRDefault="003D0749" w:rsidP="003D0749">
      <w:pPr>
        <w:pStyle w:val="REG-P1"/>
      </w:pPr>
      <w:r w:rsidRPr="00B32572">
        <w:t xml:space="preserve">3.5 </w:t>
      </w:r>
      <w:r>
        <w:tab/>
      </w:r>
      <w:r w:rsidRPr="00B32572">
        <w:t>Any nomination form whic</w:t>
      </w:r>
      <w:r>
        <w:t>h is not properly c</w:t>
      </w:r>
      <w:r w:rsidRPr="00B32572">
        <w:t xml:space="preserve">ompleted or which does not comply in all respects with the provisions of these regulations shall be rejected as invalid. </w:t>
      </w:r>
    </w:p>
    <w:p w14:paraId="480212AC" w14:textId="77777777" w:rsidR="003D0749" w:rsidRPr="00B32572" w:rsidRDefault="003D0749" w:rsidP="003D0749">
      <w:pPr>
        <w:pStyle w:val="REG-P1"/>
      </w:pPr>
    </w:p>
    <w:p w14:paraId="12931F76" w14:textId="77777777" w:rsidR="003D0749" w:rsidRPr="00B32572" w:rsidRDefault="003D0749" w:rsidP="003D0749">
      <w:pPr>
        <w:pStyle w:val="REG-P1"/>
      </w:pPr>
      <w:r w:rsidRPr="00B32572">
        <w:t xml:space="preserve">3.6 </w:t>
      </w:r>
      <w:r>
        <w:tab/>
      </w:r>
      <w:r w:rsidRPr="00B32572">
        <w:t>At the meeting held for the election of members the convenor shall</w:t>
      </w:r>
      <w:r>
        <w:t xml:space="preserve"> -</w:t>
      </w:r>
    </w:p>
    <w:p w14:paraId="312AB694" w14:textId="77777777" w:rsidR="003D0749" w:rsidRDefault="003D0749" w:rsidP="003D0749">
      <w:pPr>
        <w:pStyle w:val="CM38"/>
        <w:ind w:left="207" w:right="57"/>
        <w:jc w:val="both"/>
        <w:rPr>
          <w:color w:val="000000"/>
          <w:sz w:val="20"/>
          <w:szCs w:val="20"/>
        </w:rPr>
      </w:pPr>
    </w:p>
    <w:p w14:paraId="4EAB14E5" w14:textId="332AFAA4" w:rsidR="003D0749" w:rsidRDefault="003D0749" w:rsidP="003D0749">
      <w:pPr>
        <w:pStyle w:val="REG-Pa"/>
      </w:pPr>
      <w:r w:rsidRPr="00B32572">
        <w:t xml:space="preserve">(a) </w:t>
      </w:r>
      <w:r>
        <w:tab/>
      </w:r>
      <w:r w:rsidRPr="00B32572">
        <w:t>if the number of lawfully nominated candidates, together with those persons referred to in regulation</w:t>
      </w:r>
      <w:r>
        <w:t xml:space="preserve"> 3.2(a) whose nam</w:t>
      </w:r>
      <w:r w:rsidRPr="00B32572">
        <w:t xml:space="preserve">es have been given to the convenor by the Minister, is equal to the number of members to be elected, immediately declare the candidates so nominated and the persons referred to, to be duly elected members of the advisory committee concerned; </w:t>
      </w:r>
    </w:p>
    <w:p w14:paraId="144D79D3" w14:textId="77777777" w:rsidR="003D0749" w:rsidRPr="00B32572" w:rsidRDefault="003D0749" w:rsidP="003D0749">
      <w:pPr>
        <w:pStyle w:val="REG-Pa"/>
      </w:pPr>
    </w:p>
    <w:p w14:paraId="7B4744F4" w14:textId="77777777" w:rsidR="003D0749" w:rsidRDefault="003D0749" w:rsidP="003D0749">
      <w:pPr>
        <w:pStyle w:val="REG-Pa"/>
      </w:pPr>
      <w:r w:rsidRPr="00B32572">
        <w:t xml:space="preserve">(b) </w:t>
      </w:r>
      <w:r>
        <w:tab/>
      </w:r>
      <w:r w:rsidRPr="00B32572">
        <w:t>if the number of lawfully nominated candidates, together with those persons referred to in regulation 3.2(a) whose names have been given to the convenor by the Minister, exceeds the number of members to</w:t>
      </w:r>
      <w:r>
        <w:t xml:space="preserve"> </w:t>
      </w:r>
      <w:r w:rsidRPr="00B32572">
        <w:t xml:space="preserve">be elected, furnish the meeting with the names and addresses of the candidates and of the persons referred to and proceed to cause the meeting to elect the required number in the manner prescribed in these regulations; </w:t>
      </w:r>
    </w:p>
    <w:p w14:paraId="782D3268" w14:textId="77777777" w:rsidR="003D0749" w:rsidRPr="00B32572" w:rsidRDefault="003D0749" w:rsidP="003D0749">
      <w:pPr>
        <w:pStyle w:val="REG-Pa"/>
      </w:pPr>
    </w:p>
    <w:p w14:paraId="78F3C407" w14:textId="29DCF32B" w:rsidR="003D0749" w:rsidRDefault="003D0749" w:rsidP="003D0749">
      <w:pPr>
        <w:pStyle w:val="REG-Pa"/>
      </w:pPr>
      <w:r w:rsidRPr="00B32572">
        <w:t xml:space="preserve">(c) </w:t>
      </w:r>
      <w:r>
        <w:tab/>
      </w:r>
      <w:r w:rsidRPr="00B32572">
        <w:t>if the number of lawfully nominated candidates, together with those persons referred to in regulation 3.2(a) whose n</w:t>
      </w:r>
      <w:r>
        <w:t>ames have been given to the conv</w:t>
      </w:r>
      <w:r w:rsidRPr="00B32572">
        <w:t>enor by the Minister</w:t>
      </w:r>
      <w:r w:rsidR="00C71B36">
        <w:t>,</w:t>
      </w:r>
      <w:r w:rsidRPr="00B32572">
        <w:t xml:space="preserve"> is less than the numb</w:t>
      </w:r>
      <w:r>
        <w:t>e</w:t>
      </w:r>
      <w:r w:rsidR="00C71B36">
        <w:t>r of members to be elected,</w:t>
      </w:r>
      <w:r w:rsidRPr="00B32572">
        <w:t xml:space="preserve"> request the meeting to make further nominations; or </w:t>
      </w:r>
    </w:p>
    <w:p w14:paraId="3AB43150" w14:textId="77777777" w:rsidR="003D0749" w:rsidRPr="00B32572" w:rsidRDefault="003D0749" w:rsidP="003D0749">
      <w:pPr>
        <w:pStyle w:val="REG-Pa"/>
      </w:pPr>
    </w:p>
    <w:p w14:paraId="2DD48BC7" w14:textId="2F9E91C6" w:rsidR="003D0749" w:rsidRDefault="003D0749" w:rsidP="003D0749">
      <w:pPr>
        <w:pStyle w:val="REG-Pa"/>
      </w:pPr>
      <w:r w:rsidRPr="00B32572">
        <w:t xml:space="preserve">(d) </w:t>
      </w:r>
      <w:r>
        <w:tab/>
      </w:r>
      <w:r w:rsidRPr="00B32572">
        <w:t>if no further nomin</w:t>
      </w:r>
      <w:r>
        <w:t>a</w:t>
      </w:r>
      <w:r w:rsidRPr="00B32572">
        <w:t>tions are ma</w:t>
      </w:r>
      <w:r>
        <w:t>d</w:t>
      </w:r>
      <w:r w:rsidRPr="00B32572">
        <w:t>e after a request a</w:t>
      </w:r>
      <w:r>
        <w:t>s referred to in regulation 3.6</w:t>
      </w:r>
      <w:r w:rsidRPr="00B32572">
        <w:t>(c), inform the Minister accordingly, who shall then declare the candidate</w:t>
      </w:r>
      <w:r>
        <w:t>s</w:t>
      </w:r>
      <w:r w:rsidRPr="00B32572">
        <w:t xml:space="preserve"> for whom votes have been recorded, as well as such additional candidates as may be r</w:t>
      </w:r>
      <w:r>
        <w:t xml:space="preserve">equired </w:t>
      </w:r>
      <w:r w:rsidRPr="00B32572">
        <w:t xml:space="preserve">to make up </w:t>
      </w:r>
      <w:r w:rsidR="00C71B36">
        <w:t>the requisite number of members,</w:t>
      </w:r>
      <w:r w:rsidRPr="00B32572">
        <w:t xml:space="preserve"> to be duly elected members. </w:t>
      </w:r>
    </w:p>
    <w:p w14:paraId="4E03103B" w14:textId="77777777" w:rsidR="003D0749" w:rsidRPr="00B32572" w:rsidRDefault="003D0749" w:rsidP="003D0749">
      <w:pPr>
        <w:pStyle w:val="REG-Pa"/>
      </w:pPr>
    </w:p>
    <w:p w14:paraId="66929773" w14:textId="77777777" w:rsidR="003D0749" w:rsidRDefault="003D0749" w:rsidP="003D0749">
      <w:pPr>
        <w:pStyle w:val="REG-P0"/>
        <w:rPr>
          <w:i/>
        </w:rPr>
      </w:pPr>
      <w:r w:rsidRPr="00570E30">
        <w:rPr>
          <w:i/>
        </w:rPr>
        <w:t>3.7</w:t>
      </w:r>
      <w:r>
        <w:rPr>
          <w:i/>
        </w:rPr>
        <w:tab/>
      </w:r>
      <w:r w:rsidRPr="00570E30">
        <w:rPr>
          <w:i/>
        </w:rPr>
        <w:t xml:space="preserve">Right to vote </w:t>
      </w:r>
    </w:p>
    <w:p w14:paraId="20C905D3" w14:textId="77777777" w:rsidR="003D0749" w:rsidRPr="00570E30" w:rsidRDefault="003D0749" w:rsidP="003D0749">
      <w:pPr>
        <w:pStyle w:val="REG-P0"/>
        <w:rPr>
          <w:i/>
        </w:rPr>
      </w:pPr>
    </w:p>
    <w:p w14:paraId="5AF12A78" w14:textId="1D3B2B81" w:rsidR="003D0749" w:rsidRDefault="003D0749" w:rsidP="003D0749">
      <w:pPr>
        <w:pStyle w:val="REG-P1"/>
      </w:pPr>
      <w:r w:rsidRPr="00570E30">
        <w:t xml:space="preserve">Every owner </w:t>
      </w:r>
      <w:r>
        <w:t xml:space="preserve">of </w:t>
      </w:r>
      <w:r w:rsidRPr="00570E30">
        <w:t>land situate in the mountain catchment area concerned, or his repre</w:t>
      </w:r>
      <w:r w:rsidR="00C71B36">
        <w:t>sentative authorised in writing,</w:t>
      </w:r>
      <w:r w:rsidRPr="00570E30">
        <w:t xml:space="preserve"> and every person who in the opinion of the Minister is affected by directions applying to land situate in such area, or his representative authorised in wri</w:t>
      </w:r>
      <w:r w:rsidR="00C71B36">
        <w:t>ting,</w:t>
      </w:r>
      <w:r w:rsidRPr="00570E30">
        <w:t xml:space="preserve"> shall be entitled to vote. </w:t>
      </w:r>
    </w:p>
    <w:p w14:paraId="70F72DFC" w14:textId="77777777" w:rsidR="003D0749" w:rsidRPr="00570E30" w:rsidRDefault="003D0749" w:rsidP="003D0749">
      <w:pPr>
        <w:pStyle w:val="REG-P0"/>
      </w:pPr>
    </w:p>
    <w:p w14:paraId="55AC0811" w14:textId="77777777" w:rsidR="003D0749" w:rsidRDefault="003D0749" w:rsidP="003D0749">
      <w:pPr>
        <w:pStyle w:val="REG-P0"/>
        <w:rPr>
          <w:i/>
        </w:rPr>
      </w:pPr>
      <w:r w:rsidRPr="00570E30">
        <w:rPr>
          <w:i/>
        </w:rPr>
        <w:t xml:space="preserve">3.8 </w:t>
      </w:r>
      <w:r>
        <w:rPr>
          <w:i/>
        </w:rPr>
        <w:tab/>
      </w:r>
      <w:r w:rsidRPr="00570E30">
        <w:rPr>
          <w:i/>
        </w:rPr>
        <w:t xml:space="preserve">Manner of voting </w:t>
      </w:r>
    </w:p>
    <w:p w14:paraId="43BE6731" w14:textId="77777777" w:rsidR="003D0749" w:rsidRPr="00570E30" w:rsidRDefault="003D0749" w:rsidP="003D0749">
      <w:pPr>
        <w:pStyle w:val="REG-P0"/>
        <w:rPr>
          <w:i/>
        </w:rPr>
      </w:pPr>
    </w:p>
    <w:p w14:paraId="7A8995AB" w14:textId="32E688BA" w:rsidR="003D0749" w:rsidRPr="00570E30" w:rsidRDefault="003D0749" w:rsidP="003D0749">
      <w:pPr>
        <w:pStyle w:val="REG-P1"/>
      </w:pPr>
      <w:r w:rsidRPr="00570E30">
        <w:t xml:space="preserve">(1) </w:t>
      </w:r>
      <w:r>
        <w:tab/>
      </w:r>
      <w:r w:rsidRPr="00570E30">
        <w:t>Every owner, or his representative authorised in writing, and every person who in the opinion of the Minister is affected by directions applying to land situate in the mountain catchment area concerned, or his repre</w:t>
      </w:r>
      <w:r w:rsidR="00C71B36">
        <w:t>sentative authorised in writing,</w:t>
      </w:r>
      <w:r w:rsidRPr="00570E30">
        <w:t xml:space="preserve"> who are present at an election meeting may on demand obtain from the convenor a declaration and voting form initialled by him, as set out in the Second Annexure to these regulations, which he may then complete and deposit in a sealed ballot box provided for that purpose. A voter shall not use any voting form other than that supplied to him by the convenor. </w:t>
      </w:r>
    </w:p>
    <w:p w14:paraId="0B3FBD48" w14:textId="77777777" w:rsidR="003D0749" w:rsidRDefault="003D0749" w:rsidP="003D0749">
      <w:pPr>
        <w:pStyle w:val="REG-P1"/>
      </w:pPr>
    </w:p>
    <w:p w14:paraId="274D25E2" w14:textId="4D2E18EA" w:rsidR="003D0749" w:rsidRDefault="003D0749" w:rsidP="003D0749">
      <w:pPr>
        <w:pStyle w:val="REG-P1"/>
      </w:pPr>
      <w:r w:rsidRPr="00570E30">
        <w:t xml:space="preserve">(2) </w:t>
      </w:r>
      <w:r>
        <w:tab/>
      </w:r>
      <w:r w:rsidRPr="00570E30">
        <w:t xml:space="preserve">The convenor may, in his discretion, at the request of any person present at the meeting and entitled to vote, assist such person to complete </w:t>
      </w:r>
      <w:r w:rsidR="00C71B36">
        <w:t>the declaration and voting form,</w:t>
      </w:r>
      <w:r w:rsidRPr="00570E30">
        <w:t xml:space="preserve"> if such person is physically unable to do so himself or cannot read or write. The convenor shall record on the voting form of such person the fact that he has so assisted him and the reason therefor. </w:t>
      </w:r>
    </w:p>
    <w:p w14:paraId="55B327D1" w14:textId="77777777" w:rsidR="003D0749" w:rsidRPr="00570E30" w:rsidRDefault="003D0749" w:rsidP="003D0749">
      <w:pPr>
        <w:pStyle w:val="REG-P1"/>
      </w:pPr>
    </w:p>
    <w:p w14:paraId="550B5929" w14:textId="77777777" w:rsidR="003D0749" w:rsidRPr="00570E30" w:rsidRDefault="003D0749" w:rsidP="003D0749">
      <w:pPr>
        <w:pStyle w:val="REG-P1"/>
      </w:pPr>
      <w:r w:rsidRPr="00570E30">
        <w:t>(3)</w:t>
      </w:r>
      <w:r>
        <w:tab/>
      </w:r>
      <w:r w:rsidRPr="00570E30">
        <w:t>Whenever on a voting form</w:t>
      </w:r>
      <w:r>
        <w:t xml:space="preserve"> -</w:t>
      </w:r>
    </w:p>
    <w:p w14:paraId="2F686ABD" w14:textId="77777777" w:rsidR="003D0749" w:rsidRDefault="003D0749" w:rsidP="003D0749">
      <w:pPr>
        <w:pStyle w:val="REG-P0"/>
      </w:pPr>
    </w:p>
    <w:p w14:paraId="53D39D44" w14:textId="77777777" w:rsidR="003D0749" w:rsidRDefault="003D0749" w:rsidP="003D0749">
      <w:pPr>
        <w:pStyle w:val="REG-Pa"/>
      </w:pPr>
      <w:r w:rsidRPr="00570E30">
        <w:t xml:space="preserve">(a) </w:t>
      </w:r>
      <w:r>
        <w:tab/>
      </w:r>
      <w:r w:rsidRPr="00570E30">
        <w:t xml:space="preserve">a vote has been recorded for a person who has not been duly nominated or for a person whose name has not been given by the Minister to the convenor as contemplated in regulation 3.2, such vote shall be disregarded; </w:t>
      </w:r>
    </w:p>
    <w:p w14:paraId="784513EA" w14:textId="77777777" w:rsidR="003D0749" w:rsidRPr="00570E30" w:rsidRDefault="003D0749" w:rsidP="003D0749">
      <w:pPr>
        <w:pStyle w:val="REG-Pa"/>
      </w:pPr>
    </w:p>
    <w:p w14:paraId="0D19EC86" w14:textId="77777777" w:rsidR="003D0749" w:rsidRDefault="003D0749" w:rsidP="003D0749">
      <w:pPr>
        <w:pStyle w:val="REG-Pa"/>
      </w:pPr>
      <w:r w:rsidRPr="00570E30">
        <w:t xml:space="preserve">(b) </w:t>
      </w:r>
      <w:r>
        <w:tab/>
      </w:r>
      <w:r w:rsidRPr="00570E30">
        <w:t xml:space="preserve">more than one vote has been recorded for a duly nominated person or for a person whose name has been given by the Minister to the convenor as contemplated in regulation 3.2, only the first of such votes shall be counted; </w:t>
      </w:r>
    </w:p>
    <w:p w14:paraId="3693958A" w14:textId="77777777" w:rsidR="003D0749" w:rsidRPr="00570E30" w:rsidRDefault="003D0749" w:rsidP="003D0749">
      <w:pPr>
        <w:pStyle w:val="REG-Pa"/>
      </w:pPr>
    </w:p>
    <w:p w14:paraId="56DCA633" w14:textId="48AC7273" w:rsidR="003D0749" w:rsidRDefault="003D0749" w:rsidP="003D0749">
      <w:pPr>
        <w:pStyle w:val="REG-Pa"/>
      </w:pPr>
      <w:r w:rsidRPr="00570E30">
        <w:t xml:space="preserve">(c) </w:t>
      </w:r>
      <w:r>
        <w:tab/>
      </w:r>
      <w:r w:rsidRPr="00570E30">
        <w:t xml:space="preserve">votes have been recorded for more duly nominated persons or persons whose names have been given by the Minister to the convenor as contemplated in regulation 3.2, than the </w:t>
      </w:r>
      <w:r w:rsidR="00C71B36">
        <w:t>number of members to be elected,</w:t>
      </w:r>
      <w:r w:rsidRPr="00570E30">
        <w:t xml:space="preserve"> only the first votes up to and including the number to be elected as members shall be counted; </w:t>
      </w:r>
    </w:p>
    <w:p w14:paraId="69E0CEE9" w14:textId="77777777" w:rsidR="003D0749" w:rsidRPr="00570E30" w:rsidRDefault="003D0749" w:rsidP="003D0749">
      <w:pPr>
        <w:pStyle w:val="REG-Pa"/>
      </w:pPr>
    </w:p>
    <w:p w14:paraId="706EBF6C" w14:textId="22FEA6D3" w:rsidR="003D0749" w:rsidRPr="00570E30" w:rsidRDefault="003D0749" w:rsidP="003D0749">
      <w:pPr>
        <w:pStyle w:val="REG-Pa"/>
      </w:pPr>
      <w:r w:rsidRPr="00570E30">
        <w:t xml:space="preserve">(d) </w:t>
      </w:r>
      <w:r>
        <w:tab/>
      </w:r>
      <w:r w:rsidRPr="00570E30">
        <w:t>an</w:t>
      </w:r>
      <w:r w:rsidR="00C71B36">
        <w:t>y detail has not been filled in,</w:t>
      </w:r>
      <w:r w:rsidRPr="00570E30">
        <w:t xml:space="preserve"> it shall be rejected as a spoilt voting form. </w:t>
      </w:r>
    </w:p>
    <w:p w14:paraId="63B278F6" w14:textId="77777777" w:rsidR="003D0749" w:rsidRPr="00570E30" w:rsidRDefault="003D0749" w:rsidP="003D0749">
      <w:pPr>
        <w:pStyle w:val="REG-Pa"/>
      </w:pPr>
    </w:p>
    <w:p w14:paraId="50D75068" w14:textId="77777777" w:rsidR="003D0749" w:rsidRPr="00570E30" w:rsidRDefault="003D0749" w:rsidP="003D0749">
      <w:pPr>
        <w:pStyle w:val="REG-P0"/>
        <w:rPr>
          <w:i/>
        </w:rPr>
      </w:pPr>
      <w:r w:rsidRPr="00570E30">
        <w:rPr>
          <w:i/>
        </w:rPr>
        <w:t>3.9</w:t>
      </w:r>
      <w:r>
        <w:rPr>
          <w:i/>
        </w:rPr>
        <w:tab/>
      </w:r>
      <w:r w:rsidRPr="00570E30">
        <w:rPr>
          <w:i/>
        </w:rPr>
        <w:t xml:space="preserve">Result of election </w:t>
      </w:r>
    </w:p>
    <w:p w14:paraId="6F3473DB" w14:textId="77777777" w:rsidR="003D0749" w:rsidRDefault="003D0749" w:rsidP="003D0749">
      <w:pPr>
        <w:pStyle w:val="REG-P0"/>
      </w:pPr>
    </w:p>
    <w:p w14:paraId="4A4D7CBD" w14:textId="77777777" w:rsidR="003D0749" w:rsidRPr="00570E30" w:rsidRDefault="003D0749" w:rsidP="003D0749">
      <w:pPr>
        <w:pStyle w:val="REG-P1"/>
      </w:pPr>
      <w:r w:rsidRPr="00570E30">
        <w:t xml:space="preserve">(1) </w:t>
      </w:r>
      <w:r>
        <w:tab/>
      </w:r>
      <w:r w:rsidRPr="00570E30">
        <w:t xml:space="preserve">At closing time no further voting forms shall be issued and the convenor shall give all persons in the polling station who are in possession of voting forms a reasonable opportunity to record their votes. Immediately thereafter the convenor shall count the votes. </w:t>
      </w:r>
    </w:p>
    <w:p w14:paraId="19B732F5" w14:textId="77777777" w:rsidR="003D0749" w:rsidRPr="00570E30" w:rsidRDefault="003D0749" w:rsidP="003D0749">
      <w:pPr>
        <w:pStyle w:val="REG-P1"/>
      </w:pPr>
    </w:p>
    <w:p w14:paraId="242AA1BE" w14:textId="77777777" w:rsidR="003D0749" w:rsidRPr="00570E30" w:rsidRDefault="003D0749" w:rsidP="003D0749">
      <w:pPr>
        <w:pStyle w:val="REG-P1"/>
      </w:pPr>
      <w:r w:rsidRPr="00570E30">
        <w:t xml:space="preserve">(2) </w:t>
      </w:r>
      <w:r>
        <w:tab/>
      </w:r>
      <w:r w:rsidRPr="00570E30">
        <w:t>In the event of an equality of votes which affects the result of the election, the convenor shall determine the order of priority of the candidates concerned by lot.</w:t>
      </w:r>
    </w:p>
    <w:p w14:paraId="128BCD78" w14:textId="77777777" w:rsidR="003D0749" w:rsidRPr="00570E30" w:rsidRDefault="003D0749" w:rsidP="003D0749">
      <w:pPr>
        <w:pStyle w:val="REG-P0"/>
      </w:pPr>
    </w:p>
    <w:p w14:paraId="18562719" w14:textId="77777777" w:rsidR="003D0749" w:rsidRPr="00570E30" w:rsidRDefault="003D0749" w:rsidP="003D0749">
      <w:pPr>
        <w:pStyle w:val="REG-P0"/>
      </w:pPr>
      <w:r w:rsidRPr="00570E30">
        <w:t xml:space="preserve">(3) </w:t>
      </w:r>
      <w:r>
        <w:tab/>
      </w:r>
      <w:r w:rsidRPr="00570E30">
        <w:t>As soon as possible after the conclusion of the meeting the convenor shall transmit to the Minister a report on the proceedings of the meeting, including a list of names and addresses of the candidates nominated, the number of votes recorded for each candidate and the names and addresses of those who have been declared elected, and shall also transmit to the Minister all nomination forms and voting forms used in connection with the election, and the Minister shall keep such forms for a period of not less than six months from the date of the election.</w:t>
      </w:r>
    </w:p>
    <w:p w14:paraId="3C26ADE5" w14:textId="77777777" w:rsidR="003D0749" w:rsidRPr="00570E30" w:rsidRDefault="003D0749" w:rsidP="003D0749">
      <w:pPr>
        <w:pStyle w:val="REG-P0"/>
      </w:pPr>
    </w:p>
    <w:p w14:paraId="32E9EC6E" w14:textId="77777777" w:rsidR="003D0749" w:rsidRDefault="003D0749" w:rsidP="003D0749">
      <w:pPr>
        <w:pStyle w:val="REG-P0"/>
        <w:rPr>
          <w:i/>
          <w:iCs/>
          <w:lang w:val="en-ZA"/>
        </w:rPr>
      </w:pPr>
      <w:r w:rsidRPr="009B64FE">
        <w:rPr>
          <w:i/>
          <w:iCs/>
          <w:lang w:val="en-ZA"/>
        </w:rPr>
        <w:t xml:space="preserve">3.10 </w:t>
      </w:r>
      <w:r>
        <w:rPr>
          <w:i/>
          <w:iCs/>
          <w:lang w:val="en-ZA"/>
        </w:rPr>
        <w:tab/>
      </w:r>
      <w:r w:rsidRPr="009B64FE">
        <w:rPr>
          <w:i/>
          <w:iCs/>
          <w:lang w:val="en-ZA"/>
        </w:rPr>
        <w:t xml:space="preserve">Validity of elections </w:t>
      </w:r>
    </w:p>
    <w:p w14:paraId="53200151" w14:textId="77777777" w:rsidR="003D0749" w:rsidRPr="009B64FE" w:rsidRDefault="003D0749" w:rsidP="003D0749">
      <w:pPr>
        <w:pStyle w:val="REG-P0"/>
        <w:rPr>
          <w:lang w:val="en-ZA"/>
        </w:rPr>
      </w:pPr>
    </w:p>
    <w:p w14:paraId="0DDF5399" w14:textId="77777777" w:rsidR="003D0749" w:rsidRPr="009B64FE" w:rsidRDefault="003D0749" w:rsidP="003D0749">
      <w:pPr>
        <w:pStyle w:val="REG-P1"/>
        <w:rPr>
          <w:lang w:val="en-ZA"/>
        </w:rPr>
      </w:pPr>
      <w:r w:rsidRPr="009B64FE">
        <w:rPr>
          <w:lang w:val="en-ZA"/>
        </w:rPr>
        <w:t>No election shall be invalid by reason of a mistake or non-compliance with the provisions of these regulations, if the convenor is satisfied that such mistake or non</w:t>
      </w:r>
      <w:r>
        <w:rPr>
          <w:lang w:val="en-ZA"/>
        </w:rPr>
        <w:t>-</w:t>
      </w:r>
      <w:r w:rsidRPr="009B64FE">
        <w:rPr>
          <w:lang w:val="en-ZA"/>
        </w:rPr>
        <w:t xml:space="preserve">compliance did not affect the result of the election. </w:t>
      </w:r>
    </w:p>
    <w:p w14:paraId="4B96DFE2" w14:textId="77777777" w:rsidR="003D0749" w:rsidRDefault="003D0749" w:rsidP="003D0749">
      <w:pPr>
        <w:pStyle w:val="REG-P0"/>
        <w:rPr>
          <w:lang w:val="en-ZA"/>
        </w:rPr>
      </w:pPr>
    </w:p>
    <w:p w14:paraId="7617CFFE" w14:textId="77777777" w:rsidR="003D0749" w:rsidRPr="009B64FE" w:rsidRDefault="003D0749" w:rsidP="003D0749">
      <w:pPr>
        <w:pStyle w:val="REG-P0"/>
        <w:rPr>
          <w:lang w:val="en-ZA"/>
        </w:rPr>
      </w:pPr>
      <w:r w:rsidRPr="00B0242C">
        <w:rPr>
          <w:i/>
          <w:lang w:val="en-ZA"/>
        </w:rPr>
        <w:t xml:space="preserve">3.11 </w:t>
      </w:r>
      <w:r w:rsidRPr="00B0242C">
        <w:rPr>
          <w:i/>
          <w:lang w:val="en-ZA"/>
        </w:rPr>
        <w:tab/>
      </w:r>
      <w:r w:rsidRPr="00B0242C">
        <w:rPr>
          <w:i/>
          <w:iCs/>
          <w:lang w:val="en-ZA"/>
        </w:rPr>
        <w:t>Allowances</w:t>
      </w:r>
      <w:r w:rsidRPr="009B64FE">
        <w:rPr>
          <w:i/>
          <w:iCs/>
          <w:lang w:val="en-ZA"/>
        </w:rPr>
        <w:t xml:space="preserve"> of members </w:t>
      </w:r>
      <w:r w:rsidRPr="009B64FE">
        <w:rPr>
          <w:lang w:val="en-ZA"/>
        </w:rPr>
        <w:t xml:space="preserve">of </w:t>
      </w:r>
      <w:r w:rsidRPr="009B64FE">
        <w:rPr>
          <w:i/>
          <w:iCs/>
          <w:lang w:val="en-ZA"/>
        </w:rPr>
        <w:t xml:space="preserve">an advisory committee </w:t>
      </w:r>
    </w:p>
    <w:p w14:paraId="0A933CE3" w14:textId="77777777" w:rsidR="003D0749" w:rsidRDefault="003D0749" w:rsidP="003D0749">
      <w:pPr>
        <w:pStyle w:val="REG-P0"/>
        <w:rPr>
          <w:lang w:val="en-ZA"/>
        </w:rPr>
      </w:pPr>
    </w:p>
    <w:p w14:paraId="4D937C72" w14:textId="77777777" w:rsidR="003D0749" w:rsidRPr="009B64FE" w:rsidRDefault="003D0749" w:rsidP="003D0749">
      <w:pPr>
        <w:pStyle w:val="REG-P1"/>
        <w:rPr>
          <w:lang w:val="en-ZA"/>
        </w:rPr>
      </w:pPr>
      <w:r w:rsidRPr="009B64FE">
        <w:rPr>
          <w:lang w:val="en-ZA"/>
        </w:rPr>
        <w:t xml:space="preserve">A member of an advisory committee who is not an officer in the public service shall be paid the allowances laid down from time to time by the Minister in consultation with the Minister of Finance. </w:t>
      </w:r>
    </w:p>
    <w:p w14:paraId="2E1A1328" w14:textId="77777777" w:rsidR="003D0749" w:rsidRDefault="003D0749" w:rsidP="003D0749">
      <w:pPr>
        <w:pStyle w:val="REG-P0"/>
        <w:rPr>
          <w:i/>
          <w:iCs/>
          <w:lang w:val="en-ZA"/>
        </w:rPr>
      </w:pPr>
    </w:p>
    <w:p w14:paraId="395DB508" w14:textId="77777777" w:rsidR="003D0749" w:rsidRPr="009B64FE" w:rsidRDefault="003D0749" w:rsidP="003D0749">
      <w:pPr>
        <w:pStyle w:val="REG-P0"/>
        <w:rPr>
          <w:lang w:val="en-ZA"/>
        </w:rPr>
      </w:pPr>
      <w:r w:rsidRPr="009B64FE">
        <w:rPr>
          <w:i/>
          <w:iCs/>
          <w:lang w:val="en-ZA"/>
        </w:rPr>
        <w:t xml:space="preserve">3.12 </w:t>
      </w:r>
      <w:r>
        <w:rPr>
          <w:i/>
          <w:iCs/>
          <w:lang w:val="en-ZA"/>
        </w:rPr>
        <w:tab/>
      </w:r>
      <w:r w:rsidRPr="009B64FE">
        <w:rPr>
          <w:i/>
          <w:iCs/>
          <w:lang w:val="en-ZA"/>
        </w:rPr>
        <w:t xml:space="preserve">Election of a secretary </w:t>
      </w:r>
    </w:p>
    <w:p w14:paraId="5AF6C307" w14:textId="77777777" w:rsidR="003D0749" w:rsidRDefault="003D0749" w:rsidP="003D0749">
      <w:pPr>
        <w:pStyle w:val="REG-P0"/>
        <w:rPr>
          <w:lang w:val="en-ZA"/>
        </w:rPr>
      </w:pPr>
    </w:p>
    <w:p w14:paraId="47A4DC8D" w14:textId="77777777" w:rsidR="003D0749" w:rsidRPr="009B64FE" w:rsidRDefault="003D0749" w:rsidP="003D0749">
      <w:pPr>
        <w:pStyle w:val="REG-P1"/>
        <w:rPr>
          <w:lang w:val="en-ZA"/>
        </w:rPr>
      </w:pPr>
      <w:r w:rsidRPr="009B64FE">
        <w:rPr>
          <w:lang w:val="en-ZA"/>
        </w:rPr>
        <w:t xml:space="preserve">An advisory committee established in terms of section 6 of the Act shall at its first meeting and thereafter as often as may be necessary elect from among its members a secretary to act in that capacity at the committee's pleasure. </w:t>
      </w:r>
    </w:p>
    <w:p w14:paraId="1AADF47A" w14:textId="77777777" w:rsidR="003D0749" w:rsidRDefault="003D0749" w:rsidP="003D0749">
      <w:pPr>
        <w:pStyle w:val="REG-P0"/>
        <w:rPr>
          <w:lang w:val="en-ZA"/>
        </w:rPr>
      </w:pPr>
    </w:p>
    <w:p w14:paraId="1E88AB56" w14:textId="77777777" w:rsidR="003D0749" w:rsidRPr="009B64FE" w:rsidRDefault="003D0749" w:rsidP="003D0749">
      <w:pPr>
        <w:pStyle w:val="REG-P0"/>
        <w:rPr>
          <w:lang w:val="en-ZA"/>
        </w:rPr>
      </w:pPr>
      <w:r w:rsidRPr="00B0242C">
        <w:rPr>
          <w:i/>
          <w:lang w:val="en-ZA"/>
        </w:rPr>
        <w:t xml:space="preserve">3.13 </w:t>
      </w:r>
      <w:r w:rsidRPr="00B0242C">
        <w:rPr>
          <w:i/>
          <w:lang w:val="en-ZA"/>
        </w:rPr>
        <w:tab/>
      </w:r>
      <w:r w:rsidRPr="00B0242C">
        <w:rPr>
          <w:i/>
          <w:iCs/>
          <w:lang w:val="en-ZA"/>
        </w:rPr>
        <w:t>Meetings</w:t>
      </w:r>
      <w:r w:rsidRPr="009B64FE">
        <w:rPr>
          <w:i/>
          <w:iCs/>
          <w:lang w:val="en-ZA"/>
        </w:rPr>
        <w:t xml:space="preserve"> of an advisory committee </w:t>
      </w:r>
    </w:p>
    <w:p w14:paraId="7C21D2DD" w14:textId="77777777" w:rsidR="003D0749" w:rsidRDefault="003D0749" w:rsidP="003D0749">
      <w:pPr>
        <w:pStyle w:val="REG-P0"/>
        <w:rPr>
          <w:lang w:val="en-ZA"/>
        </w:rPr>
      </w:pPr>
    </w:p>
    <w:p w14:paraId="38A35335" w14:textId="77777777" w:rsidR="003D0749" w:rsidRDefault="003D0749" w:rsidP="003D0749">
      <w:pPr>
        <w:pStyle w:val="REG-P1"/>
        <w:rPr>
          <w:lang w:val="en-ZA"/>
        </w:rPr>
      </w:pPr>
      <w:r w:rsidRPr="009B64FE">
        <w:rPr>
          <w:lang w:val="en-ZA"/>
        </w:rPr>
        <w:t xml:space="preserve">The provisions of regulations 2.4 up to and including 2.6 shall apply </w:t>
      </w:r>
      <w:r w:rsidRPr="009B64FE">
        <w:rPr>
          <w:i/>
          <w:iCs/>
          <w:lang w:val="en-ZA"/>
        </w:rPr>
        <w:t xml:space="preserve">mutatis mutandis </w:t>
      </w:r>
      <w:r w:rsidRPr="009B64FE">
        <w:rPr>
          <w:lang w:val="en-ZA"/>
        </w:rPr>
        <w:t xml:space="preserve">to advisory committees. </w:t>
      </w:r>
    </w:p>
    <w:p w14:paraId="6CBBF9E2" w14:textId="77777777" w:rsidR="003D0749" w:rsidRPr="009B64FE" w:rsidRDefault="003D0749" w:rsidP="003D0749">
      <w:pPr>
        <w:pStyle w:val="REG-P1"/>
        <w:rPr>
          <w:lang w:val="en-ZA"/>
        </w:rPr>
      </w:pPr>
    </w:p>
    <w:p w14:paraId="026E46F2" w14:textId="77777777" w:rsidR="003D0749" w:rsidRPr="009B64FE" w:rsidRDefault="003D0749" w:rsidP="003D0749">
      <w:pPr>
        <w:pStyle w:val="REG-P0"/>
        <w:jc w:val="center"/>
        <w:rPr>
          <w:lang w:val="en-ZA"/>
        </w:rPr>
      </w:pPr>
      <w:r w:rsidRPr="009B64FE">
        <w:rPr>
          <w:lang w:val="en-ZA"/>
        </w:rPr>
        <w:t xml:space="preserve">4. </w:t>
      </w:r>
      <w:r>
        <w:rPr>
          <w:lang w:val="en-ZA"/>
        </w:rPr>
        <w:tab/>
      </w:r>
      <w:r w:rsidRPr="009B64FE">
        <w:rPr>
          <w:lang w:val="en-ZA"/>
        </w:rPr>
        <w:t>FINANCIAL AID</w:t>
      </w:r>
    </w:p>
    <w:p w14:paraId="5BA45E7F" w14:textId="77777777" w:rsidR="003D0749" w:rsidRDefault="003D0749" w:rsidP="003D0749">
      <w:pPr>
        <w:pStyle w:val="REG-P0"/>
        <w:rPr>
          <w:lang w:val="en-ZA"/>
        </w:rPr>
      </w:pPr>
    </w:p>
    <w:p w14:paraId="4BCA0AE6" w14:textId="77777777" w:rsidR="003D0749" w:rsidRDefault="003D0749" w:rsidP="003D0749">
      <w:pPr>
        <w:pStyle w:val="REG-P1"/>
        <w:rPr>
          <w:lang w:val="en-ZA"/>
        </w:rPr>
      </w:pPr>
      <w:r w:rsidRPr="009B64FE">
        <w:rPr>
          <w:lang w:val="en-ZA"/>
        </w:rPr>
        <w:t xml:space="preserve">Applications for financial aid shall be made on the prescribed form as set out in the Third Annexure. </w:t>
      </w:r>
    </w:p>
    <w:p w14:paraId="21110574" w14:textId="77777777" w:rsidR="003D0749" w:rsidRPr="009B64FE" w:rsidRDefault="003D0749" w:rsidP="003D0749">
      <w:pPr>
        <w:pStyle w:val="REG-P1"/>
        <w:rPr>
          <w:lang w:val="en-ZA"/>
        </w:rPr>
      </w:pPr>
    </w:p>
    <w:p w14:paraId="250AFC33" w14:textId="77777777" w:rsidR="003D0749" w:rsidRPr="009B64FE" w:rsidRDefault="003D0749" w:rsidP="003D0749">
      <w:pPr>
        <w:pStyle w:val="REG-P0"/>
        <w:jc w:val="center"/>
        <w:rPr>
          <w:lang w:val="en-ZA"/>
        </w:rPr>
      </w:pPr>
      <w:r w:rsidRPr="009B64FE">
        <w:rPr>
          <w:lang w:val="en-ZA"/>
        </w:rPr>
        <w:t xml:space="preserve">5. </w:t>
      </w:r>
      <w:r>
        <w:rPr>
          <w:lang w:val="en-ZA"/>
        </w:rPr>
        <w:tab/>
      </w:r>
      <w:r w:rsidRPr="009B64FE">
        <w:rPr>
          <w:lang w:val="en-ZA"/>
        </w:rPr>
        <w:t>NOTICE TO OWNERS OF LAND</w:t>
      </w:r>
    </w:p>
    <w:p w14:paraId="3179E7D3" w14:textId="77777777" w:rsidR="003D0749" w:rsidRDefault="003D0749" w:rsidP="003D0749">
      <w:pPr>
        <w:pStyle w:val="REG-P0"/>
        <w:rPr>
          <w:lang w:val="en-ZA"/>
        </w:rPr>
      </w:pPr>
    </w:p>
    <w:p w14:paraId="2CBF6571" w14:textId="77777777" w:rsidR="003D0749" w:rsidRPr="009B64FE" w:rsidRDefault="003D0749" w:rsidP="003D0749">
      <w:pPr>
        <w:pStyle w:val="REG-P1"/>
        <w:rPr>
          <w:lang w:val="en-ZA"/>
        </w:rPr>
      </w:pPr>
      <w:r w:rsidRPr="009B64FE">
        <w:rPr>
          <w:lang w:val="en-ZA"/>
        </w:rPr>
        <w:t>The secretary shall notify every owner whose land will be entered upon with a view to investigating</w:t>
      </w:r>
      <w:r>
        <w:rPr>
          <w:lang w:val="en-ZA"/>
        </w:rPr>
        <w:t xml:space="preserve"> -</w:t>
      </w:r>
    </w:p>
    <w:p w14:paraId="45A36715" w14:textId="77777777" w:rsidR="003D0749" w:rsidRDefault="003D0749" w:rsidP="003D0749">
      <w:pPr>
        <w:pStyle w:val="REG-Pa"/>
      </w:pPr>
    </w:p>
    <w:p w14:paraId="28B671F6" w14:textId="77777777" w:rsidR="003D0749" w:rsidRDefault="003D0749" w:rsidP="003D0749">
      <w:pPr>
        <w:pStyle w:val="REG-Pa"/>
      </w:pPr>
      <w:r w:rsidRPr="00570E30">
        <w:t xml:space="preserve">(a) </w:t>
      </w:r>
      <w:r>
        <w:tab/>
      </w:r>
      <w:r w:rsidRPr="00570E30">
        <w:t xml:space="preserve">the desirability of declaring that land a mountain catchment area in terms of the Act; or </w:t>
      </w:r>
    </w:p>
    <w:p w14:paraId="7A3EC254" w14:textId="77777777" w:rsidR="003D0749" w:rsidRPr="00570E30" w:rsidRDefault="003D0749" w:rsidP="003D0749">
      <w:pPr>
        <w:pStyle w:val="REG-Pa"/>
      </w:pPr>
    </w:p>
    <w:p w14:paraId="54B21A28" w14:textId="77777777" w:rsidR="003D0749" w:rsidRPr="009B64FE" w:rsidRDefault="003D0749" w:rsidP="003D0749">
      <w:pPr>
        <w:pStyle w:val="REG-Pa"/>
        <w:rPr>
          <w:lang w:val="en-ZA"/>
        </w:rPr>
      </w:pPr>
      <w:r w:rsidRPr="00570E30">
        <w:t>(b)</w:t>
      </w:r>
      <w:r>
        <w:tab/>
      </w:r>
      <w:r w:rsidRPr="00570E30">
        <w:t>whether the directions and provisions of a fire protection plan are being complied with in a declared</w:t>
      </w:r>
      <w:r w:rsidRPr="009B64FE">
        <w:rPr>
          <w:lang w:val="en-ZA"/>
        </w:rPr>
        <w:t xml:space="preserve"> mountain catchment area, </w:t>
      </w:r>
    </w:p>
    <w:p w14:paraId="4FA2644B" w14:textId="77777777" w:rsidR="003D0749" w:rsidRPr="009B64FE" w:rsidRDefault="003D0749" w:rsidP="003D0749">
      <w:pPr>
        <w:pStyle w:val="REG-P0"/>
        <w:rPr>
          <w:lang w:val="en-ZA"/>
        </w:rPr>
      </w:pPr>
    </w:p>
    <w:p w14:paraId="23EE8370" w14:textId="77777777" w:rsidR="003D0749" w:rsidRDefault="003D0749" w:rsidP="003D0749">
      <w:pPr>
        <w:pStyle w:val="REG-P0"/>
        <w:rPr>
          <w:lang w:val="en-ZA"/>
        </w:rPr>
      </w:pPr>
      <w:r w:rsidRPr="009B64FE">
        <w:rPr>
          <w:lang w:val="en-ZA"/>
        </w:rPr>
        <w:t xml:space="preserve">by registered post, at least fourteen (14) days before such land will be entered upon, of the proposed entry upon such land, as well as of the number of persons who will enter upon the land in connection with the investigation. </w:t>
      </w:r>
    </w:p>
    <w:p w14:paraId="103532A3" w14:textId="77777777" w:rsidR="003D0749" w:rsidRPr="009B64FE" w:rsidRDefault="003D0749" w:rsidP="003D0749">
      <w:pPr>
        <w:pStyle w:val="REG-P0"/>
        <w:rPr>
          <w:lang w:val="en-ZA"/>
        </w:rPr>
      </w:pPr>
    </w:p>
    <w:p w14:paraId="63E44D9C" w14:textId="77777777" w:rsidR="003D0749" w:rsidRPr="009B64FE" w:rsidRDefault="003D0749" w:rsidP="003D0749">
      <w:pPr>
        <w:pStyle w:val="REG-P0"/>
        <w:jc w:val="center"/>
        <w:rPr>
          <w:lang w:val="en-ZA"/>
        </w:rPr>
      </w:pPr>
      <w:r w:rsidRPr="009B64FE">
        <w:rPr>
          <w:lang w:val="en-ZA"/>
        </w:rPr>
        <w:t xml:space="preserve">6. </w:t>
      </w:r>
      <w:r>
        <w:rPr>
          <w:lang w:val="en-ZA"/>
        </w:rPr>
        <w:tab/>
      </w:r>
      <w:r w:rsidRPr="009B64FE">
        <w:rPr>
          <w:lang w:val="en-ZA"/>
        </w:rPr>
        <w:t>PROPOSED DIRECTIONS TO BE SERVED ON OWNERS OF LAND</w:t>
      </w:r>
    </w:p>
    <w:p w14:paraId="488254EE" w14:textId="77777777" w:rsidR="003D0749" w:rsidRDefault="003D0749" w:rsidP="003D0749">
      <w:pPr>
        <w:pStyle w:val="REG-P0"/>
        <w:rPr>
          <w:lang w:val="en-ZA"/>
        </w:rPr>
      </w:pPr>
    </w:p>
    <w:p w14:paraId="4B010095" w14:textId="77777777" w:rsidR="003D0749" w:rsidRPr="009B64FE" w:rsidRDefault="003D0749" w:rsidP="003D0749">
      <w:pPr>
        <w:pStyle w:val="REG-P1"/>
        <w:rPr>
          <w:lang w:val="en-ZA"/>
        </w:rPr>
      </w:pPr>
      <w:r w:rsidRPr="009B64FE">
        <w:rPr>
          <w:lang w:val="en-ZA"/>
        </w:rPr>
        <w:t xml:space="preserve">6.1 </w:t>
      </w:r>
      <w:r>
        <w:rPr>
          <w:lang w:val="en-ZA"/>
        </w:rPr>
        <w:tab/>
      </w:r>
      <w:r w:rsidRPr="009B64FE">
        <w:rPr>
          <w:lang w:val="en-ZA"/>
        </w:rPr>
        <w:t xml:space="preserve">In order to afford the owners of land situate in a declared mountain catchment area the opportunity of commenting on the directions which will apply to a specific mountain catchment area, the secretary shall serve the proposed directions by registered post on each owner in </w:t>
      </w:r>
      <w:r>
        <w:rPr>
          <w:lang w:val="en-ZA"/>
        </w:rPr>
        <w:t>the mountain catchment area co</w:t>
      </w:r>
      <w:r w:rsidRPr="009B64FE">
        <w:rPr>
          <w:lang w:val="en-ZA"/>
        </w:rPr>
        <w:t xml:space="preserve">ncerned. </w:t>
      </w:r>
    </w:p>
    <w:p w14:paraId="008030F8" w14:textId="77777777" w:rsidR="003D0749" w:rsidRDefault="003D0749" w:rsidP="003D0749">
      <w:pPr>
        <w:pStyle w:val="REG-P0"/>
        <w:rPr>
          <w:lang w:val="en-ZA"/>
        </w:rPr>
      </w:pPr>
    </w:p>
    <w:p w14:paraId="50E34F98" w14:textId="1B630FAD" w:rsidR="003D0749" w:rsidRPr="009B64FE" w:rsidRDefault="003D0749" w:rsidP="003D0749">
      <w:pPr>
        <w:pStyle w:val="REG-P1"/>
        <w:rPr>
          <w:lang w:val="en-ZA"/>
        </w:rPr>
      </w:pPr>
      <w:r w:rsidRPr="009B64FE">
        <w:rPr>
          <w:lang w:val="en-ZA"/>
        </w:rPr>
        <w:t xml:space="preserve">6.2 </w:t>
      </w:r>
      <w:r>
        <w:rPr>
          <w:lang w:val="en-ZA"/>
        </w:rPr>
        <w:tab/>
      </w:r>
      <w:r w:rsidRPr="009B64FE">
        <w:rPr>
          <w:lang w:val="en-ZA"/>
        </w:rPr>
        <w:t xml:space="preserve">Owners in the mountain catchment area concerned shall, within thirty (30) days of the date on which the notice contemplated in regulation 5 and the proposed directions </w:t>
      </w:r>
      <w:r w:rsidR="00C71B36">
        <w:rPr>
          <w:lang w:val="en-ZA"/>
        </w:rPr>
        <w:t>have been served on them, lodge,</w:t>
      </w:r>
      <w:r w:rsidRPr="009B64FE">
        <w:rPr>
          <w:lang w:val="en-ZA"/>
        </w:rPr>
        <w:t xml:space="preserve"> in writing, any objections which they may have against the proposed directions with the chairman of the advisory committee for such area. Upon receipt of any objections in connection with directions the chairman of the advisory committee shall convene a meeting at which owners who have raised objections against the proposed directions shall be given the opportunity of explaining their objections more fully. After the meeting the chairman of the advisory committee shall submit to the secretary any objections against the proposed directions and a resume of any oral evidence thereon, as well as the advisory committee's comments and recommendations on the objections raised. The secretary shall submit such objections, together with the proposed directions, to the Minister for a final decision on the directions which are to be declared applicable in the mountain catchment area concerned. </w:t>
      </w:r>
    </w:p>
    <w:p w14:paraId="3B714839" w14:textId="77777777" w:rsidR="003D0749" w:rsidRDefault="003D0749" w:rsidP="003D0749">
      <w:pPr>
        <w:pStyle w:val="REG-P0"/>
        <w:rPr>
          <w:lang w:val="en-ZA"/>
        </w:rPr>
      </w:pPr>
    </w:p>
    <w:p w14:paraId="03EC7506" w14:textId="77777777" w:rsidR="003D0749" w:rsidRDefault="003D0749" w:rsidP="003D0749">
      <w:pPr>
        <w:pStyle w:val="REG-P0"/>
        <w:jc w:val="center"/>
        <w:rPr>
          <w:i/>
          <w:iCs/>
          <w:lang w:val="en-ZA"/>
        </w:rPr>
      </w:pPr>
      <w:r w:rsidRPr="007627CC">
        <w:rPr>
          <w:lang w:val="en-ZA"/>
        </w:rPr>
        <w:t>6A</w:t>
      </w:r>
      <w:r>
        <w:rPr>
          <w:lang w:val="en-ZA"/>
        </w:rPr>
        <w:t>.</w:t>
      </w:r>
      <w:r w:rsidRPr="007627CC">
        <w:rPr>
          <w:lang w:val="en-ZA"/>
        </w:rPr>
        <w:t xml:space="preserve"> </w:t>
      </w:r>
      <w:r>
        <w:rPr>
          <w:lang w:val="en-ZA"/>
        </w:rPr>
        <w:tab/>
      </w:r>
      <w:r w:rsidRPr="007627CC">
        <w:rPr>
          <w:i/>
          <w:iCs/>
          <w:lang w:val="en-ZA"/>
        </w:rPr>
        <w:t>Boundary description and beacons</w:t>
      </w:r>
    </w:p>
    <w:p w14:paraId="21521124" w14:textId="77777777" w:rsidR="003D0749" w:rsidRDefault="003D0749" w:rsidP="003D0749">
      <w:pPr>
        <w:pStyle w:val="REG-P0"/>
        <w:rPr>
          <w:lang w:val="en-ZA"/>
        </w:rPr>
      </w:pPr>
    </w:p>
    <w:p w14:paraId="64686120" w14:textId="7921A682" w:rsidR="003D0749" w:rsidRDefault="003D0749" w:rsidP="003D0749">
      <w:pPr>
        <w:pStyle w:val="REG-P1"/>
        <w:rPr>
          <w:lang w:val="en-ZA"/>
        </w:rPr>
      </w:pPr>
      <w:r w:rsidRPr="007627CC">
        <w:rPr>
          <w:lang w:val="en-ZA"/>
        </w:rPr>
        <w:t>6A</w:t>
      </w:r>
      <w:r w:rsidR="00636D6C">
        <w:rPr>
          <w:lang w:val="en-ZA"/>
        </w:rPr>
        <w:t>.</w:t>
      </w:r>
      <w:r w:rsidRPr="007627CC">
        <w:rPr>
          <w:lang w:val="en-ZA"/>
        </w:rPr>
        <w:t xml:space="preserve">1 </w:t>
      </w:r>
      <w:r>
        <w:rPr>
          <w:lang w:val="en-ZA"/>
        </w:rPr>
        <w:tab/>
      </w:r>
      <w:r w:rsidRPr="007627CC">
        <w:rPr>
          <w:lang w:val="en-ZA"/>
        </w:rPr>
        <w:t xml:space="preserve">Unsurveyed beacons, which were erected on properties by the Secretary in terms of section 2A of the Act, shall be stacked or masoned around an iron peg, and each such beacon shall be numbered with a distinctive number. </w:t>
      </w:r>
    </w:p>
    <w:p w14:paraId="1362FAAB" w14:textId="77777777" w:rsidR="003D0749" w:rsidRDefault="003D0749" w:rsidP="003D0749">
      <w:pPr>
        <w:pStyle w:val="REG-P1"/>
        <w:rPr>
          <w:lang w:val="en-ZA"/>
        </w:rPr>
      </w:pPr>
    </w:p>
    <w:p w14:paraId="57373721" w14:textId="67E5E8C7" w:rsidR="003D0749" w:rsidRDefault="003D0749" w:rsidP="003D0749">
      <w:pPr>
        <w:pStyle w:val="REG-P1"/>
        <w:rPr>
          <w:lang w:val="en-ZA"/>
        </w:rPr>
      </w:pPr>
      <w:r w:rsidRPr="007627CC">
        <w:rPr>
          <w:lang w:val="en-ZA"/>
        </w:rPr>
        <w:t>6A</w:t>
      </w:r>
      <w:r w:rsidR="00636D6C">
        <w:rPr>
          <w:lang w:val="en-ZA"/>
        </w:rPr>
        <w:t>.</w:t>
      </w:r>
      <w:r w:rsidRPr="007627CC">
        <w:rPr>
          <w:lang w:val="en-ZA"/>
        </w:rPr>
        <w:t xml:space="preserve">2 </w:t>
      </w:r>
      <w:r>
        <w:rPr>
          <w:lang w:val="en-ZA"/>
        </w:rPr>
        <w:tab/>
      </w:r>
      <w:r w:rsidRPr="007627CC">
        <w:rPr>
          <w:lang w:val="en-ZA"/>
        </w:rPr>
        <w:t xml:space="preserve">The definition of boundaries of a mountain catchment area, as required by section 2 of the Act, shall define unsurveyed beacons as accurately as possible by referring to distances and directions from other existing surveyed beacons or fixed points. </w:t>
      </w:r>
    </w:p>
    <w:p w14:paraId="7C4AD1FD" w14:textId="77777777" w:rsidR="003D0749" w:rsidRDefault="003D0749" w:rsidP="003D0749">
      <w:pPr>
        <w:pStyle w:val="REG-P1"/>
        <w:rPr>
          <w:lang w:val="en-ZA"/>
        </w:rPr>
      </w:pPr>
    </w:p>
    <w:p w14:paraId="5D66D16B" w14:textId="00A60F41" w:rsidR="003D0749" w:rsidRDefault="003D0749" w:rsidP="003D0749">
      <w:pPr>
        <w:pStyle w:val="REG-P1"/>
        <w:rPr>
          <w:lang w:val="en-ZA"/>
        </w:rPr>
      </w:pPr>
      <w:r w:rsidRPr="007627CC">
        <w:rPr>
          <w:lang w:val="en-ZA"/>
        </w:rPr>
        <w:t>6A</w:t>
      </w:r>
      <w:r w:rsidR="00636D6C">
        <w:rPr>
          <w:lang w:val="en-ZA"/>
        </w:rPr>
        <w:t>.</w:t>
      </w:r>
      <w:r w:rsidRPr="007627CC">
        <w:rPr>
          <w:lang w:val="en-ZA"/>
        </w:rPr>
        <w:t xml:space="preserve">3 </w:t>
      </w:r>
      <w:r>
        <w:rPr>
          <w:lang w:val="en-ZA"/>
        </w:rPr>
        <w:tab/>
      </w:r>
      <w:r w:rsidRPr="007627CC">
        <w:rPr>
          <w:lang w:val="en-ZA"/>
        </w:rPr>
        <w:t xml:space="preserve">Fire-breaks along the defined boundaries of a mountain catchment area may, for practical reasons, be cleared on a give-and-take basis. </w:t>
      </w:r>
    </w:p>
    <w:p w14:paraId="4C7CCF1C" w14:textId="77777777" w:rsidR="003D0749" w:rsidRDefault="003D0749" w:rsidP="003D0749">
      <w:pPr>
        <w:pStyle w:val="REG-P1"/>
        <w:rPr>
          <w:lang w:val="en-ZA"/>
        </w:rPr>
      </w:pPr>
      <w:bookmarkStart w:id="0" w:name="_GoBack"/>
      <w:bookmarkEnd w:id="0"/>
    </w:p>
    <w:p w14:paraId="6B224BD2" w14:textId="7ADD1ADB" w:rsidR="003D0749" w:rsidRDefault="003D0749" w:rsidP="003D0749">
      <w:pPr>
        <w:pStyle w:val="REG-P1"/>
        <w:rPr>
          <w:lang w:val="en-ZA"/>
        </w:rPr>
      </w:pPr>
      <w:r w:rsidRPr="007627CC">
        <w:rPr>
          <w:lang w:val="en-ZA"/>
        </w:rPr>
        <w:t>6A</w:t>
      </w:r>
      <w:r w:rsidR="00636D6C">
        <w:rPr>
          <w:lang w:val="en-ZA"/>
        </w:rPr>
        <w:t>.</w:t>
      </w:r>
      <w:r w:rsidRPr="007627CC">
        <w:rPr>
          <w:lang w:val="en-ZA"/>
        </w:rPr>
        <w:t xml:space="preserve">4 </w:t>
      </w:r>
      <w:r>
        <w:rPr>
          <w:lang w:val="en-ZA"/>
        </w:rPr>
        <w:tab/>
      </w:r>
      <w:r w:rsidRPr="007627CC">
        <w:rPr>
          <w:lang w:val="en-ZA"/>
        </w:rPr>
        <w:t>When directions, as contemplated by section 3 of the Act, are served on a landowner, the situation of any unsurveyed beacons, as well as the situation of give-and</w:t>
      </w:r>
      <w:r>
        <w:rPr>
          <w:lang w:val="en-ZA"/>
        </w:rPr>
        <w:t>-</w:t>
      </w:r>
      <w:r w:rsidRPr="007627CC">
        <w:rPr>
          <w:lang w:val="en-ZA"/>
        </w:rPr>
        <w:t>take fire-breaks along the boundaries of the catchment area, shall be pointed out to the owner.</w:t>
      </w:r>
    </w:p>
    <w:p w14:paraId="1DC3B1A6" w14:textId="77777777" w:rsidR="003D0749" w:rsidRDefault="003D0749" w:rsidP="003D0749">
      <w:pPr>
        <w:pStyle w:val="REG-P1"/>
        <w:rPr>
          <w:lang w:val="en-ZA"/>
        </w:rPr>
      </w:pPr>
    </w:p>
    <w:p w14:paraId="7782F89B" w14:textId="77777777" w:rsidR="003D0749" w:rsidRDefault="003D0749" w:rsidP="003D0749">
      <w:pPr>
        <w:pStyle w:val="REG-Amend"/>
        <w:rPr>
          <w:lang w:val="en-ZA"/>
        </w:rPr>
      </w:pPr>
      <w:r>
        <w:rPr>
          <w:lang w:val="en-ZA"/>
        </w:rPr>
        <w:t>[regulation 6A inserted by RSA GN 1260/1976]</w:t>
      </w:r>
    </w:p>
    <w:p w14:paraId="76884133" w14:textId="77777777" w:rsidR="003D0749" w:rsidRPr="009B64FE" w:rsidRDefault="003D0749" w:rsidP="003D0749">
      <w:pPr>
        <w:pStyle w:val="REG-Amend"/>
        <w:rPr>
          <w:rFonts w:cs="Times New Roman"/>
          <w:lang w:val="en-ZA"/>
        </w:rPr>
      </w:pPr>
    </w:p>
    <w:p w14:paraId="643A3B22" w14:textId="77777777" w:rsidR="003D0749" w:rsidRPr="009B64FE" w:rsidRDefault="003D0749" w:rsidP="003D0749">
      <w:pPr>
        <w:pStyle w:val="REG-P0"/>
        <w:jc w:val="center"/>
        <w:rPr>
          <w:lang w:val="en-ZA"/>
        </w:rPr>
      </w:pPr>
      <w:r w:rsidRPr="009B64FE">
        <w:rPr>
          <w:lang w:val="en-ZA"/>
        </w:rPr>
        <w:t xml:space="preserve">7. </w:t>
      </w:r>
      <w:r>
        <w:rPr>
          <w:lang w:val="en-ZA"/>
        </w:rPr>
        <w:tab/>
      </w:r>
      <w:r w:rsidRPr="009B64FE">
        <w:rPr>
          <w:lang w:val="en-ZA"/>
        </w:rPr>
        <w:t>RECORD TO BE KEPT OF SERVICE OF DIRECTIONS</w:t>
      </w:r>
    </w:p>
    <w:p w14:paraId="28FB8010" w14:textId="77777777" w:rsidR="003D0749" w:rsidRDefault="003D0749" w:rsidP="003D0749">
      <w:pPr>
        <w:pStyle w:val="REG-P0"/>
        <w:rPr>
          <w:lang w:val="en-ZA"/>
        </w:rPr>
      </w:pPr>
    </w:p>
    <w:p w14:paraId="536CB131" w14:textId="77777777" w:rsidR="003D0749" w:rsidRDefault="003D0749" w:rsidP="003D0749">
      <w:pPr>
        <w:pStyle w:val="REG-P1"/>
        <w:rPr>
          <w:lang w:val="en-ZA"/>
        </w:rPr>
      </w:pPr>
      <w:r w:rsidRPr="009B64FE">
        <w:rPr>
          <w:lang w:val="en-ZA"/>
        </w:rPr>
        <w:t xml:space="preserve">7.1 </w:t>
      </w:r>
      <w:r>
        <w:rPr>
          <w:lang w:val="en-ZA"/>
        </w:rPr>
        <w:tab/>
      </w:r>
      <w:r w:rsidRPr="009B64FE">
        <w:rPr>
          <w:lang w:val="en-ZA"/>
        </w:rPr>
        <w:t>In the case of a direction served</w:t>
      </w:r>
      <w:r>
        <w:rPr>
          <w:lang w:val="en-ZA"/>
        </w:rPr>
        <w:t xml:space="preserve"> in accordance with sections 15</w:t>
      </w:r>
      <w:r w:rsidRPr="009B64FE">
        <w:rPr>
          <w:lang w:val="en-ZA"/>
        </w:rPr>
        <w:t xml:space="preserve">(a) and (b) of the Act, the person who has served such direction shall make a note on a copy of the direction to indicate the manner in which, the place where and the date when the direction was served. </w:t>
      </w:r>
    </w:p>
    <w:p w14:paraId="0BD6744E" w14:textId="77777777" w:rsidR="003D0749" w:rsidRPr="009B64FE" w:rsidRDefault="003D0749" w:rsidP="003D0749">
      <w:pPr>
        <w:pStyle w:val="REG-P1"/>
        <w:rPr>
          <w:lang w:val="en-ZA"/>
        </w:rPr>
      </w:pPr>
    </w:p>
    <w:p w14:paraId="3D387D19" w14:textId="77777777" w:rsidR="003D0749" w:rsidRDefault="003D0749" w:rsidP="003D0749">
      <w:pPr>
        <w:pStyle w:val="REG-P1"/>
        <w:rPr>
          <w:lang w:val="en-ZA"/>
        </w:rPr>
      </w:pPr>
      <w:r w:rsidRPr="009B64FE">
        <w:rPr>
          <w:lang w:val="en-ZA"/>
        </w:rPr>
        <w:t xml:space="preserve">7.2 </w:t>
      </w:r>
      <w:r>
        <w:rPr>
          <w:lang w:val="en-ZA"/>
        </w:rPr>
        <w:tab/>
      </w:r>
      <w:r w:rsidRPr="009B64FE">
        <w:rPr>
          <w:lang w:val="en-ZA"/>
        </w:rPr>
        <w:t xml:space="preserve">In the case of a direction served in accordance with section 15(c) of the Act, the registered letter receipt issued by the post office shall be kept with a copy of such direction. </w:t>
      </w:r>
    </w:p>
    <w:p w14:paraId="3B23FABB" w14:textId="77777777" w:rsidR="003D0749" w:rsidRDefault="003D0749" w:rsidP="003D0749">
      <w:pPr>
        <w:pStyle w:val="REG-P1"/>
        <w:rPr>
          <w:lang w:val="en-ZA"/>
        </w:rPr>
      </w:pPr>
    </w:p>
    <w:p w14:paraId="6E5698D2" w14:textId="77777777" w:rsidR="003D0749" w:rsidRDefault="003D0749" w:rsidP="003D0749">
      <w:pPr>
        <w:pStyle w:val="REG-P0"/>
        <w:jc w:val="center"/>
      </w:pPr>
      <w:r w:rsidRPr="00992C27">
        <w:t xml:space="preserve">8. </w:t>
      </w:r>
      <w:r w:rsidRPr="00992C27">
        <w:tab/>
        <w:t>APPLICATIONS FOR COMPENSATION FOR PATRIMONIAL LOSS</w:t>
      </w:r>
    </w:p>
    <w:p w14:paraId="0B3195AC" w14:textId="77777777" w:rsidR="003D0749" w:rsidRPr="00992C27" w:rsidRDefault="003D0749" w:rsidP="003D0749">
      <w:pPr>
        <w:pStyle w:val="REG-P0"/>
        <w:jc w:val="center"/>
      </w:pPr>
    </w:p>
    <w:p w14:paraId="084791D3" w14:textId="77777777" w:rsidR="003D0749" w:rsidRDefault="003D0749" w:rsidP="003D0749">
      <w:pPr>
        <w:pStyle w:val="REG-P1"/>
      </w:pPr>
      <w:r w:rsidRPr="00992C27">
        <w:t>Applications for compensation for patrimonial loss under section 4 of the Act shall be submitted to the Minister on the form as set out in the Fourth Annexure to these regulations.</w:t>
      </w:r>
    </w:p>
    <w:p w14:paraId="3CB1F0D1" w14:textId="77777777" w:rsidR="003D0749" w:rsidRPr="00992C27" w:rsidRDefault="003D0749" w:rsidP="003D0749">
      <w:pPr>
        <w:pStyle w:val="REG-P1"/>
      </w:pPr>
      <w:r w:rsidRPr="00992C27">
        <w:t xml:space="preserve"> </w:t>
      </w:r>
    </w:p>
    <w:p w14:paraId="11705F5D" w14:textId="77777777" w:rsidR="003D0749" w:rsidRDefault="003D0749" w:rsidP="003D0749">
      <w:pPr>
        <w:pStyle w:val="REG-P0"/>
        <w:jc w:val="center"/>
      </w:pPr>
      <w:r w:rsidRPr="00992C27">
        <w:t xml:space="preserve">9. </w:t>
      </w:r>
      <w:r>
        <w:tab/>
      </w:r>
      <w:r w:rsidRPr="00992C27">
        <w:t>REPEAL OF REGULATIONS</w:t>
      </w:r>
    </w:p>
    <w:p w14:paraId="1F0739AB" w14:textId="77777777" w:rsidR="003D0749" w:rsidRDefault="003D0749" w:rsidP="003D0749">
      <w:pPr>
        <w:pStyle w:val="REG-P0"/>
      </w:pPr>
    </w:p>
    <w:p w14:paraId="733C2883" w14:textId="77777777" w:rsidR="003D0749" w:rsidRDefault="003D0749" w:rsidP="003D0749">
      <w:pPr>
        <w:pStyle w:val="REG-P1"/>
      </w:pPr>
      <w:r w:rsidRPr="00992C27">
        <w:t>The reg</w:t>
      </w:r>
      <w:r>
        <w:t>ulations published by Notice R.</w:t>
      </w:r>
      <w:r w:rsidRPr="00992C27">
        <w:t>1396 of 28 August 1970 are hereby repealed.</w:t>
      </w:r>
    </w:p>
    <w:p w14:paraId="65EB3029" w14:textId="77777777" w:rsidR="003D0749" w:rsidRDefault="003D0749" w:rsidP="003D0749">
      <w:pPr>
        <w:pStyle w:val="REG-P1"/>
      </w:pPr>
    </w:p>
    <w:p w14:paraId="08F3C99E" w14:textId="77777777" w:rsidR="00CE5BDB" w:rsidRPr="001B0832" w:rsidRDefault="00CE5BDB" w:rsidP="00CE5BDB">
      <w:pPr>
        <w:pStyle w:val="REG-H1a"/>
        <w:pBdr>
          <w:bottom w:val="single" w:sz="4" w:space="1" w:color="auto"/>
        </w:pBdr>
        <w:jc w:val="both"/>
      </w:pPr>
    </w:p>
    <w:p w14:paraId="0B8A6547" w14:textId="77777777" w:rsidR="00CE5BDB" w:rsidRPr="001B0832" w:rsidRDefault="00CE5BDB" w:rsidP="00CE5BDB">
      <w:pPr>
        <w:pStyle w:val="REG-H1a"/>
      </w:pPr>
    </w:p>
    <w:p w14:paraId="575C1515" w14:textId="77777777" w:rsidR="00CE5BDB" w:rsidRPr="00BF6A31" w:rsidRDefault="00CE5BDB" w:rsidP="00CE5BDB">
      <w:pPr>
        <w:pStyle w:val="REG-H3A"/>
      </w:pPr>
      <w:r>
        <w:t>ANNEXURES</w:t>
      </w:r>
    </w:p>
    <w:p w14:paraId="02A19AA1" w14:textId="77777777" w:rsidR="00CE5BDB" w:rsidRPr="001B0832" w:rsidRDefault="00CE5BDB" w:rsidP="00CE5BDB">
      <w:pPr>
        <w:pStyle w:val="REG-Amend"/>
      </w:pPr>
    </w:p>
    <w:p w14:paraId="0CB5B75B" w14:textId="77777777" w:rsidR="00CE5BDB" w:rsidRPr="001B0832" w:rsidRDefault="00CE5BDB" w:rsidP="00CE5BDB">
      <w:pPr>
        <w:pStyle w:val="REG-Amend"/>
      </w:pPr>
      <w:r w:rsidRPr="001B0832">
        <w:t>To view content without printing, scroll down.</w:t>
      </w:r>
    </w:p>
    <w:p w14:paraId="3247DFA0" w14:textId="77777777" w:rsidR="00CE5BDB" w:rsidRPr="001B0832" w:rsidRDefault="00CE5BDB" w:rsidP="00CE5BDB">
      <w:pPr>
        <w:pStyle w:val="REG-Amend"/>
      </w:pPr>
    </w:p>
    <w:p w14:paraId="0A5AC520" w14:textId="77777777" w:rsidR="00CE5BDB" w:rsidRPr="001B0832" w:rsidRDefault="00CE5BDB" w:rsidP="00CE5BDB">
      <w:pPr>
        <w:pStyle w:val="REG-Amend"/>
      </w:pPr>
      <w:r w:rsidRPr="001B0832">
        <w:t>To print at full scale (A4), double-click the icon below.</w:t>
      </w:r>
    </w:p>
    <w:p w14:paraId="57491635" w14:textId="64899497" w:rsidR="00CE5BDB" w:rsidRDefault="00CE5BDB" w:rsidP="00CE5BDB">
      <w:pPr>
        <w:pStyle w:val="REG-P0"/>
        <w:jc w:val="center"/>
      </w:pPr>
    </w:p>
    <w:p w14:paraId="0D1658FF" w14:textId="7D540782" w:rsidR="00CE5BDB" w:rsidRDefault="00CE5BDB" w:rsidP="00CE5BDB">
      <w:pPr>
        <w:pStyle w:val="REG-P0"/>
        <w:jc w:val="center"/>
      </w:pPr>
      <w:r>
        <w:object w:dxaOrig="1541" w:dyaOrig="998" w14:anchorId="1BB10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1pt" o:ole="">
            <v:imagedata r:id="rId11" o:title=""/>
          </v:shape>
          <o:OLEObject Type="Embed" ProgID="Acrobat.Document.DC" ShapeID="_x0000_i1025" DrawAspect="Icon" ObjectID="_1717696369" r:id="rId12"/>
        </w:object>
      </w:r>
    </w:p>
    <w:p w14:paraId="6FE61956" w14:textId="77777777" w:rsidR="00CE5BDB" w:rsidRDefault="00CE5BDB" w:rsidP="00CE5BDB">
      <w:pPr>
        <w:pStyle w:val="REG-H1a"/>
        <w:pBdr>
          <w:bottom w:val="single" w:sz="4" w:space="1" w:color="auto"/>
        </w:pBdr>
        <w:spacing w:line="160" w:lineRule="exact"/>
      </w:pPr>
    </w:p>
    <w:p w14:paraId="6966F4B2" w14:textId="77777777" w:rsidR="00CE5BDB" w:rsidRDefault="00CE5BDB" w:rsidP="00CE5BDB">
      <w:pPr>
        <w:pStyle w:val="REG-P0"/>
      </w:pPr>
    </w:p>
    <w:p w14:paraId="17FBF5E3" w14:textId="3B2DD791" w:rsidR="007C4355" w:rsidRDefault="00C01B69" w:rsidP="00C01B69">
      <w:pPr>
        <w:pStyle w:val="REG-P0"/>
        <w:jc w:val="center"/>
      </w:pPr>
      <w:r>
        <w:rPr>
          <w:lang w:val="en-ZA" w:eastAsia="en-ZA"/>
        </w:rPr>
        <w:drawing>
          <wp:inline distT="0" distB="0" distL="0" distR="0" wp14:anchorId="65E40348" wp14:editId="2F8B72A2">
            <wp:extent cx="3380232" cy="4821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screen">
                      <a:extLst>
                        <a:ext uri="{28A0092B-C50C-407E-A947-70E740481C1C}">
                          <a14:useLocalDpi xmlns:a14="http://schemas.microsoft.com/office/drawing/2010/main"/>
                        </a:ext>
                      </a:extLst>
                    </a:blip>
                    <a:stretch>
                      <a:fillRect/>
                    </a:stretch>
                  </pic:blipFill>
                  <pic:spPr>
                    <a:xfrm>
                      <a:off x="0" y="0"/>
                      <a:ext cx="3380232" cy="4821936"/>
                    </a:xfrm>
                    <a:prstGeom prst="rect">
                      <a:avLst/>
                    </a:prstGeom>
                  </pic:spPr>
                </pic:pic>
              </a:graphicData>
            </a:graphic>
          </wp:inline>
        </w:drawing>
      </w:r>
    </w:p>
    <w:p w14:paraId="68B3A459" w14:textId="4EB4DFE5" w:rsidR="00C01B69" w:rsidRDefault="00C01B69" w:rsidP="00C01B69">
      <w:pPr>
        <w:pStyle w:val="REG-P0"/>
        <w:jc w:val="center"/>
      </w:pPr>
    </w:p>
    <w:p w14:paraId="0BFE2DCF" w14:textId="35F5C690" w:rsidR="00C01B69" w:rsidRDefault="00C01B69" w:rsidP="00C01B69">
      <w:pPr>
        <w:pStyle w:val="REG-P0"/>
        <w:jc w:val="center"/>
      </w:pPr>
      <w:r>
        <w:rPr>
          <w:lang w:val="en-ZA" w:eastAsia="en-ZA"/>
        </w:rPr>
        <w:drawing>
          <wp:inline distT="0" distB="0" distL="0" distR="0" wp14:anchorId="6CCD7125" wp14:editId="13B98A18">
            <wp:extent cx="3364992" cy="3526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screen">
                      <a:extLst>
                        <a:ext uri="{28A0092B-C50C-407E-A947-70E740481C1C}">
                          <a14:useLocalDpi xmlns:a14="http://schemas.microsoft.com/office/drawing/2010/main"/>
                        </a:ext>
                      </a:extLst>
                    </a:blip>
                    <a:stretch>
                      <a:fillRect/>
                    </a:stretch>
                  </pic:blipFill>
                  <pic:spPr>
                    <a:xfrm>
                      <a:off x="0" y="0"/>
                      <a:ext cx="3364992" cy="3526536"/>
                    </a:xfrm>
                    <a:prstGeom prst="rect">
                      <a:avLst/>
                    </a:prstGeom>
                  </pic:spPr>
                </pic:pic>
              </a:graphicData>
            </a:graphic>
          </wp:inline>
        </w:drawing>
      </w:r>
    </w:p>
    <w:p w14:paraId="30CF654B" w14:textId="7AC1EDCA" w:rsidR="00C01B69" w:rsidRDefault="00C01B69" w:rsidP="00C01B69">
      <w:pPr>
        <w:pStyle w:val="REG-P0"/>
        <w:jc w:val="center"/>
      </w:pPr>
      <w:r>
        <w:rPr>
          <w:lang w:val="en-ZA" w:eastAsia="en-ZA"/>
        </w:rPr>
        <w:drawing>
          <wp:inline distT="0" distB="0" distL="0" distR="0" wp14:anchorId="07194AE7" wp14:editId="27DFDC2C">
            <wp:extent cx="3364992" cy="62301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screen">
                      <a:extLst>
                        <a:ext uri="{28A0092B-C50C-407E-A947-70E740481C1C}">
                          <a14:useLocalDpi xmlns:a14="http://schemas.microsoft.com/office/drawing/2010/main"/>
                        </a:ext>
                      </a:extLst>
                    </a:blip>
                    <a:stretch>
                      <a:fillRect/>
                    </a:stretch>
                  </pic:blipFill>
                  <pic:spPr>
                    <a:xfrm>
                      <a:off x="0" y="0"/>
                      <a:ext cx="3364992" cy="6230112"/>
                    </a:xfrm>
                    <a:prstGeom prst="rect">
                      <a:avLst/>
                    </a:prstGeom>
                  </pic:spPr>
                </pic:pic>
              </a:graphicData>
            </a:graphic>
          </wp:inline>
        </w:drawing>
      </w:r>
    </w:p>
    <w:p w14:paraId="7CCC6686" w14:textId="1B27C85E" w:rsidR="00C01B69" w:rsidRDefault="00C01B69" w:rsidP="00C01B69">
      <w:pPr>
        <w:pStyle w:val="REG-P0"/>
        <w:jc w:val="center"/>
      </w:pPr>
    </w:p>
    <w:p w14:paraId="603E8986" w14:textId="50DCD69F" w:rsidR="00C01B69" w:rsidRPr="00097CE5" w:rsidRDefault="00C01B69" w:rsidP="00C01B69">
      <w:pPr>
        <w:pStyle w:val="REG-P0"/>
        <w:jc w:val="center"/>
      </w:pPr>
      <w:r>
        <w:rPr>
          <w:lang w:val="en-ZA" w:eastAsia="en-ZA"/>
        </w:rPr>
        <w:drawing>
          <wp:inline distT="0" distB="0" distL="0" distR="0" wp14:anchorId="43226468" wp14:editId="2E1F37BF">
            <wp:extent cx="3389376" cy="6888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screen">
                      <a:extLst>
                        <a:ext uri="{28A0092B-C50C-407E-A947-70E740481C1C}">
                          <a14:useLocalDpi xmlns:a14="http://schemas.microsoft.com/office/drawing/2010/main"/>
                        </a:ext>
                      </a:extLst>
                    </a:blip>
                    <a:stretch>
                      <a:fillRect/>
                    </a:stretch>
                  </pic:blipFill>
                  <pic:spPr>
                    <a:xfrm>
                      <a:off x="0" y="0"/>
                      <a:ext cx="3389376" cy="6888480"/>
                    </a:xfrm>
                    <a:prstGeom prst="rect">
                      <a:avLst/>
                    </a:prstGeom>
                  </pic:spPr>
                </pic:pic>
              </a:graphicData>
            </a:graphic>
          </wp:inline>
        </w:drawing>
      </w:r>
    </w:p>
    <w:sectPr w:rsidR="00C01B69" w:rsidRPr="00097CE5" w:rsidSect="00CE101E">
      <w:headerReference w:type="default" r:id="rId17"/>
      <w:headerReference w:type="first" r:id="rId18"/>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669CC" w14:textId="77777777" w:rsidR="00234482" w:rsidRDefault="00234482">
      <w:r>
        <w:separator/>
      </w:r>
    </w:p>
  </w:endnote>
  <w:endnote w:type="continuationSeparator" w:id="0">
    <w:p w14:paraId="232510AA" w14:textId="77777777" w:rsidR="00234482" w:rsidRDefault="00234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3B8A5" w14:textId="77777777" w:rsidR="00234482" w:rsidRDefault="00234482">
      <w:r>
        <w:separator/>
      </w:r>
    </w:p>
  </w:footnote>
  <w:footnote w:type="continuationSeparator" w:id="0">
    <w:p w14:paraId="2AE73A97" w14:textId="77777777" w:rsidR="00234482" w:rsidRDefault="00234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747D" w14:textId="3A55C5E0" w:rsidR="00BF0042" w:rsidRPr="007D7264" w:rsidRDefault="00006D26"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7FF3A1D9" wp14:editId="23C353C9">
              <wp:simplePos x="0" y="0"/>
              <wp:positionH relativeFrom="column">
                <wp:posOffset>-963930</wp:posOffset>
              </wp:positionH>
              <wp:positionV relativeFrom="page">
                <wp:posOffset>0</wp:posOffset>
              </wp:positionV>
              <wp:extent cx="7322185" cy="10681335"/>
              <wp:effectExtent l="152400" t="152400" r="126365" b="13906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3"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4"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EAE577"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utzNrXAIAAPg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TwQAAANsAAAAPAAAAZHJzL2Rvd25yZXYueG1sRE9NT8JA&#10;EL2b+B82Y+JNtogh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MVQO1PBAAAA2wAAAA8AAAAA&#10;AAAAAAAAAAAABwIAAGRycy9kb3ducmV2LnhtbFBLBQYAAAAAAwADALcAAAD1AgAAAAA=&#10;" strokecolor="#bfbfbf" strokeweight="18pt">
                <v:stroke endcap="square"/>
              </v:line>
              <w10:wrap anchory="page"/>
              <w10:anchorlock/>
            </v:group>
          </w:pict>
        </mc:Fallback>
      </mc:AlternateContent>
    </w:r>
    <w:r w:rsidR="000B4FB6" w:rsidRPr="007D7264">
      <w:rPr>
        <w:rFonts w:ascii="Arial" w:hAnsi="Arial" w:cs="Arial"/>
        <w:sz w:val="12"/>
        <w:szCs w:val="16"/>
      </w:rPr>
      <w:t>Republic of Namibia</w:t>
    </w:r>
    <w:r w:rsidR="00BF0042" w:rsidRPr="007D7264">
      <w:rPr>
        <w:rFonts w:ascii="Arial" w:hAnsi="Arial" w:cs="Arial"/>
        <w:w w:val="600"/>
        <w:sz w:val="12"/>
        <w:szCs w:val="16"/>
      </w:rPr>
      <w:t xml:space="preserve"> </w:t>
    </w:r>
    <w:r w:rsidR="008D093F" w:rsidRPr="007D7264">
      <w:rPr>
        <w:rFonts w:ascii="Arial" w:hAnsi="Arial" w:cs="Arial"/>
        <w:b/>
        <w:noProof w:val="0"/>
        <w:sz w:val="16"/>
        <w:szCs w:val="16"/>
      </w:rPr>
      <w:fldChar w:fldCharType="begin"/>
    </w:r>
    <w:r w:rsidR="00BF0042" w:rsidRPr="007D7264">
      <w:rPr>
        <w:rFonts w:ascii="Arial" w:hAnsi="Arial" w:cs="Arial"/>
        <w:b/>
        <w:sz w:val="16"/>
        <w:szCs w:val="16"/>
      </w:rPr>
      <w:instrText xml:space="preserve"> PAGE   \* MERGEFORMAT </w:instrText>
    </w:r>
    <w:r w:rsidR="008D093F" w:rsidRPr="007D7264">
      <w:rPr>
        <w:rFonts w:ascii="Arial" w:hAnsi="Arial" w:cs="Arial"/>
        <w:b/>
        <w:noProof w:val="0"/>
        <w:sz w:val="16"/>
        <w:szCs w:val="16"/>
      </w:rPr>
      <w:fldChar w:fldCharType="separate"/>
    </w:r>
    <w:r w:rsidR="008626D7">
      <w:rPr>
        <w:rFonts w:ascii="Arial" w:hAnsi="Arial" w:cs="Arial"/>
        <w:b/>
        <w:sz w:val="16"/>
        <w:szCs w:val="16"/>
      </w:rPr>
      <w:t>12</w:t>
    </w:r>
    <w:r w:rsidR="008D093F" w:rsidRPr="007D7264">
      <w:rPr>
        <w:rFonts w:ascii="Arial" w:hAnsi="Arial" w:cs="Arial"/>
        <w:b/>
        <w:sz w:val="16"/>
        <w:szCs w:val="16"/>
      </w:rPr>
      <w:fldChar w:fldCharType="end"/>
    </w:r>
    <w:r w:rsidR="00BF0042" w:rsidRPr="007D7264">
      <w:rPr>
        <w:rFonts w:ascii="Arial" w:hAnsi="Arial" w:cs="Arial"/>
        <w:w w:val="600"/>
        <w:sz w:val="12"/>
        <w:szCs w:val="16"/>
      </w:rPr>
      <w:t xml:space="preserve"> </w:t>
    </w:r>
    <w:r w:rsidR="000B4FB6" w:rsidRPr="007D7264">
      <w:rPr>
        <w:rFonts w:ascii="Arial" w:hAnsi="Arial" w:cs="Arial"/>
        <w:sz w:val="12"/>
        <w:szCs w:val="16"/>
      </w:rPr>
      <w:t>Annotated Statutes</w:t>
    </w:r>
    <w:r w:rsidR="00BF0042" w:rsidRPr="007D7264">
      <w:rPr>
        <w:rFonts w:ascii="Arial" w:hAnsi="Arial" w:cs="Arial"/>
        <w:b/>
        <w:sz w:val="16"/>
        <w:szCs w:val="16"/>
      </w:rPr>
      <w:t xml:space="preserve"> </w:t>
    </w:r>
  </w:p>
  <w:p w14:paraId="7B97BDBE" w14:textId="77777777" w:rsidR="00CC205C" w:rsidRPr="00F25922" w:rsidRDefault="00B21824" w:rsidP="00F25922">
    <w:pPr>
      <w:pStyle w:val="REG-PHA"/>
    </w:pPr>
    <w:r w:rsidRPr="00F25922">
      <w:t>REGULATIONS</w:t>
    </w:r>
  </w:p>
  <w:p w14:paraId="1BF8D576" w14:textId="179BFB0F" w:rsidR="00BB0B0F" w:rsidRDefault="00BB0B0F" w:rsidP="006649B1">
    <w:pPr>
      <w:pStyle w:val="REG-PHb"/>
      <w:spacing w:after="120"/>
      <w:rPr>
        <w:lang w:val="en-ZA"/>
      </w:rPr>
    </w:pPr>
    <w:r w:rsidRPr="00FC5A01">
      <w:rPr>
        <w:lang w:val="en-ZA"/>
      </w:rPr>
      <w:t>Mountain Catchment Areas Act 63 of 1970</w:t>
    </w:r>
  </w:p>
  <w:p w14:paraId="55FB24FF" w14:textId="76E087EC" w:rsidR="00AF45C9" w:rsidRDefault="00AF45C9" w:rsidP="000600D3">
    <w:pPr>
      <w:pStyle w:val="REG-PHb"/>
      <w:rPr>
        <w:lang w:val="en-ZA"/>
      </w:rPr>
    </w:pPr>
    <w:r w:rsidRPr="00AF45C9">
      <w:t>Regulations</w:t>
    </w:r>
    <w:r w:rsidRPr="00AF45C9">
      <w:rPr>
        <w:lang w:val="en-ZA"/>
      </w:rPr>
      <w:t xml:space="preserve"> under the Mou</w:t>
    </w:r>
    <w:r>
      <w:rPr>
        <w:lang w:val="en-ZA"/>
      </w:rPr>
      <w:t>ntain Catchment Areas Act, 1970</w:t>
    </w:r>
  </w:p>
  <w:p w14:paraId="41A32C5A" w14:textId="77777777" w:rsidR="00AF45C9" w:rsidRDefault="00AF45C9" w:rsidP="000600D3">
    <w:pPr>
      <w:pStyle w:val="REG-PHb"/>
      <w:pBdr>
        <w:bottom w:val="single" w:sz="24" w:space="1" w:color="BFBFBF" w:themeColor="accent5" w:themeTint="66"/>
      </w:pBdr>
      <w:spacing w:after="120"/>
    </w:pPr>
  </w:p>
  <w:p w14:paraId="0D83C1D3" w14:textId="50509511" w:rsidR="00BB0B0F" w:rsidRPr="0073529D" w:rsidRDefault="00BB0B0F" w:rsidP="00BB0B0F">
    <w:pPr>
      <w:pStyle w:val="REG-PHb"/>
    </w:pPr>
    <w:r w:rsidRPr="00231E24">
      <w:t>Regulations</w:t>
    </w:r>
    <w:r w:rsidRPr="00231E24">
      <w:rPr>
        <w:lang w:val="en-ZA"/>
      </w:rPr>
      <w:t xml:space="preserve"> under the Mountain Catchment Areas Act, 1970</w:t>
    </w:r>
    <w:r w:rsidRPr="005E4995">
      <w:t xml:space="preserve"> </w:t>
    </w:r>
    <w:r w:rsidR="00006D26">
      <w:rPr>
        <w:lang w:val="en-ZA" w:eastAsia="en-ZA"/>
      </w:rPr>
      <mc:AlternateContent>
        <mc:Choice Requires="wpg">
          <w:drawing>
            <wp:anchor distT="0" distB="0" distL="114300" distR="114300" simplePos="0" relativeHeight="251667968" behindDoc="0" locked="1" layoutInCell="0" allowOverlap="0" wp14:anchorId="39079854" wp14:editId="6A441117">
              <wp:simplePos x="0" y="0"/>
              <wp:positionH relativeFrom="column">
                <wp:posOffset>-1515745</wp:posOffset>
              </wp:positionH>
              <wp:positionV relativeFrom="page">
                <wp:posOffset>9525</wp:posOffset>
              </wp:positionV>
              <wp:extent cx="10458450" cy="10824210"/>
              <wp:effectExtent l="152400" t="152400" r="133350" b="14859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0" cy="10824210"/>
                        <a:chOff x="0" y="0"/>
                        <a:chExt cx="73215" cy="106812"/>
                      </a:xfrm>
                    </wpg:grpSpPr>
                    <wps:wsp>
                      <wps:cNvPr id="10" name="Straight Connector 1"/>
                      <wps:cNvCnPr>
                        <a:cxnSpLocks noChangeShapeType="1"/>
                      </wps:cNvCnPr>
                      <wps:spPr bwMode="auto">
                        <a:xfrm>
                          <a:off x="0" y="0"/>
                          <a:ext cx="0" cy="106812"/>
                        </a:xfrm>
                        <a:prstGeom prst="line">
                          <a:avLst/>
                        </a:prstGeom>
                        <a:noFill/>
                        <a:ln w="228600" cap="sq">
                          <a:solidFill>
                            <a:srgbClr val="BFBFBF"/>
                          </a:solidFill>
                          <a:round/>
                          <a:headEnd/>
                          <a:tailEnd/>
                        </a:ln>
                      </wps:spPr>
                      <wps:bodyPr/>
                    </wps:wsp>
                    <wps:wsp>
                      <wps:cNvPr id="11" name="Straight Connector 5"/>
                      <wps:cNvCnPr>
                        <a:cxnSpLocks noChangeShapeType="1"/>
                      </wps:cNvCnPr>
                      <wps:spPr bwMode="auto">
                        <a:xfrm>
                          <a:off x="73215" y="0"/>
                          <a:ext cx="0" cy="106812"/>
                        </a:xfrm>
                        <a:prstGeom prst="line">
                          <a:avLst/>
                        </a:prstGeom>
                        <a:noFill/>
                        <a:ln w="228600" cap="sq">
                          <a:solidFill>
                            <a:srgbClr val="BFBFBF"/>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1DB039" id="Group 4" o:spid="_x0000_s1026" style="position:absolute;margin-left:-119.35pt;margin-top:.75pt;width:823.5pt;height:852.3pt;z-index:251667968;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" strokecolor="#bfbfbf" strokeweight="18pt">
                <v:stroke endcap="square"/>
              </v:line>
              <w10:wrap anchory="page"/>
              <w10:anchorlock/>
            </v:group>
          </w:pict>
        </mc:Fallback>
      </mc:AlternateContent>
    </w:r>
  </w:p>
  <w:p w14:paraId="3E8665C2" w14:textId="77777777" w:rsidR="00BF0042" w:rsidRPr="00F25922"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DC40C" w14:textId="422BF4F8" w:rsidR="00BF0042" w:rsidRPr="00BA6B35" w:rsidRDefault="00006D26"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40950F4C" wp14:editId="76A5654B">
              <wp:simplePos x="0" y="0"/>
              <wp:positionH relativeFrom="column">
                <wp:posOffset>-965835</wp:posOffset>
              </wp:positionH>
              <wp:positionV relativeFrom="page">
                <wp:posOffset>114300</wp:posOffset>
              </wp:positionV>
              <wp:extent cx="7322185" cy="10681335"/>
              <wp:effectExtent l="152400" t="152400" r="126365" b="13906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4"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C93B92"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SystemFonts/>
  <w:bordersDoNotSurroundHeader/>
  <w:bordersDoNotSurroundFooter/>
  <w:proofState w:spelling="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QwtTQzMTU3sjQ3MzJX0lEKTi0uzszPAykwqgUA8/CToSwAAAA="/>
  </w:docVars>
  <w:rsids>
    <w:rsidRoot w:val="003D0749"/>
    <w:rsid w:val="00000812"/>
    <w:rsid w:val="00003730"/>
    <w:rsid w:val="00003DCF"/>
    <w:rsid w:val="00004F6B"/>
    <w:rsid w:val="000052A2"/>
    <w:rsid w:val="00005680"/>
    <w:rsid w:val="00005EE8"/>
    <w:rsid w:val="00006D26"/>
    <w:rsid w:val="000073EE"/>
    <w:rsid w:val="0001088D"/>
    <w:rsid w:val="00010B81"/>
    <w:rsid w:val="000133A8"/>
    <w:rsid w:val="000153A8"/>
    <w:rsid w:val="00022398"/>
    <w:rsid w:val="00023D2F"/>
    <w:rsid w:val="000242FF"/>
    <w:rsid w:val="00024D3E"/>
    <w:rsid w:val="00034949"/>
    <w:rsid w:val="00034B64"/>
    <w:rsid w:val="000351E9"/>
    <w:rsid w:val="000420FF"/>
    <w:rsid w:val="00044972"/>
    <w:rsid w:val="00045A94"/>
    <w:rsid w:val="00055D23"/>
    <w:rsid w:val="000600D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3B2A"/>
    <w:rsid w:val="00084A4D"/>
    <w:rsid w:val="000878E9"/>
    <w:rsid w:val="000903F9"/>
    <w:rsid w:val="00097CE5"/>
    <w:rsid w:val="000A2439"/>
    <w:rsid w:val="000A4D98"/>
    <w:rsid w:val="000A6259"/>
    <w:rsid w:val="000B1D55"/>
    <w:rsid w:val="000B26CE"/>
    <w:rsid w:val="000B4FB6"/>
    <w:rsid w:val="000B54EB"/>
    <w:rsid w:val="000B60FA"/>
    <w:rsid w:val="000C01AC"/>
    <w:rsid w:val="000C2C80"/>
    <w:rsid w:val="000C416E"/>
    <w:rsid w:val="000C5263"/>
    <w:rsid w:val="000D1898"/>
    <w:rsid w:val="000D262F"/>
    <w:rsid w:val="000D3B3A"/>
    <w:rsid w:val="000D61EB"/>
    <w:rsid w:val="000E11A7"/>
    <w:rsid w:val="000E21FC"/>
    <w:rsid w:val="000E427F"/>
    <w:rsid w:val="000E5C90"/>
    <w:rsid w:val="000F1E72"/>
    <w:rsid w:val="000F260D"/>
    <w:rsid w:val="000F4429"/>
    <w:rsid w:val="000F6F3A"/>
    <w:rsid w:val="000F7993"/>
    <w:rsid w:val="0010747B"/>
    <w:rsid w:val="001121EE"/>
    <w:rsid w:val="001128C3"/>
    <w:rsid w:val="00115680"/>
    <w:rsid w:val="00121135"/>
    <w:rsid w:val="0012543A"/>
    <w:rsid w:val="00133371"/>
    <w:rsid w:val="00137169"/>
    <w:rsid w:val="00142743"/>
    <w:rsid w:val="00143E17"/>
    <w:rsid w:val="0014581A"/>
    <w:rsid w:val="0015104F"/>
    <w:rsid w:val="00152AB1"/>
    <w:rsid w:val="001540EB"/>
    <w:rsid w:val="001565F4"/>
    <w:rsid w:val="00157469"/>
    <w:rsid w:val="0015761F"/>
    <w:rsid w:val="001636EC"/>
    <w:rsid w:val="00164718"/>
    <w:rsid w:val="00165401"/>
    <w:rsid w:val="00167A40"/>
    <w:rsid w:val="001723EC"/>
    <w:rsid w:val="001761C1"/>
    <w:rsid w:val="00181A7A"/>
    <w:rsid w:val="00185772"/>
    <w:rsid w:val="00186652"/>
    <w:rsid w:val="00187D5F"/>
    <w:rsid w:val="001B032A"/>
    <w:rsid w:val="001B0E17"/>
    <w:rsid w:val="001B2C14"/>
    <w:rsid w:val="001B3D40"/>
    <w:rsid w:val="001B4103"/>
    <w:rsid w:val="001B66AB"/>
    <w:rsid w:val="001C0B26"/>
    <w:rsid w:val="001C1B1A"/>
    <w:rsid w:val="001C2C10"/>
    <w:rsid w:val="001C3895"/>
    <w:rsid w:val="001D0B49"/>
    <w:rsid w:val="001D22A0"/>
    <w:rsid w:val="001D269F"/>
    <w:rsid w:val="001D6485"/>
    <w:rsid w:val="001D6D65"/>
    <w:rsid w:val="001E2B91"/>
    <w:rsid w:val="001E402E"/>
    <w:rsid w:val="001E42D4"/>
    <w:rsid w:val="001F2A4A"/>
    <w:rsid w:val="0020301E"/>
    <w:rsid w:val="00203302"/>
    <w:rsid w:val="00204DA5"/>
    <w:rsid w:val="002075A8"/>
    <w:rsid w:val="0021001A"/>
    <w:rsid w:val="00213CA6"/>
    <w:rsid w:val="00215715"/>
    <w:rsid w:val="002208C6"/>
    <w:rsid w:val="00221C58"/>
    <w:rsid w:val="002252DD"/>
    <w:rsid w:val="00230967"/>
    <w:rsid w:val="00234482"/>
    <w:rsid w:val="0023567D"/>
    <w:rsid w:val="0024286B"/>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5095"/>
    <w:rsid w:val="002A6CF2"/>
    <w:rsid w:val="002B1C39"/>
    <w:rsid w:val="002B1CEC"/>
    <w:rsid w:val="002B2784"/>
    <w:rsid w:val="002B4E1F"/>
    <w:rsid w:val="002B6E05"/>
    <w:rsid w:val="002C692D"/>
    <w:rsid w:val="002D1D4C"/>
    <w:rsid w:val="002D4ED3"/>
    <w:rsid w:val="002E29FE"/>
    <w:rsid w:val="002E3094"/>
    <w:rsid w:val="002E62C7"/>
    <w:rsid w:val="002F4347"/>
    <w:rsid w:val="003013D8"/>
    <w:rsid w:val="00303D74"/>
    <w:rsid w:val="00304858"/>
    <w:rsid w:val="00312523"/>
    <w:rsid w:val="0031680E"/>
    <w:rsid w:val="003210DA"/>
    <w:rsid w:val="0032744E"/>
    <w:rsid w:val="00330E75"/>
    <w:rsid w:val="0033299D"/>
    <w:rsid w:val="00332A15"/>
    <w:rsid w:val="00336B1F"/>
    <w:rsid w:val="00336DF0"/>
    <w:rsid w:val="003407C1"/>
    <w:rsid w:val="00342579"/>
    <w:rsid w:val="00342850"/>
    <w:rsid w:val="003449A3"/>
    <w:rsid w:val="0035589F"/>
    <w:rsid w:val="00361D1E"/>
    <w:rsid w:val="00363299"/>
    <w:rsid w:val="00363E94"/>
    <w:rsid w:val="00366718"/>
    <w:rsid w:val="0037208D"/>
    <w:rsid w:val="003778DA"/>
    <w:rsid w:val="00377FBD"/>
    <w:rsid w:val="00380594"/>
    <w:rsid w:val="00380973"/>
    <w:rsid w:val="003837C6"/>
    <w:rsid w:val="003849A8"/>
    <w:rsid w:val="003905F1"/>
    <w:rsid w:val="00391944"/>
    <w:rsid w:val="00394930"/>
    <w:rsid w:val="00394B3B"/>
    <w:rsid w:val="003A368C"/>
    <w:rsid w:val="003A5DAC"/>
    <w:rsid w:val="003B440D"/>
    <w:rsid w:val="003B6581"/>
    <w:rsid w:val="003C20AF"/>
    <w:rsid w:val="003C37A0"/>
    <w:rsid w:val="003C5F5A"/>
    <w:rsid w:val="003C7232"/>
    <w:rsid w:val="003D0749"/>
    <w:rsid w:val="003D0766"/>
    <w:rsid w:val="003D233B"/>
    <w:rsid w:val="003D4009"/>
    <w:rsid w:val="003D4EAA"/>
    <w:rsid w:val="003D76EF"/>
    <w:rsid w:val="003E10DB"/>
    <w:rsid w:val="003E2DE5"/>
    <w:rsid w:val="003E6206"/>
    <w:rsid w:val="003E76D6"/>
    <w:rsid w:val="003F1EA2"/>
    <w:rsid w:val="003F6D96"/>
    <w:rsid w:val="00401FBB"/>
    <w:rsid w:val="004042CD"/>
    <w:rsid w:val="0040592F"/>
    <w:rsid w:val="00406360"/>
    <w:rsid w:val="00413961"/>
    <w:rsid w:val="00416A53"/>
    <w:rsid w:val="00423963"/>
    <w:rsid w:val="00424C03"/>
    <w:rsid w:val="00426221"/>
    <w:rsid w:val="00432A91"/>
    <w:rsid w:val="004347BA"/>
    <w:rsid w:val="00443021"/>
    <w:rsid w:val="00445C4F"/>
    <w:rsid w:val="00453046"/>
    <w:rsid w:val="00453682"/>
    <w:rsid w:val="00456986"/>
    <w:rsid w:val="00466077"/>
    <w:rsid w:val="004664DC"/>
    <w:rsid w:val="00471321"/>
    <w:rsid w:val="00474D22"/>
    <w:rsid w:val="00481E77"/>
    <w:rsid w:val="00484E43"/>
    <w:rsid w:val="00486BF5"/>
    <w:rsid w:val="00491FC6"/>
    <w:rsid w:val="004920DB"/>
    <w:rsid w:val="00494F0F"/>
    <w:rsid w:val="0049507E"/>
    <w:rsid w:val="004951B3"/>
    <w:rsid w:val="004A01D1"/>
    <w:rsid w:val="004B0AB3"/>
    <w:rsid w:val="004B13C6"/>
    <w:rsid w:val="004B437B"/>
    <w:rsid w:val="004B45F6"/>
    <w:rsid w:val="004B5A3C"/>
    <w:rsid w:val="004C1DA0"/>
    <w:rsid w:val="004D0854"/>
    <w:rsid w:val="004D2FFC"/>
    <w:rsid w:val="004D3215"/>
    <w:rsid w:val="004D67C8"/>
    <w:rsid w:val="004E2029"/>
    <w:rsid w:val="004E33FE"/>
    <w:rsid w:val="004E4868"/>
    <w:rsid w:val="004E5244"/>
    <w:rsid w:val="004F7202"/>
    <w:rsid w:val="004F72F4"/>
    <w:rsid w:val="00501CAB"/>
    <w:rsid w:val="0050232A"/>
    <w:rsid w:val="00503297"/>
    <w:rsid w:val="005074E0"/>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0D30"/>
    <w:rsid w:val="0058287B"/>
    <w:rsid w:val="00582A2E"/>
    <w:rsid w:val="00583761"/>
    <w:rsid w:val="0058749F"/>
    <w:rsid w:val="00592D0E"/>
    <w:rsid w:val="005930B1"/>
    <w:rsid w:val="00594065"/>
    <w:rsid w:val="005955EA"/>
    <w:rsid w:val="00597B78"/>
    <w:rsid w:val="005A2789"/>
    <w:rsid w:val="005A44FC"/>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5F1D50"/>
    <w:rsid w:val="005F6F1D"/>
    <w:rsid w:val="00601274"/>
    <w:rsid w:val="00602850"/>
    <w:rsid w:val="00602AA5"/>
    <w:rsid w:val="00604AAC"/>
    <w:rsid w:val="00604F4B"/>
    <w:rsid w:val="00607455"/>
    <w:rsid w:val="006075F7"/>
    <w:rsid w:val="00607964"/>
    <w:rsid w:val="00610599"/>
    <w:rsid w:val="0061216D"/>
    <w:rsid w:val="00613086"/>
    <w:rsid w:val="0062075A"/>
    <w:rsid w:val="00625ED8"/>
    <w:rsid w:val="006271AA"/>
    <w:rsid w:val="00634DA7"/>
    <w:rsid w:val="006350C4"/>
    <w:rsid w:val="006353C1"/>
    <w:rsid w:val="00636D6C"/>
    <w:rsid w:val="00642844"/>
    <w:rsid w:val="00643711"/>
    <w:rsid w:val="0064409B"/>
    <w:rsid w:val="006441C2"/>
    <w:rsid w:val="00644FCB"/>
    <w:rsid w:val="00645C44"/>
    <w:rsid w:val="00651EA5"/>
    <w:rsid w:val="00655E3F"/>
    <w:rsid w:val="0065745C"/>
    <w:rsid w:val="00660511"/>
    <w:rsid w:val="00660B91"/>
    <w:rsid w:val="006649B1"/>
    <w:rsid w:val="0066528E"/>
    <w:rsid w:val="00667BB6"/>
    <w:rsid w:val="00671EA1"/>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0C23"/>
    <w:rsid w:val="006B2458"/>
    <w:rsid w:val="006B503F"/>
    <w:rsid w:val="006B64A8"/>
    <w:rsid w:val="006B707C"/>
    <w:rsid w:val="006C24CB"/>
    <w:rsid w:val="006C39D8"/>
    <w:rsid w:val="006C6020"/>
    <w:rsid w:val="006D0225"/>
    <w:rsid w:val="006D15F6"/>
    <w:rsid w:val="006D1681"/>
    <w:rsid w:val="006D2E1F"/>
    <w:rsid w:val="006D3B55"/>
    <w:rsid w:val="006E3151"/>
    <w:rsid w:val="006E3515"/>
    <w:rsid w:val="006F3C41"/>
    <w:rsid w:val="006F594C"/>
    <w:rsid w:val="006F5E34"/>
    <w:rsid w:val="006F7F2A"/>
    <w:rsid w:val="00701118"/>
    <w:rsid w:val="0070344F"/>
    <w:rsid w:val="00704C6B"/>
    <w:rsid w:val="00705BD4"/>
    <w:rsid w:val="00706159"/>
    <w:rsid w:val="0070672E"/>
    <w:rsid w:val="007105C0"/>
    <w:rsid w:val="007107EE"/>
    <w:rsid w:val="00712B55"/>
    <w:rsid w:val="00713C64"/>
    <w:rsid w:val="00714BA2"/>
    <w:rsid w:val="007166C4"/>
    <w:rsid w:val="007211A4"/>
    <w:rsid w:val="00725EDA"/>
    <w:rsid w:val="00726D6D"/>
    <w:rsid w:val="00727E48"/>
    <w:rsid w:val="00730440"/>
    <w:rsid w:val="00731CFE"/>
    <w:rsid w:val="00732D8B"/>
    <w:rsid w:val="00737805"/>
    <w:rsid w:val="00740FDE"/>
    <w:rsid w:val="00741B90"/>
    <w:rsid w:val="0074665A"/>
    <w:rsid w:val="00746B11"/>
    <w:rsid w:val="007472C3"/>
    <w:rsid w:val="007505F1"/>
    <w:rsid w:val="0075097C"/>
    <w:rsid w:val="00752131"/>
    <w:rsid w:val="0075395F"/>
    <w:rsid w:val="007568E7"/>
    <w:rsid w:val="00760524"/>
    <w:rsid w:val="00760A63"/>
    <w:rsid w:val="00760B40"/>
    <w:rsid w:val="00764B2A"/>
    <w:rsid w:val="007717D2"/>
    <w:rsid w:val="00771A91"/>
    <w:rsid w:val="00772C52"/>
    <w:rsid w:val="007748CE"/>
    <w:rsid w:val="007826D3"/>
    <w:rsid w:val="0078543A"/>
    <w:rsid w:val="00793315"/>
    <w:rsid w:val="007A0311"/>
    <w:rsid w:val="007A389D"/>
    <w:rsid w:val="007A4003"/>
    <w:rsid w:val="007A5F9C"/>
    <w:rsid w:val="007C01FC"/>
    <w:rsid w:val="007C2592"/>
    <w:rsid w:val="007C276C"/>
    <w:rsid w:val="007C2B58"/>
    <w:rsid w:val="007C2DE7"/>
    <w:rsid w:val="007C4355"/>
    <w:rsid w:val="007C52EC"/>
    <w:rsid w:val="007D4551"/>
    <w:rsid w:val="007D7264"/>
    <w:rsid w:val="007E0E68"/>
    <w:rsid w:val="007E1918"/>
    <w:rsid w:val="007E2B35"/>
    <w:rsid w:val="007E30CA"/>
    <w:rsid w:val="007E461E"/>
    <w:rsid w:val="007E4620"/>
    <w:rsid w:val="007E4FEC"/>
    <w:rsid w:val="007E5CEF"/>
    <w:rsid w:val="007E720E"/>
    <w:rsid w:val="007F010C"/>
    <w:rsid w:val="007F1473"/>
    <w:rsid w:val="007F2E73"/>
    <w:rsid w:val="007F365E"/>
    <w:rsid w:val="007F45A7"/>
    <w:rsid w:val="00800A2F"/>
    <w:rsid w:val="00806ACE"/>
    <w:rsid w:val="00807638"/>
    <w:rsid w:val="00807C41"/>
    <w:rsid w:val="0081157F"/>
    <w:rsid w:val="0081198A"/>
    <w:rsid w:val="00811F4D"/>
    <w:rsid w:val="0081670D"/>
    <w:rsid w:val="00817B5C"/>
    <w:rsid w:val="008207CD"/>
    <w:rsid w:val="00821A2C"/>
    <w:rsid w:val="00822AB3"/>
    <w:rsid w:val="00825C43"/>
    <w:rsid w:val="00830B63"/>
    <w:rsid w:val="008312A9"/>
    <w:rsid w:val="0083145E"/>
    <w:rsid w:val="008332B7"/>
    <w:rsid w:val="008351B0"/>
    <w:rsid w:val="00836052"/>
    <w:rsid w:val="00840A44"/>
    <w:rsid w:val="0084115B"/>
    <w:rsid w:val="0084469D"/>
    <w:rsid w:val="00844B2D"/>
    <w:rsid w:val="008604B2"/>
    <w:rsid w:val="00861DFE"/>
    <w:rsid w:val="008626D7"/>
    <w:rsid w:val="00862825"/>
    <w:rsid w:val="0087069D"/>
    <w:rsid w:val="0087487C"/>
    <w:rsid w:val="00874F6F"/>
    <w:rsid w:val="00875062"/>
    <w:rsid w:val="008754D1"/>
    <w:rsid w:val="0087687F"/>
    <w:rsid w:val="0087774D"/>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3D3C"/>
    <w:rsid w:val="008C4F88"/>
    <w:rsid w:val="008D093F"/>
    <w:rsid w:val="008D24F3"/>
    <w:rsid w:val="008D3142"/>
    <w:rsid w:val="008D4238"/>
    <w:rsid w:val="008D4BE2"/>
    <w:rsid w:val="008D7F66"/>
    <w:rsid w:val="008E0937"/>
    <w:rsid w:val="008E3CF0"/>
    <w:rsid w:val="00901BEF"/>
    <w:rsid w:val="00902494"/>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149A"/>
    <w:rsid w:val="0094272F"/>
    <w:rsid w:val="009440A2"/>
    <w:rsid w:val="00944666"/>
    <w:rsid w:val="0094500C"/>
    <w:rsid w:val="00946D77"/>
    <w:rsid w:val="00960A33"/>
    <w:rsid w:val="00961AC0"/>
    <w:rsid w:val="00961F34"/>
    <w:rsid w:val="00963D1F"/>
    <w:rsid w:val="00965A50"/>
    <w:rsid w:val="00965D02"/>
    <w:rsid w:val="00966144"/>
    <w:rsid w:val="009674A5"/>
    <w:rsid w:val="00971042"/>
    <w:rsid w:val="0097618B"/>
    <w:rsid w:val="009774F9"/>
    <w:rsid w:val="00981EC4"/>
    <w:rsid w:val="00982FE4"/>
    <w:rsid w:val="009830C2"/>
    <w:rsid w:val="00987DBD"/>
    <w:rsid w:val="0099219B"/>
    <w:rsid w:val="00992BA2"/>
    <w:rsid w:val="00993997"/>
    <w:rsid w:val="009963D4"/>
    <w:rsid w:val="009968F2"/>
    <w:rsid w:val="009A393E"/>
    <w:rsid w:val="009A73DE"/>
    <w:rsid w:val="009B0E42"/>
    <w:rsid w:val="009C20FA"/>
    <w:rsid w:val="009D1A66"/>
    <w:rsid w:val="009D3443"/>
    <w:rsid w:val="009D3DBD"/>
    <w:rsid w:val="009E66C3"/>
    <w:rsid w:val="009E79BE"/>
    <w:rsid w:val="009F0F2B"/>
    <w:rsid w:val="009F33C9"/>
    <w:rsid w:val="009F382B"/>
    <w:rsid w:val="009F4A96"/>
    <w:rsid w:val="009F735A"/>
    <w:rsid w:val="009F7600"/>
    <w:rsid w:val="00A03365"/>
    <w:rsid w:val="00A07879"/>
    <w:rsid w:val="00A11BB1"/>
    <w:rsid w:val="00A1474E"/>
    <w:rsid w:val="00A156A1"/>
    <w:rsid w:val="00A1618E"/>
    <w:rsid w:val="00A219F3"/>
    <w:rsid w:val="00A23E01"/>
    <w:rsid w:val="00A24135"/>
    <w:rsid w:val="00A25C8D"/>
    <w:rsid w:val="00A41A02"/>
    <w:rsid w:val="00A43EBA"/>
    <w:rsid w:val="00A50D6A"/>
    <w:rsid w:val="00A50FFE"/>
    <w:rsid w:val="00A6016C"/>
    <w:rsid w:val="00A60798"/>
    <w:rsid w:val="00A60BC7"/>
    <w:rsid w:val="00A62193"/>
    <w:rsid w:val="00A62552"/>
    <w:rsid w:val="00A65C80"/>
    <w:rsid w:val="00A7060B"/>
    <w:rsid w:val="00A70D02"/>
    <w:rsid w:val="00A72DCD"/>
    <w:rsid w:val="00A7574B"/>
    <w:rsid w:val="00A81C7A"/>
    <w:rsid w:val="00A83578"/>
    <w:rsid w:val="00A86E94"/>
    <w:rsid w:val="00A927B8"/>
    <w:rsid w:val="00A92C42"/>
    <w:rsid w:val="00A9319E"/>
    <w:rsid w:val="00A93B18"/>
    <w:rsid w:val="00A95CA8"/>
    <w:rsid w:val="00A96071"/>
    <w:rsid w:val="00A9696C"/>
    <w:rsid w:val="00A96B49"/>
    <w:rsid w:val="00A96D72"/>
    <w:rsid w:val="00AA12F7"/>
    <w:rsid w:val="00AA24D4"/>
    <w:rsid w:val="00AA41AD"/>
    <w:rsid w:val="00AA4F21"/>
    <w:rsid w:val="00AB3AEC"/>
    <w:rsid w:val="00AB4E72"/>
    <w:rsid w:val="00AB5B30"/>
    <w:rsid w:val="00AB79DF"/>
    <w:rsid w:val="00AB7D0E"/>
    <w:rsid w:val="00AC0484"/>
    <w:rsid w:val="00AC2203"/>
    <w:rsid w:val="00AC2903"/>
    <w:rsid w:val="00AC48A2"/>
    <w:rsid w:val="00AC4FD6"/>
    <w:rsid w:val="00AC550E"/>
    <w:rsid w:val="00AC571E"/>
    <w:rsid w:val="00AC79B8"/>
    <w:rsid w:val="00AD05AB"/>
    <w:rsid w:val="00AD2FDB"/>
    <w:rsid w:val="00AD52CD"/>
    <w:rsid w:val="00AD5960"/>
    <w:rsid w:val="00AE40D5"/>
    <w:rsid w:val="00AE6B19"/>
    <w:rsid w:val="00AF17B2"/>
    <w:rsid w:val="00AF321A"/>
    <w:rsid w:val="00AF43EC"/>
    <w:rsid w:val="00AF45C9"/>
    <w:rsid w:val="00AF49C0"/>
    <w:rsid w:val="00AF4B41"/>
    <w:rsid w:val="00AF5241"/>
    <w:rsid w:val="00B02147"/>
    <w:rsid w:val="00B029A1"/>
    <w:rsid w:val="00B0347D"/>
    <w:rsid w:val="00B05653"/>
    <w:rsid w:val="00B07C5E"/>
    <w:rsid w:val="00B10499"/>
    <w:rsid w:val="00B12C91"/>
    <w:rsid w:val="00B13906"/>
    <w:rsid w:val="00B15262"/>
    <w:rsid w:val="00B173DC"/>
    <w:rsid w:val="00B21824"/>
    <w:rsid w:val="00B2275A"/>
    <w:rsid w:val="00B22E65"/>
    <w:rsid w:val="00B23CAE"/>
    <w:rsid w:val="00B26C33"/>
    <w:rsid w:val="00B34C80"/>
    <w:rsid w:val="00B4106D"/>
    <w:rsid w:val="00B44C4A"/>
    <w:rsid w:val="00B47524"/>
    <w:rsid w:val="00B55602"/>
    <w:rsid w:val="00B6179B"/>
    <w:rsid w:val="00B617E1"/>
    <w:rsid w:val="00B61E7F"/>
    <w:rsid w:val="00B74BEC"/>
    <w:rsid w:val="00B75EB6"/>
    <w:rsid w:val="00B77A86"/>
    <w:rsid w:val="00B819F9"/>
    <w:rsid w:val="00B839AD"/>
    <w:rsid w:val="00B8798B"/>
    <w:rsid w:val="00B87FDA"/>
    <w:rsid w:val="00B93FA9"/>
    <w:rsid w:val="00B94F2F"/>
    <w:rsid w:val="00B95DEE"/>
    <w:rsid w:val="00BA6B35"/>
    <w:rsid w:val="00BB0B0F"/>
    <w:rsid w:val="00BB6831"/>
    <w:rsid w:val="00BC1199"/>
    <w:rsid w:val="00BC3E37"/>
    <w:rsid w:val="00BC5040"/>
    <w:rsid w:val="00BC6658"/>
    <w:rsid w:val="00BC697F"/>
    <w:rsid w:val="00BD2B69"/>
    <w:rsid w:val="00BD4143"/>
    <w:rsid w:val="00BD5386"/>
    <w:rsid w:val="00BE17CD"/>
    <w:rsid w:val="00BE1E9C"/>
    <w:rsid w:val="00BE21B2"/>
    <w:rsid w:val="00BE2F23"/>
    <w:rsid w:val="00BE6884"/>
    <w:rsid w:val="00BE6AA6"/>
    <w:rsid w:val="00BE7044"/>
    <w:rsid w:val="00BE7D34"/>
    <w:rsid w:val="00BF0042"/>
    <w:rsid w:val="00BF0967"/>
    <w:rsid w:val="00BF2D47"/>
    <w:rsid w:val="00BF39A3"/>
    <w:rsid w:val="00BF3A69"/>
    <w:rsid w:val="00BF5B36"/>
    <w:rsid w:val="00C01B69"/>
    <w:rsid w:val="00C020A0"/>
    <w:rsid w:val="00C06D8A"/>
    <w:rsid w:val="00C07D1F"/>
    <w:rsid w:val="00C11092"/>
    <w:rsid w:val="00C1178D"/>
    <w:rsid w:val="00C12F2A"/>
    <w:rsid w:val="00C12F53"/>
    <w:rsid w:val="00C2525F"/>
    <w:rsid w:val="00C27873"/>
    <w:rsid w:val="00C30331"/>
    <w:rsid w:val="00C332FE"/>
    <w:rsid w:val="00C342A8"/>
    <w:rsid w:val="00C35013"/>
    <w:rsid w:val="00C361C3"/>
    <w:rsid w:val="00C36B55"/>
    <w:rsid w:val="00C43EA6"/>
    <w:rsid w:val="00C43F6A"/>
    <w:rsid w:val="00C51E47"/>
    <w:rsid w:val="00C5376E"/>
    <w:rsid w:val="00C546CA"/>
    <w:rsid w:val="00C56FD0"/>
    <w:rsid w:val="00C57C16"/>
    <w:rsid w:val="00C61E63"/>
    <w:rsid w:val="00C63501"/>
    <w:rsid w:val="00C700C6"/>
    <w:rsid w:val="00C71B36"/>
    <w:rsid w:val="00C74183"/>
    <w:rsid w:val="00C74CDA"/>
    <w:rsid w:val="00C778D1"/>
    <w:rsid w:val="00C82530"/>
    <w:rsid w:val="00C827F8"/>
    <w:rsid w:val="00C838EC"/>
    <w:rsid w:val="00C863E3"/>
    <w:rsid w:val="00C87A41"/>
    <w:rsid w:val="00CA1AEE"/>
    <w:rsid w:val="00CA242D"/>
    <w:rsid w:val="00CA24CB"/>
    <w:rsid w:val="00CA31B8"/>
    <w:rsid w:val="00CA67D0"/>
    <w:rsid w:val="00CA7724"/>
    <w:rsid w:val="00CB2BFD"/>
    <w:rsid w:val="00CB5A9E"/>
    <w:rsid w:val="00CB68BA"/>
    <w:rsid w:val="00CB6BDD"/>
    <w:rsid w:val="00CC205C"/>
    <w:rsid w:val="00CC2809"/>
    <w:rsid w:val="00CC46AE"/>
    <w:rsid w:val="00CC767B"/>
    <w:rsid w:val="00CD13E4"/>
    <w:rsid w:val="00CD68CE"/>
    <w:rsid w:val="00CE0E28"/>
    <w:rsid w:val="00CE101E"/>
    <w:rsid w:val="00CE2639"/>
    <w:rsid w:val="00CE5BDB"/>
    <w:rsid w:val="00CE6415"/>
    <w:rsid w:val="00CE7759"/>
    <w:rsid w:val="00CF0879"/>
    <w:rsid w:val="00CF091B"/>
    <w:rsid w:val="00CF1690"/>
    <w:rsid w:val="00CF17E9"/>
    <w:rsid w:val="00CF1986"/>
    <w:rsid w:val="00CF5383"/>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640FD"/>
    <w:rsid w:val="00D671E5"/>
    <w:rsid w:val="00D721E9"/>
    <w:rsid w:val="00D75950"/>
    <w:rsid w:val="00D760CE"/>
    <w:rsid w:val="00D838A0"/>
    <w:rsid w:val="00D84E56"/>
    <w:rsid w:val="00D924D5"/>
    <w:rsid w:val="00D93B07"/>
    <w:rsid w:val="00D94444"/>
    <w:rsid w:val="00D9603B"/>
    <w:rsid w:val="00DA3240"/>
    <w:rsid w:val="00DA5C40"/>
    <w:rsid w:val="00DA63BE"/>
    <w:rsid w:val="00DA72FF"/>
    <w:rsid w:val="00DB4BA9"/>
    <w:rsid w:val="00DB60E4"/>
    <w:rsid w:val="00DB7513"/>
    <w:rsid w:val="00DC4BEF"/>
    <w:rsid w:val="00DC6273"/>
    <w:rsid w:val="00DC6485"/>
    <w:rsid w:val="00DC679B"/>
    <w:rsid w:val="00DC7EE1"/>
    <w:rsid w:val="00DD0E75"/>
    <w:rsid w:val="00DD1832"/>
    <w:rsid w:val="00DD1A76"/>
    <w:rsid w:val="00DD2076"/>
    <w:rsid w:val="00DD3E47"/>
    <w:rsid w:val="00DD76F6"/>
    <w:rsid w:val="00DD7B81"/>
    <w:rsid w:val="00DE1053"/>
    <w:rsid w:val="00DE1C5D"/>
    <w:rsid w:val="00DE4054"/>
    <w:rsid w:val="00DE59D0"/>
    <w:rsid w:val="00DE7C73"/>
    <w:rsid w:val="00DF0566"/>
    <w:rsid w:val="00DF7420"/>
    <w:rsid w:val="00E0318D"/>
    <w:rsid w:val="00E032DC"/>
    <w:rsid w:val="00E040FF"/>
    <w:rsid w:val="00E0419C"/>
    <w:rsid w:val="00E0441A"/>
    <w:rsid w:val="00E04F02"/>
    <w:rsid w:val="00E10FCC"/>
    <w:rsid w:val="00E11D21"/>
    <w:rsid w:val="00E175F7"/>
    <w:rsid w:val="00E17D66"/>
    <w:rsid w:val="00E21488"/>
    <w:rsid w:val="00E216BA"/>
    <w:rsid w:val="00E2335D"/>
    <w:rsid w:val="00E26011"/>
    <w:rsid w:val="00E263B2"/>
    <w:rsid w:val="00E27BEB"/>
    <w:rsid w:val="00E30634"/>
    <w:rsid w:val="00E31562"/>
    <w:rsid w:val="00E31801"/>
    <w:rsid w:val="00E329A5"/>
    <w:rsid w:val="00E33916"/>
    <w:rsid w:val="00E37D15"/>
    <w:rsid w:val="00E43267"/>
    <w:rsid w:val="00E5207B"/>
    <w:rsid w:val="00E54592"/>
    <w:rsid w:val="00E55495"/>
    <w:rsid w:val="00E564E2"/>
    <w:rsid w:val="00E5755F"/>
    <w:rsid w:val="00E57A03"/>
    <w:rsid w:val="00E612E3"/>
    <w:rsid w:val="00E63100"/>
    <w:rsid w:val="00E70AA9"/>
    <w:rsid w:val="00E72110"/>
    <w:rsid w:val="00E724E8"/>
    <w:rsid w:val="00E77968"/>
    <w:rsid w:val="00E84C22"/>
    <w:rsid w:val="00E85219"/>
    <w:rsid w:val="00E860C7"/>
    <w:rsid w:val="00E86EEF"/>
    <w:rsid w:val="00E92345"/>
    <w:rsid w:val="00E93CB2"/>
    <w:rsid w:val="00EA3CEA"/>
    <w:rsid w:val="00EA7221"/>
    <w:rsid w:val="00EA765D"/>
    <w:rsid w:val="00EB000A"/>
    <w:rsid w:val="00EB1BBB"/>
    <w:rsid w:val="00EB4A8B"/>
    <w:rsid w:val="00EB67E8"/>
    <w:rsid w:val="00EB7298"/>
    <w:rsid w:val="00EB7655"/>
    <w:rsid w:val="00EC5E53"/>
    <w:rsid w:val="00EC7EBD"/>
    <w:rsid w:val="00ED0F60"/>
    <w:rsid w:val="00ED2F42"/>
    <w:rsid w:val="00ED6F8F"/>
    <w:rsid w:val="00EE2247"/>
    <w:rsid w:val="00EE2CEA"/>
    <w:rsid w:val="00EE5A85"/>
    <w:rsid w:val="00EE64B7"/>
    <w:rsid w:val="00EF2826"/>
    <w:rsid w:val="00EF3E7B"/>
    <w:rsid w:val="00EF514A"/>
    <w:rsid w:val="00F00A7F"/>
    <w:rsid w:val="00F045FC"/>
    <w:rsid w:val="00F057A4"/>
    <w:rsid w:val="00F12548"/>
    <w:rsid w:val="00F1418D"/>
    <w:rsid w:val="00F1491A"/>
    <w:rsid w:val="00F15137"/>
    <w:rsid w:val="00F22B1C"/>
    <w:rsid w:val="00F23EB1"/>
    <w:rsid w:val="00F25922"/>
    <w:rsid w:val="00F2620B"/>
    <w:rsid w:val="00F26A30"/>
    <w:rsid w:val="00F30A65"/>
    <w:rsid w:val="00F35DBE"/>
    <w:rsid w:val="00F37578"/>
    <w:rsid w:val="00F47E8A"/>
    <w:rsid w:val="00F52BC9"/>
    <w:rsid w:val="00F56201"/>
    <w:rsid w:val="00F56938"/>
    <w:rsid w:val="00F57DE9"/>
    <w:rsid w:val="00F63D12"/>
    <w:rsid w:val="00F6598F"/>
    <w:rsid w:val="00F67230"/>
    <w:rsid w:val="00F676D5"/>
    <w:rsid w:val="00F67F60"/>
    <w:rsid w:val="00F83D13"/>
    <w:rsid w:val="00F86229"/>
    <w:rsid w:val="00F870B9"/>
    <w:rsid w:val="00F9429A"/>
    <w:rsid w:val="00F945A2"/>
    <w:rsid w:val="00F9474E"/>
    <w:rsid w:val="00F94E32"/>
    <w:rsid w:val="00F9665E"/>
    <w:rsid w:val="00F969A2"/>
    <w:rsid w:val="00FA1C30"/>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BA0196"/>
  <w15:docId w15:val="{BFA184FD-283F-4004-805D-BCDCAF1E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8E3CF0"/>
    <w:pPr>
      <w:spacing w:after="0" w:line="240" w:lineRule="auto"/>
    </w:pPr>
    <w:rPr>
      <w:rFonts w:ascii="Times New Roman" w:hAnsi="Times New Roman"/>
      <w:noProof/>
    </w:rPr>
  </w:style>
  <w:style w:type="paragraph" w:styleId="Heading1">
    <w:name w:val="heading 1"/>
    <w:basedOn w:val="Normal"/>
    <w:link w:val="Heading1Char"/>
    <w:uiPriority w:val="9"/>
    <w:rsid w:val="008E3CF0"/>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3CF0"/>
    <w:pPr>
      <w:tabs>
        <w:tab w:val="center" w:pos="4513"/>
        <w:tab w:val="right" w:pos="9026"/>
      </w:tabs>
    </w:pPr>
  </w:style>
  <w:style w:type="character" w:customStyle="1" w:styleId="FooterChar">
    <w:name w:val="Footer Char"/>
    <w:basedOn w:val="DefaultParagraphFont"/>
    <w:link w:val="Footer"/>
    <w:uiPriority w:val="99"/>
    <w:rsid w:val="008E3CF0"/>
    <w:rPr>
      <w:rFonts w:ascii="Times New Roman" w:hAnsi="Times New Roman"/>
      <w:noProof/>
    </w:rPr>
  </w:style>
  <w:style w:type="paragraph" w:styleId="Header">
    <w:name w:val="header"/>
    <w:basedOn w:val="Normal"/>
    <w:link w:val="HeaderChar"/>
    <w:uiPriority w:val="99"/>
    <w:unhideWhenUsed/>
    <w:rsid w:val="008E3CF0"/>
    <w:pPr>
      <w:tabs>
        <w:tab w:val="center" w:pos="4513"/>
        <w:tab w:val="right" w:pos="9026"/>
      </w:tabs>
    </w:pPr>
  </w:style>
  <w:style w:type="character" w:customStyle="1" w:styleId="HeaderChar">
    <w:name w:val="Header Char"/>
    <w:basedOn w:val="DefaultParagraphFont"/>
    <w:link w:val="Header"/>
    <w:uiPriority w:val="99"/>
    <w:rsid w:val="008E3CF0"/>
    <w:rPr>
      <w:rFonts w:ascii="Times New Roman" w:hAnsi="Times New Roman"/>
      <w:noProof/>
    </w:rPr>
  </w:style>
  <w:style w:type="paragraph" w:styleId="BalloonText">
    <w:name w:val="Balloon Text"/>
    <w:basedOn w:val="Normal"/>
    <w:link w:val="BalloonTextChar"/>
    <w:uiPriority w:val="99"/>
    <w:semiHidden/>
    <w:unhideWhenUsed/>
    <w:rsid w:val="008E3CF0"/>
    <w:rPr>
      <w:rFonts w:ascii="Tahoma" w:hAnsi="Tahoma" w:cs="Tahoma"/>
      <w:sz w:val="16"/>
      <w:szCs w:val="16"/>
    </w:rPr>
  </w:style>
  <w:style w:type="character" w:customStyle="1" w:styleId="BalloonTextChar">
    <w:name w:val="Balloon Text Char"/>
    <w:basedOn w:val="DefaultParagraphFont"/>
    <w:link w:val="BalloonText"/>
    <w:uiPriority w:val="99"/>
    <w:semiHidden/>
    <w:rsid w:val="008E3CF0"/>
    <w:rPr>
      <w:rFonts w:ascii="Tahoma" w:hAnsi="Tahoma" w:cs="Tahoma"/>
      <w:noProof/>
      <w:sz w:val="16"/>
      <w:szCs w:val="16"/>
    </w:rPr>
  </w:style>
  <w:style w:type="paragraph" w:customStyle="1" w:styleId="REG-H3A">
    <w:name w:val="REG-H3A"/>
    <w:link w:val="REG-H3AChar"/>
    <w:qFormat/>
    <w:rsid w:val="008E3CF0"/>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8E3CF0"/>
    <w:pPr>
      <w:numPr>
        <w:numId w:val="1"/>
      </w:numPr>
      <w:contextualSpacing/>
    </w:pPr>
  </w:style>
  <w:style w:type="character" w:customStyle="1" w:styleId="REG-H3AChar">
    <w:name w:val="REG-H3A Char"/>
    <w:basedOn w:val="DefaultParagraphFont"/>
    <w:link w:val="REG-H3A"/>
    <w:rsid w:val="008E3CF0"/>
    <w:rPr>
      <w:rFonts w:ascii="Times New Roman" w:hAnsi="Times New Roman" w:cs="Times New Roman"/>
      <w:b/>
      <w:caps/>
      <w:noProof/>
    </w:rPr>
  </w:style>
  <w:style w:type="character" w:customStyle="1" w:styleId="A3">
    <w:name w:val="A3"/>
    <w:uiPriority w:val="99"/>
    <w:rsid w:val="008E3CF0"/>
    <w:rPr>
      <w:rFonts w:cs="Times"/>
      <w:color w:val="000000"/>
      <w:sz w:val="22"/>
      <w:szCs w:val="22"/>
    </w:rPr>
  </w:style>
  <w:style w:type="paragraph" w:customStyle="1" w:styleId="Head2B">
    <w:name w:val="Head 2B"/>
    <w:basedOn w:val="AS-H3A"/>
    <w:link w:val="Head2BChar"/>
    <w:rsid w:val="008E3CF0"/>
  </w:style>
  <w:style w:type="paragraph" w:styleId="ListParagraph">
    <w:name w:val="List Paragraph"/>
    <w:basedOn w:val="Normal"/>
    <w:link w:val="ListParagraphChar"/>
    <w:uiPriority w:val="34"/>
    <w:rsid w:val="008E3CF0"/>
    <w:pPr>
      <w:ind w:left="720"/>
      <w:contextualSpacing/>
    </w:pPr>
  </w:style>
  <w:style w:type="character" w:customStyle="1" w:styleId="Head2BChar">
    <w:name w:val="Head 2B Char"/>
    <w:basedOn w:val="AS-H3AChar"/>
    <w:link w:val="Head2B"/>
    <w:rsid w:val="008E3CF0"/>
    <w:rPr>
      <w:rFonts w:ascii="Times New Roman" w:hAnsi="Times New Roman" w:cs="Times New Roman"/>
      <w:b/>
      <w:caps/>
      <w:noProof/>
    </w:rPr>
  </w:style>
  <w:style w:type="paragraph" w:customStyle="1" w:styleId="Head3">
    <w:name w:val="Head 3"/>
    <w:basedOn w:val="ListParagraph"/>
    <w:link w:val="Head3Char"/>
    <w:rsid w:val="008E3CF0"/>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8E3CF0"/>
    <w:rPr>
      <w:rFonts w:ascii="Times New Roman" w:hAnsi="Times New Roman"/>
      <w:noProof/>
    </w:rPr>
  </w:style>
  <w:style w:type="character" w:customStyle="1" w:styleId="Head3Char">
    <w:name w:val="Head 3 Char"/>
    <w:basedOn w:val="ListParagraphChar"/>
    <w:link w:val="Head3"/>
    <w:rsid w:val="008E3CF0"/>
    <w:rPr>
      <w:rFonts w:ascii="Times New Roman" w:eastAsia="Times New Roman" w:hAnsi="Times New Roman" w:cs="Times New Roman"/>
      <w:b/>
      <w:bCs/>
      <w:noProof/>
    </w:rPr>
  </w:style>
  <w:style w:type="paragraph" w:customStyle="1" w:styleId="REG-H1a">
    <w:name w:val="REG-H1a"/>
    <w:link w:val="REG-H1aChar"/>
    <w:qFormat/>
    <w:rsid w:val="008E3CF0"/>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8E3CF0"/>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8E3CF0"/>
    <w:rPr>
      <w:rFonts w:ascii="Arial" w:hAnsi="Arial" w:cs="Arial"/>
      <w:b/>
      <w:noProof/>
      <w:sz w:val="36"/>
      <w:szCs w:val="36"/>
    </w:rPr>
  </w:style>
  <w:style w:type="paragraph" w:customStyle="1" w:styleId="AS-H1-Colour">
    <w:name w:val="AS-H1-Colour"/>
    <w:basedOn w:val="Normal"/>
    <w:link w:val="AS-H1-ColourChar"/>
    <w:rsid w:val="008E3CF0"/>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8E3CF0"/>
    <w:rPr>
      <w:rFonts w:ascii="Times New Roman" w:hAnsi="Times New Roman" w:cs="Times New Roman"/>
      <w:b/>
      <w:caps/>
      <w:noProof/>
      <w:color w:val="00B050"/>
      <w:sz w:val="24"/>
      <w:szCs w:val="24"/>
    </w:rPr>
  </w:style>
  <w:style w:type="paragraph" w:customStyle="1" w:styleId="AS-H2b">
    <w:name w:val="AS-H2b"/>
    <w:basedOn w:val="Normal"/>
    <w:link w:val="AS-H2bChar"/>
    <w:rsid w:val="008E3CF0"/>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8E3CF0"/>
    <w:rPr>
      <w:rFonts w:ascii="Arial" w:hAnsi="Arial" w:cs="Arial"/>
      <w:b/>
      <w:noProof/>
      <w:color w:val="00B050"/>
      <w:sz w:val="36"/>
      <w:szCs w:val="36"/>
    </w:rPr>
  </w:style>
  <w:style w:type="paragraph" w:customStyle="1" w:styleId="AS-H3">
    <w:name w:val="AS-H3"/>
    <w:basedOn w:val="AS-H3A"/>
    <w:link w:val="AS-H3Char"/>
    <w:rsid w:val="008E3CF0"/>
    <w:rPr>
      <w:sz w:val="28"/>
    </w:rPr>
  </w:style>
  <w:style w:type="character" w:customStyle="1" w:styleId="AS-H2bChar">
    <w:name w:val="AS-H2b Char"/>
    <w:basedOn w:val="DefaultParagraphFont"/>
    <w:link w:val="AS-H2b"/>
    <w:rsid w:val="008E3CF0"/>
    <w:rPr>
      <w:rFonts w:ascii="Arial" w:hAnsi="Arial" w:cs="Arial"/>
      <w:noProof/>
    </w:rPr>
  </w:style>
  <w:style w:type="paragraph" w:customStyle="1" w:styleId="REG-H3b">
    <w:name w:val="REG-H3b"/>
    <w:link w:val="REG-H3bChar"/>
    <w:qFormat/>
    <w:rsid w:val="008E3CF0"/>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8E3CF0"/>
    <w:rPr>
      <w:rFonts w:ascii="Times New Roman" w:hAnsi="Times New Roman" w:cs="Times New Roman"/>
      <w:b/>
      <w:caps/>
      <w:noProof/>
      <w:sz w:val="28"/>
    </w:rPr>
  </w:style>
  <w:style w:type="paragraph" w:customStyle="1" w:styleId="AS-H3c">
    <w:name w:val="AS-H3c"/>
    <w:basedOn w:val="Head2B"/>
    <w:link w:val="AS-H3cChar"/>
    <w:rsid w:val="008E3CF0"/>
    <w:rPr>
      <w:b w:val="0"/>
    </w:rPr>
  </w:style>
  <w:style w:type="character" w:customStyle="1" w:styleId="REG-H3bChar">
    <w:name w:val="REG-H3b Char"/>
    <w:basedOn w:val="REG-H3AChar"/>
    <w:link w:val="REG-H3b"/>
    <w:rsid w:val="008E3CF0"/>
    <w:rPr>
      <w:rFonts w:ascii="Times New Roman" w:hAnsi="Times New Roman" w:cs="Times New Roman"/>
      <w:b w:val="0"/>
      <w:caps w:val="0"/>
      <w:noProof/>
    </w:rPr>
  </w:style>
  <w:style w:type="paragraph" w:customStyle="1" w:styleId="AS-H3d">
    <w:name w:val="AS-H3d"/>
    <w:basedOn w:val="Head2B"/>
    <w:link w:val="AS-H3dChar"/>
    <w:rsid w:val="008E3CF0"/>
  </w:style>
  <w:style w:type="character" w:customStyle="1" w:styleId="AS-H3cChar">
    <w:name w:val="AS-H3c Char"/>
    <w:basedOn w:val="Head2BChar"/>
    <w:link w:val="AS-H3c"/>
    <w:rsid w:val="008E3CF0"/>
    <w:rPr>
      <w:rFonts w:ascii="Times New Roman" w:hAnsi="Times New Roman" w:cs="Times New Roman"/>
      <w:b w:val="0"/>
      <w:caps/>
      <w:noProof/>
    </w:rPr>
  </w:style>
  <w:style w:type="paragraph" w:customStyle="1" w:styleId="REG-P0">
    <w:name w:val="REG-P(0)"/>
    <w:basedOn w:val="Normal"/>
    <w:link w:val="REG-P0Char"/>
    <w:qFormat/>
    <w:rsid w:val="008E3CF0"/>
    <w:pPr>
      <w:tabs>
        <w:tab w:val="left" w:pos="567"/>
      </w:tabs>
      <w:jc w:val="both"/>
    </w:pPr>
    <w:rPr>
      <w:rFonts w:eastAsia="Times New Roman" w:cs="Times New Roman"/>
    </w:rPr>
  </w:style>
  <w:style w:type="character" w:customStyle="1" w:styleId="AS-H3dChar">
    <w:name w:val="AS-H3d Char"/>
    <w:basedOn w:val="Head2BChar"/>
    <w:link w:val="AS-H3d"/>
    <w:rsid w:val="008E3CF0"/>
    <w:rPr>
      <w:rFonts w:ascii="Times New Roman" w:hAnsi="Times New Roman" w:cs="Times New Roman"/>
      <w:b/>
      <w:caps/>
      <w:noProof/>
    </w:rPr>
  </w:style>
  <w:style w:type="paragraph" w:customStyle="1" w:styleId="REG-P1">
    <w:name w:val="REG-P(1)"/>
    <w:basedOn w:val="Normal"/>
    <w:link w:val="REG-P1Char"/>
    <w:qFormat/>
    <w:rsid w:val="008E3CF0"/>
    <w:pPr>
      <w:suppressAutoHyphens/>
      <w:ind w:firstLine="567"/>
      <w:jc w:val="both"/>
    </w:pPr>
    <w:rPr>
      <w:rFonts w:eastAsia="Times New Roman" w:cs="Times New Roman"/>
    </w:rPr>
  </w:style>
  <w:style w:type="character" w:customStyle="1" w:styleId="REG-P0Char">
    <w:name w:val="REG-P(0) Char"/>
    <w:basedOn w:val="DefaultParagraphFont"/>
    <w:link w:val="REG-P0"/>
    <w:rsid w:val="008E3CF0"/>
    <w:rPr>
      <w:rFonts w:ascii="Times New Roman" w:eastAsia="Times New Roman" w:hAnsi="Times New Roman" w:cs="Times New Roman"/>
      <w:noProof/>
    </w:rPr>
  </w:style>
  <w:style w:type="paragraph" w:customStyle="1" w:styleId="REG-Pa">
    <w:name w:val="REG-P(a)"/>
    <w:basedOn w:val="Normal"/>
    <w:link w:val="REG-PaChar"/>
    <w:qFormat/>
    <w:rsid w:val="008E3CF0"/>
    <w:pPr>
      <w:ind w:left="1134" w:hanging="567"/>
      <w:jc w:val="both"/>
    </w:pPr>
  </w:style>
  <w:style w:type="character" w:customStyle="1" w:styleId="REG-P1Char">
    <w:name w:val="REG-P(1) Char"/>
    <w:basedOn w:val="DefaultParagraphFont"/>
    <w:link w:val="REG-P1"/>
    <w:rsid w:val="008E3CF0"/>
    <w:rPr>
      <w:rFonts w:ascii="Times New Roman" w:eastAsia="Times New Roman" w:hAnsi="Times New Roman" w:cs="Times New Roman"/>
      <w:noProof/>
    </w:rPr>
  </w:style>
  <w:style w:type="paragraph" w:customStyle="1" w:styleId="REG-Pi">
    <w:name w:val="REG-P(i)"/>
    <w:basedOn w:val="Normal"/>
    <w:link w:val="REG-PiChar"/>
    <w:qFormat/>
    <w:rsid w:val="008E3CF0"/>
    <w:pPr>
      <w:suppressAutoHyphens/>
      <w:ind w:left="1701" w:hanging="567"/>
      <w:jc w:val="both"/>
    </w:pPr>
    <w:rPr>
      <w:rFonts w:eastAsia="Times New Roman" w:cs="Times New Roman"/>
    </w:rPr>
  </w:style>
  <w:style w:type="character" w:customStyle="1" w:styleId="REG-PaChar">
    <w:name w:val="REG-P(a) Char"/>
    <w:basedOn w:val="DefaultParagraphFont"/>
    <w:link w:val="REG-Pa"/>
    <w:rsid w:val="008E3CF0"/>
    <w:rPr>
      <w:rFonts w:ascii="Times New Roman" w:hAnsi="Times New Roman"/>
      <w:noProof/>
    </w:rPr>
  </w:style>
  <w:style w:type="paragraph" w:customStyle="1" w:styleId="AS-Pahang">
    <w:name w:val="AS-P(a)hang"/>
    <w:basedOn w:val="Normal"/>
    <w:link w:val="AS-PahangChar"/>
    <w:rsid w:val="008E3CF0"/>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8E3CF0"/>
    <w:rPr>
      <w:rFonts w:ascii="Times New Roman" w:eastAsia="Times New Roman" w:hAnsi="Times New Roman" w:cs="Times New Roman"/>
      <w:noProof/>
    </w:rPr>
  </w:style>
  <w:style w:type="paragraph" w:customStyle="1" w:styleId="REG-Paa">
    <w:name w:val="REG-P(aa)"/>
    <w:basedOn w:val="Normal"/>
    <w:link w:val="REG-PaaChar"/>
    <w:qFormat/>
    <w:rsid w:val="008E3CF0"/>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8E3CF0"/>
    <w:rPr>
      <w:rFonts w:ascii="Times New Roman" w:eastAsia="Times New Roman" w:hAnsi="Times New Roman" w:cs="Times New Roman"/>
      <w:noProof/>
    </w:rPr>
  </w:style>
  <w:style w:type="paragraph" w:customStyle="1" w:styleId="REG-Amend">
    <w:name w:val="REG-Amend"/>
    <w:link w:val="REG-AmendChar"/>
    <w:qFormat/>
    <w:rsid w:val="008E3CF0"/>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8E3CF0"/>
    <w:rPr>
      <w:rFonts w:ascii="Times New Roman" w:eastAsia="Times New Roman" w:hAnsi="Times New Roman" w:cs="Times New Roman"/>
      <w:noProof/>
    </w:rPr>
  </w:style>
  <w:style w:type="character" w:customStyle="1" w:styleId="REG-AmendChar">
    <w:name w:val="REG-Amend Char"/>
    <w:basedOn w:val="REG-P0Char"/>
    <w:link w:val="REG-Amend"/>
    <w:rsid w:val="008E3CF0"/>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8E3CF0"/>
    <w:rPr>
      <w:sz w:val="16"/>
      <w:szCs w:val="16"/>
    </w:rPr>
  </w:style>
  <w:style w:type="paragraph" w:styleId="CommentText">
    <w:name w:val="annotation text"/>
    <w:basedOn w:val="Normal"/>
    <w:link w:val="CommentTextChar"/>
    <w:uiPriority w:val="99"/>
    <w:semiHidden/>
    <w:unhideWhenUsed/>
    <w:rsid w:val="008E3CF0"/>
    <w:rPr>
      <w:sz w:val="20"/>
      <w:szCs w:val="20"/>
    </w:rPr>
  </w:style>
  <w:style w:type="character" w:customStyle="1" w:styleId="CommentTextChar">
    <w:name w:val="Comment Text Char"/>
    <w:basedOn w:val="DefaultParagraphFont"/>
    <w:link w:val="CommentText"/>
    <w:uiPriority w:val="99"/>
    <w:semiHidden/>
    <w:rsid w:val="008E3CF0"/>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8E3CF0"/>
    <w:rPr>
      <w:b/>
      <w:bCs/>
    </w:rPr>
  </w:style>
  <w:style w:type="character" w:customStyle="1" w:styleId="CommentSubjectChar">
    <w:name w:val="Comment Subject Char"/>
    <w:basedOn w:val="CommentTextChar"/>
    <w:link w:val="CommentSubject"/>
    <w:uiPriority w:val="99"/>
    <w:semiHidden/>
    <w:rsid w:val="008E3CF0"/>
    <w:rPr>
      <w:rFonts w:ascii="Times New Roman" w:hAnsi="Times New Roman"/>
      <w:b/>
      <w:bCs/>
      <w:noProof/>
      <w:sz w:val="20"/>
      <w:szCs w:val="20"/>
    </w:rPr>
  </w:style>
  <w:style w:type="paragraph" w:customStyle="1" w:styleId="AS-H4A">
    <w:name w:val="AS-H4A"/>
    <w:basedOn w:val="AS-P0"/>
    <w:link w:val="AS-H4AChar"/>
    <w:rsid w:val="008E3CF0"/>
    <w:pPr>
      <w:tabs>
        <w:tab w:val="clear" w:pos="567"/>
      </w:tabs>
      <w:jc w:val="center"/>
    </w:pPr>
    <w:rPr>
      <w:b/>
      <w:caps/>
    </w:rPr>
  </w:style>
  <w:style w:type="paragraph" w:customStyle="1" w:styleId="AS-H4b">
    <w:name w:val="AS-H4b"/>
    <w:basedOn w:val="AS-P0"/>
    <w:link w:val="AS-H4bChar"/>
    <w:rsid w:val="008E3CF0"/>
    <w:pPr>
      <w:tabs>
        <w:tab w:val="clear" w:pos="567"/>
      </w:tabs>
      <w:jc w:val="center"/>
    </w:pPr>
    <w:rPr>
      <w:b/>
    </w:rPr>
  </w:style>
  <w:style w:type="character" w:customStyle="1" w:styleId="AS-H4AChar">
    <w:name w:val="AS-H4A Char"/>
    <w:basedOn w:val="AS-P0Char"/>
    <w:link w:val="AS-H4A"/>
    <w:rsid w:val="008E3CF0"/>
    <w:rPr>
      <w:rFonts w:ascii="Times New Roman" w:eastAsia="Times New Roman" w:hAnsi="Times New Roman" w:cs="Times New Roman"/>
      <w:b/>
      <w:caps/>
      <w:noProof/>
    </w:rPr>
  </w:style>
  <w:style w:type="character" w:customStyle="1" w:styleId="AS-H4bChar">
    <w:name w:val="AS-H4b Char"/>
    <w:basedOn w:val="AS-P0Char"/>
    <w:link w:val="AS-H4b"/>
    <w:rsid w:val="008E3CF0"/>
    <w:rPr>
      <w:rFonts w:ascii="Times New Roman" w:eastAsia="Times New Roman" w:hAnsi="Times New Roman" w:cs="Times New Roman"/>
      <w:b/>
      <w:noProof/>
    </w:rPr>
  </w:style>
  <w:style w:type="paragraph" w:customStyle="1" w:styleId="AS-H2a">
    <w:name w:val="AS-H2a"/>
    <w:basedOn w:val="Normal"/>
    <w:link w:val="AS-H2aChar"/>
    <w:rsid w:val="008E3CF0"/>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8E3CF0"/>
    <w:rPr>
      <w:rFonts w:ascii="Arial" w:hAnsi="Arial" w:cs="Arial"/>
      <w:b/>
      <w:noProof/>
    </w:rPr>
  </w:style>
  <w:style w:type="paragraph" w:customStyle="1" w:styleId="REG-H1d">
    <w:name w:val="REG-H1d"/>
    <w:link w:val="REG-H1dChar"/>
    <w:qFormat/>
    <w:rsid w:val="008E3CF0"/>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8E3CF0"/>
    <w:rPr>
      <w:rFonts w:ascii="Arial" w:hAnsi="Arial" w:cs="Arial"/>
      <w:b w:val="0"/>
      <w:noProof/>
      <w:color w:val="000000"/>
      <w:szCs w:val="24"/>
      <w:lang w:val="en-ZA"/>
    </w:rPr>
  </w:style>
  <w:style w:type="table" w:styleId="TableGrid">
    <w:name w:val="Table Grid"/>
    <w:basedOn w:val="TableNormal"/>
    <w:uiPriority w:val="59"/>
    <w:rsid w:val="008E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8E3CF0"/>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8E3CF0"/>
    <w:rPr>
      <w:rFonts w:ascii="Times New Roman" w:eastAsia="Times New Roman" w:hAnsi="Times New Roman"/>
      <w:noProof/>
      <w:sz w:val="24"/>
      <w:szCs w:val="24"/>
      <w:lang w:val="en-US" w:eastAsia="en-US"/>
    </w:rPr>
  </w:style>
  <w:style w:type="paragraph" w:customStyle="1" w:styleId="AS-P0">
    <w:name w:val="AS-P(0)"/>
    <w:basedOn w:val="Normal"/>
    <w:link w:val="AS-P0Char"/>
    <w:rsid w:val="008E3CF0"/>
    <w:pPr>
      <w:tabs>
        <w:tab w:val="left" w:pos="567"/>
      </w:tabs>
      <w:jc w:val="both"/>
    </w:pPr>
    <w:rPr>
      <w:rFonts w:eastAsia="Times New Roman" w:cs="Times New Roman"/>
    </w:rPr>
  </w:style>
  <w:style w:type="character" w:customStyle="1" w:styleId="AS-P0Char">
    <w:name w:val="AS-P(0) Char"/>
    <w:basedOn w:val="DefaultParagraphFont"/>
    <w:link w:val="AS-P0"/>
    <w:rsid w:val="008E3CF0"/>
    <w:rPr>
      <w:rFonts w:ascii="Times New Roman" w:eastAsia="Times New Roman" w:hAnsi="Times New Roman" w:cs="Times New Roman"/>
      <w:noProof/>
    </w:rPr>
  </w:style>
  <w:style w:type="paragraph" w:customStyle="1" w:styleId="AS-H3A">
    <w:name w:val="AS-H3A"/>
    <w:basedOn w:val="Normal"/>
    <w:link w:val="AS-H3AChar"/>
    <w:rsid w:val="008E3CF0"/>
    <w:pPr>
      <w:autoSpaceDE w:val="0"/>
      <w:autoSpaceDN w:val="0"/>
      <w:adjustRightInd w:val="0"/>
      <w:jc w:val="center"/>
    </w:pPr>
    <w:rPr>
      <w:rFonts w:cs="Times New Roman"/>
      <w:b/>
      <w:caps/>
    </w:rPr>
  </w:style>
  <w:style w:type="character" w:customStyle="1" w:styleId="AS-H3AChar">
    <w:name w:val="AS-H3A Char"/>
    <w:basedOn w:val="DefaultParagraphFont"/>
    <w:link w:val="AS-H3A"/>
    <w:rsid w:val="008E3CF0"/>
    <w:rPr>
      <w:rFonts w:ascii="Times New Roman" w:hAnsi="Times New Roman" w:cs="Times New Roman"/>
      <w:b/>
      <w:caps/>
      <w:noProof/>
    </w:rPr>
  </w:style>
  <w:style w:type="paragraph" w:customStyle="1" w:styleId="AS-H1a">
    <w:name w:val="AS-H1a"/>
    <w:basedOn w:val="Normal"/>
    <w:link w:val="AS-H1aChar"/>
    <w:rsid w:val="008E3CF0"/>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8E3CF0"/>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8E3CF0"/>
    <w:rPr>
      <w:rFonts w:ascii="Arial" w:hAnsi="Arial" w:cs="Arial"/>
      <w:b/>
      <w:noProof/>
      <w:sz w:val="36"/>
      <w:szCs w:val="36"/>
    </w:rPr>
  </w:style>
  <w:style w:type="character" w:customStyle="1" w:styleId="AS-H2Char">
    <w:name w:val="AS-H2 Char"/>
    <w:basedOn w:val="DefaultParagraphFont"/>
    <w:link w:val="AS-H2"/>
    <w:rsid w:val="008E3CF0"/>
    <w:rPr>
      <w:rFonts w:ascii="Times New Roman" w:hAnsi="Times New Roman" w:cs="Times New Roman"/>
      <w:b/>
      <w:caps/>
      <w:noProof/>
      <w:color w:val="000000"/>
      <w:sz w:val="26"/>
    </w:rPr>
  </w:style>
  <w:style w:type="paragraph" w:customStyle="1" w:styleId="AS-H3b">
    <w:name w:val="AS-H3b"/>
    <w:basedOn w:val="Normal"/>
    <w:link w:val="AS-H3bChar"/>
    <w:autoRedefine/>
    <w:rsid w:val="008E3CF0"/>
    <w:pPr>
      <w:jc w:val="center"/>
    </w:pPr>
    <w:rPr>
      <w:rFonts w:cs="Times New Roman"/>
      <w:b/>
    </w:rPr>
  </w:style>
  <w:style w:type="character" w:customStyle="1" w:styleId="AS-H3bChar">
    <w:name w:val="AS-H3b Char"/>
    <w:basedOn w:val="AS-H3AChar"/>
    <w:link w:val="AS-H3b"/>
    <w:rsid w:val="008E3CF0"/>
    <w:rPr>
      <w:rFonts w:ascii="Times New Roman" w:hAnsi="Times New Roman" w:cs="Times New Roman"/>
      <w:b/>
      <w:caps w:val="0"/>
      <w:noProof/>
    </w:rPr>
  </w:style>
  <w:style w:type="paragraph" w:customStyle="1" w:styleId="AS-P1">
    <w:name w:val="AS-P(1)"/>
    <w:basedOn w:val="Normal"/>
    <w:link w:val="AS-P1Char"/>
    <w:rsid w:val="008E3CF0"/>
    <w:pPr>
      <w:suppressAutoHyphens/>
      <w:ind w:right="-7" w:firstLine="567"/>
      <w:jc w:val="both"/>
    </w:pPr>
    <w:rPr>
      <w:rFonts w:eastAsia="Times New Roman" w:cs="Times New Roman"/>
    </w:rPr>
  </w:style>
  <w:style w:type="paragraph" w:customStyle="1" w:styleId="AS-Pa">
    <w:name w:val="AS-P(a)"/>
    <w:basedOn w:val="AS-Pahang"/>
    <w:link w:val="AS-PaChar"/>
    <w:rsid w:val="008E3CF0"/>
  </w:style>
  <w:style w:type="character" w:customStyle="1" w:styleId="AS-P1Char">
    <w:name w:val="AS-P(1) Char"/>
    <w:basedOn w:val="DefaultParagraphFont"/>
    <w:link w:val="AS-P1"/>
    <w:rsid w:val="008E3CF0"/>
    <w:rPr>
      <w:rFonts w:ascii="Times New Roman" w:eastAsia="Times New Roman" w:hAnsi="Times New Roman" w:cs="Times New Roman"/>
      <w:noProof/>
    </w:rPr>
  </w:style>
  <w:style w:type="paragraph" w:customStyle="1" w:styleId="AS-Pi">
    <w:name w:val="AS-P(i)"/>
    <w:basedOn w:val="Normal"/>
    <w:link w:val="AS-PiChar"/>
    <w:rsid w:val="008E3CF0"/>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8E3CF0"/>
    <w:rPr>
      <w:rFonts w:ascii="Times New Roman" w:eastAsia="Times New Roman" w:hAnsi="Times New Roman" w:cs="Times New Roman"/>
      <w:noProof/>
    </w:rPr>
  </w:style>
  <w:style w:type="character" w:customStyle="1" w:styleId="AS-PiChar">
    <w:name w:val="AS-P(i) Char"/>
    <w:basedOn w:val="DefaultParagraphFont"/>
    <w:link w:val="AS-Pi"/>
    <w:rsid w:val="008E3CF0"/>
    <w:rPr>
      <w:rFonts w:ascii="Times New Roman" w:eastAsia="Times New Roman" w:hAnsi="Times New Roman" w:cs="Times New Roman"/>
      <w:noProof/>
    </w:rPr>
  </w:style>
  <w:style w:type="paragraph" w:customStyle="1" w:styleId="AS-Paa">
    <w:name w:val="AS-P(aa)"/>
    <w:basedOn w:val="Normal"/>
    <w:link w:val="AS-PaaChar"/>
    <w:rsid w:val="008E3CF0"/>
    <w:pPr>
      <w:suppressAutoHyphens/>
      <w:ind w:left="2267" w:right="-7" w:hanging="566"/>
      <w:jc w:val="both"/>
    </w:pPr>
    <w:rPr>
      <w:rFonts w:eastAsia="Times New Roman" w:cs="Times New Roman"/>
    </w:rPr>
  </w:style>
  <w:style w:type="paragraph" w:customStyle="1" w:styleId="AS-P-Amend">
    <w:name w:val="AS-P-Amend"/>
    <w:link w:val="AS-P-AmendChar"/>
    <w:rsid w:val="008E3CF0"/>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8E3CF0"/>
    <w:rPr>
      <w:rFonts w:ascii="Times New Roman" w:eastAsia="Times New Roman" w:hAnsi="Times New Roman" w:cs="Times New Roman"/>
      <w:noProof/>
    </w:rPr>
  </w:style>
  <w:style w:type="character" w:customStyle="1" w:styleId="AS-P-AmendChar">
    <w:name w:val="AS-P-Amend Char"/>
    <w:basedOn w:val="AS-P0Char"/>
    <w:link w:val="AS-P-Amend"/>
    <w:rsid w:val="008E3CF0"/>
    <w:rPr>
      <w:rFonts w:ascii="Arial" w:eastAsia="Times New Roman" w:hAnsi="Arial" w:cs="Arial"/>
      <w:b/>
      <w:noProof/>
      <w:color w:val="00B050"/>
      <w:sz w:val="18"/>
      <w:szCs w:val="18"/>
    </w:rPr>
  </w:style>
  <w:style w:type="paragraph" w:customStyle="1" w:styleId="AS-H1b">
    <w:name w:val="AS-H1b"/>
    <w:basedOn w:val="Normal"/>
    <w:link w:val="AS-H1bChar"/>
    <w:rsid w:val="008E3CF0"/>
    <w:pPr>
      <w:jc w:val="center"/>
    </w:pPr>
    <w:rPr>
      <w:rFonts w:ascii="Arial" w:hAnsi="Arial" w:cs="Arial"/>
      <w:b/>
      <w:color w:val="000000"/>
      <w:sz w:val="24"/>
      <w:szCs w:val="24"/>
    </w:rPr>
  </w:style>
  <w:style w:type="character" w:customStyle="1" w:styleId="AS-H1bChar">
    <w:name w:val="AS-H1b Char"/>
    <w:basedOn w:val="AS-H2aChar"/>
    <w:link w:val="AS-H1b"/>
    <w:rsid w:val="008E3CF0"/>
    <w:rPr>
      <w:rFonts w:ascii="Arial" w:hAnsi="Arial" w:cs="Arial"/>
      <w:b/>
      <w:noProof/>
      <w:color w:val="000000"/>
      <w:sz w:val="24"/>
      <w:szCs w:val="24"/>
    </w:rPr>
  </w:style>
  <w:style w:type="paragraph" w:customStyle="1" w:styleId="REG-H1b">
    <w:name w:val="REG-H1b"/>
    <w:link w:val="REG-H1bChar"/>
    <w:qFormat/>
    <w:rsid w:val="008E3CF0"/>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8E3CF0"/>
    <w:rPr>
      <w:rFonts w:ascii="Times New Roman" w:eastAsia="Times New Roman" w:hAnsi="Times New Roman"/>
      <w:b/>
      <w:bCs/>
      <w:noProof/>
    </w:rPr>
  </w:style>
  <w:style w:type="paragraph" w:customStyle="1" w:styleId="TableParagraph">
    <w:name w:val="Table Paragraph"/>
    <w:basedOn w:val="Normal"/>
    <w:uiPriority w:val="1"/>
    <w:rsid w:val="008E3CF0"/>
  </w:style>
  <w:style w:type="table" w:customStyle="1" w:styleId="TableGrid0">
    <w:name w:val="TableGrid"/>
    <w:rsid w:val="008E3CF0"/>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8E3CF0"/>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8E3CF0"/>
    <w:rPr>
      <w:rFonts w:ascii="Arial" w:hAnsi="Arial"/>
      <w:b/>
      <w:noProof/>
      <w:sz w:val="28"/>
      <w:szCs w:val="24"/>
    </w:rPr>
  </w:style>
  <w:style w:type="character" w:customStyle="1" w:styleId="REG-H1cChar">
    <w:name w:val="REG-H1c Char"/>
    <w:basedOn w:val="REG-H1bChar"/>
    <w:link w:val="REG-H1c"/>
    <w:rsid w:val="008E3CF0"/>
    <w:rPr>
      <w:rFonts w:ascii="Arial" w:hAnsi="Arial"/>
      <w:b/>
      <w:noProof/>
      <w:sz w:val="24"/>
      <w:szCs w:val="24"/>
    </w:rPr>
  </w:style>
  <w:style w:type="paragraph" w:customStyle="1" w:styleId="REG-PHA">
    <w:name w:val="REG-PH(A)"/>
    <w:link w:val="REG-PHAChar"/>
    <w:qFormat/>
    <w:rsid w:val="008E3CF0"/>
    <w:pPr>
      <w:spacing w:after="0" w:line="240" w:lineRule="auto"/>
      <w:jc w:val="center"/>
    </w:pPr>
    <w:rPr>
      <w:rFonts w:ascii="Arial" w:hAnsi="Arial"/>
      <w:b/>
      <w:caps/>
      <w:noProof/>
      <w:sz w:val="16"/>
      <w:szCs w:val="24"/>
    </w:rPr>
  </w:style>
  <w:style w:type="paragraph" w:customStyle="1" w:styleId="REG-PHb">
    <w:name w:val="REG-PH(b)"/>
    <w:link w:val="REG-PHbChar"/>
    <w:qFormat/>
    <w:rsid w:val="008E3CF0"/>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8E3CF0"/>
    <w:rPr>
      <w:rFonts w:ascii="Arial" w:hAnsi="Arial"/>
      <w:b/>
      <w:caps/>
      <w:noProof/>
      <w:sz w:val="16"/>
      <w:szCs w:val="24"/>
    </w:rPr>
  </w:style>
  <w:style w:type="character" w:customStyle="1" w:styleId="REG-PHbChar">
    <w:name w:val="REG-PH(b) Char"/>
    <w:basedOn w:val="REG-H1bChar"/>
    <w:link w:val="REG-PHb"/>
    <w:rsid w:val="008E3CF0"/>
    <w:rPr>
      <w:rFonts w:ascii="Arial" w:hAnsi="Arial" w:cs="Arial"/>
      <w:b/>
      <w:noProof/>
      <w:sz w:val="16"/>
      <w:szCs w:val="16"/>
    </w:rPr>
  </w:style>
  <w:style w:type="character" w:styleId="Hyperlink">
    <w:name w:val="Hyperlink"/>
    <w:basedOn w:val="DefaultParagraphFont"/>
    <w:uiPriority w:val="99"/>
    <w:unhideWhenUsed/>
    <w:rsid w:val="003D0749"/>
    <w:rPr>
      <w:rFonts w:ascii="Arial" w:hAnsi="Arial"/>
      <w:color w:val="00B050"/>
      <w:sz w:val="18"/>
      <w:u w:val="single"/>
    </w:rPr>
  </w:style>
  <w:style w:type="paragraph" w:customStyle="1" w:styleId="CM91">
    <w:name w:val="CM91"/>
    <w:basedOn w:val="Normal"/>
    <w:next w:val="Normal"/>
    <w:uiPriority w:val="99"/>
    <w:rsid w:val="003D0749"/>
    <w:pPr>
      <w:autoSpaceDE w:val="0"/>
      <w:autoSpaceDN w:val="0"/>
      <w:adjustRightInd w:val="0"/>
      <w:jc w:val="both"/>
    </w:pPr>
    <w:rPr>
      <w:rFonts w:eastAsia="Calibri" w:cs="Times New Roman"/>
      <w:noProof w:val="0"/>
      <w:sz w:val="24"/>
      <w:szCs w:val="24"/>
      <w:lang w:val="en-ZA" w:eastAsia="en-US"/>
    </w:rPr>
  </w:style>
  <w:style w:type="paragraph" w:customStyle="1" w:styleId="Default">
    <w:name w:val="Default"/>
    <w:rsid w:val="003D0749"/>
    <w:pPr>
      <w:autoSpaceDE w:val="0"/>
      <w:autoSpaceDN w:val="0"/>
      <w:adjustRightInd w:val="0"/>
      <w:spacing w:after="0" w:line="240" w:lineRule="auto"/>
    </w:pPr>
    <w:rPr>
      <w:rFonts w:ascii="Times New Roman" w:eastAsia="Calibri" w:hAnsi="Times New Roman" w:cs="Times New Roman"/>
      <w:color w:val="000000"/>
      <w:sz w:val="24"/>
      <w:szCs w:val="24"/>
      <w:lang w:val="en-ZA" w:eastAsia="en-US"/>
    </w:rPr>
  </w:style>
  <w:style w:type="paragraph" w:customStyle="1" w:styleId="CM38">
    <w:name w:val="CM38"/>
    <w:basedOn w:val="Default"/>
    <w:next w:val="Default"/>
    <w:uiPriority w:val="99"/>
    <w:rsid w:val="003D0749"/>
    <w:pPr>
      <w:spacing w:line="200"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lac.org.na/laws/GGsa/rsagg5230.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c.org.na/laws/GGsa/rsagg3255.pdf"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5D493-F34F-4D9D-8642-F03B576B4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15</TotalTime>
  <Pages>12</Pages>
  <Words>3090</Words>
  <Characters>17616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Mountain Catchment Areas Act 63 of 1970-Regulations 1971-1606</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 Catchment Areas Act 63 of 1970-Regulations 1971-1606</dc:title>
  <dc:creator>LAC</dc:creator>
  <cp:lastModifiedBy>Dianne Hubbard</cp:lastModifiedBy>
  <cp:revision>10</cp:revision>
  <dcterms:created xsi:type="dcterms:W3CDTF">2022-06-07T04:38:00Z</dcterms:created>
  <dcterms:modified xsi:type="dcterms:W3CDTF">2022-06-25T19:05:00Z</dcterms:modified>
</cp:coreProperties>
</file>