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B83F" w14:textId="0DB4BB9A" w:rsidR="00DA1F79" w:rsidRPr="00524190" w:rsidRDefault="0049507E" w:rsidP="00DA1F79">
      <w:pPr>
        <w:pStyle w:val="AS-H1a"/>
      </w:pPr>
      <w:r w:rsidRPr="00524190">
        <w:drawing>
          <wp:anchor distT="0" distB="0" distL="114300" distR="114300" simplePos="0" relativeHeight="251661312" behindDoc="0" locked="1" layoutInCell="0" allowOverlap="0" wp14:anchorId="6E6D2641" wp14:editId="6C617F86">
            <wp:simplePos x="0" y="0"/>
            <wp:positionH relativeFrom="margin">
              <wp:align>center</wp:align>
            </wp:positionH>
            <wp:positionV relativeFrom="page">
              <wp:align>top</wp:align>
            </wp:positionV>
            <wp:extent cx="7560000" cy="299520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N Annotated Statute - Template - Header Block.JPG"/>
                    <pic:cNvPicPr/>
                  </pic:nvPicPr>
                  <pic:blipFill>
                    <a:blip r:embed="rId8">
                      <a:extLst>
                        <a:ext uri="{28A0092B-C50C-407E-A947-70E740481C1C}">
                          <a14:useLocalDpi xmlns:a14="http://schemas.microsoft.com/office/drawing/2010/main" val="0"/>
                        </a:ext>
                      </a:extLst>
                    </a:blip>
                    <a:stretch>
                      <a:fillRect/>
                    </a:stretch>
                  </pic:blipFill>
                  <pic:spPr>
                    <a:xfrm>
                      <a:off x="0" y="0"/>
                      <a:ext cx="7560000" cy="2995200"/>
                    </a:xfrm>
                    <a:prstGeom prst="rect">
                      <a:avLst/>
                    </a:prstGeom>
                  </pic:spPr>
                </pic:pic>
              </a:graphicData>
            </a:graphic>
            <wp14:sizeRelH relativeFrom="margin">
              <wp14:pctWidth>0</wp14:pctWidth>
            </wp14:sizeRelH>
            <wp14:sizeRelV relativeFrom="margin">
              <wp14:pctHeight>0</wp14:pctHeight>
            </wp14:sizeRelV>
          </wp:anchor>
        </w:drawing>
      </w:r>
    </w:p>
    <w:p w14:paraId="4734EB4B" w14:textId="5D5A2F0E" w:rsidR="0013051F" w:rsidRPr="00524190" w:rsidRDefault="006B3345" w:rsidP="0013051F">
      <w:pPr>
        <w:pStyle w:val="AS-H1a"/>
        <w:rPr>
          <w:position w:val="4"/>
          <w:sz w:val="20"/>
          <w:szCs w:val="20"/>
        </w:rPr>
      </w:pPr>
      <w:r w:rsidRPr="00524190">
        <w:t xml:space="preserve">Marriage </w:t>
      </w:r>
      <w:r w:rsidR="0021104A" w:rsidRPr="00524190">
        <w:t xml:space="preserve">Act </w:t>
      </w:r>
      <w:r w:rsidRPr="00524190">
        <w:t>1</w:t>
      </w:r>
      <w:r w:rsidR="00475D34">
        <w:t>4</w:t>
      </w:r>
      <w:r w:rsidRPr="00524190">
        <w:t xml:space="preserve"> </w:t>
      </w:r>
      <w:r w:rsidR="0013051F" w:rsidRPr="00524190">
        <w:t xml:space="preserve">of </w:t>
      </w:r>
      <w:r w:rsidR="005324B9" w:rsidRPr="00524190">
        <w:t>202</w:t>
      </w:r>
      <w:r w:rsidRPr="00524190">
        <w:t>4</w:t>
      </w:r>
    </w:p>
    <w:p w14:paraId="54338658" w14:textId="51CB4DA2" w:rsidR="0013051F" w:rsidRPr="00524190" w:rsidRDefault="0013051F" w:rsidP="0013051F">
      <w:pPr>
        <w:pStyle w:val="AS-P-Amend"/>
      </w:pPr>
      <w:r w:rsidRPr="00524190">
        <w:t>(</w:t>
      </w:r>
      <w:hyperlink r:id="rId9" w:history="1">
        <w:r w:rsidR="00B06488" w:rsidRPr="00524190">
          <w:rPr>
            <w:rStyle w:val="Hyperlink"/>
          </w:rPr>
          <w:t xml:space="preserve">GG </w:t>
        </w:r>
        <w:r w:rsidR="006B3345" w:rsidRPr="00524190">
          <w:rPr>
            <w:rStyle w:val="Hyperlink"/>
          </w:rPr>
          <w:t>8</w:t>
        </w:r>
        <w:r w:rsidR="00475D34">
          <w:rPr>
            <w:rStyle w:val="Hyperlink"/>
          </w:rPr>
          <w:t>5</w:t>
        </w:r>
        <w:r w:rsidR="006B3345" w:rsidRPr="00524190">
          <w:rPr>
            <w:rStyle w:val="Hyperlink"/>
          </w:rPr>
          <w:t>48</w:t>
        </w:r>
      </w:hyperlink>
      <w:r w:rsidRPr="00524190">
        <w:t>)</w:t>
      </w:r>
    </w:p>
    <w:p w14:paraId="669A5AE9" w14:textId="77777777" w:rsidR="00B06488" w:rsidRPr="00524190" w:rsidRDefault="00B06488" w:rsidP="0013051F">
      <w:pPr>
        <w:pStyle w:val="AS-H1b"/>
        <w:rPr>
          <w:rFonts w:eastAsia="Times New Roman"/>
          <w:color w:val="00B050"/>
          <w:sz w:val="18"/>
          <w:szCs w:val="18"/>
        </w:rPr>
      </w:pPr>
    </w:p>
    <w:p w14:paraId="5741B607" w14:textId="77111D34" w:rsidR="0013051F" w:rsidRPr="00524190" w:rsidRDefault="0013051F" w:rsidP="0013051F">
      <w:pPr>
        <w:pStyle w:val="AS-H1b"/>
        <w:rPr>
          <w:rFonts w:eastAsia="Times New Roman"/>
          <w:color w:val="00B050"/>
          <w:sz w:val="18"/>
          <w:szCs w:val="18"/>
        </w:rPr>
      </w:pPr>
      <w:r w:rsidRPr="00524190">
        <w:rPr>
          <w:rFonts w:eastAsia="Times New Roman"/>
          <w:color w:val="00B050"/>
          <w:sz w:val="18"/>
          <w:szCs w:val="18"/>
        </w:rPr>
        <w:t>This Act has been passed by Parliament, but it has not yet been brought into force.</w:t>
      </w:r>
    </w:p>
    <w:p w14:paraId="535E05F0" w14:textId="6B0C39EE" w:rsidR="0013051F" w:rsidRPr="00524190" w:rsidRDefault="0013051F" w:rsidP="00C66C93">
      <w:pPr>
        <w:pStyle w:val="AS-H1b"/>
        <w:rPr>
          <w:rFonts w:eastAsia="Times New Roman"/>
          <w:color w:val="00B050"/>
          <w:sz w:val="18"/>
          <w:szCs w:val="18"/>
        </w:rPr>
      </w:pPr>
      <w:r w:rsidRPr="00524190">
        <w:rPr>
          <w:rFonts w:eastAsia="Times New Roman"/>
          <w:color w:val="00B050"/>
          <w:sz w:val="18"/>
          <w:szCs w:val="18"/>
        </w:rPr>
        <w:t xml:space="preserve">It will come into force on a date set by the Minister in the </w:t>
      </w:r>
      <w:r w:rsidRPr="00524190">
        <w:rPr>
          <w:rFonts w:eastAsia="Times New Roman"/>
          <w:i/>
          <w:color w:val="00B050"/>
          <w:sz w:val="18"/>
          <w:szCs w:val="18"/>
        </w:rPr>
        <w:t>Government Gazette</w:t>
      </w:r>
      <w:r w:rsidRPr="00524190">
        <w:rPr>
          <w:rFonts w:eastAsia="Times New Roman"/>
          <w:color w:val="00B050"/>
          <w:sz w:val="18"/>
          <w:szCs w:val="18"/>
        </w:rPr>
        <w:t>.</w:t>
      </w:r>
    </w:p>
    <w:p w14:paraId="2779014D" w14:textId="77777777" w:rsidR="0013051F" w:rsidRPr="00524190" w:rsidRDefault="0013051F" w:rsidP="0013051F">
      <w:pPr>
        <w:pStyle w:val="AS-H1a"/>
        <w:pBdr>
          <w:between w:val="single" w:sz="4" w:space="1" w:color="auto"/>
        </w:pBdr>
      </w:pPr>
    </w:p>
    <w:p w14:paraId="6833C00F" w14:textId="77777777" w:rsidR="0013051F" w:rsidRPr="00524190" w:rsidRDefault="0013051F" w:rsidP="0013051F">
      <w:pPr>
        <w:pStyle w:val="AS-H1a"/>
        <w:pBdr>
          <w:between w:val="single" w:sz="4" w:space="1" w:color="auto"/>
        </w:pBdr>
      </w:pPr>
    </w:p>
    <w:p w14:paraId="245BFE88" w14:textId="77777777" w:rsidR="0013051F" w:rsidRPr="00524190" w:rsidRDefault="0013051F" w:rsidP="0013051F">
      <w:pPr>
        <w:pStyle w:val="AS-H1a"/>
      </w:pPr>
      <w:r w:rsidRPr="00524190">
        <w:t>ACT</w:t>
      </w:r>
    </w:p>
    <w:p w14:paraId="78405D47" w14:textId="77777777" w:rsidR="0013051F" w:rsidRPr="00524190" w:rsidRDefault="0013051F" w:rsidP="0013051F"/>
    <w:p w14:paraId="17FAF62B" w14:textId="765157DD" w:rsidR="0084428F" w:rsidRPr="00524190" w:rsidRDefault="00775AA5" w:rsidP="00664023">
      <w:pPr>
        <w:pStyle w:val="AS-P0"/>
        <w:rPr>
          <w:b/>
          <w:bCs/>
        </w:rPr>
      </w:pPr>
      <w:r w:rsidRPr="00524190">
        <w:rPr>
          <w:b/>
          <w:bCs/>
        </w:rPr>
        <w:t xml:space="preserve">To </w:t>
      </w:r>
      <w:r w:rsidR="00664023" w:rsidRPr="00664023">
        <w:rPr>
          <w:b/>
          <w:bCs/>
          <w:lang w:val="en-US"/>
        </w:rPr>
        <w:t>regulate the solemnisation of marriages; to provide for the validation and</w:t>
      </w:r>
      <w:r w:rsidR="00664023">
        <w:rPr>
          <w:b/>
          <w:bCs/>
          <w:lang w:val="en-US"/>
        </w:rPr>
        <w:t xml:space="preserve"> </w:t>
      </w:r>
      <w:r w:rsidR="00664023" w:rsidRPr="00664023">
        <w:rPr>
          <w:b/>
          <w:bCs/>
          <w:lang w:val="en-US"/>
        </w:rPr>
        <w:t>recognition of certain marriages; and to provide for incidental matters.</w:t>
      </w:r>
    </w:p>
    <w:p w14:paraId="44DFFEF8" w14:textId="135CABCA" w:rsidR="0013051F" w:rsidRPr="00524190" w:rsidRDefault="0013051F" w:rsidP="0013051F">
      <w:pPr>
        <w:pStyle w:val="AS-P0"/>
      </w:pPr>
    </w:p>
    <w:p w14:paraId="6045583E" w14:textId="4E475A3C" w:rsidR="0013051F" w:rsidRPr="00524190" w:rsidRDefault="0013051F" w:rsidP="0013051F">
      <w:pPr>
        <w:pStyle w:val="AS-P0"/>
        <w:jc w:val="center"/>
        <w:rPr>
          <w:b/>
          <w:i/>
        </w:rPr>
      </w:pPr>
      <w:r w:rsidRPr="00524190">
        <w:rPr>
          <w:i/>
        </w:rPr>
        <w:t xml:space="preserve">(Signed by the President on </w:t>
      </w:r>
      <w:r w:rsidR="00C513CA" w:rsidRPr="00524190">
        <w:rPr>
          <w:i/>
        </w:rPr>
        <w:t>2</w:t>
      </w:r>
      <w:r w:rsidR="00775AA5" w:rsidRPr="00524190">
        <w:rPr>
          <w:i/>
        </w:rPr>
        <w:t xml:space="preserve"> October </w:t>
      </w:r>
      <w:r w:rsidR="00C513CA" w:rsidRPr="00524190">
        <w:rPr>
          <w:i/>
        </w:rPr>
        <w:t>202</w:t>
      </w:r>
      <w:r w:rsidR="00775AA5" w:rsidRPr="00524190">
        <w:rPr>
          <w:i/>
        </w:rPr>
        <w:t>4</w:t>
      </w:r>
      <w:r w:rsidRPr="00524190">
        <w:rPr>
          <w:i/>
        </w:rPr>
        <w:t>)</w:t>
      </w:r>
    </w:p>
    <w:p w14:paraId="5F572ECB" w14:textId="77777777" w:rsidR="0013051F" w:rsidRPr="00524190" w:rsidRDefault="0013051F" w:rsidP="0013051F">
      <w:pPr>
        <w:pStyle w:val="AS-H1a"/>
        <w:pBdr>
          <w:between w:val="single" w:sz="4" w:space="1" w:color="auto"/>
        </w:pBdr>
      </w:pPr>
    </w:p>
    <w:p w14:paraId="2EAB0DA5" w14:textId="77777777" w:rsidR="0013051F" w:rsidRPr="00524190" w:rsidRDefault="0013051F" w:rsidP="0013051F">
      <w:pPr>
        <w:pStyle w:val="AS-H1a"/>
        <w:pBdr>
          <w:between w:val="single" w:sz="4" w:space="1" w:color="auto"/>
        </w:pBdr>
      </w:pPr>
    </w:p>
    <w:p w14:paraId="43F04613" w14:textId="77777777" w:rsidR="0000125F" w:rsidRPr="00524190" w:rsidRDefault="0000125F" w:rsidP="0000125F">
      <w:pPr>
        <w:autoSpaceDE w:val="0"/>
        <w:autoSpaceDN w:val="0"/>
        <w:adjustRightInd w:val="0"/>
        <w:spacing w:line="241" w:lineRule="atLeast"/>
        <w:jc w:val="center"/>
        <w:rPr>
          <w:rFonts w:cs="Times New Roman"/>
          <w:color w:val="211D1E"/>
        </w:rPr>
      </w:pPr>
      <w:r w:rsidRPr="00524190">
        <w:rPr>
          <w:rFonts w:cs="Times New Roman"/>
          <w:color w:val="211D1E"/>
        </w:rPr>
        <w:t>ARRANGEMENT OF SECTIONS</w:t>
      </w:r>
    </w:p>
    <w:p w14:paraId="25577FED" w14:textId="77777777" w:rsidR="009D1238" w:rsidRPr="00524190" w:rsidRDefault="009D1238" w:rsidP="0000125F">
      <w:pPr>
        <w:autoSpaceDE w:val="0"/>
        <w:autoSpaceDN w:val="0"/>
        <w:adjustRightInd w:val="0"/>
        <w:spacing w:line="241" w:lineRule="atLeast"/>
        <w:rPr>
          <w:rFonts w:cs="Times New Roman"/>
          <w:color w:val="211D1E"/>
        </w:rPr>
      </w:pPr>
    </w:p>
    <w:p w14:paraId="404637B0" w14:textId="4E495B0B" w:rsidR="0051002E" w:rsidRDefault="0051002E" w:rsidP="0051002E">
      <w:pPr>
        <w:autoSpaceDE w:val="0"/>
        <w:autoSpaceDN w:val="0"/>
        <w:adjustRightInd w:val="0"/>
        <w:spacing w:line="241" w:lineRule="atLeast"/>
        <w:jc w:val="center"/>
        <w:rPr>
          <w:rFonts w:cs="Times New Roman"/>
          <w:color w:val="211D1E"/>
          <w:lang w:val="en-US"/>
        </w:rPr>
      </w:pPr>
      <w:r>
        <w:rPr>
          <w:rFonts w:cs="Times New Roman"/>
          <w:color w:val="211D1E"/>
          <w:lang w:val="en-US"/>
        </w:rPr>
        <w:t>PART 1</w:t>
      </w:r>
    </w:p>
    <w:p w14:paraId="771E1D67" w14:textId="56957F6C" w:rsidR="00664023" w:rsidRPr="00664023" w:rsidRDefault="00664023" w:rsidP="0051002E">
      <w:pPr>
        <w:autoSpaceDE w:val="0"/>
        <w:autoSpaceDN w:val="0"/>
        <w:adjustRightInd w:val="0"/>
        <w:spacing w:line="241" w:lineRule="atLeast"/>
        <w:jc w:val="center"/>
        <w:rPr>
          <w:rFonts w:cs="Times New Roman"/>
          <w:color w:val="211D1E"/>
          <w:lang w:val="en-US"/>
        </w:rPr>
      </w:pPr>
      <w:r w:rsidRPr="00664023">
        <w:rPr>
          <w:rFonts w:cs="Times New Roman"/>
          <w:color w:val="211D1E"/>
          <w:lang w:val="en-US"/>
        </w:rPr>
        <w:t>INTRODUCTORY PROVISIONS</w:t>
      </w:r>
    </w:p>
    <w:p w14:paraId="1EB2EFA5" w14:textId="77777777" w:rsidR="0051002E" w:rsidRDefault="0051002E" w:rsidP="00664023">
      <w:pPr>
        <w:autoSpaceDE w:val="0"/>
        <w:autoSpaceDN w:val="0"/>
        <w:adjustRightInd w:val="0"/>
        <w:spacing w:line="241" w:lineRule="atLeast"/>
        <w:rPr>
          <w:rFonts w:cs="Times New Roman"/>
          <w:color w:val="211D1E"/>
          <w:lang w:val="en-US"/>
        </w:rPr>
      </w:pPr>
    </w:p>
    <w:p w14:paraId="595AFD6A" w14:textId="51A04BA8"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 </w:t>
      </w:r>
      <w:r w:rsidR="0051002E">
        <w:rPr>
          <w:rFonts w:cs="Times New Roman"/>
          <w:color w:val="211D1E"/>
          <w:lang w:val="en-US"/>
        </w:rPr>
        <w:tab/>
      </w:r>
      <w:r w:rsidRPr="00664023">
        <w:rPr>
          <w:rFonts w:cs="Times New Roman"/>
          <w:color w:val="211D1E"/>
          <w:lang w:val="en-US"/>
        </w:rPr>
        <w:t>Definitions</w:t>
      </w:r>
    </w:p>
    <w:p w14:paraId="12B8B53C" w14:textId="0D834726"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 </w:t>
      </w:r>
      <w:r w:rsidR="0051002E">
        <w:rPr>
          <w:rFonts w:cs="Times New Roman"/>
          <w:color w:val="211D1E"/>
          <w:lang w:val="en-US"/>
        </w:rPr>
        <w:tab/>
      </w:r>
      <w:r w:rsidRPr="00664023">
        <w:rPr>
          <w:rFonts w:cs="Times New Roman"/>
          <w:color w:val="211D1E"/>
          <w:lang w:val="en-US"/>
        </w:rPr>
        <w:t>Designation of staff members as marriage officers</w:t>
      </w:r>
    </w:p>
    <w:p w14:paraId="4797C593" w14:textId="6B322467"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3. </w:t>
      </w:r>
      <w:r w:rsidR="0051002E">
        <w:rPr>
          <w:rFonts w:cs="Times New Roman"/>
          <w:color w:val="211D1E"/>
          <w:lang w:val="en-US"/>
        </w:rPr>
        <w:tab/>
      </w:r>
      <w:r w:rsidRPr="00664023">
        <w:rPr>
          <w:rFonts w:cs="Times New Roman"/>
          <w:color w:val="211D1E"/>
          <w:lang w:val="en-US"/>
        </w:rPr>
        <w:t>Designation of members of religious denominations or organisations as marriage</w:t>
      </w:r>
      <w:r w:rsidR="0051002E">
        <w:rPr>
          <w:rFonts w:cs="Times New Roman"/>
          <w:color w:val="211D1E"/>
          <w:lang w:val="en-US"/>
        </w:rPr>
        <w:t xml:space="preserve"> </w:t>
      </w:r>
      <w:r w:rsidRPr="00664023">
        <w:rPr>
          <w:rFonts w:cs="Times New Roman"/>
          <w:color w:val="211D1E"/>
          <w:lang w:val="en-US"/>
        </w:rPr>
        <w:t>officers</w:t>
      </w:r>
    </w:p>
    <w:p w14:paraId="24836954" w14:textId="7DAB6E6A"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4. </w:t>
      </w:r>
      <w:r w:rsidR="0051002E">
        <w:rPr>
          <w:rFonts w:cs="Times New Roman"/>
          <w:color w:val="211D1E"/>
          <w:lang w:val="en-US"/>
        </w:rPr>
        <w:tab/>
      </w:r>
      <w:r w:rsidRPr="00664023">
        <w:rPr>
          <w:rFonts w:cs="Times New Roman"/>
          <w:color w:val="211D1E"/>
          <w:lang w:val="en-US"/>
        </w:rPr>
        <w:t>Authorisation of magistrates as marriage officers and revocation of authorisation</w:t>
      </w:r>
    </w:p>
    <w:p w14:paraId="606C7595" w14:textId="34B7C109"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5. </w:t>
      </w:r>
      <w:r w:rsidR="0051002E">
        <w:rPr>
          <w:rFonts w:cs="Times New Roman"/>
          <w:color w:val="211D1E"/>
          <w:lang w:val="en-US"/>
        </w:rPr>
        <w:tab/>
      </w:r>
      <w:r w:rsidRPr="00664023">
        <w:rPr>
          <w:rFonts w:cs="Times New Roman"/>
          <w:color w:val="211D1E"/>
          <w:lang w:val="en-US"/>
        </w:rPr>
        <w:t>Rules applicable to designation of persons as marriage officers</w:t>
      </w:r>
    </w:p>
    <w:p w14:paraId="3BE7CC91" w14:textId="087538BC"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6. </w:t>
      </w:r>
      <w:r w:rsidR="0051002E">
        <w:rPr>
          <w:rFonts w:cs="Times New Roman"/>
          <w:color w:val="211D1E"/>
          <w:lang w:val="en-US"/>
        </w:rPr>
        <w:tab/>
      </w:r>
      <w:r w:rsidRPr="00664023">
        <w:rPr>
          <w:rFonts w:cs="Times New Roman"/>
          <w:color w:val="211D1E"/>
          <w:lang w:val="en-US"/>
        </w:rPr>
        <w:t>Resignation or revocation of designation as marriage officer</w:t>
      </w:r>
    </w:p>
    <w:p w14:paraId="469F9EAF" w14:textId="140E3C32"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7. </w:t>
      </w:r>
      <w:r w:rsidR="0051002E">
        <w:rPr>
          <w:rFonts w:cs="Times New Roman"/>
          <w:color w:val="211D1E"/>
          <w:lang w:val="en-US"/>
        </w:rPr>
        <w:tab/>
      </w:r>
      <w:r w:rsidRPr="00664023">
        <w:rPr>
          <w:rFonts w:cs="Times New Roman"/>
          <w:color w:val="211D1E"/>
          <w:lang w:val="en-US"/>
        </w:rPr>
        <w:t>Revocation due to misconduct or failure to comply with Act</w:t>
      </w:r>
    </w:p>
    <w:p w14:paraId="74976867" w14:textId="012810FA" w:rsid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8. </w:t>
      </w:r>
      <w:r w:rsidR="0051002E">
        <w:rPr>
          <w:rFonts w:cs="Times New Roman"/>
          <w:color w:val="211D1E"/>
          <w:lang w:val="en-US"/>
        </w:rPr>
        <w:tab/>
      </w:r>
      <w:r w:rsidRPr="00664023">
        <w:rPr>
          <w:rFonts w:cs="Times New Roman"/>
          <w:color w:val="211D1E"/>
          <w:lang w:val="en-US"/>
        </w:rPr>
        <w:t>Transitional provisions for existing marriage officers</w:t>
      </w:r>
    </w:p>
    <w:p w14:paraId="58CF7E6E" w14:textId="77777777" w:rsidR="0051002E" w:rsidRPr="00664023" w:rsidRDefault="0051002E" w:rsidP="0002766B">
      <w:pPr>
        <w:autoSpaceDE w:val="0"/>
        <w:autoSpaceDN w:val="0"/>
        <w:adjustRightInd w:val="0"/>
        <w:spacing w:line="241" w:lineRule="atLeast"/>
        <w:ind w:left="567" w:hanging="567"/>
        <w:rPr>
          <w:rFonts w:cs="Times New Roman"/>
          <w:color w:val="211D1E"/>
          <w:lang w:val="en-US"/>
        </w:rPr>
      </w:pPr>
    </w:p>
    <w:p w14:paraId="6F8D2689" w14:textId="77777777" w:rsidR="00664023" w:rsidRPr="00664023" w:rsidRDefault="00664023" w:rsidP="0051002E">
      <w:pPr>
        <w:autoSpaceDE w:val="0"/>
        <w:autoSpaceDN w:val="0"/>
        <w:adjustRightInd w:val="0"/>
        <w:spacing w:line="241" w:lineRule="atLeast"/>
        <w:jc w:val="center"/>
        <w:rPr>
          <w:rFonts w:cs="Times New Roman"/>
          <w:color w:val="211D1E"/>
          <w:lang w:val="en-US"/>
        </w:rPr>
      </w:pPr>
      <w:r w:rsidRPr="00664023">
        <w:rPr>
          <w:rFonts w:cs="Times New Roman"/>
          <w:color w:val="211D1E"/>
          <w:lang w:val="en-US"/>
        </w:rPr>
        <w:t>PART 2</w:t>
      </w:r>
    </w:p>
    <w:p w14:paraId="150C3DFF" w14:textId="77777777" w:rsidR="00664023" w:rsidRPr="00664023" w:rsidRDefault="00664023" w:rsidP="0051002E">
      <w:pPr>
        <w:autoSpaceDE w:val="0"/>
        <w:autoSpaceDN w:val="0"/>
        <w:adjustRightInd w:val="0"/>
        <w:spacing w:line="241" w:lineRule="atLeast"/>
        <w:jc w:val="center"/>
        <w:rPr>
          <w:rFonts w:cs="Times New Roman"/>
          <w:color w:val="211D1E"/>
          <w:lang w:val="en-US"/>
        </w:rPr>
      </w:pPr>
      <w:r w:rsidRPr="00664023">
        <w:rPr>
          <w:rFonts w:cs="Times New Roman"/>
          <w:color w:val="211D1E"/>
          <w:lang w:val="en-US"/>
        </w:rPr>
        <w:t>PREREQUISITES TO SOLEMNISATION OF MARRIAGE</w:t>
      </w:r>
    </w:p>
    <w:p w14:paraId="3F5DF6BF" w14:textId="77777777" w:rsidR="0051002E" w:rsidRDefault="0051002E" w:rsidP="00664023">
      <w:pPr>
        <w:autoSpaceDE w:val="0"/>
        <w:autoSpaceDN w:val="0"/>
        <w:adjustRightInd w:val="0"/>
        <w:spacing w:line="241" w:lineRule="atLeast"/>
        <w:rPr>
          <w:rFonts w:cs="Times New Roman"/>
          <w:color w:val="211D1E"/>
          <w:lang w:val="en-US"/>
        </w:rPr>
      </w:pPr>
    </w:p>
    <w:p w14:paraId="21C2653D" w14:textId="08AC4438" w:rsid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9. </w:t>
      </w:r>
      <w:r w:rsidR="0051002E">
        <w:rPr>
          <w:rFonts w:cs="Times New Roman"/>
          <w:color w:val="211D1E"/>
          <w:lang w:val="en-US"/>
        </w:rPr>
        <w:tab/>
      </w:r>
      <w:r w:rsidRPr="00664023">
        <w:rPr>
          <w:rFonts w:cs="Times New Roman"/>
          <w:color w:val="211D1E"/>
          <w:lang w:val="en-US"/>
        </w:rPr>
        <w:t>Prohibition of marriage of minors and consent required for marriage of certain</w:t>
      </w:r>
      <w:r w:rsidR="0051002E">
        <w:rPr>
          <w:rFonts w:cs="Times New Roman"/>
          <w:color w:val="211D1E"/>
          <w:lang w:val="en-US"/>
        </w:rPr>
        <w:t xml:space="preserve"> </w:t>
      </w:r>
      <w:r w:rsidRPr="00664023">
        <w:rPr>
          <w:rFonts w:cs="Times New Roman"/>
          <w:color w:val="211D1E"/>
          <w:lang w:val="en-US"/>
        </w:rPr>
        <w:t>persons below age of 21</w:t>
      </w:r>
    </w:p>
    <w:p w14:paraId="39B29A78" w14:textId="156A65C5"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10. </w:t>
      </w:r>
      <w:r w:rsidR="0051002E">
        <w:rPr>
          <w:rFonts w:cs="Times New Roman"/>
          <w:color w:val="211D1E"/>
          <w:lang w:val="en-US"/>
        </w:rPr>
        <w:tab/>
      </w:r>
      <w:r w:rsidRPr="00664023">
        <w:rPr>
          <w:rFonts w:cs="Times New Roman"/>
          <w:color w:val="211D1E"/>
          <w:lang w:val="en-US"/>
        </w:rPr>
        <w:t>Dispensing with consent or overruling refusal to consent</w:t>
      </w:r>
    </w:p>
    <w:p w14:paraId="17F59DD6" w14:textId="6CA6C48D"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11. </w:t>
      </w:r>
      <w:r w:rsidR="0051002E">
        <w:rPr>
          <w:rFonts w:cs="Times New Roman"/>
          <w:color w:val="211D1E"/>
          <w:lang w:val="en-US"/>
        </w:rPr>
        <w:tab/>
      </w:r>
      <w:r w:rsidRPr="00664023">
        <w:rPr>
          <w:rFonts w:cs="Times New Roman"/>
          <w:color w:val="211D1E"/>
          <w:lang w:val="en-US"/>
        </w:rPr>
        <w:t>Prohibited and acceptable marriages between persons who are related by blood,</w:t>
      </w:r>
      <w:r w:rsidR="0051002E">
        <w:rPr>
          <w:rFonts w:cs="Times New Roman"/>
          <w:color w:val="211D1E"/>
          <w:lang w:val="en-US"/>
        </w:rPr>
        <w:t xml:space="preserve"> </w:t>
      </w:r>
      <w:r w:rsidRPr="00664023">
        <w:rPr>
          <w:rFonts w:cs="Times New Roman"/>
          <w:color w:val="211D1E"/>
          <w:lang w:val="en-US"/>
        </w:rPr>
        <w:t>marriage or adoption</w:t>
      </w:r>
    </w:p>
    <w:p w14:paraId="44B4CF0B" w14:textId="54CF3D72"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12. </w:t>
      </w:r>
      <w:r w:rsidR="0051002E">
        <w:rPr>
          <w:rFonts w:cs="Times New Roman"/>
          <w:color w:val="211D1E"/>
          <w:lang w:val="en-US"/>
        </w:rPr>
        <w:tab/>
      </w:r>
      <w:r w:rsidRPr="00664023">
        <w:rPr>
          <w:rFonts w:cs="Times New Roman"/>
          <w:color w:val="211D1E"/>
          <w:lang w:val="en-US"/>
        </w:rPr>
        <w:t>Notification of intention to marry and issuance of pre-marriage confirmation</w:t>
      </w:r>
    </w:p>
    <w:p w14:paraId="74D85BA3" w14:textId="4CB037BC"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lastRenderedPageBreak/>
        <w:t xml:space="preserve">13. </w:t>
      </w:r>
      <w:r w:rsidR="0051002E">
        <w:rPr>
          <w:rFonts w:cs="Times New Roman"/>
          <w:color w:val="211D1E"/>
          <w:lang w:val="en-US"/>
        </w:rPr>
        <w:tab/>
      </w:r>
      <w:r w:rsidRPr="00664023">
        <w:rPr>
          <w:rFonts w:cs="Times New Roman"/>
          <w:color w:val="211D1E"/>
          <w:lang w:val="en-US"/>
        </w:rPr>
        <w:t>Requirement of additional documentation for marriage between Namibian</w:t>
      </w:r>
      <w:r w:rsidR="0051002E">
        <w:rPr>
          <w:rFonts w:cs="Times New Roman"/>
          <w:color w:val="211D1E"/>
          <w:lang w:val="en-US"/>
        </w:rPr>
        <w:t xml:space="preserve"> </w:t>
      </w:r>
      <w:r w:rsidRPr="00664023">
        <w:rPr>
          <w:rFonts w:cs="Times New Roman"/>
          <w:color w:val="211D1E"/>
          <w:lang w:val="en-US"/>
        </w:rPr>
        <w:t>citizen and foreign national</w:t>
      </w:r>
    </w:p>
    <w:p w14:paraId="2B4074ED" w14:textId="1F5701D0"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14. </w:t>
      </w:r>
      <w:r w:rsidR="0051002E">
        <w:rPr>
          <w:rFonts w:cs="Times New Roman"/>
          <w:color w:val="211D1E"/>
          <w:lang w:val="en-US"/>
        </w:rPr>
        <w:tab/>
      </w:r>
      <w:r w:rsidRPr="00664023">
        <w:rPr>
          <w:rFonts w:cs="Times New Roman"/>
          <w:color w:val="211D1E"/>
          <w:lang w:val="en-US"/>
        </w:rPr>
        <w:t>Public notice of intended marriage</w:t>
      </w:r>
    </w:p>
    <w:p w14:paraId="62D2738C" w14:textId="67ED4C38"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15. </w:t>
      </w:r>
      <w:r w:rsidR="0051002E">
        <w:rPr>
          <w:rFonts w:cs="Times New Roman"/>
          <w:color w:val="211D1E"/>
          <w:lang w:val="en-US"/>
        </w:rPr>
        <w:tab/>
      </w:r>
      <w:r w:rsidRPr="00664023">
        <w:rPr>
          <w:rFonts w:cs="Times New Roman"/>
          <w:color w:val="211D1E"/>
          <w:lang w:val="en-US"/>
        </w:rPr>
        <w:t>Objection to intended marriage</w:t>
      </w:r>
    </w:p>
    <w:p w14:paraId="3EA7BEB1" w14:textId="15920160"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16. </w:t>
      </w:r>
      <w:r w:rsidR="0051002E">
        <w:rPr>
          <w:rFonts w:cs="Times New Roman"/>
          <w:color w:val="211D1E"/>
          <w:lang w:val="en-US"/>
        </w:rPr>
        <w:tab/>
      </w:r>
      <w:r w:rsidRPr="00664023">
        <w:rPr>
          <w:rFonts w:cs="Times New Roman"/>
          <w:color w:val="211D1E"/>
          <w:lang w:val="en-US"/>
        </w:rPr>
        <w:t>Decision on application for pre-marriage confirmation</w:t>
      </w:r>
    </w:p>
    <w:p w14:paraId="444B574E" w14:textId="1D4B6B1C"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17. </w:t>
      </w:r>
      <w:r w:rsidR="0051002E">
        <w:rPr>
          <w:rFonts w:cs="Times New Roman"/>
          <w:color w:val="211D1E"/>
          <w:lang w:val="en-US"/>
        </w:rPr>
        <w:tab/>
      </w:r>
      <w:r w:rsidRPr="00664023">
        <w:rPr>
          <w:rFonts w:cs="Times New Roman"/>
          <w:color w:val="211D1E"/>
          <w:lang w:val="en-US"/>
        </w:rPr>
        <w:t>Appeal against refusal to issue pre-marriage confirmation</w:t>
      </w:r>
    </w:p>
    <w:p w14:paraId="19611E5C" w14:textId="7158E397"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18. </w:t>
      </w:r>
      <w:r w:rsidR="0051002E">
        <w:rPr>
          <w:rFonts w:cs="Times New Roman"/>
          <w:color w:val="211D1E"/>
          <w:lang w:val="en-US"/>
        </w:rPr>
        <w:tab/>
      </w:r>
      <w:r w:rsidRPr="00664023">
        <w:rPr>
          <w:rFonts w:cs="Times New Roman"/>
          <w:color w:val="211D1E"/>
          <w:lang w:val="en-US"/>
        </w:rPr>
        <w:t>Collection of pre-marriage confirmation</w:t>
      </w:r>
    </w:p>
    <w:p w14:paraId="3DD66CCA" w14:textId="7A201090"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19. </w:t>
      </w:r>
      <w:r w:rsidR="0051002E">
        <w:rPr>
          <w:rFonts w:cs="Times New Roman"/>
          <w:color w:val="211D1E"/>
          <w:lang w:val="en-US"/>
        </w:rPr>
        <w:tab/>
      </w:r>
      <w:r w:rsidRPr="00664023">
        <w:rPr>
          <w:rFonts w:cs="Times New Roman"/>
          <w:color w:val="211D1E"/>
          <w:lang w:val="en-US"/>
        </w:rPr>
        <w:t>Expiry of pre-marriage confirmation</w:t>
      </w:r>
    </w:p>
    <w:p w14:paraId="66185227" w14:textId="3B285621"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20. </w:t>
      </w:r>
      <w:r w:rsidR="0051002E">
        <w:rPr>
          <w:rFonts w:cs="Times New Roman"/>
          <w:color w:val="211D1E"/>
          <w:lang w:val="en-US"/>
        </w:rPr>
        <w:tab/>
      </w:r>
      <w:r w:rsidRPr="00664023">
        <w:rPr>
          <w:rFonts w:cs="Times New Roman"/>
          <w:color w:val="211D1E"/>
          <w:lang w:val="en-US"/>
        </w:rPr>
        <w:t>Cancellation of pre-marriage confirmation</w:t>
      </w:r>
    </w:p>
    <w:p w14:paraId="78706160" w14:textId="77777777" w:rsidR="0051002E" w:rsidRDefault="0051002E" w:rsidP="0002766B">
      <w:pPr>
        <w:autoSpaceDE w:val="0"/>
        <w:autoSpaceDN w:val="0"/>
        <w:adjustRightInd w:val="0"/>
        <w:spacing w:line="241" w:lineRule="atLeast"/>
        <w:ind w:left="567" w:hanging="567"/>
        <w:rPr>
          <w:rFonts w:cs="Times New Roman"/>
          <w:color w:val="211D1E"/>
          <w:lang w:val="en-US"/>
        </w:rPr>
      </w:pPr>
    </w:p>
    <w:p w14:paraId="4E149B07" w14:textId="157D0689" w:rsidR="00664023" w:rsidRPr="00664023" w:rsidRDefault="00664023" w:rsidP="0051002E">
      <w:pPr>
        <w:autoSpaceDE w:val="0"/>
        <w:autoSpaceDN w:val="0"/>
        <w:adjustRightInd w:val="0"/>
        <w:spacing w:line="241" w:lineRule="atLeast"/>
        <w:jc w:val="center"/>
        <w:rPr>
          <w:rFonts w:cs="Times New Roman"/>
          <w:color w:val="211D1E"/>
          <w:lang w:val="en-US"/>
        </w:rPr>
      </w:pPr>
      <w:r w:rsidRPr="00664023">
        <w:rPr>
          <w:rFonts w:cs="Times New Roman"/>
          <w:color w:val="211D1E"/>
          <w:lang w:val="en-US"/>
        </w:rPr>
        <w:t>PART 3</w:t>
      </w:r>
    </w:p>
    <w:p w14:paraId="078C34DC" w14:textId="77777777" w:rsidR="00664023" w:rsidRPr="00664023" w:rsidRDefault="00664023" w:rsidP="0051002E">
      <w:pPr>
        <w:autoSpaceDE w:val="0"/>
        <w:autoSpaceDN w:val="0"/>
        <w:adjustRightInd w:val="0"/>
        <w:spacing w:line="241" w:lineRule="atLeast"/>
        <w:jc w:val="center"/>
        <w:rPr>
          <w:rFonts w:cs="Times New Roman"/>
          <w:color w:val="211D1E"/>
          <w:lang w:val="en-US"/>
        </w:rPr>
      </w:pPr>
      <w:r w:rsidRPr="00664023">
        <w:rPr>
          <w:rFonts w:cs="Times New Roman"/>
          <w:color w:val="211D1E"/>
          <w:lang w:val="en-US"/>
        </w:rPr>
        <w:t>SOLEMNISATION OF MARRIAGE</w:t>
      </w:r>
    </w:p>
    <w:p w14:paraId="69EA43E4" w14:textId="77777777" w:rsidR="0051002E" w:rsidRDefault="0051002E" w:rsidP="00664023">
      <w:pPr>
        <w:autoSpaceDE w:val="0"/>
        <w:autoSpaceDN w:val="0"/>
        <w:adjustRightInd w:val="0"/>
        <w:spacing w:line="241" w:lineRule="atLeast"/>
        <w:rPr>
          <w:rFonts w:cs="Times New Roman"/>
          <w:color w:val="211D1E"/>
          <w:lang w:val="en-US"/>
        </w:rPr>
      </w:pPr>
    </w:p>
    <w:p w14:paraId="28D4A32E" w14:textId="5B3B7C69"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21. </w:t>
      </w:r>
      <w:r w:rsidR="0051002E">
        <w:rPr>
          <w:rFonts w:cs="Times New Roman"/>
          <w:color w:val="211D1E"/>
          <w:lang w:val="en-US"/>
        </w:rPr>
        <w:tab/>
      </w:r>
      <w:r w:rsidRPr="00664023">
        <w:rPr>
          <w:rFonts w:cs="Times New Roman"/>
          <w:color w:val="211D1E"/>
          <w:lang w:val="en-US"/>
        </w:rPr>
        <w:t>Steps before solemnisation</w:t>
      </w:r>
    </w:p>
    <w:p w14:paraId="0084EB97" w14:textId="1420A848"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22. </w:t>
      </w:r>
      <w:r w:rsidR="0051002E">
        <w:rPr>
          <w:rFonts w:cs="Times New Roman"/>
          <w:color w:val="211D1E"/>
          <w:lang w:val="en-US"/>
        </w:rPr>
        <w:tab/>
      </w:r>
      <w:r w:rsidRPr="00664023">
        <w:rPr>
          <w:rFonts w:cs="Times New Roman"/>
          <w:color w:val="211D1E"/>
          <w:lang w:val="en-US"/>
        </w:rPr>
        <w:t>Substitution of marriage officer</w:t>
      </w:r>
    </w:p>
    <w:p w14:paraId="064EA519" w14:textId="43E4875B"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23. </w:t>
      </w:r>
      <w:r w:rsidR="0051002E">
        <w:rPr>
          <w:rFonts w:cs="Times New Roman"/>
          <w:color w:val="211D1E"/>
          <w:lang w:val="en-US"/>
        </w:rPr>
        <w:tab/>
      </w:r>
      <w:r w:rsidRPr="00664023">
        <w:rPr>
          <w:rFonts w:cs="Times New Roman"/>
          <w:color w:val="211D1E"/>
          <w:lang w:val="en-US"/>
        </w:rPr>
        <w:t>Solemnisation of marriage by marriage officer</w:t>
      </w:r>
    </w:p>
    <w:p w14:paraId="12206E21" w14:textId="3129868D"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24. </w:t>
      </w:r>
      <w:r w:rsidR="0051002E">
        <w:rPr>
          <w:rFonts w:cs="Times New Roman"/>
          <w:color w:val="211D1E"/>
          <w:lang w:val="en-US"/>
        </w:rPr>
        <w:tab/>
      </w:r>
      <w:r w:rsidRPr="00664023">
        <w:rPr>
          <w:rFonts w:cs="Times New Roman"/>
          <w:color w:val="211D1E"/>
          <w:lang w:val="en-US"/>
        </w:rPr>
        <w:t>No solemnisation if legal impediment is known</w:t>
      </w:r>
    </w:p>
    <w:p w14:paraId="012D8FE3" w14:textId="211B968E"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25. </w:t>
      </w:r>
      <w:r w:rsidR="0051002E">
        <w:rPr>
          <w:rFonts w:cs="Times New Roman"/>
          <w:color w:val="211D1E"/>
          <w:lang w:val="en-US"/>
        </w:rPr>
        <w:tab/>
      </w:r>
      <w:r w:rsidRPr="00664023">
        <w:rPr>
          <w:rFonts w:cs="Times New Roman"/>
          <w:color w:val="211D1E"/>
          <w:lang w:val="en-US"/>
        </w:rPr>
        <w:t>No solemnisation in absence of personal consent</w:t>
      </w:r>
    </w:p>
    <w:p w14:paraId="4BF5ABE5" w14:textId="3A6B9C6E"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26. </w:t>
      </w:r>
      <w:r w:rsidR="0051002E">
        <w:rPr>
          <w:rFonts w:cs="Times New Roman"/>
          <w:color w:val="211D1E"/>
          <w:lang w:val="en-US"/>
        </w:rPr>
        <w:tab/>
      </w:r>
      <w:r w:rsidRPr="00664023">
        <w:rPr>
          <w:rFonts w:cs="Times New Roman"/>
          <w:color w:val="211D1E"/>
          <w:lang w:val="en-US"/>
        </w:rPr>
        <w:t>Information on marriage certificate</w:t>
      </w:r>
    </w:p>
    <w:p w14:paraId="2AD05794" w14:textId="4D5CEF71" w:rsidR="00664023" w:rsidRPr="00664023"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27. </w:t>
      </w:r>
      <w:r w:rsidR="0051002E">
        <w:rPr>
          <w:rFonts w:cs="Times New Roman"/>
          <w:color w:val="211D1E"/>
          <w:lang w:val="en-US"/>
        </w:rPr>
        <w:tab/>
      </w:r>
      <w:r w:rsidRPr="00664023">
        <w:rPr>
          <w:rFonts w:cs="Times New Roman"/>
          <w:color w:val="211D1E"/>
          <w:lang w:val="en-US"/>
        </w:rPr>
        <w:t>Issuing of marriage certificate and corresponding marriage record</w:t>
      </w:r>
    </w:p>
    <w:p w14:paraId="6290AFAC" w14:textId="7254AAED" w:rsidR="0000125F" w:rsidRDefault="00664023" w:rsidP="0002766B">
      <w:pPr>
        <w:autoSpaceDE w:val="0"/>
        <w:autoSpaceDN w:val="0"/>
        <w:adjustRightInd w:val="0"/>
        <w:spacing w:line="241" w:lineRule="atLeast"/>
        <w:ind w:left="567" w:hanging="567"/>
        <w:rPr>
          <w:rFonts w:cs="Times New Roman"/>
          <w:color w:val="211D1E"/>
          <w:lang w:val="en-US"/>
        </w:rPr>
      </w:pPr>
      <w:r w:rsidRPr="00664023">
        <w:rPr>
          <w:rFonts w:cs="Times New Roman"/>
          <w:color w:val="211D1E"/>
          <w:lang w:val="en-US"/>
        </w:rPr>
        <w:t xml:space="preserve">28. </w:t>
      </w:r>
      <w:r w:rsidR="0051002E">
        <w:rPr>
          <w:rFonts w:cs="Times New Roman"/>
          <w:color w:val="211D1E"/>
          <w:lang w:val="en-US"/>
        </w:rPr>
        <w:tab/>
      </w:r>
      <w:r w:rsidRPr="00664023">
        <w:rPr>
          <w:rFonts w:cs="Times New Roman"/>
          <w:color w:val="211D1E"/>
          <w:lang w:val="en-US"/>
        </w:rPr>
        <w:t xml:space="preserve">Report where solemnisation of marriage does not take place </w:t>
      </w:r>
      <w:r w:rsidRPr="000E0C8C">
        <w:rPr>
          <w:rFonts w:cs="Times New Roman"/>
          <w:color w:val="211D1E"/>
          <w:lang w:val="en-US"/>
        </w:rPr>
        <w:t>after issuance</w:t>
      </w:r>
      <w:r w:rsidRPr="00664023">
        <w:rPr>
          <w:rFonts w:cs="Times New Roman"/>
          <w:color w:val="211D1E"/>
          <w:lang w:val="en-US"/>
        </w:rPr>
        <w:t xml:space="preserve"> of</w:t>
      </w:r>
      <w:r w:rsidR="0051002E">
        <w:rPr>
          <w:rFonts w:cs="Times New Roman"/>
          <w:color w:val="211D1E"/>
          <w:lang w:val="en-US"/>
        </w:rPr>
        <w:t xml:space="preserve"> </w:t>
      </w:r>
      <w:r w:rsidRPr="00664023">
        <w:rPr>
          <w:rFonts w:cs="Times New Roman"/>
          <w:color w:val="211D1E"/>
          <w:lang w:val="en-US"/>
        </w:rPr>
        <w:t>pre-marriage confirmation</w:t>
      </w:r>
    </w:p>
    <w:p w14:paraId="51762585" w14:textId="45B4A2BA" w:rsidR="000E0C8C" w:rsidRDefault="000E0C8C" w:rsidP="000E0C8C">
      <w:pPr>
        <w:pStyle w:val="Amend"/>
        <w:rPr>
          <w:lang w:val="en-US"/>
        </w:rPr>
      </w:pPr>
      <w:r>
        <w:rPr>
          <w:lang w:val="en-US"/>
        </w:rPr>
        <w:t>[In the text below, the heading of this section refers to “issue” rather than “issuance”.]</w:t>
      </w:r>
    </w:p>
    <w:p w14:paraId="47FA5FE6" w14:textId="77777777" w:rsidR="0051002E" w:rsidRPr="00524190" w:rsidRDefault="0051002E" w:rsidP="00664023">
      <w:pPr>
        <w:autoSpaceDE w:val="0"/>
        <w:autoSpaceDN w:val="0"/>
        <w:adjustRightInd w:val="0"/>
        <w:spacing w:line="241" w:lineRule="atLeast"/>
        <w:rPr>
          <w:rFonts w:cs="Times New Roman"/>
          <w:color w:val="211D1E"/>
        </w:rPr>
      </w:pPr>
    </w:p>
    <w:p w14:paraId="6C18379E" w14:textId="77777777" w:rsidR="00664023" w:rsidRPr="00664023" w:rsidRDefault="00664023" w:rsidP="0051002E">
      <w:pPr>
        <w:pStyle w:val="AS-P0"/>
        <w:jc w:val="center"/>
        <w:rPr>
          <w:color w:val="211D1E"/>
          <w:lang w:val="en-US"/>
        </w:rPr>
      </w:pPr>
      <w:r w:rsidRPr="00664023">
        <w:rPr>
          <w:color w:val="211D1E"/>
          <w:lang w:val="en-US"/>
        </w:rPr>
        <w:t>PART 4</w:t>
      </w:r>
    </w:p>
    <w:p w14:paraId="781A9DCF" w14:textId="77777777" w:rsidR="00664023" w:rsidRDefault="00664023" w:rsidP="0051002E">
      <w:pPr>
        <w:pStyle w:val="AS-P0"/>
        <w:jc w:val="center"/>
        <w:rPr>
          <w:color w:val="211D1E"/>
          <w:lang w:val="en-US"/>
        </w:rPr>
      </w:pPr>
      <w:r w:rsidRPr="00664023">
        <w:rPr>
          <w:color w:val="211D1E"/>
          <w:lang w:val="en-US"/>
        </w:rPr>
        <w:t>VALIDATION AND RECOGNITION OF CERTAIN MARRIAGES</w:t>
      </w:r>
    </w:p>
    <w:p w14:paraId="45D37182" w14:textId="77777777" w:rsidR="0002766B" w:rsidRPr="00664023" w:rsidRDefault="0002766B" w:rsidP="0051002E">
      <w:pPr>
        <w:pStyle w:val="AS-P0"/>
        <w:jc w:val="center"/>
        <w:rPr>
          <w:color w:val="211D1E"/>
          <w:lang w:val="en-US"/>
        </w:rPr>
      </w:pPr>
    </w:p>
    <w:p w14:paraId="30250051" w14:textId="5BB670D3" w:rsidR="00664023" w:rsidRPr="00664023" w:rsidRDefault="00664023" w:rsidP="0002766B">
      <w:pPr>
        <w:pStyle w:val="AS-P0"/>
        <w:ind w:left="567" w:hanging="567"/>
        <w:rPr>
          <w:color w:val="211D1E"/>
          <w:lang w:val="en-US"/>
        </w:rPr>
      </w:pPr>
      <w:r w:rsidRPr="00664023">
        <w:rPr>
          <w:color w:val="211D1E"/>
          <w:lang w:val="en-US"/>
        </w:rPr>
        <w:t xml:space="preserve">29. </w:t>
      </w:r>
      <w:r w:rsidR="0002766B">
        <w:rPr>
          <w:color w:val="211D1E"/>
          <w:lang w:val="en-US"/>
        </w:rPr>
        <w:tab/>
      </w:r>
      <w:r w:rsidRPr="00664023">
        <w:rPr>
          <w:color w:val="211D1E"/>
          <w:lang w:val="en-US"/>
        </w:rPr>
        <w:t>Validation of marriage which is defective due to good faith error</w:t>
      </w:r>
    </w:p>
    <w:p w14:paraId="1689EF7B" w14:textId="01133E60" w:rsidR="00664023" w:rsidRPr="00664023" w:rsidRDefault="00664023" w:rsidP="0002766B">
      <w:pPr>
        <w:pStyle w:val="AS-P0"/>
        <w:ind w:left="567" w:hanging="567"/>
        <w:rPr>
          <w:color w:val="211D1E"/>
          <w:lang w:val="en-US"/>
        </w:rPr>
      </w:pPr>
      <w:r w:rsidRPr="00664023">
        <w:rPr>
          <w:color w:val="211D1E"/>
          <w:lang w:val="en-US"/>
        </w:rPr>
        <w:t xml:space="preserve">30. </w:t>
      </w:r>
      <w:r w:rsidR="0002766B">
        <w:rPr>
          <w:color w:val="211D1E"/>
          <w:lang w:val="en-US"/>
        </w:rPr>
        <w:tab/>
      </w:r>
      <w:r w:rsidRPr="00664023">
        <w:rPr>
          <w:color w:val="211D1E"/>
          <w:lang w:val="en-US"/>
        </w:rPr>
        <w:t>Validation of marriage solemnised by non-marriage officer</w:t>
      </w:r>
    </w:p>
    <w:p w14:paraId="44B5032C" w14:textId="5A4C95AE" w:rsidR="00664023" w:rsidRPr="00664023" w:rsidRDefault="00664023" w:rsidP="0002766B">
      <w:pPr>
        <w:pStyle w:val="AS-P0"/>
        <w:ind w:left="567" w:hanging="567"/>
        <w:rPr>
          <w:color w:val="211D1E"/>
          <w:lang w:val="en-US"/>
        </w:rPr>
      </w:pPr>
      <w:r w:rsidRPr="00664023">
        <w:rPr>
          <w:color w:val="211D1E"/>
          <w:lang w:val="en-US"/>
        </w:rPr>
        <w:t xml:space="preserve">31. </w:t>
      </w:r>
      <w:r w:rsidR="0002766B">
        <w:rPr>
          <w:color w:val="211D1E"/>
          <w:lang w:val="en-US"/>
        </w:rPr>
        <w:tab/>
      </w:r>
      <w:r w:rsidRPr="00664023">
        <w:rPr>
          <w:color w:val="211D1E"/>
          <w:lang w:val="en-US"/>
        </w:rPr>
        <w:t>Recognition of foreign marriages</w:t>
      </w:r>
    </w:p>
    <w:p w14:paraId="6E32939A" w14:textId="77777777" w:rsidR="0002766B" w:rsidRDefault="0002766B" w:rsidP="00664023">
      <w:pPr>
        <w:pStyle w:val="AS-P0"/>
        <w:rPr>
          <w:color w:val="211D1E"/>
          <w:lang w:val="en-US"/>
        </w:rPr>
      </w:pPr>
    </w:p>
    <w:p w14:paraId="6F477F61" w14:textId="66308386" w:rsidR="00664023" w:rsidRDefault="00664023" w:rsidP="0002766B">
      <w:pPr>
        <w:pStyle w:val="AS-P0"/>
        <w:jc w:val="center"/>
        <w:rPr>
          <w:color w:val="211D1E"/>
          <w:lang w:val="en-US"/>
        </w:rPr>
      </w:pPr>
      <w:r w:rsidRPr="00664023">
        <w:rPr>
          <w:color w:val="211D1E"/>
          <w:lang w:val="en-US"/>
        </w:rPr>
        <w:t>PART 5</w:t>
      </w:r>
    </w:p>
    <w:p w14:paraId="24EEA89F" w14:textId="77777777" w:rsidR="00664023" w:rsidRPr="00664023" w:rsidRDefault="00664023" w:rsidP="0002766B">
      <w:pPr>
        <w:pStyle w:val="AS-P0"/>
        <w:jc w:val="center"/>
        <w:rPr>
          <w:color w:val="211D1E"/>
          <w:lang w:val="en-US"/>
        </w:rPr>
      </w:pPr>
      <w:r w:rsidRPr="00664023">
        <w:rPr>
          <w:color w:val="211D1E"/>
          <w:lang w:val="en-US"/>
        </w:rPr>
        <w:t>MARRIAGES INVOLVING FOREIGN NATIONALS</w:t>
      </w:r>
    </w:p>
    <w:p w14:paraId="5B0356E5" w14:textId="77777777" w:rsidR="0002766B" w:rsidRDefault="0002766B" w:rsidP="00664023">
      <w:pPr>
        <w:pStyle w:val="AS-P0"/>
        <w:rPr>
          <w:color w:val="211D1E"/>
          <w:lang w:val="en-US"/>
        </w:rPr>
      </w:pPr>
    </w:p>
    <w:p w14:paraId="72C7A351" w14:textId="1116D070" w:rsidR="00664023" w:rsidRPr="00664023" w:rsidRDefault="00664023" w:rsidP="0002766B">
      <w:pPr>
        <w:pStyle w:val="AS-P0"/>
        <w:ind w:left="567" w:hanging="567"/>
        <w:rPr>
          <w:color w:val="211D1E"/>
          <w:lang w:val="en-US"/>
        </w:rPr>
      </w:pPr>
      <w:r w:rsidRPr="00664023">
        <w:rPr>
          <w:color w:val="211D1E"/>
          <w:lang w:val="en-US"/>
        </w:rPr>
        <w:t>32.</w:t>
      </w:r>
      <w:r w:rsidR="0002766B">
        <w:rPr>
          <w:color w:val="211D1E"/>
          <w:lang w:val="en-US"/>
        </w:rPr>
        <w:tab/>
      </w:r>
      <w:r w:rsidRPr="00664023">
        <w:rPr>
          <w:color w:val="211D1E"/>
          <w:lang w:val="en-US"/>
        </w:rPr>
        <w:t>Good faith marriages</w:t>
      </w:r>
    </w:p>
    <w:p w14:paraId="6FD1462C" w14:textId="3346FFF3" w:rsidR="00664023" w:rsidRDefault="00664023" w:rsidP="0002766B">
      <w:pPr>
        <w:pStyle w:val="AS-P0"/>
        <w:ind w:left="567" w:hanging="567"/>
        <w:rPr>
          <w:color w:val="211D1E"/>
          <w:lang w:val="en-US"/>
        </w:rPr>
      </w:pPr>
      <w:r w:rsidRPr="00664023">
        <w:rPr>
          <w:color w:val="211D1E"/>
          <w:lang w:val="en-US"/>
        </w:rPr>
        <w:t xml:space="preserve">33. </w:t>
      </w:r>
      <w:r w:rsidR="0002766B">
        <w:rPr>
          <w:color w:val="211D1E"/>
          <w:lang w:val="en-US"/>
        </w:rPr>
        <w:tab/>
      </w:r>
      <w:r w:rsidRPr="00664023">
        <w:rPr>
          <w:color w:val="211D1E"/>
          <w:lang w:val="en-US"/>
        </w:rPr>
        <w:t>Requirements for marriages in Namibia between two foreign nationals</w:t>
      </w:r>
    </w:p>
    <w:p w14:paraId="3B18AFAC" w14:textId="77777777" w:rsidR="0002766B" w:rsidRPr="00664023" w:rsidRDefault="0002766B" w:rsidP="00664023">
      <w:pPr>
        <w:pStyle w:val="AS-P0"/>
        <w:rPr>
          <w:color w:val="211D1E"/>
          <w:lang w:val="en-US"/>
        </w:rPr>
      </w:pPr>
    </w:p>
    <w:p w14:paraId="4A7DE79E" w14:textId="77777777" w:rsidR="00664023" w:rsidRPr="00664023" w:rsidRDefault="00664023" w:rsidP="0002766B">
      <w:pPr>
        <w:pStyle w:val="AS-P0"/>
        <w:jc w:val="center"/>
        <w:rPr>
          <w:color w:val="211D1E"/>
          <w:lang w:val="en-US"/>
        </w:rPr>
      </w:pPr>
      <w:r w:rsidRPr="00664023">
        <w:rPr>
          <w:color w:val="211D1E"/>
          <w:lang w:val="en-US"/>
        </w:rPr>
        <w:t>PART 6</w:t>
      </w:r>
    </w:p>
    <w:p w14:paraId="5B2B65F3" w14:textId="77777777" w:rsidR="00664023" w:rsidRPr="00664023" w:rsidRDefault="00664023" w:rsidP="0002766B">
      <w:pPr>
        <w:pStyle w:val="AS-P0"/>
        <w:jc w:val="center"/>
        <w:rPr>
          <w:color w:val="211D1E"/>
          <w:lang w:val="en-US"/>
        </w:rPr>
      </w:pPr>
      <w:r w:rsidRPr="00664023">
        <w:rPr>
          <w:color w:val="211D1E"/>
          <w:lang w:val="en-US"/>
        </w:rPr>
        <w:t>OFFENCES AND PENALTIES</w:t>
      </w:r>
    </w:p>
    <w:p w14:paraId="1001F1DA" w14:textId="77777777" w:rsidR="000E0C8C" w:rsidRDefault="000E0C8C" w:rsidP="0002766B">
      <w:pPr>
        <w:pStyle w:val="AS-P0"/>
        <w:ind w:left="567" w:hanging="567"/>
        <w:rPr>
          <w:color w:val="211D1E"/>
          <w:lang w:val="en-US"/>
        </w:rPr>
      </w:pPr>
    </w:p>
    <w:p w14:paraId="2AF2F50B" w14:textId="7EE41B8D" w:rsidR="00664023" w:rsidRPr="00664023" w:rsidRDefault="00664023" w:rsidP="0002766B">
      <w:pPr>
        <w:pStyle w:val="AS-P0"/>
        <w:ind w:left="567" w:hanging="567"/>
        <w:rPr>
          <w:color w:val="211D1E"/>
          <w:lang w:val="en-US"/>
        </w:rPr>
      </w:pPr>
      <w:r w:rsidRPr="00664023">
        <w:rPr>
          <w:color w:val="211D1E"/>
          <w:lang w:val="en-US"/>
        </w:rPr>
        <w:t>34.</w:t>
      </w:r>
      <w:r w:rsidR="0002766B">
        <w:rPr>
          <w:color w:val="211D1E"/>
          <w:lang w:val="en-US"/>
        </w:rPr>
        <w:tab/>
      </w:r>
      <w:r w:rsidRPr="00664023">
        <w:rPr>
          <w:color w:val="211D1E"/>
          <w:lang w:val="en-US"/>
        </w:rPr>
        <w:t>Unauthorised payments, gifts or rewards</w:t>
      </w:r>
    </w:p>
    <w:p w14:paraId="45AF71B3" w14:textId="58807623" w:rsidR="00664023" w:rsidRPr="00664023" w:rsidRDefault="00664023" w:rsidP="0002766B">
      <w:pPr>
        <w:pStyle w:val="AS-P0"/>
        <w:ind w:left="567" w:hanging="567"/>
        <w:rPr>
          <w:color w:val="211D1E"/>
          <w:lang w:val="en-US"/>
        </w:rPr>
      </w:pPr>
      <w:r w:rsidRPr="00664023">
        <w:rPr>
          <w:color w:val="211D1E"/>
          <w:lang w:val="en-US"/>
        </w:rPr>
        <w:t xml:space="preserve">35. </w:t>
      </w:r>
      <w:r w:rsidR="0002766B">
        <w:rPr>
          <w:color w:val="211D1E"/>
          <w:lang w:val="en-US"/>
        </w:rPr>
        <w:tab/>
      </w:r>
      <w:r w:rsidRPr="00664023">
        <w:rPr>
          <w:color w:val="211D1E"/>
          <w:lang w:val="en-US"/>
        </w:rPr>
        <w:t>Bigamous marriages</w:t>
      </w:r>
    </w:p>
    <w:p w14:paraId="76A9BD89" w14:textId="5340FF2B" w:rsidR="00664023" w:rsidRPr="00664023" w:rsidRDefault="00664023" w:rsidP="0002766B">
      <w:pPr>
        <w:pStyle w:val="AS-P0"/>
        <w:ind w:left="567" w:hanging="567"/>
        <w:rPr>
          <w:color w:val="211D1E"/>
          <w:lang w:val="en-US"/>
        </w:rPr>
      </w:pPr>
      <w:r w:rsidRPr="00664023">
        <w:rPr>
          <w:color w:val="211D1E"/>
          <w:lang w:val="en-US"/>
        </w:rPr>
        <w:t xml:space="preserve">36. </w:t>
      </w:r>
      <w:r w:rsidR="0002766B">
        <w:rPr>
          <w:color w:val="211D1E"/>
          <w:lang w:val="en-US"/>
        </w:rPr>
        <w:tab/>
      </w:r>
      <w:r w:rsidRPr="00664023">
        <w:rPr>
          <w:color w:val="211D1E"/>
          <w:lang w:val="en-US"/>
        </w:rPr>
        <w:t>False declarations</w:t>
      </w:r>
    </w:p>
    <w:p w14:paraId="68D924FB" w14:textId="7F8A0862" w:rsidR="00664023" w:rsidRPr="00664023" w:rsidRDefault="00664023" w:rsidP="0002766B">
      <w:pPr>
        <w:pStyle w:val="AS-P0"/>
        <w:ind w:left="567" w:hanging="567"/>
        <w:rPr>
          <w:color w:val="211D1E"/>
          <w:lang w:val="en-US"/>
        </w:rPr>
      </w:pPr>
      <w:r w:rsidRPr="00664023">
        <w:rPr>
          <w:color w:val="211D1E"/>
          <w:lang w:val="en-US"/>
        </w:rPr>
        <w:t xml:space="preserve">37. </w:t>
      </w:r>
      <w:r w:rsidR="0002766B">
        <w:rPr>
          <w:color w:val="211D1E"/>
          <w:lang w:val="en-US"/>
        </w:rPr>
        <w:tab/>
      </w:r>
      <w:r w:rsidRPr="00664023">
        <w:rPr>
          <w:color w:val="211D1E"/>
          <w:lang w:val="en-US"/>
        </w:rPr>
        <w:t>False pretences in respect of consent to marriage</w:t>
      </w:r>
    </w:p>
    <w:p w14:paraId="6D6CA6E5" w14:textId="6D7089CA" w:rsidR="00664023" w:rsidRPr="00664023" w:rsidRDefault="00664023" w:rsidP="0002766B">
      <w:pPr>
        <w:pStyle w:val="AS-P0"/>
        <w:ind w:left="567" w:hanging="567"/>
        <w:rPr>
          <w:color w:val="211D1E"/>
          <w:lang w:val="en-US"/>
        </w:rPr>
      </w:pPr>
      <w:r w:rsidRPr="00664023">
        <w:rPr>
          <w:color w:val="211D1E"/>
          <w:lang w:val="en-US"/>
        </w:rPr>
        <w:t xml:space="preserve">38. </w:t>
      </w:r>
      <w:r w:rsidR="0002766B">
        <w:rPr>
          <w:color w:val="211D1E"/>
          <w:lang w:val="en-US"/>
        </w:rPr>
        <w:tab/>
      </w:r>
      <w:r w:rsidRPr="00664023">
        <w:rPr>
          <w:color w:val="211D1E"/>
          <w:lang w:val="en-US"/>
        </w:rPr>
        <w:t>Unauthorised solemnisation of marriages</w:t>
      </w:r>
    </w:p>
    <w:p w14:paraId="7C4B86BD" w14:textId="116303B2" w:rsidR="00664023" w:rsidRPr="00664023" w:rsidRDefault="00664023" w:rsidP="0002766B">
      <w:pPr>
        <w:pStyle w:val="AS-P0"/>
        <w:ind w:left="567" w:hanging="567"/>
        <w:rPr>
          <w:color w:val="211D1E"/>
          <w:lang w:val="en-US"/>
        </w:rPr>
      </w:pPr>
      <w:r w:rsidRPr="00664023">
        <w:rPr>
          <w:color w:val="211D1E"/>
          <w:lang w:val="en-US"/>
        </w:rPr>
        <w:t xml:space="preserve">39. </w:t>
      </w:r>
      <w:r w:rsidR="0002766B">
        <w:rPr>
          <w:color w:val="211D1E"/>
          <w:lang w:val="en-US"/>
        </w:rPr>
        <w:tab/>
      </w:r>
      <w:r w:rsidRPr="00664023">
        <w:rPr>
          <w:color w:val="211D1E"/>
          <w:lang w:val="en-US"/>
        </w:rPr>
        <w:t>Impersonation</w:t>
      </w:r>
    </w:p>
    <w:p w14:paraId="787D020F" w14:textId="1E917A24" w:rsidR="00664023" w:rsidRDefault="00664023" w:rsidP="0002766B">
      <w:pPr>
        <w:pStyle w:val="AS-P0"/>
        <w:ind w:left="567" w:hanging="567"/>
        <w:rPr>
          <w:color w:val="211D1E"/>
          <w:lang w:val="en-US"/>
        </w:rPr>
      </w:pPr>
      <w:r w:rsidRPr="00664023">
        <w:rPr>
          <w:color w:val="211D1E"/>
          <w:lang w:val="en-US"/>
        </w:rPr>
        <w:t xml:space="preserve">40. </w:t>
      </w:r>
      <w:r w:rsidR="0002766B">
        <w:rPr>
          <w:color w:val="211D1E"/>
          <w:lang w:val="en-US"/>
        </w:rPr>
        <w:tab/>
      </w:r>
      <w:r w:rsidRPr="00664023">
        <w:rPr>
          <w:color w:val="211D1E"/>
          <w:lang w:val="en-US"/>
        </w:rPr>
        <w:t>False representation</w:t>
      </w:r>
    </w:p>
    <w:p w14:paraId="0DDD37C5" w14:textId="77777777" w:rsidR="0002766B" w:rsidRPr="00664023" w:rsidRDefault="0002766B" w:rsidP="00664023">
      <w:pPr>
        <w:pStyle w:val="AS-P0"/>
        <w:rPr>
          <w:color w:val="211D1E"/>
          <w:lang w:val="en-US"/>
        </w:rPr>
      </w:pPr>
    </w:p>
    <w:p w14:paraId="6EC4EDF6" w14:textId="77777777" w:rsidR="00664023" w:rsidRPr="00664023" w:rsidRDefault="00664023" w:rsidP="0002766B">
      <w:pPr>
        <w:pStyle w:val="AS-P0"/>
        <w:jc w:val="center"/>
        <w:rPr>
          <w:color w:val="211D1E"/>
          <w:lang w:val="en-US"/>
        </w:rPr>
      </w:pPr>
      <w:r w:rsidRPr="00664023">
        <w:rPr>
          <w:color w:val="211D1E"/>
          <w:lang w:val="en-US"/>
        </w:rPr>
        <w:t>PART 7</w:t>
      </w:r>
    </w:p>
    <w:p w14:paraId="13E9E198" w14:textId="77777777" w:rsidR="00664023" w:rsidRPr="00664023" w:rsidRDefault="00664023" w:rsidP="0002766B">
      <w:pPr>
        <w:pStyle w:val="AS-P0"/>
        <w:jc w:val="center"/>
        <w:rPr>
          <w:color w:val="211D1E"/>
          <w:lang w:val="en-US"/>
        </w:rPr>
      </w:pPr>
      <w:r w:rsidRPr="00664023">
        <w:rPr>
          <w:color w:val="211D1E"/>
          <w:lang w:val="en-US"/>
        </w:rPr>
        <w:t>GENERAL PROVISIONS</w:t>
      </w:r>
    </w:p>
    <w:p w14:paraId="7BA7B5D8" w14:textId="77777777" w:rsidR="0002766B" w:rsidRDefault="0002766B" w:rsidP="00664023">
      <w:pPr>
        <w:pStyle w:val="AS-P0"/>
        <w:rPr>
          <w:color w:val="211D1E"/>
          <w:lang w:val="en-US"/>
        </w:rPr>
      </w:pPr>
    </w:p>
    <w:p w14:paraId="0E803500" w14:textId="6BF825AA" w:rsidR="00664023" w:rsidRPr="00664023" w:rsidRDefault="00664023" w:rsidP="0002766B">
      <w:pPr>
        <w:pStyle w:val="AS-P0"/>
        <w:ind w:left="567" w:hanging="567"/>
        <w:rPr>
          <w:color w:val="211D1E"/>
          <w:lang w:val="en-US"/>
        </w:rPr>
      </w:pPr>
      <w:r w:rsidRPr="00664023">
        <w:rPr>
          <w:color w:val="211D1E"/>
          <w:lang w:val="en-US"/>
        </w:rPr>
        <w:t xml:space="preserve">41. </w:t>
      </w:r>
      <w:r w:rsidR="0002766B">
        <w:rPr>
          <w:color w:val="211D1E"/>
          <w:lang w:val="en-US"/>
        </w:rPr>
        <w:tab/>
      </w:r>
      <w:r w:rsidRPr="00664023">
        <w:rPr>
          <w:color w:val="211D1E"/>
          <w:lang w:val="en-US"/>
        </w:rPr>
        <w:t>Indemnity</w:t>
      </w:r>
    </w:p>
    <w:p w14:paraId="677DFDFD" w14:textId="29C9D0E3" w:rsidR="00664023" w:rsidRPr="00664023" w:rsidRDefault="00664023" w:rsidP="0002766B">
      <w:pPr>
        <w:pStyle w:val="AS-P0"/>
        <w:ind w:left="567" w:hanging="567"/>
        <w:rPr>
          <w:color w:val="211D1E"/>
          <w:lang w:val="en-US"/>
        </w:rPr>
      </w:pPr>
      <w:r w:rsidRPr="00664023">
        <w:rPr>
          <w:color w:val="211D1E"/>
          <w:lang w:val="en-US"/>
        </w:rPr>
        <w:t xml:space="preserve">42. </w:t>
      </w:r>
      <w:r w:rsidR="0002766B">
        <w:rPr>
          <w:color w:val="211D1E"/>
          <w:lang w:val="en-US"/>
        </w:rPr>
        <w:tab/>
      </w:r>
      <w:r w:rsidRPr="00664023">
        <w:rPr>
          <w:color w:val="211D1E"/>
          <w:lang w:val="en-US"/>
        </w:rPr>
        <w:t>Notice of legal proceedings</w:t>
      </w:r>
    </w:p>
    <w:p w14:paraId="6785CD91" w14:textId="3E5F5E1F" w:rsidR="00664023" w:rsidRPr="00664023" w:rsidRDefault="00664023" w:rsidP="0002766B">
      <w:pPr>
        <w:pStyle w:val="AS-P0"/>
        <w:ind w:left="567" w:hanging="567"/>
        <w:rPr>
          <w:color w:val="211D1E"/>
          <w:lang w:val="en-US"/>
        </w:rPr>
      </w:pPr>
      <w:r w:rsidRPr="00664023">
        <w:rPr>
          <w:color w:val="211D1E"/>
          <w:lang w:val="en-US"/>
        </w:rPr>
        <w:t xml:space="preserve">43. </w:t>
      </w:r>
      <w:r w:rsidR="0002766B">
        <w:rPr>
          <w:color w:val="211D1E"/>
          <w:lang w:val="en-US"/>
        </w:rPr>
        <w:tab/>
      </w:r>
      <w:r w:rsidRPr="00664023">
        <w:rPr>
          <w:color w:val="211D1E"/>
          <w:lang w:val="en-US"/>
        </w:rPr>
        <w:t>Delegation</w:t>
      </w:r>
    </w:p>
    <w:p w14:paraId="132C1AC8" w14:textId="6BAA93F1" w:rsidR="00664023" w:rsidRPr="00664023" w:rsidRDefault="00664023" w:rsidP="0002766B">
      <w:pPr>
        <w:pStyle w:val="AS-P0"/>
        <w:ind w:left="567" w:hanging="567"/>
        <w:rPr>
          <w:color w:val="211D1E"/>
          <w:lang w:val="en-US"/>
        </w:rPr>
      </w:pPr>
      <w:r w:rsidRPr="00664023">
        <w:rPr>
          <w:color w:val="211D1E"/>
          <w:lang w:val="en-US"/>
        </w:rPr>
        <w:t xml:space="preserve">44. </w:t>
      </w:r>
      <w:r w:rsidR="0002766B">
        <w:rPr>
          <w:color w:val="211D1E"/>
          <w:lang w:val="en-US"/>
        </w:rPr>
        <w:tab/>
      </w:r>
      <w:r w:rsidRPr="00664023">
        <w:rPr>
          <w:color w:val="211D1E"/>
          <w:lang w:val="en-US"/>
        </w:rPr>
        <w:t>Regulations</w:t>
      </w:r>
    </w:p>
    <w:p w14:paraId="1E0C1BBD" w14:textId="09FA65BD" w:rsidR="00664023" w:rsidRPr="00664023" w:rsidRDefault="00664023" w:rsidP="0002766B">
      <w:pPr>
        <w:pStyle w:val="AS-P0"/>
        <w:ind w:left="567" w:hanging="567"/>
        <w:rPr>
          <w:color w:val="211D1E"/>
          <w:lang w:val="en-US"/>
        </w:rPr>
      </w:pPr>
      <w:r w:rsidRPr="00664023">
        <w:rPr>
          <w:color w:val="211D1E"/>
          <w:lang w:val="en-US"/>
        </w:rPr>
        <w:lastRenderedPageBreak/>
        <w:t xml:space="preserve">45. </w:t>
      </w:r>
      <w:r w:rsidR="0002766B">
        <w:rPr>
          <w:color w:val="211D1E"/>
          <w:lang w:val="en-US"/>
        </w:rPr>
        <w:tab/>
      </w:r>
      <w:r w:rsidRPr="00664023">
        <w:rPr>
          <w:color w:val="211D1E"/>
          <w:lang w:val="en-US"/>
        </w:rPr>
        <w:t>Repeal and amendment of laws</w:t>
      </w:r>
    </w:p>
    <w:p w14:paraId="5190D429" w14:textId="661DA766" w:rsidR="00664023" w:rsidRPr="00664023" w:rsidRDefault="00664023" w:rsidP="0002766B">
      <w:pPr>
        <w:pStyle w:val="AS-P0"/>
        <w:ind w:left="567" w:hanging="567"/>
        <w:rPr>
          <w:color w:val="211D1E"/>
          <w:lang w:val="en-US"/>
        </w:rPr>
      </w:pPr>
      <w:r w:rsidRPr="00664023">
        <w:rPr>
          <w:color w:val="211D1E"/>
          <w:lang w:val="en-US"/>
        </w:rPr>
        <w:t xml:space="preserve">46. </w:t>
      </w:r>
      <w:r w:rsidR="0002766B">
        <w:rPr>
          <w:color w:val="211D1E"/>
          <w:lang w:val="en-US"/>
        </w:rPr>
        <w:tab/>
      </w:r>
      <w:r w:rsidRPr="00664023">
        <w:rPr>
          <w:color w:val="211D1E"/>
          <w:lang w:val="en-US"/>
        </w:rPr>
        <w:t>Transitional provision</w:t>
      </w:r>
    </w:p>
    <w:p w14:paraId="092DFD48" w14:textId="1AABE68C" w:rsidR="0000125F" w:rsidRPr="00664023" w:rsidRDefault="00664023" w:rsidP="0002766B">
      <w:pPr>
        <w:pStyle w:val="AS-P0"/>
        <w:ind w:left="567" w:hanging="567"/>
        <w:rPr>
          <w:rFonts w:eastAsiaTheme="minorHAnsi"/>
          <w:color w:val="211D1E"/>
        </w:rPr>
      </w:pPr>
      <w:r w:rsidRPr="00664023">
        <w:rPr>
          <w:rFonts w:eastAsiaTheme="minorHAnsi"/>
          <w:color w:val="211D1E"/>
          <w:lang w:val="en-US"/>
        </w:rPr>
        <w:t xml:space="preserve">47. </w:t>
      </w:r>
      <w:r w:rsidR="0002766B">
        <w:rPr>
          <w:rFonts w:eastAsiaTheme="minorHAnsi"/>
          <w:color w:val="211D1E"/>
          <w:lang w:val="en-US"/>
        </w:rPr>
        <w:tab/>
      </w:r>
      <w:r w:rsidRPr="00664023">
        <w:rPr>
          <w:rFonts w:eastAsiaTheme="minorHAnsi"/>
          <w:color w:val="211D1E"/>
          <w:lang w:val="en-US"/>
        </w:rPr>
        <w:t>Short title and commencement</w:t>
      </w:r>
    </w:p>
    <w:p w14:paraId="1AA77257" w14:textId="77777777" w:rsidR="009F1CCE" w:rsidRDefault="009F1CCE" w:rsidP="0000125F">
      <w:pPr>
        <w:pStyle w:val="AS-P0"/>
        <w:rPr>
          <w:rFonts w:eastAsiaTheme="minorHAnsi"/>
          <w:b/>
          <w:bCs/>
          <w:color w:val="211D1E"/>
        </w:rPr>
      </w:pPr>
    </w:p>
    <w:p w14:paraId="7B0CBAD2" w14:textId="147D9782" w:rsidR="000E0C8C" w:rsidRPr="000E0C8C" w:rsidRDefault="000E0C8C" w:rsidP="000E0C8C">
      <w:pPr>
        <w:autoSpaceDE w:val="0"/>
        <w:autoSpaceDN w:val="0"/>
        <w:adjustRightInd w:val="0"/>
        <w:rPr>
          <w:b/>
          <w:bCs/>
          <w:color w:val="00B050"/>
        </w:rPr>
      </w:pPr>
      <w:r w:rsidRPr="000E0C8C">
        <w:rPr>
          <w:rFonts w:ascii="TimesNewRomanPS-BoldMT" w:hAnsi="TimesNewRomanPS-BoldMT" w:cs="TimesNewRomanPS-BoldMT"/>
          <w:b/>
          <w:bCs/>
          <w:noProof w:val="0"/>
          <w:color w:val="00B050"/>
          <w:lang w:val="en-US"/>
        </w:rPr>
        <w:t>SCHEDULE-</w:t>
      </w:r>
      <w:r w:rsidRPr="000E0C8C">
        <w:rPr>
          <w:rFonts w:ascii="TimesNewRomanPSMT" w:hAnsi="TimesNewRomanPSMT" w:cs="TimesNewRomanPSMT"/>
          <w:noProof w:val="0"/>
          <w:color w:val="00B050"/>
          <w:lang w:val="en-US"/>
        </w:rPr>
        <w:t>Repeal and amendment of laws and related matters</w:t>
      </w:r>
    </w:p>
    <w:p w14:paraId="6DDA0CCB" w14:textId="77777777" w:rsidR="00664023" w:rsidRDefault="00664023" w:rsidP="0000125F">
      <w:pPr>
        <w:pStyle w:val="AS-P0"/>
        <w:rPr>
          <w:rFonts w:eastAsiaTheme="minorHAnsi"/>
          <w:b/>
          <w:bCs/>
          <w:color w:val="211D1E"/>
        </w:rPr>
      </w:pPr>
    </w:p>
    <w:p w14:paraId="0DFB712A" w14:textId="77777777" w:rsidR="000E0C8C" w:rsidRPr="00524190" w:rsidRDefault="000E0C8C" w:rsidP="0000125F">
      <w:pPr>
        <w:pStyle w:val="AS-P0"/>
        <w:rPr>
          <w:rFonts w:eastAsiaTheme="minorHAnsi"/>
          <w:b/>
          <w:bCs/>
          <w:color w:val="211D1E"/>
        </w:rPr>
      </w:pPr>
    </w:p>
    <w:p w14:paraId="628E09B6" w14:textId="15DF767A" w:rsidR="00A02EDE" w:rsidRPr="00524190" w:rsidRDefault="00A02EDE" w:rsidP="00A02EDE">
      <w:pPr>
        <w:pStyle w:val="AS-P0"/>
      </w:pPr>
      <w:r w:rsidRPr="00524190">
        <w:rPr>
          <w:b/>
        </w:rPr>
        <w:t xml:space="preserve">BE IT ENACTED </w:t>
      </w:r>
      <w:r w:rsidRPr="00524190">
        <w:t>as passed by the Parliament, and assented to by the President, of the Republic of Namibia as follows:</w:t>
      </w:r>
    </w:p>
    <w:p w14:paraId="48FEFF86" w14:textId="77777777" w:rsidR="00940B31" w:rsidRPr="00524190" w:rsidRDefault="00940B31" w:rsidP="004E1F97">
      <w:pPr>
        <w:pStyle w:val="AS-P0"/>
      </w:pPr>
    </w:p>
    <w:p w14:paraId="08B13C2F" w14:textId="77777777" w:rsidR="00A827FC" w:rsidRPr="00524190" w:rsidRDefault="00A827FC" w:rsidP="00A827FC">
      <w:pPr>
        <w:autoSpaceDE w:val="0"/>
        <w:autoSpaceDN w:val="0"/>
        <w:adjustRightInd w:val="0"/>
        <w:spacing w:line="241" w:lineRule="atLeast"/>
        <w:jc w:val="both"/>
        <w:rPr>
          <w:rFonts w:cs="Times New Roman"/>
          <w:color w:val="221E1F"/>
        </w:rPr>
      </w:pPr>
      <w:r w:rsidRPr="00524190">
        <w:rPr>
          <w:rFonts w:cs="Times New Roman"/>
          <w:b/>
          <w:bCs/>
          <w:color w:val="221E1F"/>
        </w:rPr>
        <w:t xml:space="preserve">Definitions </w:t>
      </w:r>
    </w:p>
    <w:p w14:paraId="3205AA36" w14:textId="77777777" w:rsidR="00574397" w:rsidRPr="00524190" w:rsidRDefault="00574397" w:rsidP="00A827FC">
      <w:pPr>
        <w:autoSpaceDE w:val="0"/>
        <w:autoSpaceDN w:val="0"/>
        <w:adjustRightInd w:val="0"/>
        <w:spacing w:line="241" w:lineRule="atLeast"/>
        <w:ind w:left="1440" w:hanging="720"/>
        <w:jc w:val="both"/>
        <w:rPr>
          <w:rFonts w:cs="Times New Roman"/>
          <w:b/>
          <w:bCs/>
          <w:color w:val="221E1F"/>
        </w:rPr>
      </w:pPr>
    </w:p>
    <w:p w14:paraId="125E963E" w14:textId="422BF84D" w:rsidR="00A827FC" w:rsidRPr="00524190" w:rsidRDefault="00A827FC" w:rsidP="005A1871">
      <w:pPr>
        <w:pStyle w:val="AS-P1"/>
      </w:pPr>
      <w:r w:rsidRPr="0002766B">
        <w:rPr>
          <w:b/>
          <w:bCs/>
        </w:rPr>
        <w:t>1.</w:t>
      </w:r>
      <w:r w:rsidRPr="00524190">
        <w:t xml:space="preserve"> </w:t>
      </w:r>
      <w:r w:rsidR="00901E1B" w:rsidRPr="00524190">
        <w:tab/>
      </w:r>
      <w:r w:rsidRPr="00524190">
        <w:t xml:space="preserve">(1) </w:t>
      </w:r>
      <w:r w:rsidR="00901E1B" w:rsidRPr="00524190">
        <w:tab/>
      </w:r>
      <w:r w:rsidRPr="00524190">
        <w:t>In this Act, unless the context otherwise indicates</w:t>
      </w:r>
      <w:r w:rsidR="00202FAD" w:rsidRPr="00524190">
        <w:t xml:space="preserve"> -</w:t>
      </w:r>
      <w:r w:rsidRPr="00524190">
        <w:t xml:space="preserve"> </w:t>
      </w:r>
    </w:p>
    <w:p w14:paraId="3F71FD5B" w14:textId="77777777" w:rsidR="00202FAD" w:rsidRDefault="00202FAD" w:rsidP="005A1871">
      <w:pPr>
        <w:pStyle w:val="AS-P1"/>
      </w:pPr>
    </w:p>
    <w:p w14:paraId="18E8FD73" w14:textId="77777777" w:rsidR="00495990" w:rsidRPr="00495990" w:rsidRDefault="00495990" w:rsidP="00495990">
      <w:pPr>
        <w:pStyle w:val="AS-P0"/>
      </w:pPr>
      <w:r w:rsidRPr="00495990">
        <w:t xml:space="preserve">“children’s commissioner” means a children’s commissioner as defined in section 1 of the Child Care and Protection Act, 2015 (Act No. 3 of 2015); </w:t>
      </w:r>
      <w:r w:rsidRPr="00495990">
        <w:cr/>
      </w:r>
    </w:p>
    <w:p w14:paraId="3D4FF33A" w14:textId="77777777" w:rsidR="00495990" w:rsidRPr="00495990" w:rsidRDefault="00495990" w:rsidP="00495990">
      <w:pPr>
        <w:pStyle w:val="AS-P0"/>
      </w:pPr>
      <w:r w:rsidRPr="00495990">
        <w:t xml:space="preserve">“Civil Register” means the Civil Register as defined in section 1 of the Civil Registration and Identification Act;  </w:t>
      </w:r>
    </w:p>
    <w:p w14:paraId="3F32D8BA" w14:textId="77777777" w:rsidR="00495990" w:rsidRPr="00495990" w:rsidRDefault="00495990" w:rsidP="00495990">
      <w:pPr>
        <w:pStyle w:val="AS-P0"/>
        <w:rPr>
          <w:lang w:val="en-ZA"/>
        </w:rPr>
      </w:pPr>
    </w:p>
    <w:p w14:paraId="1CB13D8D" w14:textId="321F44CE" w:rsidR="00495990" w:rsidRPr="00495990" w:rsidRDefault="00495990" w:rsidP="00495990">
      <w:pPr>
        <w:pStyle w:val="AS-P0"/>
        <w:rPr>
          <w:lang w:val="en-ZA"/>
        </w:rPr>
      </w:pPr>
      <w:r w:rsidRPr="00495990">
        <w:t xml:space="preserve">“Civil Registration and Identification Act” means the Civil Registration and Identification Act, 2024 (Act No. </w:t>
      </w:r>
      <w:r w:rsidR="008969A5">
        <w:t>13</w:t>
      </w:r>
      <w:r w:rsidRPr="00495990">
        <w:t xml:space="preserve"> of 2024);</w:t>
      </w:r>
    </w:p>
    <w:p w14:paraId="569305DD" w14:textId="77777777" w:rsidR="00495990" w:rsidRPr="00495990" w:rsidRDefault="00495990" w:rsidP="00495990">
      <w:pPr>
        <w:pStyle w:val="AS-P0"/>
        <w:rPr>
          <w:lang w:val="en-ZA"/>
        </w:rPr>
      </w:pPr>
    </w:p>
    <w:p w14:paraId="6154DF9A" w14:textId="210DD20F" w:rsidR="00495990" w:rsidRPr="00495990" w:rsidRDefault="00495990" w:rsidP="00495990">
      <w:pPr>
        <w:pStyle w:val="AS-P0"/>
        <w:rPr>
          <w:lang w:val="en-ZA"/>
        </w:rPr>
      </w:pPr>
      <w:r w:rsidRPr="00495990">
        <w:rPr>
          <w:lang w:val="en-ZA"/>
        </w:rPr>
        <w:t xml:space="preserve">“customary marriage” means a marriage </w:t>
      </w:r>
      <w:r w:rsidR="008969A5">
        <w:rPr>
          <w:lang w:val="en-ZA"/>
        </w:rPr>
        <w:t>-</w:t>
      </w:r>
    </w:p>
    <w:p w14:paraId="1012FB81" w14:textId="77777777" w:rsidR="00495990" w:rsidRPr="00495990" w:rsidRDefault="00495990" w:rsidP="00495990">
      <w:pPr>
        <w:pStyle w:val="AS-P0"/>
        <w:rPr>
          <w:lang w:val="en-ZA"/>
        </w:rPr>
      </w:pPr>
    </w:p>
    <w:p w14:paraId="43472E33" w14:textId="2A40519B" w:rsidR="00495990" w:rsidRPr="00495990" w:rsidRDefault="00495990" w:rsidP="00495990">
      <w:pPr>
        <w:pStyle w:val="AS-P0"/>
        <w:rPr>
          <w:lang w:val="en-ZA"/>
        </w:rPr>
      </w:pPr>
      <w:r w:rsidRPr="00495990">
        <w:rPr>
          <w:lang w:val="en-ZA"/>
        </w:rPr>
        <w:t>(a)</w:t>
      </w:r>
      <w:r w:rsidRPr="00495990">
        <w:rPr>
          <w:lang w:val="en-ZA"/>
        </w:rPr>
        <w:tab/>
        <w:t>concluded or recognised in terms of any customary law of Namibia; or</w:t>
      </w:r>
    </w:p>
    <w:p w14:paraId="1CC4260F" w14:textId="77777777" w:rsidR="00495990" w:rsidRPr="00495990" w:rsidRDefault="00495990" w:rsidP="00495990">
      <w:pPr>
        <w:pStyle w:val="AS-P0"/>
        <w:rPr>
          <w:lang w:val="en-ZA"/>
        </w:rPr>
      </w:pPr>
    </w:p>
    <w:p w14:paraId="2BF4C486" w14:textId="00877E14" w:rsidR="00495990" w:rsidRPr="00495990" w:rsidRDefault="00495990" w:rsidP="00495990">
      <w:pPr>
        <w:pStyle w:val="AS-P0"/>
        <w:rPr>
          <w:lang w:val="en-ZA"/>
        </w:rPr>
      </w:pPr>
      <w:r w:rsidRPr="00495990">
        <w:rPr>
          <w:lang w:val="en-ZA"/>
        </w:rPr>
        <w:t>(b)</w:t>
      </w:r>
      <w:r w:rsidRPr="00495990">
        <w:rPr>
          <w:lang w:val="en-ZA"/>
        </w:rPr>
        <w:tab/>
        <w:t>concluded or recognised in terms of the customary law of a country other than Namibia,</w:t>
      </w:r>
    </w:p>
    <w:p w14:paraId="68240F8F" w14:textId="77777777" w:rsidR="00495990" w:rsidRPr="00495990" w:rsidRDefault="00495990" w:rsidP="00495990">
      <w:pPr>
        <w:pStyle w:val="AS-P0"/>
      </w:pPr>
    </w:p>
    <w:p w14:paraId="4A75DAB5" w14:textId="7A4AA015" w:rsidR="00495990" w:rsidRPr="00495990" w:rsidRDefault="00495990" w:rsidP="00495990">
      <w:pPr>
        <w:pStyle w:val="AS-P0"/>
      </w:pPr>
      <w:r w:rsidRPr="00495990">
        <w:t xml:space="preserve">but excludes </w:t>
      </w:r>
      <w:r w:rsidR="008969A5">
        <w:t>-</w:t>
      </w:r>
    </w:p>
    <w:p w14:paraId="265431F7" w14:textId="77777777" w:rsidR="00495990" w:rsidRPr="00495990" w:rsidRDefault="00495990" w:rsidP="00495990">
      <w:pPr>
        <w:pStyle w:val="AS-P0"/>
      </w:pPr>
    </w:p>
    <w:p w14:paraId="070D8CE7" w14:textId="77777777" w:rsidR="00495990" w:rsidRPr="00495990" w:rsidRDefault="00495990" w:rsidP="008969A5">
      <w:pPr>
        <w:pStyle w:val="AS-Pa"/>
      </w:pPr>
      <w:r w:rsidRPr="00495990">
        <w:t>(i)</w:t>
      </w:r>
      <w:r w:rsidRPr="00495990">
        <w:tab/>
        <w:t>a marriage or marital union between persons of the same sex wherever concluded; or</w:t>
      </w:r>
    </w:p>
    <w:p w14:paraId="2DE327ED" w14:textId="77777777" w:rsidR="00495990" w:rsidRPr="00495990" w:rsidRDefault="00495990" w:rsidP="008969A5">
      <w:pPr>
        <w:pStyle w:val="AS-Pa"/>
      </w:pPr>
    </w:p>
    <w:p w14:paraId="7E7F76CD" w14:textId="77777777" w:rsidR="00495990" w:rsidRPr="00495990" w:rsidRDefault="00495990" w:rsidP="008969A5">
      <w:pPr>
        <w:pStyle w:val="AS-Pa"/>
        <w:rPr>
          <w:u w:val="single"/>
          <w:lang w:val="en-ZA"/>
        </w:rPr>
      </w:pPr>
      <w:r w:rsidRPr="00495990">
        <w:t>(ii)</w:t>
      </w:r>
      <w:r w:rsidRPr="00495990">
        <w:tab/>
        <w:t>a marriage or marital union concluded in a country other than Namibia which is not capable of being validly concluded in Namibia;</w:t>
      </w:r>
    </w:p>
    <w:p w14:paraId="7AFD9027" w14:textId="77777777" w:rsidR="00495990" w:rsidRPr="00495990" w:rsidRDefault="00495990" w:rsidP="00495990">
      <w:pPr>
        <w:pStyle w:val="AS-P0"/>
      </w:pPr>
    </w:p>
    <w:p w14:paraId="4258C7AB" w14:textId="56BA7FBB" w:rsidR="00495990" w:rsidRPr="00495990" w:rsidRDefault="00495990" w:rsidP="0020322E">
      <w:pPr>
        <w:autoSpaceDE w:val="0"/>
        <w:autoSpaceDN w:val="0"/>
        <w:adjustRightInd w:val="0"/>
        <w:rPr>
          <w:rFonts w:eastAsia="Times New Roman" w:cs="Times New Roman"/>
          <w:lang w:val="en-ZA"/>
        </w:rPr>
      </w:pPr>
      <w:r w:rsidRPr="00495990">
        <w:rPr>
          <w:rFonts w:eastAsia="Times New Roman" w:cs="Times New Roman"/>
          <w:lang w:val="en-ZA"/>
        </w:rPr>
        <w:t xml:space="preserve">“divorce” means </w:t>
      </w:r>
      <w:r w:rsidR="0020322E">
        <w:rPr>
          <w:rFonts w:ascii="TimesNewRomanPSMT" w:hAnsi="TimesNewRomanPSMT" w:cs="TimesNewRomanPSMT"/>
          <w:noProof w:val="0"/>
          <w:lang w:val="en-US"/>
        </w:rPr>
        <w:t>divorce as defined in section 1 of the Dissolution of Marriages Act, 2024 (Act No. 10 of 2024);</w:t>
      </w:r>
      <w:r w:rsidRPr="00495990">
        <w:rPr>
          <w:rFonts w:eastAsia="Times New Roman" w:cs="Times New Roman"/>
          <w:lang w:val="en-ZA"/>
        </w:rPr>
        <w:t xml:space="preserve"> </w:t>
      </w:r>
    </w:p>
    <w:p w14:paraId="62F0C93B" w14:textId="77777777" w:rsidR="00495990" w:rsidRPr="00495990" w:rsidRDefault="00495990" w:rsidP="00495990">
      <w:pPr>
        <w:pStyle w:val="AS-P0"/>
        <w:rPr>
          <w:lang w:val="en-ZA"/>
        </w:rPr>
      </w:pPr>
    </w:p>
    <w:p w14:paraId="4A64BBAB" w14:textId="43286C4D" w:rsidR="00495990" w:rsidRPr="00495990" w:rsidRDefault="00495990" w:rsidP="000E0C8C">
      <w:pPr>
        <w:pStyle w:val="AS-P0"/>
        <w:rPr>
          <w:lang w:val="en-ZA"/>
        </w:rPr>
      </w:pPr>
      <w:r w:rsidRPr="00495990">
        <w:rPr>
          <w:lang w:val="en-ZA"/>
        </w:rPr>
        <w:t xml:space="preserve">“Executive Director” means the </w:t>
      </w:r>
      <w:r w:rsidR="00E07961">
        <w:rPr>
          <w:lang w:val="en-US"/>
        </w:rPr>
        <w:t>Executive Director of the Ministry responsible for home affairs;</w:t>
      </w:r>
    </w:p>
    <w:p w14:paraId="158063CB" w14:textId="77777777" w:rsidR="00495990" w:rsidRPr="00495990" w:rsidRDefault="00495990" w:rsidP="00495990">
      <w:pPr>
        <w:pStyle w:val="AS-P0"/>
        <w:rPr>
          <w:lang w:val="en-ZA"/>
        </w:rPr>
      </w:pPr>
    </w:p>
    <w:p w14:paraId="586B63D7" w14:textId="30127AEA" w:rsidR="00E07961" w:rsidRPr="00E07961" w:rsidRDefault="00E07961" w:rsidP="00E07961">
      <w:pPr>
        <w:pStyle w:val="AS-P0"/>
        <w:rPr>
          <w:lang w:val="en-US"/>
        </w:rPr>
      </w:pPr>
      <w:r w:rsidRPr="00E07961">
        <w:rPr>
          <w:lang w:val="en-US"/>
        </w:rPr>
        <w:t xml:space="preserve">“foreign marriage” means a marriage which </w:t>
      </w:r>
      <w:r>
        <w:rPr>
          <w:lang w:val="en-US"/>
        </w:rPr>
        <w:t>-</w:t>
      </w:r>
    </w:p>
    <w:p w14:paraId="018EBAE1" w14:textId="77777777" w:rsidR="00E07961" w:rsidRDefault="00E07961" w:rsidP="00E07961">
      <w:pPr>
        <w:pStyle w:val="AS-P0"/>
        <w:rPr>
          <w:lang w:val="en-US"/>
        </w:rPr>
      </w:pPr>
    </w:p>
    <w:p w14:paraId="3CBD3ABE" w14:textId="3F54F918" w:rsidR="00E07961" w:rsidRDefault="00E07961" w:rsidP="00E07961">
      <w:pPr>
        <w:pStyle w:val="AS-P0"/>
        <w:ind w:left="567" w:hanging="567"/>
        <w:rPr>
          <w:lang w:val="en-US"/>
        </w:rPr>
      </w:pPr>
      <w:r w:rsidRPr="00E07961">
        <w:rPr>
          <w:lang w:val="en-US"/>
        </w:rPr>
        <w:t xml:space="preserve">(a) </w:t>
      </w:r>
      <w:r>
        <w:rPr>
          <w:lang w:val="en-US"/>
        </w:rPr>
        <w:tab/>
      </w:r>
      <w:r w:rsidRPr="00E07961">
        <w:rPr>
          <w:lang w:val="en-US"/>
        </w:rPr>
        <w:t>is entered into outside Namibia voluntarily between persons of the opposite sex</w:t>
      </w:r>
      <w:r>
        <w:rPr>
          <w:lang w:val="en-US"/>
        </w:rPr>
        <w:t xml:space="preserve"> </w:t>
      </w:r>
      <w:r w:rsidRPr="00E07961">
        <w:rPr>
          <w:lang w:val="en-US"/>
        </w:rPr>
        <w:t>who are 18 years or older; and</w:t>
      </w:r>
    </w:p>
    <w:p w14:paraId="1C15DBD3" w14:textId="77777777" w:rsidR="00E07961" w:rsidRPr="00E07961" w:rsidRDefault="00E07961" w:rsidP="00E07961">
      <w:pPr>
        <w:pStyle w:val="AS-P0"/>
        <w:ind w:left="567" w:hanging="567"/>
        <w:rPr>
          <w:lang w:val="en-US"/>
        </w:rPr>
      </w:pPr>
    </w:p>
    <w:p w14:paraId="4283567A" w14:textId="0D9EEBB2" w:rsidR="00E07961" w:rsidRDefault="00E07961" w:rsidP="00E07961">
      <w:pPr>
        <w:pStyle w:val="AS-P0"/>
        <w:ind w:left="567" w:hanging="567"/>
        <w:rPr>
          <w:lang w:val="en-US"/>
        </w:rPr>
      </w:pPr>
      <w:r w:rsidRPr="00E07961">
        <w:rPr>
          <w:lang w:val="en-US"/>
        </w:rPr>
        <w:t xml:space="preserve">(b) </w:t>
      </w:r>
      <w:r>
        <w:rPr>
          <w:lang w:val="en-US"/>
        </w:rPr>
        <w:tab/>
      </w:r>
      <w:r w:rsidRPr="00E07961">
        <w:rPr>
          <w:lang w:val="en-US"/>
        </w:rPr>
        <w:t>meets the requirements of section 31;</w:t>
      </w:r>
    </w:p>
    <w:p w14:paraId="2D2FFF5E" w14:textId="77777777" w:rsidR="00E07961" w:rsidRPr="00E07961" w:rsidRDefault="00E07961" w:rsidP="00E07961">
      <w:pPr>
        <w:pStyle w:val="AS-P0"/>
        <w:rPr>
          <w:lang w:val="en-US"/>
        </w:rPr>
      </w:pPr>
    </w:p>
    <w:p w14:paraId="6B102972" w14:textId="77777777" w:rsidR="00F76EB9" w:rsidRDefault="00E07961" w:rsidP="00E07961">
      <w:pPr>
        <w:pStyle w:val="AS-P0"/>
      </w:pPr>
      <w:r w:rsidRPr="00E07961">
        <w:rPr>
          <w:lang w:val="en-US"/>
        </w:rPr>
        <w:t>“foreign national” means a person who is not a Namibian citizen;</w:t>
      </w:r>
      <w:r w:rsidRPr="00E07961">
        <w:t xml:space="preserve"> </w:t>
      </w:r>
    </w:p>
    <w:p w14:paraId="0095979E" w14:textId="77777777" w:rsidR="00F76EB9" w:rsidRDefault="00F76EB9" w:rsidP="00E07961">
      <w:pPr>
        <w:pStyle w:val="AS-P0"/>
      </w:pPr>
    </w:p>
    <w:p w14:paraId="6577E5CE" w14:textId="77777777" w:rsidR="00F76EB9" w:rsidRDefault="00F76EB9" w:rsidP="00E07961">
      <w:pPr>
        <w:pStyle w:val="AS-P0"/>
      </w:pPr>
      <w:r w:rsidRPr="00F76EB9">
        <w:rPr>
          <w:lang w:val="en-US"/>
        </w:rPr>
        <w:t>“full age”, subject to section 9(2), means the age of 18 years or older;</w:t>
      </w:r>
      <w:r w:rsidRPr="00F76EB9">
        <w:t xml:space="preserve"> </w:t>
      </w:r>
    </w:p>
    <w:p w14:paraId="0441245B" w14:textId="77777777" w:rsidR="00F76EB9" w:rsidRDefault="00F76EB9" w:rsidP="00E07961">
      <w:pPr>
        <w:pStyle w:val="AS-P0"/>
      </w:pPr>
    </w:p>
    <w:p w14:paraId="3ADFDA6A" w14:textId="43B7FBBC" w:rsidR="00495990" w:rsidRPr="00495990" w:rsidRDefault="00495990" w:rsidP="00E07961">
      <w:pPr>
        <w:pStyle w:val="AS-P0"/>
      </w:pPr>
      <w:r w:rsidRPr="00495990">
        <w:t xml:space="preserve">“intending spouses” means a man and a woman of full age who wish to marry each other in terms of this Act but whose marriage has not yet been solemnised; </w:t>
      </w:r>
    </w:p>
    <w:p w14:paraId="38CAED13" w14:textId="77777777" w:rsidR="00495990" w:rsidRPr="00495990" w:rsidRDefault="00495990" w:rsidP="00495990">
      <w:pPr>
        <w:pStyle w:val="AS-P0"/>
      </w:pPr>
    </w:p>
    <w:p w14:paraId="5BF5C033" w14:textId="77777777" w:rsidR="00495990" w:rsidRPr="00495990" w:rsidRDefault="00495990" w:rsidP="00495990">
      <w:pPr>
        <w:pStyle w:val="AS-P0"/>
        <w:rPr>
          <w:lang w:val="en-ZA"/>
        </w:rPr>
      </w:pPr>
      <w:r w:rsidRPr="00495990">
        <w:rPr>
          <w:lang w:val="en-ZA"/>
        </w:rPr>
        <w:t>“local authority area” means a local authority area as defined in section 1 of the Local Authorities Act, 1992 (Act No. 23 of 1992);</w:t>
      </w:r>
    </w:p>
    <w:p w14:paraId="7DDB5D9C" w14:textId="77777777" w:rsidR="00495990" w:rsidRPr="00495990" w:rsidRDefault="00495990" w:rsidP="00495990">
      <w:pPr>
        <w:pStyle w:val="AS-P0"/>
        <w:rPr>
          <w:lang w:val="en-ZA"/>
        </w:rPr>
      </w:pPr>
    </w:p>
    <w:p w14:paraId="63A317E4" w14:textId="27C274D9" w:rsidR="00495990" w:rsidRPr="00495990" w:rsidRDefault="00495990" w:rsidP="00495990">
      <w:pPr>
        <w:pStyle w:val="AS-P0"/>
        <w:rPr>
          <w:lang w:val="en-ZA"/>
        </w:rPr>
      </w:pPr>
      <w:r w:rsidRPr="00495990">
        <w:rPr>
          <w:bCs/>
          <w:lang w:val="en-ZA"/>
        </w:rPr>
        <w:t>“magistrate” means a person appointed as a magistrate by the Minister responsible for justice in terms of the Magistrates Act and includes a relief magistrate but does not include an assistant magistrate;</w:t>
      </w:r>
    </w:p>
    <w:p w14:paraId="02D8672A" w14:textId="77777777" w:rsidR="00495990" w:rsidRPr="00495990" w:rsidRDefault="00495990" w:rsidP="00495990">
      <w:pPr>
        <w:pStyle w:val="AS-P0"/>
        <w:rPr>
          <w:lang w:val="en-ZA"/>
        </w:rPr>
      </w:pPr>
    </w:p>
    <w:p w14:paraId="6AD10757" w14:textId="77777777" w:rsidR="00CF6C75" w:rsidRDefault="00CF6C75" w:rsidP="0020322E">
      <w:pPr>
        <w:pStyle w:val="AS-P0"/>
      </w:pPr>
      <w:r>
        <w:rPr>
          <w:rFonts w:ascii="TimesNewRomanPSMT" w:hAnsi="TimesNewRomanPSMT" w:cs="TimesNewRomanPSMT"/>
          <w:noProof w:val="0"/>
          <w:lang w:val="en-US"/>
        </w:rPr>
        <w:t>“Magistrates Act” means the Magistrates Act, 2003 (Act No. 3 of 2003);</w:t>
      </w:r>
      <w:r w:rsidRPr="00495990">
        <w:t xml:space="preserve"> </w:t>
      </w:r>
    </w:p>
    <w:p w14:paraId="36E241BF" w14:textId="77777777" w:rsidR="00CF6C75" w:rsidRDefault="00CF6C75" w:rsidP="0020322E">
      <w:pPr>
        <w:pStyle w:val="AS-P0"/>
      </w:pPr>
    </w:p>
    <w:p w14:paraId="131526E7" w14:textId="70137E54" w:rsidR="0020322E" w:rsidRPr="00495990" w:rsidRDefault="0020322E" w:rsidP="0020322E">
      <w:pPr>
        <w:pStyle w:val="AS-P0"/>
      </w:pPr>
      <w:r w:rsidRPr="00495990">
        <w:t xml:space="preserve">“marriage” means a </w:t>
      </w:r>
      <w:r w:rsidR="00CF6C75">
        <w:t xml:space="preserve">legal union </w:t>
      </w:r>
      <w:r w:rsidR="00F76EB9">
        <w:t>-</w:t>
      </w:r>
    </w:p>
    <w:p w14:paraId="2D821AE6" w14:textId="77777777" w:rsidR="0020322E" w:rsidRPr="00495990" w:rsidRDefault="0020322E" w:rsidP="0020322E">
      <w:pPr>
        <w:pStyle w:val="AS-P0"/>
      </w:pPr>
    </w:p>
    <w:p w14:paraId="6CDA0AC3" w14:textId="7789E0D5" w:rsidR="003B7C59" w:rsidRDefault="003B7C59" w:rsidP="003B7C59">
      <w:pPr>
        <w:autoSpaceDE w:val="0"/>
        <w:autoSpaceDN w:val="0"/>
        <w:adjustRightInd w:val="0"/>
        <w:jc w:val="both"/>
        <w:rPr>
          <w:rFonts w:ascii="TimesNewRomanPSMT" w:hAnsi="TimesNewRomanPSMT" w:cs="TimesNewRomanPSMT"/>
          <w:noProof w:val="0"/>
          <w:lang w:val="en-US"/>
        </w:rPr>
      </w:pPr>
      <w:r>
        <w:rPr>
          <w:rFonts w:ascii="TimesNewRomanPSMT" w:hAnsi="TimesNewRomanPSMT" w:cs="TimesNewRomanPSMT"/>
          <w:noProof w:val="0"/>
          <w:lang w:val="en-US"/>
        </w:rPr>
        <w:t xml:space="preserve">(a) </w:t>
      </w:r>
      <w:r>
        <w:rPr>
          <w:rFonts w:ascii="TimesNewRomanPSMT" w:hAnsi="TimesNewRomanPSMT" w:cs="TimesNewRomanPSMT"/>
          <w:noProof w:val="0"/>
          <w:lang w:val="en-US"/>
        </w:rPr>
        <w:tab/>
        <w:t>entered into voluntarily between two persons of the opposite sex and of full age; and</w:t>
      </w:r>
    </w:p>
    <w:p w14:paraId="6A64CB65" w14:textId="77777777" w:rsidR="003B7C59" w:rsidRDefault="003B7C59" w:rsidP="003B7C59">
      <w:pPr>
        <w:autoSpaceDE w:val="0"/>
        <w:autoSpaceDN w:val="0"/>
        <w:adjustRightInd w:val="0"/>
        <w:jc w:val="both"/>
        <w:rPr>
          <w:rFonts w:ascii="TimesNewRomanPSMT" w:hAnsi="TimesNewRomanPSMT" w:cs="TimesNewRomanPSMT"/>
          <w:noProof w:val="0"/>
          <w:lang w:val="en-US"/>
        </w:rPr>
      </w:pPr>
    </w:p>
    <w:p w14:paraId="03DBCF82" w14:textId="37DBCD84" w:rsidR="003B7C59" w:rsidRDefault="003B7C59" w:rsidP="003B7C59">
      <w:pPr>
        <w:autoSpaceDE w:val="0"/>
        <w:autoSpaceDN w:val="0"/>
        <w:adjustRightInd w:val="0"/>
        <w:jc w:val="both"/>
        <w:rPr>
          <w:rFonts w:ascii="TimesNewRomanPSMT" w:hAnsi="TimesNewRomanPSMT" w:cs="TimesNewRomanPSMT"/>
          <w:noProof w:val="0"/>
          <w:lang w:val="en-US"/>
        </w:rPr>
      </w:pPr>
      <w:r>
        <w:rPr>
          <w:rFonts w:ascii="TimesNewRomanPSMT" w:hAnsi="TimesNewRomanPSMT" w:cs="TimesNewRomanPSMT"/>
          <w:noProof w:val="0"/>
          <w:lang w:val="en-US"/>
        </w:rPr>
        <w:t xml:space="preserve">(b) </w:t>
      </w:r>
      <w:r>
        <w:rPr>
          <w:rFonts w:ascii="TimesNewRomanPSMT" w:hAnsi="TimesNewRomanPSMT" w:cs="TimesNewRomanPSMT"/>
          <w:noProof w:val="0"/>
          <w:lang w:val="en-US"/>
        </w:rPr>
        <w:tab/>
      </w:r>
      <w:proofErr w:type="spellStart"/>
      <w:r>
        <w:rPr>
          <w:rFonts w:ascii="TimesNewRomanPSMT" w:hAnsi="TimesNewRomanPSMT" w:cs="TimesNewRomanPSMT"/>
          <w:noProof w:val="0"/>
          <w:lang w:val="en-US"/>
        </w:rPr>
        <w:t>solemnised</w:t>
      </w:r>
      <w:proofErr w:type="spellEnd"/>
      <w:r>
        <w:rPr>
          <w:rFonts w:ascii="TimesNewRomanPSMT" w:hAnsi="TimesNewRomanPSMT" w:cs="TimesNewRomanPSMT"/>
          <w:noProof w:val="0"/>
          <w:lang w:val="en-US"/>
        </w:rPr>
        <w:t xml:space="preserve"> or validated in terms of this Act or the repealed law; or</w:t>
      </w:r>
    </w:p>
    <w:p w14:paraId="5F49786A" w14:textId="77777777" w:rsidR="003B7C59" w:rsidRDefault="003B7C59" w:rsidP="003B7C59">
      <w:pPr>
        <w:autoSpaceDE w:val="0"/>
        <w:autoSpaceDN w:val="0"/>
        <w:adjustRightInd w:val="0"/>
        <w:jc w:val="both"/>
        <w:rPr>
          <w:rFonts w:ascii="TimesNewRomanPSMT" w:hAnsi="TimesNewRomanPSMT" w:cs="TimesNewRomanPSMT"/>
          <w:noProof w:val="0"/>
          <w:lang w:val="en-US"/>
        </w:rPr>
      </w:pPr>
    </w:p>
    <w:p w14:paraId="0D921174" w14:textId="4FF9419E" w:rsidR="0020322E" w:rsidRPr="00495990" w:rsidRDefault="003B7C59" w:rsidP="003B7C59">
      <w:pPr>
        <w:autoSpaceDE w:val="0"/>
        <w:autoSpaceDN w:val="0"/>
        <w:adjustRightInd w:val="0"/>
        <w:ind w:left="567" w:hanging="567"/>
        <w:jc w:val="both"/>
        <w:rPr>
          <w:rFonts w:ascii="TimesNewRomanPSMT" w:hAnsi="TimesNewRomanPSMT" w:cs="TimesNewRomanPSMT"/>
          <w:noProof w:val="0"/>
          <w:lang w:val="en-US"/>
        </w:rPr>
      </w:pPr>
      <w:r>
        <w:rPr>
          <w:rFonts w:ascii="TimesNewRomanPSMT" w:hAnsi="TimesNewRomanPSMT" w:cs="TimesNewRomanPSMT"/>
          <w:noProof w:val="0"/>
          <w:lang w:val="en-US"/>
        </w:rPr>
        <w:t xml:space="preserve">(c) </w:t>
      </w:r>
      <w:r>
        <w:rPr>
          <w:rFonts w:ascii="TimesNewRomanPSMT" w:hAnsi="TimesNewRomanPSMT" w:cs="TimesNewRomanPSMT"/>
          <w:noProof w:val="0"/>
          <w:lang w:val="en-US"/>
        </w:rPr>
        <w:tab/>
      </w:r>
      <w:proofErr w:type="spellStart"/>
      <w:r>
        <w:rPr>
          <w:rFonts w:ascii="TimesNewRomanPSMT" w:hAnsi="TimesNewRomanPSMT" w:cs="TimesNewRomanPSMT"/>
          <w:noProof w:val="0"/>
          <w:lang w:val="en-US"/>
        </w:rPr>
        <w:t>recognised</w:t>
      </w:r>
      <w:proofErr w:type="spellEnd"/>
      <w:r>
        <w:rPr>
          <w:rFonts w:ascii="TimesNewRomanPSMT" w:hAnsi="TimesNewRomanPSMT" w:cs="TimesNewRomanPSMT"/>
          <w:noProof w:val="0"/>
          <w:lang w:val="en-US"/>
        </w:rPr>
        <w:t xml:space="preserve"> in terms of the Recognition of Certain Marriages Act, 1991 (Act No. 18 of 1991)</w:t>
      </w:r>
      <w:r w:rsidR="0020322E" w:rsidRPr="00495990">
        <w:rPr>
          <w:rFonts w:eastAsia="Times New Roman" w:cs="Times New Roman"/>
        </w:rPr>
        <w:t>;</w:t>
      </w:r>
    </w:p>
    <w:p w14:paraId="073D120C" w14:textId="77777777" w:rsidR="0020322E" w:rsidRDefault="0020322E" w:rsidP="00495990">
      <w:pPr>
        <w:pStyle w:val="AS-P0"/>
        <w:rPr>
          <w:lang w:val="en-ZA"/>
        </w:rPr>
      </w:pPr>
    </w:p>
    <w:p w14:paraId="42FA67DC" w14:textId="560591CB" w:rsidR="00495990" w:rsidRPr="00495990" w:rsidRDefault="00495990" w:rsidP="00495990">
      <w:pPr>
        <w:pStyle w:val="AS-P0"/>
        <w:rPr>
          <w:lang w:val="en-ZA"/>
        </w:rPr>
      </w:pPr>
      <w:r w:rsidRPr="00495990">
        <w:rPr>
          <w:lang w:val="en-ZA"/>
        </w:rPr>
        <w:t>“marriage certificate” means a certificate issued by a marriage officer or by a registrar indicating that the two persons named in the certificate have been married in accordance with the provisions of this Act or the repealed law and includes in some instances a document issued by another State certifying that a marriage has been concluded between the two persons named in the certificate;</w:t>
      </w:r>
    </w:p>
    <w:p w14:paraId="1B6F4635" w14:textId="77777777" w:rsidR="00495990" w:rsidRPr="00495990" w:rsidRDefault="00495990" w:rsidP="00495990">
      <w:pPr>
        <w:pStyle w:val="AS-P0"/>
        <w:rPr>
          <w:lang w:val="en-ZA"/>
        </w:rPr>
      </w:pPr>
    </w:p>
    <w:p w14:paraId="16E51D39" w14:textId="77777777" w:rsidR="00495990" w:rsidRPr="00495990" w:rsidRDefault="00495990" w:rsidP="00495990">
      <w:pPr>
        <w:pStyle w:val="AS-P0"/>
        <w:rPr>
          <w:lang w:val="en-ZA"/>
        </w:rPr>
      </w:pPr>
      <w:r w:rsidRPr="00495990">
        <w:rPr>
          <w:lang w:val="en-ZA"/>
        </w:rPr>
        <w:t xml:space="preserve">“marriage officer” means any person designated under section 2 or 3 as a marriage officer or any magistrate authorised under section 4 to be a marriage officer for the purposes of this Act; </w:t>
      </w:r>
    </w:p>
    <w:p w14:paraId="6E9ECF7F" w14:textId="77777777" w:rsidR="00495990" w:rsidRPr="00495990" w:rsidRDefault="00495990" w:rsidP="00495990">
      <w:pPr>
        <w:pStyle w:val="AS-P0"/>
        <w:rPr>
          <w:lang w:val="en-ZA"/>
        </w:rPr>
      </w:pPr>
    </w:p>
    <w:p w14:paraId="5D8B3964" w14:textId="77777777" w:rsidR="00495990" w:rsidRPr="00495990" w:rsidRDefault="00495990" w:rsidP="00495990">
      <w:pPr>
        <w:pStyle w:val="AS-P0"/>
        <w:rPr>
          <w:lang w:val="en-ZA"/>
        </w:rPr>
      </w:pPr>
      <w:r w:rsidRPr="00495990">
        <w:rPr>
          <w:lang w:val="en-ZA"/>
        </w:rPr>
        <w:t xml:space="preserve">“marriage record” means a record of a specific marriage documented by the marriage officer who solemnised the marriage and containing the information prescribed by this Act; </w:t>
      </w:r>
    </w:p>
    <w:p w14:paraId="41258DB7" w14:textId="77777777" w:rsidR="00495990" w:rsidRPr="00495990" w:rsidRDefault="00495990" w:rsidP="00495990">
      <w:pPr>
        <w:pStyle w:val="AS-P0"/>
        <w:rPr>
          <w:lang w:val="en-ZA"/>
        </w:rPr>
      </w:pPr>
    </w:p>
    <w:p w14:paraId="58BA7DE5" w14:textId="77777777" w:rsidR="00495990" w:rsidRPr="00495990" w:rsidRDefault="00495990" w:rsidP="00495990">
      <w:pPr>
        <w:pStyle w:val="AS-P0"/>
      </w:pPr>
      <w:r w:rsidRPr="00495990">
        <w:t>“marriage register” means the portion of the Civil Register where information about marriages, divorces and other marital severances are recorded</w:t>
      </w:r>
      <w:r w:rsidRPr="00495990">
        <w:rPr>
          <w:lang w:val="en-ZA"/>
        </w:rPr>
        <w:t>;</w:t>
      </w:r>
    </w:p>
    <w:p w14:paraId="057CA0EC" w14:textId="77777777" w:rsidR="00495990" w:rsidRDefault="00495990" w:rsidP="00495990">
      <w:pPr>
        <w:pStyle w:val="AS-P0"/>
        <w:rPr>
          <w:lang w:val="en-ZA"/>
        </w:rPr>
      </w:pPr>
    </w:p>
    <w:p w14:paraId="56B66102" w14:textId="5ADD53C1" w:rsidR="00041840" w:rsidRDefault="00041840" w:rsidP="00041840">
      <w:pPr>
        <w:pStyle w:val="Amend"/>
        <w:rPr>
          <w:lang w:val="en-ZA"/>
        </w:rPr>
      </w:pPr>
      <w:r>
        <w:rPr>
          <w:lang w:val="en-ZA"/>
        </w:rPr>
        <w:t>[The verb “are” should be “is” to accord with the subject “information”.]</w:t>
      </w:r>
    </w:p>
    <w:p w14:paraId="7F11442D" w14:textId="77777777" w:rsidR="00041840" w:rsidRDefault="00041840" w:rsidP="00495990">
      <w:pPr>
        <w:pStyle w:val="AS-P0"/>
        <w:rPr>
          <w:lang w:val="en-ZA"/>
        </w:rPr>
      </w:pPr>
    </w:p>
    <w:p w14:paraId="19363256" w14:textId="72919DFA" w:rsidR="00495990" w:rsidRPr="00495990" w:rsidRDefault="00495990" w:rsidP="00495990">
      <w:pPr>
        <w:pStyle w:val="AS-P0"/>
        <w:rPr>
          <w:lang w:val="en-ZA"/>
        </w:rPr>
      </w:pPr>
      <w:r w:rsidRPr="00495990">
        <w:rPr>
          <w:lang w:val="en-ZA"/>
        </w:rPr>
        <w:t xml:space="preserve">“Minister” means the Minister responsible for </w:t>
      </w:r>
      <w:r w:rsidR="000F21B1">
        <w:rPr>
          <w:lang w:val="en-ZA"/>
        </w:rPr>
        <w:t>h</w:t>
      </w:r>
      <w:r w:rsidRPr="00495990">
        <w:rPr>
          <w:lang w:val="en-ZA"/>
        </w:rPr>
        <w:t xml:space="preserve">ome </w:t>
      </w:r>
      <w:r w:rsidR="000F21B1">
        <w:rPr>
          <w:lang w:val="en-ZA"/>
        </w:rPr>
        <w:t>a</w:t>
      </w:r>
      <w:r w:rsidRPr="00495990">
        <w:rPr>
          <w:lang w:val="en-ZA"/>
        </w:rPr>
        <w:t xml:space="preserve">ffairs; </w:t>
      </w:r>
    </w:p>
    <w:p w14:paraId="4F35D459" w14:textId="77777777" w:rsidR="00495990" w:rsidRPr="00495990" w:rsidRDefault="00495990" w:rsidP="00495990">
      <w:pPr>
        <w:pStyle w:val="AS-P0"/>
        <w:rPr>
          <w:lang w:val="en-ZA"/>
        </w:rPr>
      </w:pPr>
    </w:p>
    <w:p w14:paraId="5F2042A1" w14:textId="1B504D3C" w:rsidR="00495990" w:rsidRPr="00495990" w:rsidRDefault="00495990" w:rsidP="00495990">
      <w:pPr>
        <w:pStyle w:val="AS-P0"/>
        <w:rPr>
          <w:lang w:val="en-ZA"/>
        </w:rPr>
      </w:pPr>
      <w:r w:rsidRPr="00495990">
        <w:rPr>
          <w:lang w:val="en-ZA"/>
        </w:rPr>
        <w:t xml:space="preserve">“Ministry” means the Ministry responsible for </w:t>
      </w:r>
      <w:r w:rsidR="000F21B1">
        <w:rPr>
          <w:lang w:val="en-ZA"/>
        </w:rPr>
        <w:t>h</w:t>
      </w:r>
      <w:r w:rsidRPr="00495990">
        <w:rPr>
          <w:lang w:val="en-ZA"/>
        </w:rPr>
        <w:t xml:space="preserve">ome </w:t>
      </w:r>
      <w:r w:rsidR="000F21B1">
        <w:rPr>
          <w:lang w:val="en-ZA"/>
        </w:rPr>
        <w:t>a</w:t>
      </w:r>
      <w:r w:rsidRPr="00495990">
        <w:rPr>
          <w:lang w:val="en-ZA"/>
        </w:rPr>
        <w:t>ffairs;</w:t>
      </w:r>
    </w:p>
    <w:p w14:paraId="73A914B2" w14:textId="77777777" w:rsidR="00495990" w:rsidRPr="00495990" w:rsidRDefault="00495990" w:rsidP="00495990">
      <w:pPr>
        <w:pStyle w:val="AS-P0"/>
        <w:rPr>
          <w:lang w:val="en-ZA"/>
        </w:rPr>
      </w:pPr>
    </w:p>
    <w:p w14:paraId="388BD452" w14:textId="77777777" w:rsidR="00495990" w:rsidRPr="00495990" w:rsidRDefault="00495990" w:rsidP="00495990">
      <w:pPr>
        <w:pStyle w:val="AS-P0"/>
      </w:pPr>
      <w:r w:rsidRPr="00495990">
        <w:t>“minor” means a person who has not attained the age of 18 years;</w:t>
      </w:r>
    </w:p>
    <w:p w14:paraId="675D17BE" w14:textId="77777777" w:rsidR="00495990" w:rsidRPr="00495990" w:rsidRDefault="00495990" w:rsidP="00495990">
      <w:pPr>
        <w:pStyle w:val="AS-P0"/>
      </w:pPr>
    </w:p>
    <w:p w14:paraId="7964B893" w14:textId="77777777" w:rsidR="00495990" w:rsidRPr="00495990" w:rsidRDefault="00495990" w:rsidP="00495990">
      <w:pPr>
        <w:pStyle w:val="AS-P0"/>
      </w:pPr>
      <w:r w:rsidRPr="00495990">
        <w:t xml:space="preserve">“objection” means information pertaining to a possible legal impediment to the conclusion of a marriage between two persons; </w:t>
      </w:r>
    </w:p>
    <w:p w14:paraId="2809D677" w14:textId="77777777" w:rsidR="00495990" w:rsidRPr="00495990" w:rsidRDefault="00495990" w:rsidP="00495990">
      <w:pPr>
        <w:pStyle w:val="AS-P0"/>
      </w:pPr>
    </w:p>
    <w:p w14:paraId="0456E2F4" w14:textId="75A0D744" w:rsidR="00F530A9" w:rsidRDefault="00F530A9" w:rsidP="00F530A9">
      <w:pPr>
        <w:pStyle w:val="AS-P0"/>
      </w:pPr>
      <w:r>
        <w:t>“opposite sex” means the -</w:t>
      </w:r>
    </w:p>
    <w:p w14:paraId="1D946AB5" w14:textId="77777777" w:rsidR="00F530A9" w:rsidRDefault="00F530A9" w:rsidP="00F530A9">
      <w:pPr>
        <w:pStyle w:val="AS-P0"/>
      </w:pPr>
    </w:p>
    <w:p w14:paraId="144D5D38" w14:textId="61CE66D6" w:rsidR="00F530A9" w:rsidRDefault="00F530A9" w:rsidP="00F530A9">
      <w:pPr>
        <w:pStyle w:val="AS-P0"/>
      </w:pPr>
      <w:r>
        <w:t xml:space="preserve">(a) </w:t>
      </w:r>
      <w:r>
        <w:tab/>
        <w:t>male sex in relation to the female sex</w:t>
      </w:r>
    </w:p>
    <w:p w14:paraId="6E6A3B80" w14:textId="77777777" w:rsidR="00F530A9" w:rsidRDefault="00F530A9" w:rsidP="00F530A9">
      <w:pPr>
        <w:pStyle w:val="AS-P0"/>
      </w:pPr>
    </w:p>
    <w:p w14:paraId="76FDF81F" w14:textId="7C799D66" w:rsidR="00F530A9" w:rsidRDefault="00F530A9" w:rsidP="00F530A9">
      <w:pPr>
        <w:pStyle w:val="AS-P0"/>
      </w:pPr>
      <w:r>
        <w:t xml:space="preserve">(b) </w:t>
      </w:r>
      <w:r>
        <w:tab/>
        <w:t>female sex in relation to the male sex,</w:t>
      </w:r>
    </w:p>
    <w:p w14:paraId="4EF47B96" w14:textId="77777777" w:rsidR="00F530A9" w:rsidRDefault="00F530A9" w:rsidP="00F530A9">
      <w:pPr>
        <w:pStyle w:val="AS-P0"/>
      </w:pPr>
    </w:p>
    <w:p w14:paraId="19F965CC" w14:textId="77777777" w:rsidR="00F530A9" w:rsidRDefault="00F530A9" w:rsidP="00F530A9">
      <w:pPr>
        <w:pStyle w:val="AS-P0"/>
      </w:pPr>
      <w:r>
        <w:t>sex being as determinatively assigned for purposes of birth registration;</w:t>
      </w:r>
      <w:r w:rsidRPr="00495990">
        <w:t xml:space="preserve"> </w:t>
      </w:r>
    </w:p>
    <w:p w14:paraId="4560CB54" w14:textId="77777777" w:rsidR="00F530A9" w:rsidRDefault="00F530A9" w:rsidP="00F530A9">
      <w:pPr>
        <w:pStyle w:val="AS-P0"/>
      </w:pPr>
    </w:p>
    <w:p w14:paraId="1C755ED6" w14:textId="0FC2F5EA" w:rsidR="00495990" w:rsidRPr="00495990" w:rsidRDefault="00495990" w:rsidP="00F530A9">
      <w:pPr>
        <w:pStyle w:val="AS-P0"/>
      </w:pPr>
      <w:r w:rsidRPr="00495990">
        <w:t xml:space="preserve">“other marital severance” means a court order of annulment of a marriage or a determination by a competent court that a marriage is void from the beginning; </w:t>
      </w:r>
    </w:p>
    <w:p w14:paraId="5DC3F5C8" w14:textId="77777777" w:rsidR="00495990" w:rsidRPr="00495990" w:rsidRDefault="00495990" w:rsidP="00495990">
      <w:pPr>
        <w:pStyle w:val="AS-P0"/>
      </w:pPr>
    </w:p>
    <w:p w14:paraId="41B8E2C8" w14:textId="77777777" w:rsidR="00495990" w:rsidRPr="00495990" w:rsidRDefault="00495990" w:rsidP="00495990">
      <w:pPr>
        <w:pStyle w:val="AS-P0"/>
      </w:pPr>
      <w:r w:rsidRPr="00495990">
        <w:lastRenderedPageBreak/>
        <w:t>“passport” means a passport as defined in section 1 of the Immigration Control Act, 1993 (Act No. 7 of 1993);</w:t>
      </w:r>
    </w:p>
    <w:p w14:paraId="6CE0E66C" w14:textId="77777777" w:rsidR="00495990" w:rsidRPr="00495990" w:rsidRDefault="00495990" w:rsidP="00495990">
      <w:pPr>
        <w:pStyle w:val="AS-P0"/>
      </w:pPr>
    </w:p>
    <w:p w14:paraId="0AF4C04A" w14:textId="77777777" w:rsidR="00495990" w:rsidRPr="00495990" w:rsidRDefault="00495990" w:rsidP="00495990">
      <w:pPr>
        <w:pStyle w:val="AS-P0"/>
      </w:pPr>
      <w:r w:rsidRPr="00495990">
        <w:t xml:space="preserve">“place of marriage”, in respect of a marriage that takes place in Namibia, means the local authority area where the marriage is solemnised, or, if the marriage is solemnised outside the boundaries of a local authority area, the settlement area in the case of a marriage which is solemnised in a settlement area and if the marriage did not take place in a local authority area or settlement area, the name of the constituency and place at which the marriage is solemnised; </w:t>
      </w:r>
    </w:p>
    <w:p w14:paraId="6A817E85" w14:textId="77777777" w:rsidR="00495990" w:rsidRPr="00495990" w:rsidRDefault="00495990" w:rsidP="00495990">
      <w:pPr>
        <w:pStyle w:val="AS-P0"/>
      </w:pPr>
    </w:p>
    <w:p w14:paraId="04DF9188" w14:textId="77777777" w:rsidR="00495990" w:rsidRPr="00495990" w:rsidRDefault="00495990" w:rsidP="00495990">
      <w:pPr>
        <w:pStyle w:val="AS-P0"/>
        <w:rPr>
          <w:lang w:val="en-ZA"/>
        </w:rPr>
      </w:pPr>
      <w:r w:rsidRPr="00495990">
        <w:rPr>
          <w:lang w:val="en-ZA"/>
        </w:rPr>
        <w:t>“pre-marriage confirmation” means a confirmation for the purpose of marriage issued in terms of section 16;</w:t>
      </w:r>
    </w:p>
    <w:p w14:paraId="0FDEC063" w14:textId="77777777" w:rsidR="00495990" w:rsidRPr="00495990" w:rsidRDefault="00495990" w:rsidP="00495990">
      <w:pPr>
        <w:pStyle w:val="AS-P0"/>
        <w:rPr>
          <w:lang w:val="en-ZA"/>
        </w:rPr>
      </w:pPr>
    </w:p>
    <w:p w14:paraId="6F874F5B" w14:textId="77777777" w:rsidR="00495990" w:rsidRPr="00495990" w:rsidRDefault="00495990" w:rsidP="00495990">
      <w:pPr>
        <w:pStyle w:val="AS-P0"/>
        <w:rPr>
          <w:lang w:val="en-ZA"/>
        </w:rPr>
      </w:pPr>
      <w:r w:rsidRPr="00495990">
        <w:rPr>
          <w:lang w:val="en-ZA"/>
        </w:rPr>
        <w:t xml:space="preserve">“prescribed” means prescribed by regulations made under this Act; </w:t>
      </w:r>
    </w:p>
    <w:p w14:paraId="34FC5B82" w14:textId="77777777" w:rsidR="00495990" w:rsidRPr="00495990" w:rsidRDefault="00495990" w:rsidP="00495990">
      <w:pPr>
        <w:pStyle w:val="AS-P0"/>
        <w:rPr>
          <w:lang w:val="en-ZA"/>
        </w:rPr>
      </w:pPr>
    </w:p>
    <w:p w14:paraId="504F5108" w14:textId="77777777" w:rsidR="00495990" w:rsidRPr="00495990" w:rsidRDefault="00495990" w:rsidP="00495990">
      <w:pPr>
        <w:pStyle w:val="AS-P0"/>
        <w:rPr>
          <w:lang w:val="en-ZA"/>
        </w:rPr>
      </w:pPr>
      <w:r w:rsidRPr="00495990">
        <w:rPr>
          <w:lang w:val="en-ZA"/>
        </w:rPr>
        <w:t xml:space="preserve">“register” includes books, registers or records of any marriages concluded prior to the commencement of this Act; </w:t>
      </w:r>
    </w:p>
    <w:p w14:paraId="0DE492B3" w14:textId="77777777" w:rsidR="00495990" w:rsidRPr="00495990" w:rsidRDefault="00495990" w:rsidP="00495990">
      <w:pPr>
        <w:pStyle w:val="AS-P0"/>
        <w:rPr>
          <w:lang w:val="en-ZA"/>
        </w:rPr>
      </w:pPr>
    </w:p>
    <w:p w14:paraId="14DC9AFF" w14:textId="77777777" w:rsidR="00495990" w:rsidRPr="00495990" w:rsidRDefault="00495990" w:rsidP="00495990">
      <w:pPr>
        <w:pStyle w:val="AS-P0"/>
        <w:rPr>
          <w:lang w:val="en-ZA"/>
        </w:rPr>
      </w:pPr>
      <w:r w:rsidRPr="00495990">
        <w:rPr>
          <w:lang w:val="en-ZA"/>
        </w:rPr>
        <w:t>“registrar” means the staff member of the Ministry designated as a registrar in terms of section 3 of the Civil Registration and Identification Act;</w:t>
      </w:r>
    </w:p>
    <w:p w14:paraId="6E32E46D" w14:textId="77777777" w:rsidR="00495990" w:rsidRPr="00495990" w:rsidRDefault="00495990" w:rsidP="00495990">
      <w:pPr>
        <w:pStyle w:val="AS-P0"/>
        <w:rPr>
          <w:lang w:val="en-ZA"/>
        </w:rPr>
      </w:pPr>
    </w:p>
    <w:p w14:paraId="317227DA" w14:textId="64F02FD1" w:rsidR="00495990" w:rsidRPr="00495990" w:rsidRDefault="00495990" w:rsidP="00495990">
      <w:pPr>
        <w:pStyle w:val="AS-P0"/>
        <w:rPr>
          <w:lang w:val="en-ZA"/>
        </w:rPr>
      </w:pPr>
      <w:r w:rsidRPr="00495990">
        <w:rPr>
          <w:lang w:val="en-ZA"/>
        </w:rPr>
        <w:t>“Registrar-General” means the staff member of the Ministry designated as Registrar-General in terms of section 3 of the Civil Registration and Identification Act;</w:t>
      </w:r>
    </w:p>
    <w:p w14:paraId="036FB296" w14:textId="77777777" w:rsidR="00495990" w:rsidRPr="00495990" w:rsidRDefault="00495990" w:rsidP="00495990">
      <w:pPr>
        <w:pStyle w:val="AS-P0"/>
        <w:rPr>
          <w:i/>
          <w:iCs/>
          <w:lang w:val="en-ZA"/>
        </w:rPr>
      </w:pPr>
    </w:p>
    <w:p w14:paraId="6F22D68B" w14:textId="77777777" w:rsidR="00495990" w:rsidRPr="00495990" w:rsidRDefault="00495990" w:rsidP="00495990">
      <w:pPr>
        <w:pStyle w:val="AS-P0"/>
        <w:rPr>
          <w:lang w:val="en-ZA"/>
        </w:rPr>
      </w:pPr>
      <w:r w:rsidRPr="00495990">
        <w:rPr>
          <w:lang w:val="en-ZA"/>
        </w:rPr>
        <w:t xml:space="preserve">“regulations” means the regulations made under this Act; </w:t>
      </w:r>
    </w:p>
    <w:p w14:paraId="268D793A" w14:textId="77777777" w:rsidR="00495990" w:rsidRPr="00495990" w:rsidRDefault="00495990" w:rsidP="00495990">
      <w:pPr>
        <w:pStyle w:val="AS-P0"/>
        <w:rPr>
          <w:lang w:val="en-ZA"/>
        </w:rPr>
      </w:pPr>
    </w:p>
    <w:p w14:paraId="1C705ABF" w14:textId="77777777" w:rsidR="00495990" w:rsidRPr="00495990" w:rsidRDefault="00495990" w:rsidP="00495990">
      <w:pPr>
        <w:pStyle w:val="AS-P0"/>
        <w:rPr>
          <w:lang w:val="en-ZA"/>
        </w:rPr>
      </w:pPr>
      <w:r w:rsidRPr="00495990">
        <w:rPr>
          <w:lang w:val="en-ZA"/>
        </w:rPr>
        <w:t>“repealed law” means the laws repealed by section 45;</w:t>
      </w:r>
    </w:p>
    <w:p w14:paraId="1D561F77" w14:textId="77777777" w:rsidR="00495990" w:rsidRPr="00495990" w:rsidRDefault="00495990" w:rsidP="00495990">
      <w:pPr>
        <w:pStyle w:val="AS-P0"/>
      </w:pPr>
    </w:p>
    <w:p w14:paraId="0C01D60D" w14:textId="77777777" w:rsidR="00495990" w:rsidRPr="00495990" w:rsidRDefault="00495990" w:rsidP="00495990">
      <w:pPr>
        <w:pStyle w:val="AS-P0"/>
      </w:pPr>
      <w:r w:rsidRPr="00495990">
        <w:t>“settlement area” means settlement area as defined in section 1 of the Regional Councils Act, 1992 (Act No. 22 of 1992);</w:t>
      </w:r>
    </w:p>
    <w:p w14:paraId="3D7D5E94" w14:textId="77777777" w:rsidR="00495990" w:rsidRPr="00495990" w:rsidRDefault="00495990" w:rsidP="00495990">
      <w:pPr>
        <w:pStyle w:val="AS-P0"/>
        <w:rPr>
          <w:lang w:val="en-ZA"/>
        </w:rPr>
      </w:pPr>
    </w:p>
    <w:p w14:paraId="0DA233E7" w14:textId="1892D254" w:rsidR="00495990" w:rsidRPr="00495990" w:rsidRDefault="00495990" w:rsidP="00B03556">
      <w:pPr>
        <w:autoSpaceDE w:val="0"/>
        <w:autoSpaceDN w:val="0"/>
        <w:adjustRightInd w:val="0"/>
        <w:jc w:val="both"/>
        <w:rPr>
          <w:rFonts w:eastAsia="Times New Roman" w:cs="Times New Roman"/>
          <w:lang w:val="en-ZA"/>
        </w:rPr>
      </w:pPr>
      <w:r w:rsidRPr="00495990">
        <w:rPr>
          <w:rFonts w:eastAsia="Times New Roman" w:cs="Times New Roman"/>
          <w:lang w:val="en-ZA"/>
        </w:rPr>
        <w:t xml:space="preserve">“spouse” means </w:t>
      </w:r>
      <w:r w:rsidR="008120A8">
        <w:rPr>
          <w:rFonts w:ascii="TimesNewRomanPSMT" w:hAnsi="TimesNewRomanPSMT" w:cs="TimesNewRomanPSMT"/>
          <w:noProof w:val="0"/>
          <w:lang w:val="en-US"/>
        </w:rPr>
        <w:t>a person, whether male or female, who is married to a person of the opposite sex and includes such person who is a party to a foreign marriage;</w:t>
      </w:r>
    </w:p>
    <w:p w14:paraId="22ADDA1F" w14:textId="77777777" w:rsidR="00495990" w:rsidRPr="00495990" w:rsidRDefault="00495990" w:rsidP="00495990">
      <w:pPr>
        <w:pStyle w:val="AS-P0"/>
        <w:rPr>
          <w:lang w:val="en-ZA"/>
        </w:rPr>
      </w:pPr>
    </w:p>
    <w:p w14:paraId="02958965" w14:textId="7105665B" w:rsidR="00495990" w:rsidRPr="00495990" w:rsidRDefault="00495990" w:rsidP="00495990">
      <w:pPr>
        <w:pStyle w:val="AS-P0"/>
        <w:rPr>
          <w:lang w:val="en-ZA"/>
        </w:rPr>
      </w:pPr>
      <w:r w:rsidRPr="00495990">
        <w:rPr>
          <w:lang w:val="en-ZA"/>
        </w:rPr>
        <w:t xml:space="preserve">“staff member” means a staff member as defined in section 1(1) of the Public Service Act, 1995 (Act No. 13 of 1995); </w:t>
      </w:r>
    </w:p>
    <w:p w14:paraId="3DC488A9" w14:textId="77777777" w:rsidR="00495990" w:rsidRPr="00495990" w:rsidRDefault="00495990" w:rsidP="00495990">
      <w:pPr>
        <w:pStyle w:val="AS-P0"/>
        <w:rPr>
          <w:lang w:val="en-ZA"/>
        </w:rPr>
      </w:pPr>
    </w:p>
    <w:p w14:paraId="37BB923D" w14:textId="77777777" w:rsidR="00495990" w:rsidRPr="00495990" w:rsidRDefault="00495990" w:rsidP="00495990">
      <w:pPr>
        <w:pStyle w:val="AS-P0"/>
        <w:rPr>
          <w:lang w:val="en-ZA"/>
        </w:rPr>
      </w:pPr>
      <w:r w:rsidRPr="00495990">
        <w:rPr>
          <w:lang w:val="en-ZA"/>
        </w:rPr>
        <w:t>“this Act” includes the regulations; and</w:t>
      </w:r>
    </w:p>
    <w:p w14:paraId="31E60CA5" w14:textId="77777777" w:rsidR="00495990" w:rsidRPr="00495990" w:rsidRDefault="00495990" w:rsidP="00495990">
      <w:pPr>
        <w:pStyle w:val="AS-P0"/>
        <w:rPr>
          <w:lang w:val="en-ZA"/>
        </w:rPr>
      </w:pPr>
    </w:p>
    <w:p w14:paraId="617FF1A7" w14:textId="77777777" w:rsidR="00495990" w:rsidRPr="00495990" w:rsidRDefault="00495990" w:rsidP="00495990">
      <w:pPr>
        <w:pStyle w:val="AS-P0"/>
        <w:rPr>
          <w:lang w:val="en-ZA"/>
        </w:rPr>
      </w:pPr>
      <w:r w:rsidRPr="00495990">
        <w:rPr>
          <w:lang w:val="en-ZA"/>
        </w:rPr>
        <w:t xml:space="preserve">“witness” means a person who is - </w:t>
      </w:r>
    </w:p>
    <w:p w14:paraId="04667A19" w14:textId="77777777" w:rsidR="00495990" w:rsidRPr="00495990" w:rsidRDefault="00495990" w:rsidP="00495990">
      <w:pPr>
        <w:pStyle w:val="AS-P0"/>
        <w:rPr>
          <w:lang w:val="en-ZA"/>
        </w:rPr>
      </w:pPr>
    </w:p>
    <w:p w14:paraId="6A66D02B" w14:textId="77777777" w:rsidR="00495990" w:rsidRPr="00495990" w:rsidRDefault="00495990" w:rsidP="00495990">
      <w:pPr>
        <w:pStyle w:val="AS-P0"/>
        <w:rPr>
          <w:lang w:val="en-ZA"/>
        </w:rPr>
      </w:pPr>
      <w:r w:rsidRPr="00495990">
        <w:rPr>
          <w:lang w:val="en-ZA"/>
        </w:rPr>
        <w:t>(a)</w:t>
      </w:r>
      <w:r w:rsidRPr="00495990">
        <w:rPr>
          <w:lang w:val="en-ZA"/>
        </w:rPr>
        <w:tab/>
        <w:t xml:space="preserve">present at all material portions of the event in question; </w:t>
      </w:r>
    </w:p>
    <w:p w14:paraId="054CFF94" w14:textId="77777777" w:rsidR="00495990" w:rsidRPr="00495990" w:rsidRDefault="00495990" w:rsidP="00495990">
      <w:pPr>
        <w:pStyle w:val="AS-P0"/>
        <w:rPr>
          <w:lang w:val="en-ZA"/>
        </w:rPr>
      </w:pPr>
    </w:p>
    <w:p w14:paraId="75F59133" w14:textId="77777777" w:rsidR="00495990" w:rsidRPr="00495990" w:rsidRDefault="00495990" w:rsidP="00495990">
      <w:pPr>
        <w:pStyle w:val="AS-P0"/>
        <w:rPr>
          <w:lang w:val="en-ZA"/>
        </w:rPr>
      </w:pPr>
      <w:r w:rsidRPr="00495990">
        <w:rPr>
          <w:lang w:val="en-ZA"/>
        </w:rPr>
        <w:t>(b)</w:t>
      </w:r>
      <w:r w:rsidRPr="00495990">
        <w:rPr>
          <w:lang w:val="en-ZA"/>
        </w:rPr>
        <w:tab/>
        <w:t xml:space="preserve">of sound mind; </w:t>
      </w:r>
    </w:p>
    <w:p w14:paraId="68D059D2" w14:textId="77777777" w:rsidR="00495990" w:rsidRPr="00495990" w:rsidRDefault="00495990" w:rsidP="00495990">
      <w:pPr>
        <w:pStyle w:val="AS-P0"/>
        <w:rPr>
          <w:lang w:val="en-ZA"/>
        </w:rPr>
      </w:pPr>
    </w:p>
    <w:p w14:paraId="1C12B6B7" w14:textId="77777777" w:rsidR="00495990" w:rsidRPr="00495990" w:rsidRDefault="00495990" w:rsidP="00495990">
      <w:pPr>
        <w:pStyle w:val="AS-P0"/>
        <w:rPr>
          <w:lang w:val="en-ZA"/>
        </w:rPr>
      </w:pPr>
      <w:r w:rsidRPr="00495990">
        <w:rPr>
          <w:lang w:val="en-ZA"/>
        </w:rPr>
        <w:t>(c)</w:t>
      </w:r>
      <w:r w:rsidRPr="00495990">
        <w:rPr>
          <w:lang w:val="en-ZA"/>
        </w:rPr>
        <w:tab/>
        <w:t>18 years or older; and</w:t>
      </w:r>
    </w:p>
    <w:p w14:paraId="14F853C3" w14:textId="77777777" w:rsidR="00495990" w:rsidRPr="00495990" w:rsidRDefault="00495990" w:rsidP="00495990">
      <w:pPr>
        <w:pStyle w:val="AS-P0"/>
        <w:rPr>
          <w:lang w:val="en-ZA"/>
        </w:rPr>
      </w:pPr>
    </w:p>
    <w:p w14:paraId="15B22C0B" w14:textId="7734A306" w:rsidR="00495990" w:rsidRPr="00495990" w:rsidRDefault="00495990" w:rsidP="009057CC">
      <w:pPr>
        <w:pStyle w:val="AS-P0"/>
        <w:ind w:left="567" w:hanging="567"/>
        <w:rPr>
          <w:lang w:val="en-ZA"/>
        </w:rPr>
      </w:pPr>
      <w:r w:rsidRPr="00495990">
        <w:rPr>
          <w:lang w:val="en-ZA"/>
        </w:rPr>
        <w:t>(d)</w:t>
      </w:r>
      <w:r w:rsidRPr="00495990">
        <w:rPr>
          <w:lang w:val="en-ZA"/>
        </w:rPr>
        <w:tab/>
        <w:t>a Namibian citizen or permanent resident of Namibia who is in possession of a valid Namibian identification document or any other document issued by a competent government authority which contains the photograph of the bearer, provided that such bearer is recorded in the Civil Register, or a non-Namibian citizen in possession of a valid passport and permit to be in Namibia who has been granted permission by the Registrar-General to be a witness to a marriage in Namibia.</w:t>
      </w:r>
    </w:p>
    <w:p w14:paraId="6F50716B" w14:textId="77777777" w:rsidR="00495990" w:rsidRPr="00495990" w:rsidRDefault="00495990" w:rsidP="00495990">
      <w:pPr>
        <w:pStyle w:val="AS-P0"/>
        <w:rPr>
          <w:lang w:val="en-ZA"/>
        </w:rPr>
      </w:pPr>
    </w:p>
    <w:p w14:paraId="7C1C0463" w14:textId="5AA45F55" w:rsidR="00495990" w:rsidRPr="00495990" w:rsidRDefault="00495990" w:rsidP="009057CC">
      <w:pPr>
        <w:pStyle w:val="REG-P1"/>
        <w:rPr>
          <w:lang w:val="en-ZA"/>
        </w:rPr>
      </w:pPr>
      <w:r w:rsidRPr="00495990">
        <w:rPr>
          <w:lang w:val="en-ZA"/>
        </w:rPr>
        <w:t>(2)</w:t>
      </w:r>
      <w:r w:rsidRPr="00495990">
        <w:rPr>
          <w:lang w:val="en-ZA"/>
        </w:rPr>
        <w:tab/>
        <w:t xml:space="preserve">Despite anything to the contrary in this Act or in any other law, reference in any law of Namibia to the phrase customary marriage, marriage or spouse must for all intents and purposes </w:t>
      </w:r>
      <w:r w:rsidRPr="00495990">
        <w:rPr>
          <w:lang w:val="en-ZA"/>
        </w:rPr>
        <w:lastRenderedPageBreak/>
        <w:t>be construed as reference to the phrase “customary marriage”, “marriage” or “spouse” as defined in subsection (</w:t>
      </w:r>
      <w:r w:rsidR="008A0E17">
        <w:rPr>
          <w:lang w:val="en-ZA"/>
        </w:rPr>
        <w:t>1</w:t>
      </w:r>
      <w:r w:rsidRPr="00495990">
        <w:rPr>
          <w:lang w:val="en-ZA"/>
        </w:rPr>
        <w:t>).</w:t>
      </w:r>
    </w:p>
    <w:p w14:paraId="59E1472B" w14:textId="77777777" w:rsidR="00495990" w:rsidRDefault="00495990" w:rsidP="00495990">
      <w:pPr>
        <w:pStyle w:val="AS-P0"/>
        <w:rPr>
          <w:b/>
          <w:bCs/>
          <w:lang w:val="en-ZA"/>
        </w:rPr>
      </w:pPr>
    </w:p>
    <w:p w14:paraId="3A9CC46E" w14:textId="4B0D264E" w:rsidR="00912C9D" w:rsidRDefault="00912C9D" w:rsidP="00912C9D">
      <w:pPr>
        <w:pStyle w:val="Amend"/>
        <w:rPr>
          <w:lang w:val="en-ZA"/>
        </w:rPr>
      </w:pPr>
      <w:r>
        <w:rPr>
          <w:lang w:val="en-ZA"/>
        </w:rPr>
        <w:t xml:space="preserve">[The article “a” appears to have been omitted before both instances </w:t>
      </w:r>
      <w:r>
        <w:rPr>
          <w:lang w:val="en-ZA"/>
        </w:rPr>
        <w:br/>
        <w:t>of the noun “reference” in subsection (2).]</w:t>
      </w:r>
    </w:p>
    <w:p w14:paraId="4C9D41B9" w14:textId="77777777" w:rsidR="00912C9D" w:rsidRPr="00495990" w:rsidRDefault="00912C9D" w:rsidP="00495990">
      <w:pPr>
        <w:pStyle w:val="AS-P0"/>
        <w:rPr>
          <w:b/>
          <w:bCs/>
          <w:lang w:val="en-ZA"/>
        </w:rPr>
      </w:pPr>
    </w:p>
    <w:p w14:paraId="32742A8B" w14:textId="77777777" w:rsidR="00495990" w:rsidRPr="00495990" w:rsidRDefault="00495990" w:rsidP="00495990">
      <w:pPr>
        <w:pStyle w:val="AS-P0"/>
        <w:rPr>
          <w:b/>
          <w:bCs/>
          <w:lang w:val="en-ZA"/>
        </w:rPr>
      </w:pPr>
      <w:r w:rsidRPr="00495990">
        <w:rPr>
          <w:b/>
          <w:bCs/>
          <w:lang w:val="en-ZA"/>
        </w:rPr>
        <w:t>Designation of staff members as marriage officers</w:t>
      </w:r>
    </w:p>
    <w:p w14:paraId="2D90DBE2" w14:textId="77777777" w:rsidR="00495990" w:rsidRPr="00495990" w:rsidRDefault="00495990" w:rsidP="00495990">
      <w:pPr>
        <w:pStyle w:val="AS-P0"/>
        <w:rPr>
          <w:lang w:val="en-ZA"/>
        </w:rPr>
      </w:pPr>
    </w:p>
    <w:p w14:paraId="29502839" w14:textId="124AF66C" w:rsidR="00495990" w:rsidRPr="00495990" w:rsidRDefault="00B03556" w:rsidP="00B03556">
      <w:pPr>
        <w:pStyle w:val="AS-P1"/>
        <w:rPr>
          <w:lang w:val="en-ZA"/>
        </w:rPr>
      </w:pPr>
      <w:r w:rsidRPr="00B03556">
        <w:rPr>
          <w:b/>
          <w:bCs/>
          <w:lang w:val="en-ZA"/>
        </w:rPr>
        <w:t>2.</w:t>
      </w:r>
      <w:r>
        <w:rPr>
          <w:lang w:val="en-ZA"/>
        </w:rPr>
        <w:tab/>
        <w:t>S</w:t>
      </w:r>
      <w:r w:rsidR="00495990" w:rsidRPr="00495990">
        <w:rPr>
          <w:lang w:val="en-ZA"/>
        </w:rPr>
        <w:t xml:space="preserve">ubject to section </w:t>
      </w:r>
      <w:r w:rsidR="00DF1D87">
        <w:rPr>
          <w:lang w:val="en-ZA"/>
        </w:rPr>
        <w:t>5</w:t>
      </w:r>
      <w:r w:rsidR="00495990" w:rsidRPr="00495990">
        <w:rPr>
          <w:lang w:val="en-ZA"/>
        </w:rPr>
        <w:t>, the Minister may designate a staff member</w:t>
      </w:r>
      <w:r w:rsidR="00DF1D87">
        <w:rPr>
          <w:lang w:val="en-ZA"/>
        </w:rPr>
        <w:t xml:space="preserve"> of the Ministry</w:t>
      </w:r>
      <w:r w:rsidR="00495990" w:rsidRPr="00495990">
        <w:rPr>
          <w:lang w:val="en-ZA"/>
        </w:rPr>
        <w:t xml:space="preserve"> who occupies </w:t>
      </w:r>
      <w:r w:rsidR="00DF1D87">
        <w:rPr>
          <w:rFonts w:ascii="TimesNewRomanPSMT" w:hAnsi="TimesNewRomanPSMT" w:cs="TimesNewRomanPSMT"/>
          <w:noProof w:val="0"/>
          <w:lang w:val="en-US"/>
        </w:rPr>
        <w:t xml:space="preserve">a position at </w:t>
      </w:r>
      <w:r w:rsidR="00495990" w:rsidRPr="00495990">
        <w:rPr>
          <w:lang w:val="en-ZA"/>
        </w:rPr>
        <w:t xml:space="preserve">a prescribed grade in the </w:t>
      </w:r>
      <w:r w:rsidR="00DF1D87">
        <w:rPr>
          <w:lang w:val="en-ZA"/>
        </w:rPr>
        <w:t>P</w:t>
      </w:r>
      <w:r w:rsidR="00495990" w:rsidRPr="00495990">
        <w:t>ublic</w:t>
      </w:r>
      <w:r w:rsidR="00495990" w:rsidRPr="00495990">
        <w:rPr>
          <w:lang w:val="en-ZA"/>
        </w:rPr>
        <w:t xml:space="preserve"> </w:t>
      </w:r>
      <w:r w:rsidR="00DF1D87">
        <w:rPr>
          <w:lang w:val="en-ZA"/>
        </w:rPr>
        <w:t>S</w:t>
      </w:r>
      <w:r w:rsidR="00495990" w:rsidRPr="00495990">
        <w:rPr>
          <w:lang w:val="en-ZA"/>
        </w:rPr>
        <w:t xml:space="preserve">ervice as a marriage officer. </w:t>
      </w:r>
    </w:p>
    <w:p w14:paraId="0323D240" w14:textId="77777777" w:rsidR="00495990" w:rsidRPr="00495990" w:rsidRDefault="00495990" w:rsidP="00495990">
      <w:pPr>
        <w:pStyle w:val="AS-P0"/>
        <w:rPr>
          <w:lang w:val="en-ZA"/>
        </w:rPr>
      </w:pPr>
    </w:p>
    <w:p w14:paraId="104595EE" w14:textId="77777777" w:rsidR="00495990" w:rsidRPr="00495990" w:rsidRDefault="00495990" w:rsidP="00495990">
      <w:pPr>
        <w:pStyle w:val="AS-P0"/>
        <w:rPr>
          <w:lang w:val="en-ZA"/>
        </w:rPr>
      </w:pPr>
      <w:r w:rsidRPr="00495990">
        <w:rPr>
          <w:b/>
          <w:bCs/>
          <w:lang w:val="en-ZA"/>
        </w:rPr>
        <w:t xml:space="preserve">Designation of members of religious denominations or organisations as marriage officers </w:t>
      </w:r>
    </w:p>
    <w:p w14:paraId="5895732D" w14:textId="77777777" w:rsidR="00495990" w:rsidRPr="00495990" w:rsidRDefault="00495990" w:rsidP="00495990">
      <w:pPr>
        <w:pStyle w:val="AS-P0"/>
        <w:rPr>
          <w:lang w:val="en-ZA"/>
        </w:rPr>
      </w:pPr>
    </w:p>
    <w:p w14:paraId="78705A2A" w14:textId="77777777" w:rsidR="00495990" w:rsidRPr="00495990" w:rsidRDefault="00495990" w:rsidP="007922E4">
      <w:pPr>
        <w:pStyle w:val="AS-P1"/>
      </w:pPr>
      <w:bookmarkStart w:id="0" w:name="_Hlk130900258"/>
      <w:r w:rsidRPr="00495990">
        <w:rPr>
          <w:b/>
          <w:bCs/>
        </w:rPr>
        <w:t>3.</w:t>
      </w:r>
      <w:r w:rsidRPr="00495990">
        <w:tab/>
        <w:t xml:space="preserve">(1) </w:t>
      </w:r>
      <w:r w:rsidRPr="00495990">
        <w:tab/>
        <w:t xml:space="preserve">Subject to section 4, the Minister may, on application, designate a </w:t>
      </w:r>
      <w:r w:rsidRPr="00495990">
        <w:rPr>
          <w:bCs/>
        </w:rPr>
        <w:t>member of a religious denomination or organisation</w:t>
      </w:r>
      <w:r w:rsidRPr="00495990">
        <w:rPr>
          <w:b/>
          <w:bCs/>
        </w:rPr>
        <w:t xml:space="preserve"> </w:t>
      </w:r>
      <w:r w:rsidRPr="00495990">
        <w:t>as a marriage officer to solemnise marriages according to the rites of that religion and the requirements of this Act.</w:t>
      </w:r>
    </w:p>
    <w:p w14:paraId="093FEEC7" w14:textId="77777777" w:rsidR="00495990" w:rsidRPr="00495990" w:rsidRDefault="00495990" w:rsidP="007922E4">
      <w:pPr>
        <w:pStyle w:val="AS-P1"/>
      </w:pPr>
    </w:p>
    <w:p w14:paraId="74B802F5" w14:textId="77777777" w:rsidR="00495990" w:rsidRPr="00495990" w:rsidRDefault="00495990" w:rsidP="007922E4">
      <w:pPr>
        <w:pStyle w:val="AS-P1"/>
      </w:pPr>
      <w:r w:rsidRPr="00495990">
        <w:t xml:space="preserve">(2) </w:t>
      </w:r>
      <w:r w:rsidRPr="00495990">
        <w:tab/>
        <w:t xml:space="preserve">An application referred to in subsection (1) must be made in the prescribed form and manner by the governing body of the religious denomination or organisation. </w:t>
      </w:r>
    </w:p>
    <w:p w14:paraId="525679D2" w14:textId="77777777" w:rsidR="00495990" w:rsidRPr="00495990" w:rsidRDefault="00495990" w:rsidP="007922E4">
      <w:pPr>
        <w:pStyle w:val="AS-P1"/>
        <w:rPr>
          <w:lang w:val="en-ZA"/>
        </w:rPr>
      </w:pPr>
    </w:p>
    <w:p w14:paraId="5A8C6134" w14:textId="04F90E42" w:rsidR="00495990" w:rsidRDefault="00495990" w:rsidP="007922E4">
      <w:pPr>
        <w:pStyle w:val="AS-P1"/>
        <w:rPr>
          <w:lang w:val="en-ZA"/>
        </w:rPr>
      </w:pPr>
      <w:r w:rsidRPr="00495990">
        <w:rPr>
          <w:lang w:val="en-ZA"/>
        </w:rPr>
        <w:t>(3)</w:t>
      </w:r>
      <w:r w:rsidRPr="00495990">
        <w:rPr>
          <w:lang w:val="en-ZA"/>
        </w:rPr>
        <w:tab/>
        <w:t xml:space="preserve">A member of a religious organisation or denomination may not be designated as a marriage officer under subsection (1) unless he or she is actively serving as a minister of religion or </w:t>
      </w:r>
      <w:r w:rsidR="007922E4">
        <w:rPr>
          <w:lang w:val="en-ZA"/>
        </w:rPr>
        <w:t xml:space="preserve">in </w:t>
      </w:r>
      <w:r w:rsidRPr="00495990">
        <w:rPr>
          <w:lang w:val="en-ZA"/>
        </w:rPr>
        <w:t>an equivalent position in that denomination or organisation.</w:t>
      </w:r>
    </w:p>
    <w:p w14:paraId="5539A0F4" w14:textId="77777777" w:rsidR="007922E4" w:rsidRPr="00495990" w:rsidRDefault="007922E4" w:rsidP="007922E4">
      <w:pPr>
        <w:pStyle w:val="AS-P1"/>
        <w:rPr>
          <w:lang w:val="en-ZA"/>
        </w:rPr>
      </w:pPr>
    </w:p>
    <w:p w14:paraId="5679E1A7" w14:textId="77777777" w:rsidR="00495990" w:rsidRPr="00495990" w:rsidRDefault="00495990" w:rsidP="007922E4">
      <w:pPr>
        <w:pStyle w:val="AS-P1"/>
        <w:rPr>
          <w:lang w:val="en-ZA"/>
        </w:rPr>
      </w:pPr>
      <w:r w:rsidRPr="00495990">
        <w:rPr>
          <w:lang w:val="en-ZA"/>
        </w:rPr>
        <w:t>(4)</w:t>
      </w:r>
      <w:r w:rsidRPr="00495990">
        <w:rPr>
          <w:lang w:val="en-ZA"/>
        </w:rPr>
        <w:tab/>
        <w:t xml:space="preserve">A religious denomination or organisation which makes an application for the designation of marriage officer under subsection (1) must satisfy the Minister that it complies with the prescribed criteria for recognition as a religious denomination or organisation. </w:t>
      </w:r>
      <w:bookmarkEnd w:id="0"/>
    </w:p>
    <w:p w14:paraId="1CD2B4BD" w14:textId="77777777" w:rsidR="00495990" w:rsidRDefault="00495990" w:rsidP="00495990">
      <w:pPr>
        <w:pStyle w:val="AS-P0"/>
        <w:rPr>
          <w:lang w:val="en-ZA"/>
        </w:rPr>
      </w:pPr>
    </w:p>
    <w:p w14:paraId="06C6838A" w14:textId="748BC22F" w:rsidR="008635CE" w:rsidRDefault="008635CE" w:rsidP="008635CE">
      <w:pPr>
        <w:pStyle w:val="Amend"/>
        <w:rPr>
          <w:lang w:val="en-ZA"/>
        </w:rPr>
      </w:pPr>
      <w:r>
        <w:rPr>
          <w:lang w:val="en-ZA"/>
        </w:rPr>
        <w:t xml:space="preserve">[The word “a” appears to have been omitted between the phrases </w:t>
      </w:r>
      <w:r>
        <w:rPr>
          <w:lang w:val="en-ZA"/>
        </w:rPr>
        <w:br/>
        <w:t>“an application for the designation of” and “marriage officer”.]</w:t>
      </w:r>
    </w:p>
    <w:p w14:paraId="05CE8669" w14:textId="77777777" w:rsidR="008635CE" w:rsidRPr="00495990" w:rsidRDefault="008635CE" w:rsidP="00495990">
      <w:pPr>
        <w:pStyle w:val="AS-P0"/>
        <w:rPr>
          <w:lang w:val="en-ZA"/>
        </w:rPr>
      </w:pPr>
    </w:p>
    <w:p w14:paraId="5A6C6DCE" w14:textId="0DBF6597" w:rsidR="00495990" w:rsidRPr="00495990" w:rsidRDefault="00495990" w:rsidP="00495990">
      <w:pPr>
        <w:pStyle w:val="AS-P0"/>
        <w:rPr>
          <w:lang w:val="en-ZA"/>
        </w:rPr>
      </w:pPr>
      <w:r w:rsidRPr="00495990">
        <w:rPr>
          <w:b/>
          <w:bCs/>
          <w:lang w:val="en-ZA"/>
        </w:rPr>
        <w:t xml:space="preserve">Authorisation of magistrates as marriage officers and revocation of authorisation </w:t>
      </w:r>
    </w:p>
    <w:p w14:paraId="0CBD6C0E" w14:textId="77777777" w:rsidR="00495990" w:rsidRPr="00495990" w:rsidRDefault="00495990" w:rsidP="00495990">
      <w:pPr>
        <w:pStyle w:val="AS-P0"/>
        <w:rPr>
          <w:lang w:val="en-ZA"/>
        </w:rPr>
      </w:pPr>
    </w:p>
    <w:p w14:paraId="59E6FDFF" w14:textId="77777777" w:rsidR="00495990" w:rsidRPr="00495990" w:rsidRDefault="00495990" w:rsidP="00357082">
      <w:pPr>
        <w:pStyle w:val="AS-P1"/>
        <w:rPr>
          <w:lang w:val="en-ZA"/>
        </w:rPr>
      </w:pPr>
      <w:r w:rsidRPr="00495990">
        <w:rPr>
          <w:b/>
          <w:bCs/>
          <w:lang w:val="en-ZA"/>
        </w:rPr>
        <w:t>4.</w:t>
      </w:r>
      <w:r w:rsidRPr="00495990">
        <w:rPr>
          <w:b/>
          <w:bCs/>
          <w:lang w:val="en-ZA"/>
        </w:rPr>
        <w:tab/>
      </w:r>
      <w:r w:rsidRPr="00495990">
        <w:rPr>
          <w:lang w:val="en-ZA"/>
        </w:rPr>
        <w:t>(1)</w:t>
      </w:r>
      <w:r w:rsidRPr="00495990">
        <w:rPr>
          <w:lang w:val="en-ZA"/>
        </w:rPr>
        <w:tab/>
        <w:t>Subject to subsection (2), a magistrate is authorised to act as a marriage officer for the magisterial district in respect of which he or she holds office, for as long as he or she holds such office, unless the authorisation is revoked in terms of subsection (6).</w:t>
      </w:r>
    </w:p>
    <w:p w14:paraId="0DAB0039" w14:textId="77777777" w:rsidR="00495990" w:rsidRPr="00495990" w:rsidRDefault="00495990" w:rsidP="00357082">
      <w:pPr>
        <w:pStyle w:val="AS-P1"/>
        <w:rPr>
          <w:lang w:val="en-ZA"/>
        </w:rPr>
      </w:pPr>
    </w:p>
    <w:p w14:paraId="7434435A" w14:textId="5E3D9575" w:rsidR="00495990" w:rsidRPr="00495990" w:rsidRDefault="00495990" w:rsidP="00357082">
      <w:pPr>
        <w:pStyle w:val="AS-P1"/>
        <w:rPr>
          <w:lang w:val="en-ZA"/>
        </w:rPr>
      </w:pPr>
      <w:r w:rsidRPr="00495990">
        <w:rPr>
          <w:lang w:val="en-ZA"/>
        </w:rPr>
        <w:t>(2)</w:t>
      </w:r>
      <w:r w:rsidRPr="00495990">
        <w:rPr>
          <w:lang w:val="en-ZA"/>
        </w:rPr>
        <w:tab/>
        <w:t>A magistrate may act as a marriage officer only after being assigned a marriage officer number by the Minister.</w:t>
      </w:r>
    </w:p>
    <w:p w14:paraId="1408B9D3" w14:textId="7B9B8D3B" w:rsidR="00495990" w:rsidRPr="00495990" w:rsidRDefault="00495990" w:rsidP="00357082">
      <w:pPr>
        <w:pStyle w:val="AS-P1"/>
      </w:pPr>
    </w:p>
    <w:p w14:paraId="2DCD9D4F" w14:textId="77777777" w:rsidR="00495990" w:rsidRPr="00495990" w:rsidRDefault="00495990" w:rsidP="00357082">
      <w:pPr>
        <w:pStyle w:val="AS-P1"/>
      </w:pPr>
      <w:r w:rsidRPr="00495990">
        <w:t>(3)</w:t>
      </w:r>
      <w:r w:rsidRPr="00495990">
        <w:tab/>
        <w:t>A magistrate may not delegate or assign to another person any of the powers or functions assigned to a marriage officer under this Act.</w:t>
      </w:r>
    </w:p>
    <w:p w14:paraId="4418A861" w14:textId="77777777" w:rsidR="00495990" w:rsidRPr="00495990" w:rsidRDefault="00495990" w:rsidP="00357082">
      <w:pPr>
        <w:pStyle w:val="AS-P1"/>
        <w:rPr>
          <w:lang w:val="en-ZA"/>
        </w:rPr>
      </w:pPr>
    </w:p>
    <w:p w14:paraId="0100726D" w14:textId="77777777" w:rsidR="00495990" w:rsidRPr="00495990" w:rsidRDefault="00495990" w:rsidP="00357082">
      <w:pPr>
        <w:pStyle w:val="AS-P1"/>
      </w:pPr>
      <w:r w:rsidRPr="00495990">
        <w:t>(4)</w:t>
      </w:r>
      <w:r w:rsidRPr="00495990">
        <w:tab/>
        <w:t xml:space="preserve">The Minister may prescribe a process for reviewing the authorisation of marriage officers under this section from time to time and may prescribe additional conditions for such authorisation or for the validation of such authorisation. </w:t>
      </w:r>
    </w:p>
    <w:p w14:paraId="09326344" w14:textId="77777777" w:rsidR="00495990" w:rsidRPr="00495990" w:rsidRDefault="00495990" w:rsidP="00357082">
      <w:pPr>
        <w:pStyle w:val="AS-P1"/>
      </w:pPr>
    </w:p>
    <w:p w14:paraId="6D16ECDC" w14:textId="349092A0" w:rsidR="00495990" w:rsidRPr="00495990" w:rsidRDefault="00495990" w:rsidP="00357082">
      <w:pPr>
        <w:pStyle w:val="AS-P1"/>
        <w:rPr>
          <w:lang w:val="en-ZA"/>
        </w:rPr>
      </w:pPr>
      <w:r w:rsidRPr="00495990">
        <w:t>(5)</w:t>
      </w:r>
      <w:r w:rsidRPr="00495990">
        <w:tab/>
        <w:t>If the Minister becomes aware of any alleged misconduct or failure to comply with this Act by a magistrate who is authorised to be a marriage officer under subsection (1), the Minister must in writing notify the Magistrates Commission of the alleged misconduct or failure of such magistrate to comply with this Act for appropriate action to be taken under the Magistrates Act.</w:t>
      </w:r>
      <w:r w:rsidRPr="00495990">
        <w:rPr>
          <w:lang w:val="en-ZA"/>
        </w:rPr>
        <w:t xml:space="preserve"> </w:t>
      </w:r>
    </w:p>
    <w:p w14:paraId="2389B25E" w14:textId="45DD3EAF" w:rsidR="00495990" w:rsidRPr="00495990" w:rsidRDefault="00495990" w:rsidP="00357082">
      <w:pPr>
        <w:pStyle w:val="AS-P1"/>
        <w:rPr>
          <w:lang w:val="en-ZA"/>
        </w:rPr>
      </w:pPr>
    </w:p>
    <w:p w14:paraId="748C745F" w14:textId="77777777" w:rsidR="00495990" w:rsidRPr="00495990" w:rsidRDefault="00495990" w:rsidP="00357082">
      <w:pPr>
        <w:pStyle w:val="AS-P1"/>
      </w:pPr>
      <w:r w:rsidRPr="00495990">
        <w:rPr>
          <w:lang w:val="en-ZA"/>
        </w:rPr>
        <w:t>(6)</w:t>
      </w:r>
      <w:r w:rsidRPr="00495990">
        <w:rPr>
          <w:lang w:val="en-ZA"/>
        </w:rPr>
        <w:tab/>
        <w:t>The Minister may revoke the authorisation of a magistrate as a marriage officer after consultation with the Minister responsible for justice and the Magistrates Commission and after -</w:t>
      </w:r>
    </w:p>
    <w:p w14:paraId="4B595181" w14:textId="77777777" w:rsidR="00495990" w:rsidRPr="00495990" w:rsidRDefault="00495990" w:rsidP="00D66E49">
      <w:pPr>
        <w:pStyle w:val="AS-Pa"/>
        <w:rPr>
          <w:lang w:val="en-ZA"/>
        </w:rPr>
      </w:pPr>
    </w:p>
    <w:p w14:paraId="3C989868" w14:textId="528359F9" w:rsidR="00495990" w:rsidRPr="00495990" w:rsidRDefault="00495990" w:rsidP="00D66E49">
      <w:pPr>
        <w:pStyle w:val="AS-Pa"/>
        <w:rPr>
          <w:lang w:val="en-ZA"/>
        </w:rPr>
      </w:pPr>
      <w:r w:rsidRPr="00495990">
        <w:rPr>
          <w:lang w:val="en-ZA"/>
        </w:rPr>
        <w:t>(a)</w:t>
      </w:r>
      <w:r w:rsidRPr="00495990">
        <w:rPr>
          <w:lang w:val="en-ZA"/>
        </w:rPr>
        <w:tab/>
      </w:r>
      <w:r w:rsidR="008352B9">
        <w:rPr>
          <w:rFonts w:ascii="TimesNewRomanPSMT" w:hAnsi="TimesNewRomanPSMT" w:cs="TimesNewRomanPSMT"/>
          <w:noProof w:val="0"/>
          <w:lang w:val="en-US"/>
        </w:rPr>
        <w:t>giving the magistrate written notice in the prescribed form and manner of the alleged misconduct or failure to comply;</w:t>
      </w:r>
      <w:r w:rsidR="00912C9D">
        <w:rPr>
          <w:rFonts w:ascii="TimesNewRomanPSMT" w:hAnsi="TimesNewRomanPSMT" w:cs="TimesNewRomanPSMT"/>
          <w:noProof w:val="0"/>
          <w:lang w:val="en-US"/>
        </w:rPr>
        <w:t xml:space="preserve"> </w:t>
      </w:r>
      <w:r w:rsidRPr="00495990">
        <w:rPr>
          <w:lang w:val="en-ZA"/>
        </w:rPr>
        <w:t>and</w:t>
      </w:r>
    </w:p>
    <w:p w14:paraId="451B9FC1" w14:textId="77777777" w:rsidR="00495990" w:rsidRPr="00495990" w:rsidRDefault="00495990" w:rsidP="00D66E49">
      <w:pPr>
        <w:pStyle w:val="AS-Pa"/>
        <w:rPr>
          <w:lang w:val="en-ZA"/>
        </w:rPr>
      </w:pPr>
    </w:p>
    <w:p w14:paraId="4FCC7E03" w14:textId="77777777" w:rsidR="00495990" w:rsidRPr="00495990" w:rsidRDefault="00495990" w:rsidP="00D66E49">
      <w:pPr>
        <w:pStyle w:val="AS-Pa"/>
      </w:pPr>
      <w:r w:rsidRPr="00495990">
        <w:t>(b)</w:t>
      </w:r>
      <w:r w:rsidRPr="00495990">
        <w:tab/>
        <w:t>allowing the magistrate to make written representations to the Minister within a period specified in the notice</w:t>
      </w:r>
      <w:r w:rsidRPr="00495990">
        <w:rPr>
          <w:lang w:val="en-ZA"/>
        </w:rPr>
        <w:t xml:space="preserve"> </w:t>
      </w:r>
    </w:p>
    <w:p w14:paraId="730B1D31" w14:textId="77777777" w:rsidR="00495990" w:rsidRPr="00495990" w:rsidRDefault="00495990" w:rsidP="00495990">
      <w:pPr>
        <w:pStyle w:val="AS-P0"/>
        <w:rPr>
          <w:b/>
          <w:bCs/>
        </w:rPr>
      </w:pPr>
    </w:p>
    <w:p w14:paraId="0C6BD46B" w14:textId="77777777" w:rsidR="00495990" w:rsidRPr="00495990" w:rsidRDefault="00495990" w:rsidP="00495990">
      <w:pPr>
        <w:pStyle w:val="AS-P0"/>
        <w:rPr>
          <w:b/>
        </w:rPr>
      </w:pPr>
      <w:r w:rsidRPr="00495990">
        <w:rPr>
          <w:b/>
        </w:rPr>
        <w:t>Rules applicable to designation of persons as marriage officers</w:t>
      </w:r>
    </w:p>
    <w:p w14:paraId="1FC0CAD7" w14:textId="77777777" w:rsidR="00495990" w:rsidRPr="00495990" w:rsidRDefault="00495990" w:rsidP="00495990">
      <w:pPr>
        <w:pStyle w:val="AS-P0"/>
      </w:pPr>
    </w:p>
    <w:p w14:paraId="423255E6" w14:textId="77777777" w:rsidR="00495990" w:rsidRPr="00495990" w:rsidRDefault="00495990" w:rsidP="00D66E49">
      <w:pPr>
        <w:pStyle w:val="REG-P1"/>
        <w:rPr>
          <w:lang w:val="en-ZA"/>
        </w:rPr>
      </w:pPr>
      <w:r w:rsidRPr="00495990">
        <w:rPr>
          <w:b/>
          <w:lang w:val="en-ZA"/>
        </w:rPr>
        <w:t>5.</w:t>
      </w:r>
      <w:r w:rsidRPr="00495990">
        <w:rPr>
          <w:b/>
          <w:lang w:val="en-ZA"/>
        </w:rPr>
        <w:tab/>
      </w:r>
      <w:r w:rsidRPr="00495990">
        <w:rPr>
          <w:lang w:val="en-ZA"/>
        </w:rPr>
        <w:t>(1)</w:t>
      </w:r>
      <w:r w:rsidRPr="00495990">
        <w:rPr>
          <w:lang w:val="en-ZA"/>
        </w:rPr>
        <w:tab/>
        <w:t>A person may be designated as a marriage officer under section 2 or 3 only if that person -</w:t>
      </w:r>
    </w:p>
    <w:p w14:paraId="20163073" w14:textId="77777777" w:rsidR="00495990" w:rsidRPr="00495990" w:rsidRDefault="00495990" w:rsidP="00495990">
      <w:pPr>
        <w:pStyle w:val="AS-P0"/>
        <w:rPr>
          <w:lang w:val="en-ZA"/>
        </w:rPr>
      </w:pPr>
    </w:p>
    <w:p w14:paraId="0E4D61BB" w14:textId="77777777" w:rsidR="00495990" w:rsidRPr="00495990" w:rsidRDefault="00495990" w:rsidP="00D66E49">
      <w:pPr>
        <w:pStyle w:val="REG-Pa"/>
        <w:rPr>
          <w:lang w:val="en-ZA"/>
        </w:rPr>
      </w:pPr>
      <w:r w:rsidRPr="00495990">
        <w:rPr>
          <w:lang w:val="en-ZA"/>
        </w:rPr>
        <w:t>(a)</w:t>
      </w:r>
      <w:r w:rsidRPr="00495990">
        <w:rPr>
          <w:lang w:val="en-ZA"/>
        </w:rPr>
        <w:tab/>
        <w:t xml:space="preserve">successfully completes the training and testing; and </w:t>
      </w:r>
    </w:p>
    <w:p w14:paraId="49AAEE04" w14:textId="77777777" w:rsidR="00495990" w:rsidRPr="00495990" w:rsidRDefault="00495990" w:rsidP="00D66E49">
      <w:pPr>
        <w:pStyle w:val="REG-Pa"/>
        <w:rPr>
          <w:lang w:val="en-ZA"/>
        </w:rPr>
      </w:pPr>
    </w:p>
    <w:p w14:paraId="3D79FA4D" w14:textId="77777777" w:rsidR="00495990" w:rsidRPr="00495990" w:rsidRDefault="00495990" w:rsidP="00D66E49">
      <w:pPr>
        <w:pStyle w:val="REG-Pa"/>
        <w:rPr>
          <w:lang w:val="en-ZA"/>
        </w:rPr>
      </w:pPr>
      <w:r w:rsidRPr="00495990">
        <w:rPr>
          <w:lang w:val="en-ZA"/>
        </w:rPr>
        <w:t>(b)</w:t>
      </w:r>
      <w:r w:rsidRPr="00495990">
        <w:rPr>
          <w:lang w:val="en-ZA"/>
        </w:rPr>
        <w:tab/>
        <w:t>satisfies any additional qualifications,</w:t>
      </w:r>
    </w:p>
    <w:p w14:paraId="0B843691" w14:textId="77777777" w:rsidR="00495990" w:rsidRPr="00495990" w:rsidRDefault="00495990" w:rsidP="00D66E49">
      <w:pPr>
        <w:pStyle w:val="REG-Pa"/>
        <w:rPr>
          <w:lang w:val="en-ZA"/>
        </w:rPr>
      </w:pPr>
    </w:p>
    <w:p w14:paraId="6A2DFCF0" w14:textId="77777777" w:rsidR="00495990" w:rsidRPr="00495990" w:rsidRDefault="00495990" w:rsidP="00495990">
      <w:pPr>
        <w:pStyle w:val="AS-P0"/>
        <w:rPr>
          <w:lang w:val="en-ZA"/>
        </w:rPr>
      </w:pPr>
      <w:r w:rsidRPr="00495990">
        <w:rPr>
          <w:lang w:val="en-ZA"/>
        </w:rPr>
        <w:t xml:space="preserve">as may be prescribed by the Minister. </w:t>
      </w:r>
    </w:p>
    <w:p w14:paraId="014D8019" w14:textId="77777777" w:rsidR="00495990" w:rsidRPr="00495990" w:rsidRDefault="00495990" w:rsidP="00495990">
      <w:pPr>
        <w:pStyle w:val="AS-P0"/>
        <w:rPr>
          <w:lang w:val="en-ZA"/>
        </w:rPr>
      </w:pPr>
    </w:p>
    <w:p w14:paraId="1537EAB1" w14:textId="0D8BACB7" w:rsidR="00495990" w:rsidRPr="00495990" w:rsidRDefault="00495990" w:rsidP="002648E6">
      <w:pPr>
        <w:pStyle w:val="REG-P1"/>
        <w:rPr>
          <w:lang w:val="en-ZA"/>
        </w:rPr>
      </w:pPr>
      <w:r w:rsidRPr="00495990">
        <w:rPr>
          <w:lang w:val="en-ZA"/>
        </w:rPr>
        <w:t>(2)</w:t>
      </w:r>
      <w:r w:rsidRPr="00495990">
        <w:rPr>
          <w:lang w:val="en-ZA"/>
        </w:rPr>
        <w:tab/>
        <w:t xml:space="preserve">The designation of a person as a marriage officer under section 2 or 3 must be in writing, signed by the Minister, and must state - </w:t>
      </w:r>
    </w:p>
    <w:p w14:paraId="1D335734" w14:textId="77777777" w:rsidR="00495990" w:rsidRPr="00495990" w:rsidRDefault="00495990" w:rsidP="00495990">
      <w:pPr>
        <w:pStyle w:val="AS-P0"/>
        <w:rPr>
          <w:lang w:val="en-ZA"/>
        </w:rPr>
      </w:pPr>
    </w:p>
    <w:p w14:paraId="55A52F22" w14:textId="77777777" w:rsidR="00495990" w:rsidRPr="00495990" w:rsidRDefault="00495990" w:rsidP="002648E6">
      <w:pPr>
        <w:pStyle w:val="REG-Pa"/>
        <w:rPr>
          <w:lang w:val="en-ZA"/>
        </w:rPr>
      </w:pPr>
      <w:r w:rsidRPr="00495990">
        <w:rPr>
          <w:lang w:val="en-ZA"/>
        </w:rPr>
        <w:t>(a)</w:t>
      </w:r>
      <w:r w:rsidRPr="00495990">
        <w:rPr>
          <w:lang w:val="en-ZA"/>
        </w:rPr>
        <w:tab/>
        <w:t xml:space="preserve">the date from which the designation is effective; </w:t>
      </w:r>
    </w:p>
    <w:p w14:paraId="3D0E0740" w14:textId="77777777" w:rsidR="00495990" w:rsidRPr="00495990" w:rsidRDefault="00495990" w:rsidP="002648E6">
      <w:pPr>
        <w:pStyle w:val="REG-Pa"/>
        <w:rPr>
          <w:lang w:val="en-ZA"/>
        </w:rPr>
      </w:pPr>
    </w:p>
    <w:p w14:paraId="5E3906F4" w14:textId="77777777" w:rsidR="00495990" w:rsidRPr="00495990" w:rsidRDefault="00495990" w:rsidP="002648E6">
      <w:pPr>
        <w:pStyle w:val="REG-Pa"/>
        <w:rPr>
          <w:lang w:val="en-ZA"/>
        </w:rPr>
      </w:pPr>
      <w:r w:rsidRPr="00495990">
        <w:rPr>
          <w:lang w:val="en-ZA"/>
        </w:rPr>
        <w:t>(b)</w:t>
      </w:r>
      <w:r w:rsidRPr="00495990">
        <w:rPr>
          <w:lang w:val="en-ZA"/>
        </w:rPr>
        <w:tab/>
        <w:t xml:space="preserve">the period for which the designation is effective, which may be any specified time or, if applicable, the period during which such marriage officer holds a specified position in the public service; </w:t>
      </w:r>
    </w:p>
    <w:p w14:paraId="4CCC9D46" w14:textId="77777777" w:rsidR="00495990" w:rsidRPr="00495990" w:rsidRDefault="00495990" w:rsidP="002648E6">
      <w:pPr>
        <w:pStyle w:val="REG-Pa"/>
        <w:rPr>
          <w:lang w:val="en-ZA"/>
        </w:rPr>
      </w:pPr>
    </w:p>
    <w:p w14:paraId="60BA7014" w14:textId="77777777" w:rsidR="00495990" w:rsidRPr="00495990" w:rsidRDefault="00495990" w:rsidP="002648E6">
      <w:pPr>
        <w:pStyle w:val="REG-Pa"/>
        <w:rPr>
          <w:lang w:val="en-ZA"/>
        </w:rPr>
      </w:pPr>
      <w:r w:rsidRPr="00495990">
        <w:rPr>
          <w:lang w:val="en-ZA"/>
        </w:rPr>
        <w:t>(c)</w:t>
      </w:r>
      <w:r w:rsidRPr="00495990">
        <w:rPr>
          <w:lang w:val="en-ZA"/>
        </w:rPr>
        <w:tab/>
        <w:t xml:space="preserve">the constituency, region or other area in respect of which the designation is effective; </w:t>
      </w:r>
    </w:p>
    <w:p w14:paraId="6B6A8D73" w14:textId="77777777" w:rsidR="00495990" w:rsidRPr="00495990" w:rsidRDefault="00495990" w:rsidP="002648E6">
      <w:pPr>
        <w:pStyle w:val="REG-Pa"/>
        <w:rPr>
          <w:lang w:val="en-ZA"/>
        </w:rPr>
      </w:pPr>
    </w:p>
    <w:p w14:paraId="71C15AFA" w14:textId="77777777" w:rsidR="00495990" w:rsidRPr="00495990" w:rsidRDefault="00495990" w:rsidP="002648E6">
      <w:pPr>
        <w:pStyle w:val="REG-Pa"/>
        <w:rPr>
          <w:lang w:val="en-ZA"/>
        </w:rPr>
      </w:pPr>
      <w:r w:rsidRPr="00495990">
        <w:rPr>
          <w:lang w:val="en-ZA"/>
        </w:rPr>
        <w:t>(d)</w:t>
      </w:r>
      <w:r w:rsidRPr="00495990">
        <w:rPr>
          <w:lang w:val="en-ZA"/>
        </w:rPr>
        <w:tab/>
        <w:t xml:space="preserve">any applicable limitations and conditions; and </w:t>
      </w:r>
    </w:p>
    <w:p w14:paraId="21CC1FBC" w14:textId="77777777" w:rsidR="00495990" w:rsidRPr="00495990" w:rsidRDefault="00495990" w:rsidP="002648E6">
      <w:pPr>
        <w:pStyle w:val="REG-Pa"/>
        <w:rPr>
          <w:lang w:val="en-ZA"/>
        </w:rPr>
      </w:pPr>
    </w:p>
    <w:p w14:paraId="2EEA2CF7" w14:textId="77777777" w:rsidR="00495990" w:rsidRPr="00495990" w:rsidRDefault="00495990" w:rsidP="002648E6">
      <w:pPr>
        <w:pStyle w:val="REG-Pa"/>
      </w:pPr>
      <w:r w:rsidRPr="00495990">
        <w:t>(e)</w:t>
      </w:r>
      <w:r w:rsidRPr="00495990">
        <w:tab/>
        <w:t xml:space="preserve">the marriage officer number assigned by the Minister. </w:t>
      </w:r>
    </w:p>
    <w:p w14:paraId="68CBC603" w14:textId="77777777" w:rsidR="00495990" w:rsidRPr="00495990" w:rsidRDefault="00495990" w:rsidP="00495990">
      <w:pPr>
        <w:pStyle w:val="AS-P0"/>
      </w:pPr>
    </w:p>
    <w:p w14:paraId="6C784976" w14:textId="426DADB7" w:rsidR="00495990" w:rsidRPr="00495990" w:rsidRDefault="00495990" w:rsidP="002648E6">
      <w:pPr>
        <w:pStyle w:val="REG-P1"/>
        <w:rPr>
          <w:lang w:val="en-ZA"/>
        </w:rPr>
      </w:pPr>
      <w:r w:rsidRPr="00495990">
        <w:rPr>
          <w:lang w:val="en-ZA"/>
        </w:rPr>
        <w:t>(3)</w:t>
      </w:r>
      <w:r w:rsidRPr="00495990">
        <w:rPr>
          <w:lang w:val="en-ZA"/>
        </w:rPr>
        <w:tab/>
        <w:t xml:space="preserve">The Minister is not obliged to designate a person who fulfils the criteria for being a marriage officer under section 2 or 3, if the Minister is satisfied that there is a sufficient number of marriage officers already designated to meet the needs of the constituency, region or other area concerned or the country as a whole. </w:t>
      </w:r>
    </w:p>
    <w:p w14:paraId="5DA7350B" w14:textId="77777777" w:rsidR="00495990" w:rsidRPr="00495990" w:rsidRDefault="00495990" w:rsidP="004E16CC">
      <w:pPr>
        <w:pStyle w:val="REG-P1"/>
        <w:rPr>
          <w:lang w:val="en-ZA"/>
        </w:rPr>
      </w:pPr>
    </w:p>
    <w:p w14:paraId="72AAC687" w14:textId="04AE1908" w:rsidR="00495990" w:rsidRPr="00495990" w:rsidRDefault="00495990" w:rsidP="004E16CC">
      <w:pPr>
        <w:pStyle w:val="REG-P1"/>
      </w:pPr>
      <w:r w:rsidRPr="00495990">
        <w:t>(4)</w:t>
      </w:r>
      <w:r w:rsidRPr="00495990">
        <w:tab/>
        <w:t>A marriage officer designated under section 2 or 3 may not delegate or assign to another person any of the powers or functions assigned to a marriage officer under this Act.</w:t>
      </w:r>
    </w:p>
    <w:p w14:paraId="1C8F1996" w14:textId="77777777" w:rsidR="00495990" w:rsidRPr="00495990" w:rsidRDefault="00495990" w:rsidP="004E16CC">
      <w:pPr>
        <w:pStyle w:val="REG-P1"/>
      </w:pPr>
    </w:p>
    <w:p w14:paraId="38D562BD" w14:textId="58BDEF71" w:rsidR="00495990" w:rsidRPr="00495990" w:rsidRDefault="00495990" w:rsidP="004E16CC">
      <w:pPr>
        <w:pStyle w:val="REG-P1"/>
        <w:rPr>
          <w:lang w:val="en-ZA"/>
        </w:rPr>
      </w:pPr>
      <w:r w:rsidRPr="00495990">
        <w:rPr>
          <w:lang w:val="en-ZA"/>
        </w:rPr>
        <w:t>(5)</w:t>
      </w:r>
      <w:r w:rsidRPr="00495990">
        <w:rPr>
          <w:lang w:val="en-ZA"/>
        </w:rPr>
        <w:tab/>
        <w:t>A marriage officer may be re-designated in writing as a marriage officer upon the expiry of his or her previous designation if the marriage officer -</w:t>
      </w:r>
    </w:p>
    <w:p w14:paraId="6D39BEEE" w14:textId="77777777" w:rsidR="00495990" w:rsidRPr="00495990" w:rsidRDefault="00495990" w:rsidP="00495990">
      <w:pPr>
        <w:pStyle w:val="AS-P0"/>
        <w:rPr>
          <w:lang w:val="en-ZA"/>
        </w:rPr>
      </w:pPr>
    </w:p>
    <w:p w14:paraId="5B5E9B3B" w14:textId="3C094A1D" w:rsidR="00495990" w:rsidRPr="00495990" w:rsidRDefault="004E16CC" w:rsidP="004E16CC">
      <w:pPr>
        <w:pStyle w:val="REG-Pa"/>
        <w:rPr>
          <w:lang w:val="en-ZA"/>
        </w:rPr>
      </w:pPr>
      <w:r>
        <w:rPr>
          <w:lang w:val="en-ZA"/>
        </w:rPr>
        <w:t>(a)</w:t>
      </w:r>
      <w:r>
        <w:rPr>
          <w:lang w:val="en-ZA"/>
        </w:rPr>
        <w:tab/>
      </w:r>
      <w:r w:rsidR="00495990" w:rsidRPr="00495990">
        <w:rPr>
          <w:lang w:val="en-ZA"/>
        </w:rPr>
        <w:t>complies with the prescribed criteria for marriage officers; and</w:t>
      </w:r>
    </w:p>
    <w:p w14:paraId="5776207E" w14:textId="77777777" w:rsidR="00495990" w:rsidRPr="00495990" w:rsidRDefault="00495990" w:rsidP="004E16CC">
      <w:pPr>
        <w:pStyle w:val="REG-Pa"/>
        <w:rPr>
          <w:lang w:val="en-ZA"/>
        </w:rPr>
      </w:pPr>
    </w:p>
    <w:p w14:paraId="69C9577D" w14:textId="5C3E9215" w:rsidR="00495990" w:rsidRPr="00495990" w:rsidRDefault="004E16CC" w:rsidP="004E16CC">
      <w:pPr>
        <w:pStyle w:val="REG-Pa"/>
        <w:rPr>
          <w:lang w:val="en-ZA"/>
        </w:rPr>
      </w:pPr>
      <w:r>
        <w:rPr>
          <w:lang w:val="en-ZA"/>
        </w:rPr>
        <w:t>(b)</w:t>
      </w:r>
      <w:r>
        <w:rPr>
          <w:lang w:val="en-ZA"/>
        </w:rPr>
        <w:tab/>
      </w:r>
      <w:r w:rsidR="00495990" w:rsidRPr="00495990">
        <w:rPr>
          <w:lang w:val="en-ZA"/>
        </w:rPr>
        <w:t>makes an application to the Minister in the prescribed form in terms of section 3.</w:t>
      </w:r>
    </w:p>
    <w:p w14:paraId="6C2E4ED1" w14:textId="77777777" w:rsidR="00495990" w:rsidRPr="00495990" w:rsidRDefault="00495990" w:rsidP="004E16CC">
      <w:pPr>
        <w:pStyle w:val="REG-P1"/>
        <w:rPr>
          <w:lang w:val="en-ZA"/>
        </w:rPr>
      </w:pPr>
    </w:p>
    <w:p w14:paraId="4792A428" w14:textId="77777777" w:rsidR="00495990" w:rsidRPr="00495990" w:rsidRDefault="00495990" w:rsidP="004E16CC">
      <w:pPr>
        <w:pStyle w:val="REG-P1"/>
        <w:rPr>
          <w:lang w:val="en-ZA"/>
        </w:rPr>
      </w:pPr>
      <w:r w:rsidRPr="00495990">
        <w:rPr>
          <w:lang w:val="en-ZA"/>
        </w:rPr>
        <w:t>(6)</w:t>
      </w:r>
      <w:r w:rsidRPr="00495990">
        <w:rPr>
          <w:lang w:val="en-ZA"/>
        </w:rPr>
        <w:tab/>
        <w:t>The Minister may prescribe from time to time a process for reviewing the designation of marriage officers and may prescribe additional conditions for such designations or for the validation of such designations.</w:t>
      </w:r>
    </w:p>
    <w:p w14:paraId="5FB072AA" w14:textId="77777777" w:rsidR="00495990" w:rsidRPr="00495990" w:rsidRDefault="00495990" w:rsidP="004E16CC">
      <w:pPr>
        <w:pStyle w:val="REG-P1"/>
        <w:rPr>
          <w:lang w:val="en-ZA"/>
        </w:rPr>
      </w:pPr>
    </w:p>
    <w:p w14:paraId="0F2BBF53" w14:textId="251BB96A" w:rsidR="00495990" w:rsidRPr="00495990" w:rsidRDefault="00495990" w:rsidP="004E16CC">
      <w:pPr>
        <w:pStyle w:val="REG-P1"/>
        <w:rPr>
          <w:lang w:val="en-ZA"/>
        </w:rPr>
      </w:pPr>
      <w:r w:rsidRPr="00495990">
        <w:rPr>
          <w:lang w:val="en-ZA"/>
        </w:rPr>
        <w:t>(7)</w:t>
      </w:r>
      <w:r w:rsidRPr="00495990">
        <w:rPr>
          <w:lang w:val="en-ZA"/>
        </w:rPr>
        <w:tab/>
        <w:t xml:space="preserve">A marriage officer who </w:t>
      </w:r>
      <w:r w:rsidR="002202BF">
        <w:rPr>
          <w:lang w:val="en-ZA"/>
        </w:rPr>
        <w:t xml:space="preserve">contravenes or </w:t>
      </w:r>
      <w:r w:rsidRPr="00495990">
        <w:rPr>
          <w:lang w:val="en-ZA"/>
        </w:rPr>
        <w:t xml:space="preserve">fails to comply with subsection (4) commits an offence and </w:t>
      </w:r>
      <w:r w:rsidR="00D2139A" w:rsidRPr="00495990">
        <w:rPr>
          <w:lang w:val="en-ZA"/>
        </w:rPr>
        <w:t xml:space="preserve">on conviction </w:t>
      </w:r>
      <w:r w:rsidRPr="00495990">
        <w:rPr>
          <w:lang w:val="en-ZA"/>
        </w:rPr>
        <w:t>is liable to a fine not exceeding N$10</w:t>
      </w:r>
      <w:r w:rsidR="000E0C8C">
        <w:rPr>
          <w:lang w:val="en-ZA"/>
        </w:rPr>
        <w:t> </w:t>
      </w:r>
      <w:r w:rsidRPr="00495990">
        <w:rPr>
          <w:lang w:val="en-ZA"/>
        </w:rPr>
        <w:t xml:space="preserve">000 or to imprisonment for a period not exceeding two years, or to both such fine and such imprisonment. </w:t>
      </w:r>
    </w:p>
    <w:p w14:paraId="1C578548" w14:textId="77777777" w:rsidR="00495990" w:rsidRPr="00495990" w:rsidRDefault="00495990" w:rsidP="00495990">
      <w:pPr>
        <w:pStyle w:val="AS-P0"/>
        <w:rPr>
          <w:lang w:val="en-ZA"/>
        </w:rPr>
      </w:pPr>
    </w:p>
    <w:p w14:paraId="64A0E27C" w14:textId="1C6A937B" w:rsidR="00495990" w:rsidRPr="00495990" w:rsidRDefault="00495990" w:rsidP="00495990">
      <w:pPr>
        <w:pStyle w:val="AS-P0"/>
        <w:rPr>
          <w:b/>
          <w:lang w:val="en-ZA"/>
        </w:rPr>
      </w:pPr>
      <w:r w:rsidRPr="00495990">
        <w:rPr>
          <w:b/>
          <w:lang w:val="en-ZA"/>
        </w:rPr>
        <w:t xml:space="preserve">Resignation or revocation of designation as marriage officer </w:t>
      </w:r>
    </w:p>
    <w:p w14:paraId="0B1DAC41" w14:textId="77777777" w:rsidR="00495990" w:rsidRPr="00495990" w:rsidRDefault="00495990" w:rsidP="00495990">
      <w:pPr>
        <w:pStyle w:val="AS-P0"/>
        <w:rPr>
          <w:lang w:val="en-ZA"/>
        </w:rPr>
      </w:pPr>
    </w:p>
    <w:p w14:paraId="0C660119" w14:textId="77777777" w:rsidR="00495990" w:rsidRPr="00495990" w:rsidRDefault="00495990" w:rsidP="004E16CC">
      <w:pPr>
        <w:pStyle w:val="REG-P1"/>
      </w:pPr>
      <w:r w:rsidRPr="00495990">
        <w:rPr>
          <w:b/>
        </w:rPr>
        <w:t>6.</w:t>
      </w:r>
      <w:r w:rsidRPr="00495990">
        <w:tab/>
        <w:t>(1)</w:t>
      </w:r>
      <w:r w:rsidRPr="00495990">
        <w:tab/>
        <w:t xml:space="preserve">A marriage officer who is no longer willing or able to act in that capacity must in writing resign from his or her position as a marriage officer. </w:t>
      </w:r>
    </w:p>
    <w:p w14:paraId="4044DA7F" w14:textId="77777777" w:rsidR="00495990" w:rsidRPr="00495990" w:rsidRDefault="00495990" w:rsidP="00495990">
      <w:pPr>
        <w:pStyle w:val="AS-P0"/>
      </w:pPr>
    </w:p>
    <w:p w14:paraId="2C7F1FBE" w14:textId="77777777" w:rsidR="00495990" w:rsidRPr="00495990" w:rsidRDefault="00495990" w:rsidP="00F10D30">
      <w:pPr>
        <w:pStyle w:val="REG-P1"/>
      </w:pPr>
      <w:r w:rsidRPr="00495990">
        <w:t>(2)</w:t>
      </w:r>
      <w:r w:rsidRPr="00495990">
        <w:tab/>
        <w:t xml:space="preserve">A marriage officer who leaves his or her position in the relevant religious denomination or organisation must in writing resign from his or her position as a marriage officer. </w:t>
      </w:r>
    </w:p>
    <w:p w14:paraId="23F17B31" w14:textId="77777777" w:rsidR="00495990" w:rsidRPr="00495990" w:rsidRDefault="00495990" w:rsidP="00F10D30">
      <w:pPr>
        <w:pStyle w:val="REG-P1"/>
      </w:pPr>
    </w:p>
    <w:p w14:paraId="020FBF00" w14:textId="77777777" w:rsidR="00495990" w:rsidRPr="00495990" w:rsidRDefault="00495990" w:rsidP="00F10D30">
      <w:pPr>
        <w:pStyle w:val="REG-P1"/>
      </w:pPr>
      <w:r w:rsidRPr="00495990">
        <w:t>(3)</w:t>
      </w:r>
      <w:r w:rsidRPr="00495990">
        <w:tab/>
        <w:t>A resignation referred to in subsection (1) or (2) must be addressed to the Minister.</w:t>
      </w:r>
    </w:p>
    <w:p w14:paraId="311F1F52" w14:textId="77777777" w:rsidR="00495990" w:rsidRPr="00495990" w:rsidRDefault="00495990" w:rsidP="00F10D30">
      <w:pPr>
        <w:pStyle w:val="REG-P1"/>
      </w:pPr>
    </w:p>
    <w:p w14:paraId="120148BD" w14:textId="77777777" w:rsidR="00495990" w:rsidRPr="00495990" w:rsidRDefault="00495990" w:rsidP="00F10D30">
      <w:pPr>
        <w:pStyle w:val="REG-P1"/>
      </w:pPr>
      <w:r w:rsidRPr="00495990">
        <w:t>(4)</w:t>
      </w:r>
      <w:r w:rsidRPr="00495990">
        <w:tab/>
        <w:t xml:space="preserve">If a marriage officer, who is no longer in active service in the relevant religious denomination or organisation, has not submitted a letter of resignation under subsection (2), the designation of that marriage officer is automatically revoked in accordance with the procedures set out in subsections (5) to (7). </w:t>
      </w:r>
    </w:p>
    <w:p w14:paraId="56502AC3" w14:textId="77777777" w:rsidR="00495990" w:rsidRDefault="00495990" w:rsidP="00495990">
      <w:pPr>
        <w:pStyle w:val="AS-P0"/>
      </w:pPr>
    </w:p>
    <w:p w14:paraId="3D654BCD" w14:textId="7A76E1C9" w:rsidR="00FC4682" w:rsidRDefault="00FC4682" w:rsidP="00FC4682">
      <w:pPr>
        <w:pStyle w:val="AS-P-Amend"/>
      </w:pPr>
      <w:r>
        <w:t>[The commas before and after the phrase “</w:t>
      </w:r>
      <w:r w:rsidRPr="00495990">
        <w:t>who is no longer in active service in the relevant religious denomination or organisation</w:t>
      </w:r>
      <w:r>
        <w:t>” are superfluous.]</w:t>
      </w:r>
    </w:p>
    <w:p w14:paraId="55C84100" w14:textId="77777777" w:rsidR="00FC4682" w:rsidRPr="00495990" w:rsidRDefault="00FC4682" w:rsidP="00495990">
      <w:pPr>
        <w:pStyle w:val="AS-P0"/>
      </w:pPr>
    </w:p>
    <w:p w14:paraId="5C856C34" w14:textId="74C3B5CF" w:rsidR="00495990" w:rsidRPr="00495990" w:rsidRDefault="00F10D30" w:rsidP="00F10D30">
      <w:pPr>
        <w:pStyle w:val="REG-P1"/>
        <w:rPr>
          <w:lang w:val="en-ZA"/>
        </w:rPr>
      </w:pPr>
      <w:r>
        <w:rPr>
          <w:lang w:val="en-ZA"/>
        </w:rPr>
        <w:t>(5)</w:t>
      </w:r>
      <w:r>
        <w:rPr>
          <w:lang w:val="en-ZA"/>
        </w:rPr>
        <w:tab/>
      </w:r>
      <w:r w:rsidR="00495990" w:rsidRPr="00495990">
        <w:rPr>
          <w:lang w:val="en-ZA"/>
        </w:rPr>
        <w:t xml:space="preserve">A religious denomination or organisation which has successfully applied for the designation of one or more marriage officers in terms of section 3(1) must submit to the registrar an annual return not later than 31 March of each year, confirming that all its members designated as marriage officers in terms of that section remain in active service in the religious denomination or organisation in question. </w:t>
      </w:r>
    </w:p>
    <w:p w14:paraId="05950047" w14:textId="77777777" w:rsidR="00495990" w:rsidRPr="00495990" w:rsidRDefault="00495990" w:rsidP="00F10D30">
      <w:pPr>
        <w:pStyle w:val="REG-P1"/>
      </w:pPr>
    </w:p>
    <w:p w14:paraId="40386129" w14:textId="0BB3890E" w:rsidR="00495990" w:rsidRPr="00495990" w:rsidRDefault="00F10D30" w:rsidP="00F10D30">
      <w:pPr>
        <w:pStyle w:val="REG-P1"/>
        <w:rPr>
          <w:lang w:val="en-ZA"/>
        </w:rPr>
      </w:pPr>
      <w:r>
        <w:rPr>
          <w:lang w:val="en-ZA"/>
        </w:rPr>
        <w:t>(6)</w:t>
      </w:r>
      <w:r>
        <w:rPr>
          <w:lang w:val="en-ZA"/>
        </w:rPr>
        <w:tab/>
      </w:r>
      <w:r w:rsidR="00495990" w:rsidRPr="00495990">
        <w:rPr>
          <w:lang w:val="en-ZA"/>
        </w:rPr>
        <w:t>If a religious denomination or organisation fails to submit an annual return, within the required time under subsection (5), the designation of all marriage officers for that religious denomination or organisation is deemed to be revoked as of 30 April of that year.</w:t>
      </w:r>
      <w:r w:rsidR="00495990" w:rsidRPr="00495990">
        <w:rPr>
          <w:b/>
          <w:lang w:val="en-ZA"/>
        </w:rPr>
        <w:t xml:space="preserve"> </w:t>
      </w:r>
    </w:p>
    <w:p w14:paraId="4DF432AB" w14:textId="77777777" w:rsidR="00495990" w:rsidRPr="00495990" w:rsidRDefault="00495990" w:rsidP="00F10D30">
      <w:pPr>
        <w:pStyle w:val="REG-P1"/>
      </w:pPr>
    </w:p>
    <w:p w14:paraId="2C489C9E" w14:textId="71CD2099" w:rsidR="00495990" w:rsidRPr="00495990" w:rsidRDefault="00495990" w:rsidP="00F10D30">
      <w:pPr>
        <w:pStyle w:val="REG-P1"/>
      </w:pPr>
      <w:r w:rsidRPr="00495990">
        <w:t>(7)</w:t>
      </w:r>
      <w:r w:rsidRPr="00495990">
        <w:tab/>
        <w:t xml:space="preserve">If a marriage officer designated in respect of a religious denomination or organisation is no longer listed as being in active service in the annual return submitted </w:t>
      </w:r>
      <w:r w:rsidRPr="00495990">
        <w:rPr>
          <w:lang w:val="en-ZA"/>
        </w:rPr>
        <w:t>under subsection (5)</w:t>
      </w:r>
      <w:r w:rsidRPr="00495990">
        <w:t xml:space="preserve">, the designation of that person as a marriage officer is deemed to be revoked as of 30 April of that year. </w:t>
      </w:r>
    </w:p>
    <w:p w14:paraId="78AD32B6" w14:textId="77777777" w:rsidR="00495990" w:rsidRPr="00495990" w:rsidRDefault="00495990" w:rsidP="00495990">
      <w:pPr>
        <w:pStyle w:val="AS-P0"/>
      </w:pPr>
    </w:p>
    <w:p w14:paraId="277F5DBD" w14:textId="43EFE5DF" w:rsidR="00495990" w:rsidRPr="00495990" w:rsidRDefault="00F10D30" w:rsidP="00F10D30">
      <w:pPr>
        <w:pStyle w:val="REG-P1"/>
        <w:rPr>
          <w:lang w:val="en-ZA"/>
        </w:rPr>
      </w:pPr>
      <w:r>
        <w:rPr>
          <w:lang w:val="en-ZA"/>
        </w:rPr>
        <w:t>(8)</w:t>
      </w:r>
      <w:r>
        <w:rPr>
          <w:lang w:val="en-ZA"/>
        </w:rPr>
        <w:tab/>
      </w:r>
      <w:r w:rsidR="00495990" w:rsidRPr="00495990">
        <w:rPr>
          <w:lang w:val="en-ZA"/>
        </w:rPr>
        <w:t xml:space="preserve">A marriage officer </w:t>
      </w:r>
      <w:r w:rsidR="00A36D20">
        <w:rPr>
          <w:rFonts w:ascii="TimesNewRomanPSMT" w:hAnsi="TimesNewRomanPSMT" w:cs="TimesNewRomanPSMT"/>
          <w:noProof w:val="0"/>
          <w:lang w:val="en-US"/>
        </w:rPr>
        <w:t xml:space="preserve">who contravenes or fails to comply with </w:t>
      </w:r>
      <w:r w:rsidR="00495990" w:rsidRPr="00495990">
        <w:rPr>
          <w:lang w:val="en-ZA"/>
        </w:rPr>
        <w:t xml:space="preserve">subsection (1), (2) </w:t>
      </w:r>
      <w:r w:rsidR="00A36D20">
        <w:rPr>
          <w:lang w:val="en-ZA"/>
        </w:rPr>
        <w:t xml:space="preserve">or </w:t>
      </w:r>
      <w:r w:rsidR="00495990" w:rsidRPr="00495990">
        <w:rPr>
          <w:lang w:val="en-ZA"/>
        </w:rPr>
        <w:t xml:space="preserve">(4) commits an offence and on conviction </w:t>
      </w:r>
      <w:r w:rsidR="00A36D20" w:rsidRPr="00495990">
        <w:rPr>
          <w:lang w:val="en-ZA"/>
        </w:rPr>
        <w:t xml:space="preserve">is liable </w:t>
      </w:r>
      <w:r w:rsidR="00495990" w:rsidRPr="00495990">
        <w:rPr>
          <w:lang w:val="en-ZA"/>
        </w:rPr>
        <w:t>to a fine not exceeding N$10</w:t>
      </w:r>
      <w:r w:rsidR="000E0C8C">
        <w:rPr>
          <w:lang w:val="en-ZA"/>
        </w:rPr>
        <w:t> </w:t>
      </w:r>
      <w:r w:rsidR="00495990" w:rsidRPr="00495990">
        <w:rPr>
          <w:lang w:val="en-ZA"/>
        </w:rPr>
        <w:t xml:space="preserve">000 or to imprisonment for a period not exceeding two years, or to both such fine and such imprisonment. </w:t>
      </w:r>
    </w:p>
    <w:p w14:paraId="5C3BEB9B" w14:textId="77777777" w:rsidR="00495990" w:rsidRPr="00495990" w:rsidRDefault="00495990" w:rsidP="00495990">
      <w:pPr>
        <w:pStyle w:val="AS-P0"/>
      </w:pPr>
    </w:p>
    <w:p w14:paraId="01CA923F" w14:textId="77777777" w:rsidR="00495990" w:rsidRPr="00495990" w:rsidRDefault="00495990" w:rsidP="00495990">
      <w:pPr>
        <w:pStyle w:val="AS-P0"/>
        <w:rPr>
          <w:b/>
        </w:rPr>
      </w:pPr>
      <w:r w:rsidRPr="00495990">
        <w:rPr>
          <w:b/>
        </w:rPr>
        <w:t>Revocation due to misconduct or failure to comply with Act</w:t>
      </w:r>
    </w:p>
    <w:p w14:paraId="535934CE" w14:textId="77777777" w:rsidR="00495990" w:rsidRPr="00495990" w:rsidRDefault="00495990" w:rsidP="00495990">
      <w:pPr>
        <w:pStyle w:val="AS-P0"/>
      </w:pPr>
    </w:p>
    <w:p w14:paraId="204BAC57" w14:textId="77777777" w:rsidR="00495990" w:rsidRPr="00495990" w:rsidRDefault="00495990" w:rsidP="00FC4682">
      <w:pPr>
        <w:pStyle w:val="REG-P1"/>
      </w:pPr>
      <w:r w:rsidRPr="00495990">
        <w:rPr>
          <w:b/>
          <w:bCs/>
        </w:rPr>
        <w:t>7.</w:t>
      </w:r>
      <w:r w:rsidRPr="00495990">
        <w:tab/>
        <w:t>(1)</w:t>
      </w:r>
      <w:r w:rsidRPr="00495990">
        <w:tab/>
        <w:t>This section applies if the Minister becomes aware of any alleged misconduct or failure to comply with this Act by a marriage officer designated under section 2 or 3.</w:t>
      </w:r>
    </w:p>
    <w:p w14:paraId="121F467F" w14:textId="77777777" w:rsidR="00495990" w:rsidRPr="00495990" w:rsidRDefault="00495990" w:rsidP="00FC4682">
      <w:pPr>
        <w:pStyle w:val="REG-P1"/>
      </w:pPr>
    </w:p>
    <w:p w14:paraId="54E03527" w14:textId="77777777" w:rsidR="00495990" w:rsidRPr="00495990" w:rsidRDefault="00495990" w:rsidP="00FC4682">
      <w:pPr>
        <w:pStyle w:val="REG-P1"/>
      </w:pPr>
      <w:r w:rsidRPr="00495990">
        <w:t>(2)</w:t>
      </w:r>
      <w:r w:rsidRPr="00495990">
        <w:tab/>
        <w:t>The Minister may in writing revoke the designation of the marriage officer designated under section 2 after -</w:t>
      </w:r>
    </w:p>
    <w:p w14:paraId="3863E9CB" w14:textId="77777777" w:rsidR="00495990" w:rsidRPr="00495990" w:rsidRDefault="00495990" w:rsidP="00FC4682">
      <w:pPr>
        <w:pStyle w:val="REG-P1"/>
        <w:rPr>
          <w:b/>
          <w:u w:val="single"/>
          <w:lang w:val="en-ZA"/>
        </w:rPr>
      </w:pPr>
    </w:p>
    <w:p w14:paraId="6C0CD54E" w14:textId="00079A83" w:rsidR="00495990" w:rsidRPr="00495990" w:rsidRDefault="00495990" w:rsidP="00A02F1D">
      <w:pPr>
        <w:pStyle w:val="REG-Pa"/>
        <w:rPr>
          <w:lang w:val="en-ZA"/>
        </w:rPr>
      </w:pPr>
      <w:r w:rsidRPr="00495990">
        <w:rPr>
          <w:lang w:val="en-ZA"/>
        </w:rPr>
        <w:t>(a)</w:t>
      </w:r>
      <w:r w:rsidRPr="00495990">
        <w:rPr>
          <w:lang w:val="en-ZA"/>
        </w:rPr>
        <w:tab/>
        <w:t xml:space="preserve">giving the marriage officer a </w:t>
      </w:r>
      <w:r w:rsidR="00A02F1D">
        <w:rPr>
          <w:lang w:val="en-US"/>
        </w:rPr>
        <w:t>written notice in the prescribed form and manner of the alleged misconduct or failure to comply</w:t>
      </w:r>
      <w:r w:rsidRPr="00495990">
        <w:rPr>
          <w:lang w:val="en-ZA"/>
        </w:rPr>
        <w:t>; and</w:t>
      </w:r>
    </w:p>
    <w:p w14:paraId="435FF2E5" w14:textId="77777777" w:rsidR="00495990" w:rsidRPr="00495990" w:rsidRDefault="00495990" w:rsidP="005C4E18">
      <w:pPr>
        <w:pStyle w:val="REG-Pa"/>
        <w:rPr>
          <w:lang w:val="en-ZA"/>
        </w:rPr>
      </w:pPr>
    </w:p>
    <w:p w14:paraId="52F601D9" w14:textId="484E3579" w:rsidR="00495990" w:rsidRPr="00495990" w:rsidRDefault="00495990" w:rsidP="00A02F1D">
      <w:pPr>
        <w:pStyle w:val="REG-Pa"/>
        <w:rPr>
          <w:lang w:val="en-ZA"/>
        </w:rPr>
      </w:pPr>
      <w:r w:rsidRPr="00495990">
        <w:rPr>
          <w:lang w:val="en-ZA"/>
        </w:rPr>
        <w:t>(b)</w:t>
      </w:r>
      <w:r w:rsidRPr="00495990">
        <w:rPr>
          <w:lang w:val="en-ZA"/>
        </w:rPr>
        <w:tab/>
        <w:t xml:space="preserve">allowing the marriage officer or his or her representative to make written representations to the Minister </w:t>
      </w:r>
      <w:r w:rsidR="00A02F1D">
        <w:rPr>
          <w:lang w:val="en-US"/>
        </w:rPr>
        <w:t>within a period specified in the notice after which the Minister must make a decision and inform the marriage officer in writing of the decision.</w:t>
      </w:r>
    </w:p>
    <w:p w14:paraId="42B1C6B0" w14:textId="77777777" w:rsidR="00495990" w:rsidRPr="00495990" w:rsidRDefault="00495990" w:rsidP="00FC4682">
      <w:pPr>
        <w:pStyle w:val="REG-P1"/>
        <w:rPr>
          <w:lang w:val="en-ZA"/>
        </w:rPr>
      </w:pPr>
    </w:p>
    <w:p w14:paraId="39201425" w14:textId="77777777" w:rsidR="00495990" w:rsidRPr="00495990" w:rsidRDefault="00495990" w:rsidP="00FC4682">
      <w:pPr>
        <w:pStyle w:val="REG-P1"/>
      </w:pPr>
      <w:r w:rsidRPr="00495990">
        <w:lastRenderedPageBreak/>
        <w:t>(3)</w:t>
      </w:r>
      <w:r w:rsidRPr="00495990">
        <w:tab/>
        <w:t>The Minister may in writing revoke the designation of the marriage officer designated under section 3 after -</w:t>
      </w:r>
    </w:p>
    <w:p w14:paraId="1EB1B0DA" w14:textId="77777777" w:rsidR="00495990" w:rsidRPr="00495990" w:rsidRDefault="00495990" w:rsidP="00FC4682">
      <w:pPr>
        <w:pStyle w:val="REG-P1"/>
      </w:pPr>
    </w:p>
    <w:p w14:paraId="21DA53C5" w14:textId="77777777" w:rsidR="00495990" w:rsidRPr="00495990" w:rsidRDefault="00495990" w:rsidP="00306E49">
      <w:pPr>
        <w:pStyle w:val="REG-Pa"/>
      </w:pPr>
      <w:r w:rsidRPr="00495990">
        <w:t>(a)</w:t>
      </w:r>
      <w:r w:rsidRPr="00495990">
        <w:tab/>
        <w:t xml:space="preserve">giving a written notice of the alleged misconduct or failure to comply with the Act in the prescribed form and manner, to the head of the relevant religious denomination or organisation, if any, or its representative; and </w:t>
      </w:r>
    </w:p>
    <w:p w14:paraId="4FCC655D" w14:textId="77777777" w:rsidR="00495990" w:rsidRPr="00495990" w:rsidRDefault="00495990" w:rsidP="00306E49">
      <w:pPr>
        <w:pStyle w:val="REG-Pa"/>
      </w:pPr>
    </w:p>
    <w:p w14:paraId="6F596E7C" w14:textId="77777777" w:rsidR="00495990" w:rsidRPr="00495990" w:rsidRDefault="00495990" w:rsidP="00306E49">
      <w:pPr>
        <w:pStyle w:val="REG-Pa"/>
      </w:pPr>
      <w:r w:rsidRPr="00495990">
        <w:t>(b)</w:t>
      </w:r>
      <w:r w:rsidRPr="00495990">
        <w:tab/>
        <w:t>allowing that head or representative to make written representations to the Minister within a period specified in the notice.</w:t>
      </w:r>
    </w:p>
    <w:p w14:paraId="54F072BF" w14:textId="77777777" w:rsidR="00495990" w:rsidRPr="00495990" w:rsidRDefault="00495990" w:rsidP="00FC4682">
      <w:pPr>
        <w:pStyle w:val="REG-P1"/>
        <w:rPr>
          <w:b/>
          <w:bCs/>
        </w:rPr>
      </w:pPr>
    </w:p>
    <w:p w14:paraId="276EF237" w14:textId="1C37B745" w:rsidR="00495990" w:rsidRPr="00495990" w:rsidRDefault="00495990" w:rsidP="00FC4682">
      <w:pPr>
        <w:pStyle w:val="REG-P1"/>
      </w:pPr>
      <w:r w:rsidRPr="00495990">
        <w:t xml:space="preserve">(4) </w:t>
      </w:r>
      <w:r w:rsidRPr="00495990">
        <w:tab/>
        <w:t>If the Minister is of the view that the misconduct does not warrant a revocation of the designation, he or she may take such other action against the marriage officer that the Minister considers appropri</w:t>
      </w:r>
      <w:r w:rsidR="004B4D5B">
        <w:t>a</w:t>
      </w:r>
      <w:r w:rsidRPr="00495990">
        <w:t xml:space="preserve">te, including directing the marriage officer to take certain actions or </w:t>
      </w:r>
      <w:r w:rsidR="004B4D5B">
        <w:t>r</w:t>
      </w:r>
      <w:r w:rsidRPr="00495990">
        <w:t>efrain from taking certain actions.</w:t>
      </w:r>
    </w:p>
    <w:p w14:paraId="664EDFE0" w14:textId="77777777" w:rsidR="00495990" w:rsidRPr="00495990" w:rsidRDefault="00495990" w:rsidP="00495990">
      <w:pPr>
        <w:pStyle w:val="AS-P0"/>
        <w:rPr>
          <w:b/>
          <w:bCs/>
          <w:lang w:val="en-ZA"/>
        </w:rPr>
      </w:pPr>
    </w:p>
    <w:p w14:paraId="7AEF818B" w14:textId="77777777" w:rsidR="00495990" w:rsidRPr="00495990" w:rsidRDefault="00495990" w:rsidP="00495990">
      <w:pPr>
        <w:pStyle w:val="AS-P0"/>
        <w:rPr>
          <w:b/>
          <w:bCs/>
          <w:lang w:val="en-ZA"/>
        </w:rPr>
      </w:pPr>
      <w:r w:rsidRPr="00495990">
        <w:rPr>
          <w:b/>
          <w:bCs/>
          <w:lang w:val="en-ZA"/>
        </w:rPr>
        <w:t xml:space="preserve">Transitional provisions for existing marriage officers </w:t>
      </w:r>
    </w:p>
    <w:p w14:paraId="5149A449" w14:textId="77777777" w:rsidR="00495990" w:rsidRPr="00495990" w:rsidRDefault="00495990" w:rsidP="00495990">
      <w:pPr>
        <w:pStyle w:val="AS-P0"/>
        <w:rPr>
          <w:lang w:val="en-ZA"/>
        </w:rPr>
      </w:pPr>
    </w:p>
    <w:p w14:paraId="113068DA" w14:textId="1CC80ABB" w:rsidR="00495990" w:rsidRPr="00495990" w:rsidRDefault="00495990" w:rsidP="004B4D5B">
      <w:pPr>
        <w:pStyle w:val="REG-P1"/>
        <w:rPr>
          <w:lang w:val="en-ZA"/>
        </w:rPr>
      </w:pPr>
      <w:r w:rsidRPr="00495990">
        <w:rPr>
          <w:b/>
          <w:bCs/>
          <w:lang w:val="en-ZA"/>
        </w:rPr>
        <w:t>8.</w:t>
      </w:r>
      <w:r w:rsidRPr="00495990">
        <w:rPr>
          <w:b/>
          <w:bCs/>
          <w:lang w:val="en-ZA"/>
        </w:rPr>
        <w:tab/>
      </w:r>
      <w:r w:rsidRPr="00495990">
        <w:rPr>
          <w:lang w:val="en-ZA"/>
        </w:rPr>
        <w:t>(1)</w:t>
      </w:r>
      <w:r w:rsidRPr="00495990">
        <w:rPr>
          <w:lang w:val="en-ZA"/>
        </w:rPr>
        <w:tab/>
        <w:t xml:space="preserve">A person other than a magistrate who immediately before the commencement of this Act had the authority to solemnise marriages - </w:t>
      </w:r>
    </w:p>
    <w:p w14:paraId="09332EFE" w14:textId="77777777" w:rsidR="00495990" w:rsidRPr="00495990" w:rsidRDefault="00495990" w:rsidP="00495990">
      <w:pPr>
        <w:pStyle w:val="AS-P0"/>
        <w:rPr>
          <w:lang w:val="en-ZA"/>
        </w:rPr>
      </w:pPr>
    </w:p>
    <w:p w14:paraId="0B9E77CE" w14:textId="77777777" w:rsidR="00495990" w:rsidRPr="003C53BB" w:rsidRDefault="00495990" w:rsidP="003C53BB">
      <w:pPr>
        <w:pStyle w:val="REG-Pa"/>
      </w:pPr>
      <w:r w:rsidRPr="003C53BB">
        <w:t>(a)</w:t>
      </w:r>
      <w:r w:rsidRPr="003C53BB">
        <w:tab/>
        <w:t xml:space="preserve">is deemed to have been designated as a marriage officer under this Act for a period of 12 months from the date of commencement of this Act; and </w:t>
      </w:r>
    </w:p>
    <w:p w14:paraId="5966CFC8" w14:textId="77777777" w:rsidR="00495990" w:rsidRPr="003C53BB" w:rsidRDefault="00495990" w:rsidP="003C53BB">
      <w:pPr>
        <w:pStyle w:val="REG-Pa"/>
      </w:pPr>
    </w:p>
    <w:p w14:paraId="583E2377" w14:textId="77777777" w:rsidR="00495990" w:rsidRPr="00495990" w:rsidRDefault="00495990" w:rsidP="003C53BB">
      <w:pPr>
        <w:pStyle w:val="REG-Pa"/>
        <w:rPr>
          <w:lang w:val="en-ZA"/>
        </w:rPr>
      </w:pPr>
      <w:r w:rsidRPr="003C53BB">
        <w:t>(b)</w:t>
      </w:r>
      <w:r w:rsidRPr="003C53BB">
        <w:tab/>
        <w:t>must, if the person wishes to continue to perform the duties of a designated marriage officer after the end of the period referred to in paragraph (a), apply for re-designation or arrange for application by the</w:t>
      </w:r>
      <w:r w:rsidRPr="00495990">
        <w:rPr>
          <w:lang w:val="en-ZA"/>
        </w:rPr>
        <w:t xml:space="preserve"> relevant religious organisation for his or her re-designation as a marriage officer before the expiry of that period.</w:t>
      </w:r>
    </w:p>
    <w:p w14:paraId="62E37714" w14:textId="77777777" w:rsidR="00495990" w:rsidRPr="00495990" w:rsidRDefault="00495990" w:rsidP="00495990">
      <w:pPr>
        <w:pStyle w:val="AS-P0"/>
        <w:rPr>
          <w:lang w:val="en-ZA"/>
        </w:rPr>
      </w:pPr>
    </w:p>
    <w:p w14:paraId="4B5C14DB" w14:textId="70A62236" w:rsidR="00495990" w:rsidRPr="00495990" w:rsidRDefault="00495990" w:rsidP="006C4784">
      <w:pPr>
        <w:pStyle w:val="REG-P1"/>
        <w:rPr>
          <w:lang w:val="en-ZA"/>
        </w:rPr>
      </w:pPr>
      <w:r w:rsidRPr="00495990">
        <w:rPr>
          <w:lang w:val="en-ZA"/>
        </w:rPr>
        <w:t>(2)</w:t>
      </w:r>
      <w:r w:rsidRPr="00495990">
        <w:rPr>
          <w:lang w:val="en-ZA"/>
        </w:rPr>
        <w:tab/>
        <w:t>A marriage officer who does not comply with the criteria for marriage officers set out in this Act may not be re-</w:t>
      </w:r>
      <w:r w:rsidRPr="00495990">
        <w:t>designated in terms of this section after the expiry of the 12 month</w:t>
      </w:r>
      <w:r w:rsidRPr="00495990">
        <w:rPr>
          <w:bCs/>
        </w:rPr>
        <w:t>s</w:t>
      </w:r>
      <w:r w:rsidRPr="00495990">
        <w:t xml:space="preserve"> period referred to in subsection (1)(a).</w:t>
      </w:r>
    </w:p>
    <w:p w14:paraId="2698E030" w14:textId="77777777" w:rsidR="00495990" w:rsidRPr="00495990" w:rsidRDefault="00495990" w:rsidP="006C4784">
      <w:pPr>
        <w:pStyle w:val="REG-P1"/>
        <w:rPr>
          <w:lang w:val="en-ZA"/>
        </w:rPr>
      </w:pPr>
    </w:p>
    <w:p w14:paraId="51DD67FB" w14:textId="77777777" w:rsidR="00495990" w:rsidRPr="00495990" w:rsidRDefault="00495990" w:rsidP="006C4784">
      <w:pPr>
        <w:pStyle w:val="REG-P1"/>
        <w:rPr>
          <w:lang w:val="en-ZA"/>
        </w:rPr>
      </w:pPr>
      <w:r w:rsidRPr="00495990">
        <w:rPr>
          <w:lang w:val="en-ZA"/>
        </w:rPr>
        <w:t>(3)</w:t>
      </w:r>
      <w:r w:rsidRPr="00495990">
        <w:rPr>
          <w:lang w:val="en-ZA"/>
        </w:rPr>
        <w:tab/>
        <w:t xml:space="preserve">If an application has been made for the re-designation of a marriage officer under subsection (1)(b), that marriage officer is deemed to have been authorised to solemnise marriages in terms of this Act until the Minister has decided on the application, even if the 12-month period referred to in subsection (1)(a) has expired. </w:t>
      </w:r>
    </w:p>
    <w:p w14:paraId="35EADA28" w14:textId="77777777" w:rsidR="00495990" w:rsidRPr="00495990" w:rsidRDefault="00495990" w:rsidP="00495990">
      <w:pPr>
        <w:pStyle w:val="AS-P0"/>
        <w:rPr>
          <w:lang w:val="en-ZA"/>
        </w:rPr>
      </w:pPr>
    </w:p>
    <w:p w14:paraId="19B70311" w14:textId="77777777" w:rsidR="00495990" w:rsidRPr="00CE4776" w:rsidRDefault="00495990" w:rsidP="00E122C7">
      <w:pPr>
        <w:pStyle w:val="AS-P0"/>
        <w:jc w:val="center"/>
        <w:rPr>
          <w:lang w:val="en-ZA"/>
        </w:rPr>
      </w:pPr>
      <w:r w:rsidRPr="00CE4776">
        <w:rPr>
          <w:lang w:val="en-ZA"/>
        </w:rPr>
        <w:t>PART 2</w:t>
      </w:r>
    </w:p>
    <w:p w14:paraId="1CFD706E" w14:textId="77777777" w:rsidR="00495990" w:rsidRPr="00495990" w:rsidRDefault="00495990" w:rsidP="00E122C7">
      <w:pPr>
        <w:pStyle w:val="AS-P0"/>
        <w:jc w:val="center"/>
        <w:rPr>
          <w:lang w:val="en-ZA"/>
        </w:rPr>
      </w:pPr>
      <w:r w:rsidRPr="00CE4776">
        <w:rPr>
          <w:lang w:val="en-ZA"/>
        </w:rPr>
        <w:t>PREREQUISITES TO SOLEMNISATION OF MARRIAGE</w:t>
      </w:r>
    </w:p>
    <w:p w14:paraId="41CEE9DA" w14:textId="77777777" w:rsidR="00495990" w:rsidRPr="00495990" w:rsidRDefault="00495990" w:rsidP="00495990">
      <w:pPr>
        <w:pStyle w:val="AS-P0"/>
        <w:rPr>
          <w:b/>
          <w:bCs/>
          <w:lang w:val="en-ZA"/>
        </w:rPr>
      </w:pPr>
    </w:p>
    <w:p w14:paraId="39EE2B62" w14:textId="77777777" w:rsidR="00495990" w:rsidRPr="00495990" w:rsidRDefault="00495990" w:rsidP="00495990">
      <w:pPr>
        <w:pStyle w:val="AS-P0"/>
        <w:rPr>
          <w:b/>
          <w:bCs/>
          <w:u w:val="single"/>
          <w:lang w:val="en-ZA"/>
        </w:rPr>
      </w:pPr>
      <w:r w:rsidRPr="00495990">
        <w:rPr>
          <w:b/>
          <w:bCs/>
          <w:lang w:val="en-ZA"/>
        </w:rPr>
        <w:t>Prohibition of marriage of minors and consent required for marriage of persons below age of 21</w:t>
      </w:r>
      <w:r w:rsidRPr="00495990">
        <w:rPr>
          <w:b/>
          <w:lang w:val="en-ZA"/>
        </w:rPr>
        <w:t xml:space="preserve"> </w:t>
      </w:r>
    </w:p>
    <w:p w14:paraId="01032A9E" w14:textId="77777777" w:rsidR="00495990" w:rsidRPr="00495990" w:rsidRDefault="00495990" w:rsidP="00495990">
      <w:pPr>
        <w:pStyle w:val="AS-P0"/>
        <w:rPr>
          <w:b/>
          <w:bCs/>
          <w:lang w:val="en-ZA"/>
        </w:rPr>
      </w:pPr>
    </w:p>
    <w:p w14:paraId="7186A4F8" w14:textId="4A6E1F31" w:rsidR="00495990" w:rsidRPr="00495990" w:rsidRDefault="00495990" w:rsidP="00D47E83">
      <w:pPr>
        <w:pStyle w:val="REG-P1"/>
        <w:rPr>
          <w:lang w:val="en-ZA"/>
        </w:rPr>
      </w:pPr>
      <w:r w:rsidRPr="00495990">
        <w:rPr>
          <w:b/>
          <w:lang w:val="en-ZA"/>
        </w:rPr>
        <w:t>9.</w:t>
      </w:r>
      <w:r w:rsidRPr="00495990">
        <w:rPr>
          <w:lang w:val="en-ZA"/>
        </w:rPr>
        <w:tab/>
        <w:t>(1)</w:t>
      </w:r>
      <w:r w:rsidRPr="00495990">
        <w:rPr>
          <w:lang w:val="en-ZA"/>
        </w:rPr>
        <w:tab/>
        <w:t xml:space="preserve">The Registrar-General or a registrar may not </w:t>
      </w:r>
      <w:r w:rsidRPr="00495990">
        <w:t>issue a pre-marriage confirmation in respect of a marriage between persons one of whom is or both of whom are under the age of 18 years.</w:t>
      </w:r>
    </w:p>
    <w:p w14:paraId="5573B96D" w14:textId="77777777" w:rsidR="00495990" w:rsidRPr="00495990" w:rsidRDefault="00495990" w:rsidP="00D47E83">
      <w:pPr>
        <w:pStyle w:val="REG-P1"/>
        <w:rPr>
          <w:lang w:val="en-ZA"/>
        </w:rPr>
      </w:pPr>
    </w:p>
    <w:p w14:paraId="539D6F3A" w14:textId="522FD2D6" w:rsidR="00495990" w:rsidRPr="00495990" w:rsidRDefault="00495990" w:rsidP="00D47E83">
      <w:pPr>
        <w:pStyle w:val="REG-P1"/>
      </w:pPr>
      <w:r w:rsidRPr="00495990">
        <w:rPr>
          <w:lang w:val="en-ZA"/>
        </w:rPr>
        <w:t>(2)</w:t>
      </w:r>
      <w:r w:rsidRPr="00495990">
        <w:rPr>
          <w:lang w:val="en-ZA"/>
        </w:rPr>
        <w:tab/>
        <w:t>A person who has attained the age of 18 but has not yet attained the age of 21 cannot conclude a marriage under this Act without the written consent of -</w:t>
      </w:r>
    </w:p>
    <w:p w14:paraId="59C0DBBC" w14:textId="77777777" w:rsidR="00495990" w:rsidRPr="00495990" w:rsidRDefault="00495990" w:rsidP="00D47E83">
      <w:pPr>
        <w:pStyle w:val="REG-P1"/>
      </w:pPr>
    </w:p>
    <w:p w14:paraId="56BAA911" w14:textId="06003371" w:rsidR="00495990" w:rsidRPr="00495990" w:rsidRDefault="00D47E83" w:rsidP="00D47E83">
      <w:pPr>
        <w:pStyle w:val="REG-Pa"/>
        <w:rPr>
          <w:lang w:val="en-ZA"/>
        </w:rPr>
      </w:pPr>
      <w:r>
        <w:rPr>
          <w:lang w:val="en-ZA"/>
        </w:rPr>
        <w:t>(a)</w:t>
      </w:r>
      <w:r>
        <w:rPr>
          <w:lang w:val="en-ZA"/>
        </w:rPr>
        <w:tab/>
      </w:r>
      <w:r w:rsidR="00495990" w:rsidRPr="00495990">
        <w:rPr>
          <w:lang w:val="en-ZA"/>
        </w:rPr>
        <w:t>one or both parents of the person, depending on their marital status and relevant parental powers;</w:t>
      </w:r>
    </w:p>
    <w:p w14:paraId="51F4CEFC" w14:textId="77777777" w:rsidR="00495990" w:rsidRPr="00495990" w:rsidRDefault="00495990" w:rsidP="00D47E83">
      <w:pPr>
        <w:pStyle w:val="REG-Pa"/>
        <w:rPr>
          <w:lang w:val="en-ZA"/>
        </w:rPr>
      </w:pPr>
    </w:p>
    <w:p w14:paraId="37B58346" w14:textId="737480BF" w:rsidR="00495990" w:rsidRPr="00495990" w:rsidRDefault="00D47E83" w:rsidP="00D47E83">
      <w:pPr>
        <w:pStyle w:val="REG-Pa"/>
        <w:rPr>
          <w:lang w:val="en-ZA"/>
        </w:rPr>
      </w:pPr>
      <w:r>
        <w:rPr>
          <w:lang w:val="en-ZA"/>
        </w:rPr>
        <w:t>(b)</w:t>
      </w:r>
      <w:r>
        <w:rPr>
          <w:lang w:val="en-ZA"/>
        </w:rPr>
        <w:tab/>
      </w:r>
      <w:r w:rsidR="00495990" w:rsidRPr="00495990">
        <w:rPr>
          <w:lang w:val="en-ZA"/>
        </w:rPr>
        <w:t>a legal guardian of the person; or</w:t>
      </w:r>
    </w:p>
    <w:p w14:paraId="4979D338" w14:textId="77777777" w:rsidR="00495990" w:rsidRPr="00495990" w:rsidRDefault="00495990" w:rsidP="00D47E83">
      <w:pPr>
        <w:pStyle w:val="REG-Pa"/>
        <w:rPr>
          <w:lang w:val="en-ZA"/>
        </w:rPr>
      </w:pPr>
    </w:p>
    <w:p w14:paraId="61A8ED6C" w14:textId="3681C6B9" w:rsidR="00495990" w:rsidRPr="00495990" w:rsidRDefault="00D47E83" w:rsidP="00D47E83">
      <w:pPr>
        <w:pStyle w:val="REG-Pa"/>
        <w:rPr>
          <w:lang w:val="en-ZA"/>
        </w:rPr>
      </w:pPr>
      <w:r>
        <w:rPr>
          <w:lang w:val="en-ZA"/>
        </w:rPr>
        <w:lastRenderedPageBreak/>
        <w:t>(c)</w:t>
      </w:r>
      <w:r>
        <w:rPr>
          <w:lang w:val="en-ZA"/>
        </w:rPr>
        <w:tab/>
      </w:r>
      <w:r w:rsidR="00495990" w:rsidRPr="00495990">
        <w:rPr>
          <w:lang w:val="en-ZA"/>
        </w:rPr>
        <w:t>any person who is authorised to give such consent under any other law on parental consent to marriage or under any court order.</w:t>
      </w:r>
    </w:p>
    <w:p w14:paraId="28A93F86" w14:textId="77777777" w:rsidR="00495990" w:rsidRPr="00495990" w:rsidRDefault="00495990" w:rsidP="00D47E83">
      <w:pPr>
        <w:pStyle w:val="REG-Pa"/>
        <w:rPr>
          <w:lang w:val="en-ZA"/>
        </w:rPr>
      </w:pPr>
    </w:p>
    <w:p w14:paraId="7FF6B1BF" w14:textId="396591D1" w:rsidR="00495990" w:rsidRPr="00495990" w:rsidRDefault="00495990" w:rsidP="00D47E83">
      <w:pPr>
        <w:pStyle w:val="REG-P1"/>
        <w:rPr>
          <w:lang w:val="en-ZA"/>
        </w:rPr>
      </w:pPr>
      <w:r w:rsidRPr="00495990">
        <w:rPr>
          <w:lang w:val="en-ZA"/>
        </w:rPr>
        <w:t>(3)</w:t>
      </w:r>
      <w:r w:rsidRPr="00495990">
        <w:rPr>
          <w:lang w:val="en-ZA"/>
        </w:rPr>
        <w:tab/>
        <w:t xml:space="preserve">The written consent referred to in subsection (2) must be submitted in the prescribed form and manner. </w:t>
      </w:r>
    </w:p>
    <w:p w14:paraId="360DE3D3" w14:textId="77777777" w:rsidR="00495990" w:rsidRPr="00495990" w:rsidRDefault="00495990" w:rsidP="00495990">
      <w:pPr>
        <w:pStyle w:val="AS-P0"/>
      </w:pPr>
    </w:p>
    <w:p w14:paraId="4DE9DDCF" w14:textId="77777777" w:rsidR="00495990" w:rsidRPr="00495990" w:rsidRDefault="00495990" w:rsidP="00495990">
      <w:pPr>
        <w:pStyle w:val="AS-P0"/>
        <w:rPr>
          <w:lang w:val="en-ZA"/>
        </w:rPr>
      </w:pPr>
      <w:r w:rsidRPr="00495990">
        <w:rPr>
          <w:b/>
          <w:bCs/>
          <w:lang w:val="en-ZA"/>
        </w:rPr>
        <w:t xml:space="preserve">Dispensing with consent or overruling refusal to consent </w:t>
      </w:r>
    </w:p>
    <w:p w14:paraId="1FEF24F8" w14:textId="77777777" w:rsidR="00495990" w:rsidRPr="00495990" w:rsidRDefault="00495990" w:rsidP="00495990">
      <w:pPr>
        <w:pStyle w:val="AS-P0"/>
        <w:rPr>
          <w:b/>
          <w:bCs/>
          <w:lang w:val="en-ZA"/>
        </w:rPr>
      </w:pPr>
    </w:p>
    <w:p w14:paraId="3469FE9C" w14:textId="242FF02C" w:rsidR="00495990" w:rsidRPr="00495990" w:rsidRDefault="00495990" w:rsidP="00FD6DBE">
      <w:pPr>
        <w:pStyle w:val="REG-P1"/>
        <w:rPr>
          <w:lang w:val="en-ZA"/>
        </w:rPr>
      </w:pPr>
      <w:r w:rsidRPr="00495990">
        <w:rPr>
          <w:b/>
          <w:bCs/>
          <w:lang w:val="en-ZA"/>
        </w:rPr>
        <w:t>10.</w:t>
      </w:r>
      <w:r w:rsidRPr="00495990">
        <w:rPr>
          <w:b/>
          <w:bCs/>
          <w:lang w:val="en-ZA"/>
        </w:rPr>
        <w:tab/>
      </w:r>
      <w:r w:rsidRPr="00495990">
        <w:rPr>
          <w:lang w:val="en-ZA"/>
        </w:rPr>
        <w:t xml:space="preserve">(1) </w:t>
      </w:r>
      <w:r w:rsidRPr="00495990">
        <w:rPr>
          <w:lang w:val="en-ZA"/>
        </w:rPr>
        <w:tab/>
        <w:t>If the consent of one or both parents, a legal guardian or other person referred to in section 9(2)</w:t>
      </w:r>
      <w:r w:rsidR="00DD4FDE">
        <w:rPr>
          <w:lang w:val="en-ZA"/>
        </w:rPr>
        <w:t>(c)</w:t>
      </w:r>
      <w:r w:rsidRPr="00495990">
        <w:rPr>
          <w:lang w:val="en-ZA"/>
        </w:rPr>
        <w:t xml:space="preserve"> cannot be obtained or is unreasonably refused, a children’s commissioner may give consent to the marriage in accordance with this section. </w:t>
      </w:r>
    </w:p>
    <w:p w14:paraId="61596935" w14:textId="77777777" w:rsidR="00495990" w:rsidRPr="00495990" w:rsidRDefault="00495990" w:rsidP="00FD6DBE">
      <w:pPr>
        <w:pStyle w:val="REG-P1"/>
        <w:rPr>
          <w:lang w:val="en-ZA"/>
        </w:rPr>
      </w:pPr>
    </w:p>
    <w:p w14:paraId="3E25FB7C" w14:textId="37186FA4" w:rsidR="00495990" w:rsidRPr="00495990" w:rsidRDefault="00495990" w:rsidP="00FD6DBE">
      <w:pPr>
        <w:pStyle w:val="REG-P1"/>
        <w:rPr>
          <w:lang w:val="en-ZA"/>
        </w:rPr>
      </w:pPr>
      <w:r w:rsidRPr="00495990">
        <w:rPr>
          <w:lang w:val="en-ZA"/>
        </w:rPr>
        <w:t>(2)</w:t>
      </w:r>
      <w:r w:rsidRPr="00495990">
        <w:rPr>
          <w:lang w:val="en-ZA"/>
        </w:rPr>
        <w:tab/>
        <w:t>If the consent of one or both parents, a legal guardian or other person referred to in section 9(2)</w:t>
      </w:r>
      <w:r w:rsidR="00DD4FDE">
        <w:rPr>
          <w:lang w:val="en-ZA"/>
        </w:rPr>
        <w:t>(c)</w:t>
      </w:r>
      <w:r w:rsidRPr="00495990">
        <w:rPr>
          <w:lang w:val="en-ZA"/>
        </w:rPr>
        <w:t xml:space="preserve"> cannot be obtained because the parent or guardian - </w:t>
      </w:r>
    </w:p>
    <w:p w14:paraId="522D86BB" w14:textId="77777777" w:rsidR="00495990" w:rsidRPr="00495990" w:rsidRDefault="00495990" w:rsidP="00495990">
      <w:pPr>
        <w:pStyle w:val="AS-P0"/>
        <w:rPr>
          <w:lang w:val="en-ZA"/>
        </w:rPr>
      </w:pPr>
    </w:p>
    <w:p w14:paraId="3796A719" w14:textId="77777777" w:rsidR="00495990" w:rsidRPr="00495990" w:rsidRDefault="00495990" w:rsidP="00FD6DBE">
      <w:pPr>
        <w:pStyle w:val="REG-Pa"/>
        <w:rPr>
          <w:lang w:val="en-ZA"/>
        </w:rPr>
      </w:pPr>
      <w:r w:rsidRPr="00495990">
        <w:rPr>
          <w:lang w:val="en-ZA"/>
        </w:rPr>
        <w:t>(a)</w:t>
      </w:r>
      <w:r w:rsidRPr="00495990">
        <w:rPr>
          <w:lang w:val="en-ZA"/>
        </w:rPr>
        <w:tab/>
        <w:t xml:space="preserve">is dead or presumed dead; </w:t>
      </w:r>
    </w:p>
    <w:p w14:paraId="29954AE4" w14:textId="77777777" w:rsidR="00495990" w:rsidRPr="00495990" w:rsidRDefault="00495990" w:rsidP="00FD6DBE">
      <w:pPr>
        <w:pStyle w:val="REG-Pa"/>
        <w:rPr>
          <w:lang w:val="en-ZA"/>
        </w:rPr>
      </w:pPr>
    </w:p>
    <w:p w14:paraId="5F66DA61" w14:textId="03D4DD21" w:rsidR="00495990" w:rsidRPr="00495990" w:rsidRDefault="00495990" w:rsidP="00FD6DBE">
      <w:pPr>
        <w:pStyle w:val="REG-Pa"/>
        <w:rPr>
          <w:lang w:val="en-ZA"/>
        </w:rPr>
      </w:pPr>
      <w:r w:rsidRPr="00495990">
        <w:rPr>
          <w:lang w:val="en-ZA"/>
        </w:rPr>
        <w:t>(b)</w:t>
      </w:r>
      <w:r w:rsidRPr="00495990">
        <w:rPr>
          <w:lang w:val="en-ZA"/>
        </w:rPr>
        <w:tab/>
        <w:t>cannot be located</w:t>
      </w:r>
      <w:r w:rsidR="00AA7175">
        <w:rPr>
          <w:lang w:val="en-ZA"/>
        </w:rPr>
        <w:t xml:space="preserve"> </w:t>
      </w:r>
      <w:r w:rsidR="00AA7175">
        <w:rPr>
          <w:rFonts w:ascii="TimesNewRomanPSMT" w:hAnsi="TimesNewRomanPSMT" w:cs="TimesNewRomanPSMT"/>
          <w:noProof w:val="0"/>
          <w:lang w:val="en-US"/>
        </w:rPr>
        <w:t>after a reasonable search</w:t>
      </w:r>
      <w:r w:rsidRPr="00495990">
        <w:rPr>
          <w:lang w:val="en-ZA"/>
        </w:rPr>
        <w:t xml:space="preserve">; </w:t>
      </w:r>
    </w:p>
    <w:p w14:paraId="07D49502" w14:textId="77777777" w:rsidR="00495990" w:rsidRPr="00495990" w:rsidRDefault="00495990" w:rsidP="00FD6DBE">
      <w:pPr>
        <w:pStyle w:val="REG-Pa"/>
        <w:rPr>
          <w:lang w:val="en-ZA"/>
        </w:rPr>
      </w:pPr>
    </w:p>
    <w:p w14:paraId="01651212" w14:textId="77777777" w:rsidR="00495990" w:rsidRPr="00495990" w:rsidRDefault="00495990" w:rsidP="00FD6DBE">
      <w:pPr>
        <w:pStyle w:val="REG-Pa"/>
        <w:rPr>
          <w:lang w:val="en-ZA"/>
        </w:rPr>
      </w:pPr>
      <w:r w:rsidRPr="00495990">
        <w:rPr>
          <w:lang w:val="en-ZA"/>
        </w:rPr>
        <w:t>(c)</w:t>
      </w:r>
      <w:r w:rsidRPr="00495990">
        <w:rPr>
          <w:lang w:val="en-ZA"/>
        </w:rPr>
        <w:tab/>
        <w:t xml:space="preserve">is outside Namibia and impossible to contact; or </w:t>
      </w:r>
    </w:p>
    <w:p w14:paraId="1D72F3B0" w14:textId="77777777" w:rsidR="00495990" w:rsidRPr="00495990" w:rsidRDefault="00495990" w:rsidP="00FD6DBE">
      <w:pPr>
        <w:pStyle w:val="REG-Pa"/>
        <w:rPr>
          <w:lang w:val="en-ZA"/>
        </w:rPr>
      </w:pPr>
    </w:p>
    <w:p w14:paraId="5DFB74CA" w14:textId="77777777" w:rsidR="00495990" w:rsidRPr="00495990" w:rsidRDefault="00495990" w:rsidP="00FD6DBE">
      <w:pPr>
        <w:pStyle w:val="REG-Pa"/>
        <w:rPr>
          <w:lang w:val="en-ZA"/>
        </w:rPr>
      </w:pPr>
      <w:r w:rsidRPr="00495990">
        <w:rPr>
          <w:lang w:val="en-ZA"/>
        </w:rPr>
        <w:t>(d)</w:t>
      </w:r>
      <w:r w:rsidRPr="00495990">
        <w:rPr>
          <w:lang w:val="en-ZA"/>
        </w:rPr>
        <w:tab/>
        <w:t xml:space="preserve">suffers from a medical condition or has a disability which renders him or her incapable of giving consent, </w:t>
      </w:r>
    </w:p>
    <w:p w14:paraId="12BC4429" w14:textId="77777777" w:rsidR="00495990" w:rsidRPr="00495990" w:rsidRDefault="00495990" w:rsidP="00FD6DBE">
      <w:pPr>
        <w:pStyle w:val="REG-Pa"/>
        <w:rPr>
          <w:lang w:val="en-ZA"/>
        </w:rPr>
      </w:pPr>
    </w:p>
    <w:p w14:paraId="5B8FA1B9" w14:textId="77777777" w:rsidR="00495990" w:rsidRPr="00495990" w:rsidRDefault="00495990" w:rsidP="00495990">
      <w:pPr>
        <w:pStyle w:val="AS-P0"/>
        <w:rPr>
          <w:lang w:val="en-ZA"/>
        </w:rPr>
      </w:pPr>
      <w:r w:rsidRPr="00495990">
        <w:rPr>
          <w:lang w:val="en-ZA"/>
        </w:rPr>
        <w:t xml:space="preserve">a children’s commissioner may grant consent to the marriage with the same effect as if it had been given by that person or persons, subject to subsection (4). </w:t>
      </w:r>
    </w:p>
    <w:p w14:paraId="303C2554" w14:textId="4D072957" w:rsidR="00495990" w:rsidRPr="00495990" w:rsidRDefault="00495990" w:rsidP="00495990">
      <w:pPr>
        <w:pStyle w:val="AS-P0"/>
      </w:pPr>
    </w:p>
    <w:p w14:paraId="0E70C94E" w14:textId="1AF96318" w:rsidR="00495990" w:rsidRPr="00495990" w:rsidRDefault="00495990" w:rsidP="00C04059">
      <w:pPr>
        <w:pStyle w:val="AS-P1"/>
      </w:pPr>
      <w:r w:rsidRPr="00495990">
        <w:t>(3)</w:t>
      </w:r>
      <w:r w:rsidRPr="00495990">
        <w:tab/>
        <w:t xml:space="preserve">If </w:t>
      </w:r>
      <w:r w:rsidR="00AA7175">
        <w:rPr>
          <w:rFonts w:ascii="TimesNewRomanPSMT" w:hAnsi="TimesNewRomanPSMT" w:cs="TimesNewRomanPSMT"/>
          <w:noProof w:val="0"/>
          <w:lang w:val="en-US"/>
        </w:rPr>
        <w:t xml:space="preserve">one or both parents, a legal guardian or other person referred to in section 9(2)(c) </w:t>
      </w:r>
      <w:r w:rsidRPr="00495990">
        <w:t xml:space="preserve">unreasonably refuses to give consent, contrary to the best interests of the </w:t>
      </w:r>
      <w:r w:rsidR="00181378">
        <w:rPr>
          <w:rFonts w:ascii="TimesNewRomanPSMT" w:hAnsi="TimesNewRomanPSMT" w:cs="TimesNewRomanPSMT"/>
          <w:noProof w:val="0"/>
          <w:lang w:val="en-US"/>
        </w:rPr>
        <w:t>intending spouse</w:t>
      </w:r>
      <w:r w:rsidRPr="00495990">
        <w:t xml:space="preserve"> concerned, a children’s commissioner may grant consent to the marriage subject to subsection (4) with the same effect as if consent had been given by one or both parents</w:t>
      </w:r>
      <w:r w:rsidR="00181378">
        <w:t xml:space="preserve">, </w:t>
      </w:r>
      <w:r w:rsidRPr="00495990">
        <w:t>a legal guardian</w:t>
      </w:r>
      <w:r w:rsidR="00181378">
        <w:t xml:space="preserve"> or such other person</w:t>
      </w:r>
      <w:r w:rsidRPr="00495990">
        <w:t xml:space="preserve">. </w:t>
      </w:r>
    </w:p>
    <w:p w14:paraId="17E77B3F" w14:textId="77777777" w:rsidR="00495990" w:rsidRPr="00495990" w:rsidRDefault="00495990" w:rsidP="00495990">
      <w:pPr>
        <w:pStyle w:val="AS-P0"/>
      </w:pPr>
    </w:p>
    <w:p w14:paraId="266FE56C" w14:textId="77777777" w:rsidR="00495990" w:rsidRPr="00495990" w:rsidRDefault="00495990" w:rsidP="00CE5CFD">
      <w:pPr>
        <w:pStyle w:val="AS-P1"/>
        <w:rPr>
          <w:lang w:val="en-ZA"/>
        </w:rPr>
      </w:pPr>
      <w:r w:rsidRPr="00495990">
        <w:rPr>
          <w:lang w:val="en-ZA"/>
        </w:rPr>
        <w:t>(4)</w:t>
      </w:r>
      <w:r w:rsidRPr="00495990">
        <w:rPr>
          <w:lang w:val="en-ZA"/>
        </w:rPr>
        <w:tab/>
        <w:t xml:space="preserve">A children’s </w:t>
      </w:r>
      <w:r w:rsidRPr="00495990">
        <w:t>commissioner</w:t>
      </w:r>
      <w:r w:rsidRPr="00495990">
        <w:rPr>
          <w:lang w:val="en-ZA"/>
        </w:rPr>
        <w:t xml:space="preserve"> may give consent to a marriage under  subsection (2) or (3) only if he or she - </w:t>
      </w:r>
    </w:p>
    <w:p w14:paraId="2DC1294A" w14:textId="77777777" w:rsidR="00495990" w:rsidRPr="00495990" w:rsidRDefault="00495990" w:rsidP="00CE5CFD">
      <w:pPr>
        <w:pStyle w:val="AS-Pa"/>
        <w:rPr>
          <w:lang w:val="en-ZA"/>
        </w:rPr>
      </w:pPr>
    </w:p>
    <w:p w14:paraId="6659D98B" w14:textId="77777777" w:rsidR="00495990" w:rsidRPr="00495990" w:rsidRDefault="00495990" w:rsidP="00CE5CFD">
      <w:pPr>
        <w:pStyle w:val="REG-Pa"/>
        <w:rPr>
          <w:lang w:val="en-ZA"/>
        </w:rPr>
      </w:pPr>
      <w:r w:rsidRPr="00495990">
        <w:rPr>
          <w:lang w:val="en-ZA"/>
        </w:rPr>
        <w:t>(a)</w:t>
      </w:r>
      <w:r w:rsidRPr="00495990">
        <w:rPr>
          <w:lang w:val="en-ZA"/>
        </w:rPr>
        <w:tab/>
        <w:t xml:space="preserve">has considered a report by a social worker on the question of whether the marriage would be in the best interests of the intending spouses; </w:t>
      </w:r>
    </w:p>
    <w:p w14:paraId="1FFB8549" w14:textId="77777777" w:rsidR="00495990" w:rsidRPr="00495990" w:rsidRDefault="00495990" w:rsidP="00495990">
      <w:pPr>
        <w:pStyle w:val="AS-P0"/>
        <w:rPr>
          <w:lang w:val="en-ZA"/>
        </w:rPr>
      </w:pPr>
    </w:p>
    <w:p w14:paraId="0F35088E" w14:textId="252428AE" w:rsidR="00495990" w:rsidRPr="00495990" w:rsidRDefault="00CE5CFD" w:rsidP="00CE5CFD">
      <w:pPr>
        <w:pStyle w:val="REG-Pa"/>
        <w:rPr>
          <w:lang w:val="en-ZA"/>
        </w:rPr>
      </w:pPr>
      <w:r>
        <w:rPr>
          <w:lang w:val="en-ZA"/>
        </w:rPr>
        <w:t>(b)</w:t>
      </w:r>
      <w:r>
        <w:rPr>
          <w:lang w:val="en-ZA"/>
        </w:rPr>
        <w:tab/>
      </w:r>
      <w:r w:rsidR="00495990" w:rsidRPr="00495990">
        <w:rPr>
          <w:lang w:val="en-ZA"/>
        </w:rPr>
        <w:t xml:space="preserve">has considered any recommendations or submissions from the Minister; and </w:t>
      </w:r>
    </w:p>
    <w:p w14:paraId="0095EA8F" w14:textId="77777777" w:rsidR="00495990" w:rsidRPr="00495990" w:rsidRDefault="00495990" w:rsidP="00495990">
      <w:pPr>
        <w:pStyle w:val="AS-P0"/>
        <w:rPr>
          <w:lang w:val="en-ZA"/>
        </w:rPr>
      </w:pPr>
    </w:p>
    <w:p w14:paraId="1254218E" w14:textId="77777777" w:rsidR="00495990" w:rsidRPr="00495990" w:rsidRDefault="00495990" w:rsidP="00CE5CFD">
      <w:pPr>
        <w:pStyle w:val="REG-Pa"/>
        <w:rPr>
          <w:lang w:val="en-ZA"/>
        </w:rPr>
      </w:pPr>
      <w:r w:rsidRPr="00495990">
        <w:rPr>
          <w:lang w:val="en-ZA"/>
        </w:rPr>
        <w:t>(c)</w:t>
      </w:r>
      <w:r w:rsidRPr="00495990">
        <w:rPr>
          <w:lang w:val="en-ZA"/>
        </w:rPr>
        <w:tab/>
        <w:t xml:space="preserve">is convinced on a balance of probabilities that giving the consent would be in the best interests of the intending spouses. </w:t>
      </w:r>
    </w:p>
    <w:p w14:paraId="40980181" w14:textId="77777777" w:rsidR="00495990" w:rsidRPr="00495990" w:rsidRDefault="00495990" w:rsidP="00495990">
      <w:pPr>
        <w:pStyle w:val="AS-P0"/>
        <w:rPr>
          <w:lang w:val="en-ZA"/>
        </w:rPr>
      </w:pPr>
    </w:p>
    <w:p w14:paraId="227E8AB1" w14:textId="77777777" w:rsidR="00495990" w:rsidRPr="00495990" w:rsidRDefault="00495990" w:rsidP="00CE5CFD">
      <w:pPr>
        <w:pStyle w:val="REG-P1"/>
        <w:rPr>
          <w:lang w:val="en-ZA"/>
        </w:rPr>
      </w:pPr>
      <w:r w:rsidRPr="00495990">
        <w:rPr>
          <w:lang w:val="en-ZA"/>
        </w:rPr>
        <w:t>(5)</w:t>
      </w:r>
      <w:r w:rsidRPr="00495990">
        <w:rPr>
          <w:lang w:val="en-ZA"/>
        </w:rPr>
        <w:tab/>
        <w:t xml:space="preserve">For the avoidance of doubt, consent to marry granted under this section does not release the persons to the proposed marriage from the obligation to comply with the other requirements of this Act. </w:t>
      </w:r>
    </w:p>
    <w:p w14:paraId="6B9B7BC5" w14:textId="77777777" w:rsidR="00495990" w:rsidRDefault="00495990" w:rsidP="00495990">
      <w:pPr>
        <w:pStyle w:val="AS-P0"/>
        <w:rPr>
          <w:lang w:val="en-ZA"/>
        </w:rPr>
      </w:pPr>
    </w:p>
    <w:p w14:paraId="575516EA" w14:textId="141F84EB" w:rsidR="00C04059" w:rsidRDefault="00C04059" w:rsidP="00C04059">
      <w:pPr>
        <w:pStyle w:val="Amend"/>
        <w:rPr>
          <w:lang w:val="en-ZA"/>
        </w:rPr>
      </w:pPr>
      <w:r>
        <w:rPr>
          <w:lang w:val="en-ZA"/>
        </w:rPr>
        <w:t>[The phrase “</w:t>
      </w:r>
      <w:r w:rsidRPr="00495990">
        <w:rPr>
          <w:lang w:val="en-ZA"/>
        </w:rPr>
        <w:t>the persons to the proposed marriage</w:t>
      </w:r>
      <w:r>
        <w:rPr>
          <w:lang w:val="en-ZA"/>
        </w:rPr>
        <w:t xml:space="preserve">” is unclear and was probably intended to refer to </w:t>
      </w:r>
      <w:r w:rsidR="002F18E5">
        <w:rPr>
          <w:lang w:val="en-ZA"/>
        </w:rPr>
        <w:t>“</w:t>
      </w:r>
      <w:r w:rsidR="002F18E5" w:rsidRPr="002F18E5">
        <w:rPr>
          <w:b w:val="0"/>
          <w:bCs/>
          <w:lang w:val="en-ZA"/>
        </w:rPr>
        <w:t>the</w:t>
      </w:r>
      <w:r w:rsidR="002F18E5">
        <w:rPr>
          <w:lang w:val="en-ZA"/>
        </w:rPr>
        <w:t xml:space="preserve"> parties </w:t>
      </w:r>
      <w:r w:rsidR="002F18E5" w:rsidRPr="002F18E5">
        <w:rPr>
          <w:b w:val="0"/>
          <w:bCs/>
          <w:lang w:val="en-ZA"/>
        </w:rPr>
        <w:t>to the proposed marriage</w:t>
      </w:r>
      <w:r w:rsidR="002F18E5">
        <w:rPr>
          <w:lang w:val="en-ZA"/>
        </w:rPr>
        <w:t xml:space="preserve">” or </w:t>
      </w:r>
      <w:r>
        <w:rPr>
          <w:lang w:val="en-ZA"/>
        </w:rPr>
        <w:t>“the intending spouses”.]</w:t>
      </w:r>
    </w:p>
    <w:p w14:paraId="69AD6CD7" w14:textId="77777777" w:rsidR="00C04059" w:rsidRPr="00495990" w:rsidRDefault="00C04059" w:rsidP="00495990">
      <w:pPr>
        <w:pStyle w:val="AS-P0"/>
        <w:rPr>
          <w:lang w:val="en-ZA"/>
        </w:rPr>
      </w:pPr>
    </w:p>
    <w:p w14:paraId="46E81BBE" w14:textId="77777777" w:rsidR="00495990" w:rsidRPr="00495990" w:rsidRDefault="00495990" w:rsidP="00495990">
      <w:pPr>
        <w:pStyle w:val="AS-P0"/>
        <w:rPr>
          <w:b/>
          <w:bCs/>
          <w:lang w:val="en-ZA"/>
        </w:rPr>
      </w:pPr>
      <w:r w:rsidRPr="00495990">
        <w:rPr>
          <w:b/>
          <w:bCs/>
          <w:lang w:val="en-ZA"/>
        </w:rPr>
        <w:t xml:space="preserve">Prohibited and acceptable marriages between persons who are related by blood, marriage or adoption </w:t>
      </w:r>
    </w:p>
    <w:p w14:paraId="517D2682" w14:textId="77777777" w:rsidR="00495990" w:rsidRPr="00495990" w:rsidRDefault="00495990" w:rsidP="00495990">
      <w:pPr>
        <w:pStyle w:val="AS-P0"/>
        <w:rPr>
          <w:lang w:val="en-ZA"/>
        </w:rPr>
      </w:pPr>
    </w:p>
    <w:p w14:paraId="493B24F0" w14:textId="77777777" w:rsidR="00495990" w:rsidRPr="00495990" w:rsidRDefault="00495990" w:rsidP="005821A3">
      <w:pPr>
        <w:pStyle w:val="AS-P1"/>
      </w:pPr>
      <w:r w:rsidRPr="00495990">
        <w:rPr>
          <w:b/>
        </w:rPr>
        <w:lastRenderedPageBreak/>
        <w:t>11.</w:t>
      </w:r>
      <w:r w:rsidRPr="00495990">
        <w:tab/>
        <w:t>(1)</w:t>
      </w:r>
      <w:r w:rsidRPr="00495990">
        <w:tab/>
        <w:t>A person may not lawfully marry another person by virtue of consanguinity, affinity or an adoptive relationship of -</w:t>
      </w:r>
    </w:p>
    <w:p w14:paraId="7D04F19C" w14:textId="77777777" w:rsidR="00495990" w:rsidRPr="00495990" w:rsidRDefault="00495990" w:rsidP="00495990">
      <w:pPr>
        <w:pStyle w:val="AS-P0"/>
      </w:pPr>
    </w:p>
    <w:p w14:paraId="41B5F97D" w14:textId="77777777" w:rsidR="00495990" w:rsidRPr="00495990" w:rsidRDefault="00495990" w:rsidP="00002DB6">
      <w:pPr>
        <w:pStyle w:val="AS-Pa"/>
      </w:pPr>
      <w:r w:rsidRPr="00495990">
        <w:t>(a)</w:t>
      </w:r>
      <w:r w:rsidRPr="00495990">
        <w:tab/>
        <w:t xml:space="preserve">ascendants and descendants in the direct line; </w:t>
      </w:r>
    </w:p>
    <w:p w14:paraId="7D310826" w14:textId="77777777" w:rsidR="00495990" w:rsidRPr="00495990" w:rsidRDefault="00495990" w:rsidP="00002DB6">
      <w:pPr>
        <w:pStyle w:val="AS-Pa"/>
      </w:pPr>
    </w:p>
    <w:p w14:paraId="5D128E8B" w14:textId="77777777" w:rsidR="00495990" w:rsidRPr="00495990" w:rsidRDefault="00495990" w:rsidP="00002DB6">
      <w:pPr>
        <w:pStyle w:val="AS-Pa"/>
      </w:pPr>
      <w:r w:rsidRPr="00495990">
        <w:t>(b)</w:t>
      </w:r>
      <w:r w:rsidRPr="00495990">
        <w:tab/>
        <w:t xml:space="preserve">persons who are collaterals related by blood if either of them is related to their common ancestor in the first degree of descent, </w:t>
      </w:r>
      <w:r w:rsidRPr="00495990">
        <w:rPr>
          <w:lang w:val="en-ZA"/>
        </w:rPr>
        <w:t>which for the avoidance of doubt does not prohibit marriage between first cousins or cousins in any other degree</w:t>
      </w:r>
      <w:r w:rsidRPr="00495990">
        <w:t>; or</w:t>
      </w:r>
    </w:p>
    <w:p w14:paraId="2BF34456" w14:textId="77777777" w:rsidR="00495990" w:rsidRPr="00495990" w:rsidRDefault="00495990" w:rsidP="00002DB6">
      <w:pPr>
        <w:pStyle w:val="AS-Pa"/>
        <w:rPr>
          <w:b/>
        </w:rPr>
      </w:pPr>
    </w:p>
    <w:p w14:paraId="2E9168EA" w14:textId="77777777" w:rsidR="00495990" w:rsidRDefault="00495990" w:rsidP="00002DB6">
      <w:pPr>
        <w:pStyle w:val="AS-Pa"/>
      </w:pPr>
      <w:r w:rsidRPr="00495990">
        <w:t>(c)</w:t>
      </w:r>
      <w:r w:rsidRPr="00495990">
        <w:tab/>
        <w:t xml:space="preserve">an adoptive parent or child, under a legal adoption concluded under any law. </w:t>
      </w:r>
    </w:p>
    <w:p w14:paraId="53BF0A4D" w14:textId="77777777" w:rsidR="005821A3" w:rsidRPr="00495990" w:rsidRDefault="005821A3" w:rsidP="00495990">
      <w:pPr>
        <w:pStyle w:val="AS-P0"/>
      </w:pPr>
    </w:p>
    <w:p w14:paraId="1B72B266" w14:textId="77777777" w:rsidR="00495990" w:rsidRPr="00495990" w:rsidRDefault="00495990" w:rsidP="001D03AC">
      <w:pPr>
        <w:pStyle w:val="AS-P1"/>
      </w:pPr>
      <w:r w:rsidRPr="00495990">
        <w:t>(2)</w:t>
      </w:r>
      <w:r w:rsidRPr="00495990">
        <w:tab/>
        <w:t>Despite any law to the contrary, it is lawful for -</w:t>
      </w:r>
    </w:p>
    <w:p w14:paraId="1A32C148" w14:textId="77777777" w:rsidR="00495990" w:rsidRPr="00495990" w:rsidRDefault="00495990" w:rsidP="00495990">
      <w:pPr>
        <w:pStyle w:val="AS-P0"/>
      </w:pPr>
    </w:p>
    <w:p w14:paraId="282DB2E9" w14:textId="77777777" w:rsidR="00495990" w:rsidRPr="00495990" w:rsidRDefault="00495990" w:rsidP="001D03AC">
      <w:pPr>
        <w:pStyle w:val="AS-Pa"/>
      </w:pPr>
      <w:r w:rsidRPr="00495990">
        <w:t>(a)</w:t>
      </w:r>
      <w:r w:rsidRPr="00495990">
        <w:tab/>
        <w:t xml:space="preserve">a widow, widower or divorced spouse to marry a sibling of his or her former spouse or any other person related to him or her in any more remote degree of affinity than such sibling, other than an ancestor or descendant of a former spouse; and </w:t>
      </w:r>
    </w:p>
    <w:p w14:paraId="7C35609E" w14:textId="77777777" w:rsidR="00495990" w:rsidRPr="00495990" w:rsidRDefault="00495990" w:rsidP="001D03AC">
      <w:pPr>
        <w:pStyle w:val="AS-Pa"/>
      </w:pPr>
    </w:p>
    <w:p w14:paraId="26C894A5" w14:textId="77777777" w:rsidR="00495990" w:rsidRPr="00495990" w:rsidRDefault="00495990" w:rsidP="001D03AC">
      <w:pPr>
        <w:pStyle w:val="AS-Pa"/>
      </w:pPr>
      <w:r w:rsidRPr="00495990">
        <w:t>(b)</w:t>
      </w:r>
      <w:r w:rsidRPr="00495990">
        <w:tab/>
        <w:t>any spouse to marry a step-parent of his or her divorced or deceased spouse.</w:t>
      </w:r>
    </w:p>
    <w:p w14:paraId="77FB5288" w14:textId="77777777" w:rsidR="00495990" w:rsidRPr="00495990" w:rsidRDefault="00495990" w:rsidP="001D03AC">
      <w:pPr>
        <w:pStyle w:val="AS-Pa"/>
      </w:pPr>
    </w:p>
    <w:p w14:paraId="7F9A2E61" w14:textId="77777777" w:rsidR="00495990" w:rsidRPr="00495990" w:rsidRDefault="00495990" w:rsidP="001D03AC">
      <w:pPr>
        <w:pStyle w:val="REG-P1"/>
        <w:rPr>
          <w:lang w:val="en-ZA"/>
        </w:rPr>
      </w:pPr>
      <w:r w:rsidRPr="00495990">
        <w:rPr>
          <w:lang w:val="en-ZA"/>
        </w:rPr>
        <w:t>(3)</w:t>
      </w:r>
      <w:r w:rsidRPr="00495990">
        <w:rPr>
          <w:lang w:val="en-ZA"/>
        </w:rPr>
        <w:tab/>
        <w:t xml:space="preserve">The Minister may make regulations which provide examples of relationships covered by these rules for purposes of clarification. </w:t>
      </w:r>
    </w:p>
    <w:p w14:paraId="58F22C8F" w14:textId="77777777" w:rsidR="00495990" w:rsidRPr="00495990" w:rsidRDefault="00495990" w:rsidP="00495990">
      <w:pPr>
        <w:pStyle w:val="AS-P0"/>
        <w:rPr>
          <w:b/>
          <w:bCs/>
          <w:lang w:val="en-ZA"/>
        </w:rPr>
      </w:pPr>
    </w:p>
    <w:p w14:paraId="5DA44463" w14:textId="77777777" w:rsidR="00495990" w:rsidRPr="00495990" w:rsidRDefault="00495990" w:rsidP="00495990">
      <w:pPr>
        <w:pStyle w:val="AS-P0"/>
        <w:rPr>
          <w:b/>
          <w:bCs/>
          <w:lang w:val="en-ZA"/>
        </w:rPr>
      </w:pPr>
      <w:r w:rsidRPr="002F18E5">
        <w:rPr>
          <w:b/>
          <w:bCs/>
          <w:lang w:val="en-ZA"/>
        </w:rPr>
        <w:t>Notification of intention to marry and issuance of pre-marriage confirmation</w:t>
      </w:r>
      <w:r w:rsidRPr="00495990" w:rsidDel="00075DA7">
        <w:rPr>
          <w:b/>
          <w:bCs/>
          <w:lang w:val="en-ZA"/>
        </w:rPr>
        <w:t xml:space="preserve"> </w:t>
      </w:r>
    </w:p>
    <w:p w14:paraId="01E06D06" w14:textId="77777777" w:rsidR="00495990" w:rsidRPr="00495990" w:rsidRDefault="00495990" w:rsidP="00495990">
      <w:pPr>
        <w:pStyle w:val="AS-P0"/>
        <w:rPr>
          <w:b/>
          <w:bCs/>
          <w:lang w:val="en-ZA"/>
        </w:rPr>
      </w:pPr>
    </w:p>
    <w:p w14:paraId="19C3379A" w14:textId="60EF8BF6" w:rsidR="00495990" w:rsidRPr="00495990" w:rsidRDefault="00495990" w:rsidP="00C972AF">
      <w:pPr>
        <w:pStyle w:val="REG-P1"/>
        <w:rPr>
          <w:lang w:val="en-ZA"/>
        </w:rPr>
      </w:pPr>
      <w:r w:rsidRPr="00495990">
        <w:rPr>
          <w:b/>
          <w:bCs/>
          <w:lang w:val="en-ZA"/>
        </w:rPr>
        <w:t>12.</w:t>
      </w:r>
      <w:r w:rsidRPr="00495990">
        <w:rPr>
          <w:b/>
          <w:bCs/>
          <w:lang w:val="en-ZA"/>
        </w:rPr>
        <w:tab/>
      </w:r>
      <w:r w:rsidRPr="00495990">
        <w:rPr>
          <w:lang w:val="en-ZA"/>
        </w:rPr>
        <w:t>(1)</w:t>
      </w:r>
      <w:r w:rsidRPr="00495990">
        <w:rPr>
          <w:lang w:val="en-ZA"/>
        </w:rPr>
        <w:tab/>
        <w:t xml:space="preserve">Intending spouses must jointly and in person notify the Registrar-General of their intention to marry, </w:t>
      </w:r>
      <w:r w:rsidRPr="00495990">
        <w:rPr>
          <w:bCs/>
          <w:lang w:val="en-ZA"/>
        </w:rPr>
        <w:t>at least</w:t>
      </w:r>
      <w:r w:rsidRPr="00495990">
        <w:rPr>
          <w:lang w:val="en-ZA"/>
        </w:rPr>
        <w:t xml:space="preserve"> 90 days before the intended date of their marriage, through a registrar in the region where either of the intending spouses normally reside or where the marriage is intended to be solemnised. </w:t>
      </w:r>
    </w:p>
    <w:p w14:paraId="7138E02B" w14:textId="279B6236" w:rsidR="00495990" w:rsidRDefault="00495990" w:rsidP="00C972AF">
      <w:pPr>
        <w:pStyle w:val="REG-P1"/>
        <w:rPr>
          <w:lang w:val="en-ZA"/>
        </w:rPr>
      </w:pPr>
    </w:p>
    <w:p w14:paraId="08E75695" w14:textId="0BCB4AD1" w:rsidR="008925EE" w:rsidRDefault="008925EE" w:rsidP="008925EE">
      <w:pPr>
        <w:pStyle w:val="Amend"/>
        <w:rPr>
          <w:lang w:val="en-ZA"/>
        </w:rPr>
      </w:pPr>
      <w:r>
        <w:rPr>
          <w:lang w:val="en-ZA"/>
        </w:rPr>
        <w:t>[The verb “reside” should be “resides” to accord with the subject “either”.]</w:t>
      </w:r>
    </w:p>
    <w:p w14:paraId="1E4CC2DC" w14:textId="77777777" w:rsidR="008925EE" w:rsidRPr="00495990" w:rsidRDefault="008925EE" w:rsidP="00C972AF">
      <w:pPr>
        <w:pStyle w:val="REG-P1"/>
        <w:rPr>
          <w:lang w:val="en-ZA"/>
        </w:rPr>
      </w:pPr>
    </w:p>
    <w:p w14:paraId="2DFCBE91" w14:textId="755FE8D5" w:rsidR="00495990" w:rsidRPr="00495990" w:rsidRDefault="00495990" w:rsidP="00C972AF">
      <w:pPr>
        <w:pStyle w:val="REG-P1"/>
        <w:rPr>
          <w:lang w:val="en-ZA"/>
        </w:rPr>
      </w:pPr>
      <w:r w:rsidRPr="00495990">
        <w:rPr>
          <w:lang w:val="en-ZA"/>
        </w:rPr>
        <w:t>(2)</w:t>
      </w:r>
      <w:r w:rsidRPr="00495990">
        <w:rPr>
          <w:lang w:val="en-ZA"/>
        </w:rPr>
        <w:tab/>
        <w:t>The notification made by intending spouses in terms of subsection (1) must be made in the prescribed form and manner and be accompanied by or indicate</w:t>
      </w:r>
      <w:r w:rsidR="00F34E84">
        <w:rPr>
          <w:lang w:val="en-ZA"/>
        </w:rPr>
        <w:t xml:space="preserve"> </w:t>
      </w:r>
      <w:r w:rsidRPr="00495990">
        <w:rPr>
          <w:lang w:val="en-ZA"/>
        </w:rPr>
        <w:t xml:space="preserve">- </w:t>
      </w:r>
    </w:p>
    <w:p w14:paraId="54279EB6" w14:textId="77777777" w:rsidR="00495990" w:rsidRPr="00495990" w:rsidRDefault="00495990" w:rsidP="00495990">
      <w:pPr>
        <w:pStyle w:val="AS-P0"/>
      </w:pPr>
    </w:p>
    <w:p w14:paraId="0F008463" w14:textId="77777777" w:rsidR="00495990" w:rsidRPr="00495990" w:rsidRDefault="00495990" w:rsidP="00C972AF">
      <w:pPr>
        <w:pStyle w:val="REG-Pa"/>
        <w:rPr>
          <w:lang w:val="en-ZA"/>
        </w:rPr>
      </w:pPr>
      <w:r w:rsidRPr="00495990">
        <w:rPr>
          <w:lang w:val="en-ZA"/>
        </w:rPr>
        <w:t>(a)</w:t>
      </w:r>
      <w:r w:rsidRPr="00495990">
        <w:rPr>
          <w:lang w:val="en-ZA"/>
        </w:rPr>
        <w:tab/>
        <w:t xml:space="preserve">prescribed documents to prove the identity of the intending spouses; </w:t>
      </w:r>
    </w:p>
    <w:p w14:paraId="21E37C65" w14:textId="77777777" w:rsidR="00495990" w:rsidRPr="00495990" w:rsidRDefault="00495990" w:rsidP="00C972AF">
      <w:pPr>
        <w:pStyle w:val="REG-Pa"/>
        <w:rPr>
          <w:lang w:val="en-ZA"/>
        </w:rPr>
      </w:pPr>
    </w:p>
    <w:p w14:paraId="2F27EB89" w14:textId="74FE8C80" w:rsidR="00495990" w:rsidRPr="00495990" w:rsidRDefault="00495990" w:rsidP="00C972AF">
      <w:pPr>
        <w:pStyle w:val="REG-Pa"/>
        <w:rPr>
          <w:lang w:val="en-ZA"/>
        </w:rPr>
      </w:pPr>
      <w:r w:rsidRPr="00495990">
        <w:rPr>
          <w:lang w:val="en-ZA"/>
        </w:rPr>
        <w:t>(b)</w:t>
      </w:r>
      <w:r w:rsidRPr="00495990">
        <w:rPr>
          <w:lang w:val="en-ZA"/>
        </w:rPr>
        <w:tab/>
        <w:t>original</w:t>
      </w:r>
      <w:r w:rsidR="00E3270D">
        <w:rPr>
          <w:lang w:val="en-ZA"/>
        </w:rPr>
        <w:t xml:space="preserve"> </w:t>
      </w:r>
      <w:r w:rsidRPr="00495990">
        <w:rPr>
          <w:lang w:val="en-ZA"/>
        </w:rPr>
        <w:t xml:space="preserve">consents required under section 9 or 10 due to the age of one or both intending spouses; </w:t>
      </w:r>
    </w:p>
    <w:p w14:paraId="2983AD21" w14:textId="77777777" w:rsidR="00495990" w:rsidRPr="00495990" w:rsidRDefault="00495990" w:rsidP="00C972AF">
      <w:pPr>
        <w:pStyle w:val="REG-Pa"/>
        <w:rPr>
          <w:lang w:val="en-ZA"/>
        </w:rPr>
      </w:pPr>
    </w:p>
    <w:p w14:paraId="3B9593F8" w14:textId="77777777" w:rsidR="00495990" w:rsidRPr="00495990" w:rsidRDefault="00495990" w:rsidP="00C972AF">
      <w:pPr>
        <w:pStyle w:val="REG-Pa"/>
        <w:rPr>
          <w:lang w:val="en-ZA"/>
        </w:rPr>
      </w:pPr>
      <w:r w:rsidRPr="00495990">
        <w:rPr>
          <w:lang w:val="en-ZA"/>
        </w:rPr>
        <w:t>(c)</w:t>
      </w:r>
      <w:r w:rsidRPr="00495990">
        <w:rPr>
          <w:lang w:val="en-ZA"/>
        </w:rPr>
        <w:tab/>
        <w:t xml:space="preserve">proof of divorce, other marital severance or death of either intending spouse’s previous spouse or spouses, if any; </w:t>
      </w:r>
    </w:p>
    <w:p w14:paraId="745A67C8" w14:textId="77777777" w:rsidR="00495990" w:rsidRPr="00495990" w:rsidRDefault="00495990" w:rsidP="00C972AF">
      <w:pPr>
        <w:pStyle w:val="REG-Pa"/>
        <w:rPr>
          <w:lang w:val="en-ZA"/>
        </w:rPr>
      </w:pPr>
    </w:p>
    <w:p w14:paraId="4B4C69ED" w14:textId="59C8C0E1" w:rsidR="00495990" w:rsidRPr="00495990" w:rsidRDefault="00495990" w:rsidP="00C972AF">
      <w:pPr>
        <w:pStyle w:val="REG-Pa"/>
        <w:rPr>
          <w:lang w:val="en-ZA"/>
        </w:rPr>
      </w:pPr>
      <w:r w:rsidRPr="00495990">
        <w:rPr>
          <w:lang w:val="en-ZA"/>
        </w:rPr>
        <w:t>(d)</w:t>
      </w:r>
      <w:r w:rsidRPr="00495990">
        <w:rPr>
          <w:lang w:val="en-ZA"/>
        </w:rPr>
        <w:tab/>
        <w:t xml:space="preserve">a sworn declaration by each intending spouse that he or she is not currently a spouse in a marriage </w:t>
      </w:r>
      <w:r w:rsidR="003104E4">
        <w:rPr>
          <w:lang w:val="en-ZA"/>
        </w:rPr>
        <w:t>or a fore</w:t>
      </w:r>
      <w:r w:rsidR="00044A44">
        <w:rPr>
          <w:lang w:val="en-ZA"/>
        </w:rPr>
        <w:t>i</w:t>
      </w:r>
      <w:r w:rsidR="003104E4">
        <w:rPr>
          <w:lang w:val="en-ZA"/>
        </w:rPr>
        <w:t xml:space="preserve">gn marriage, </w:t>
      </w:r>
      <w:r w:rsidRPr="00495990">
        <w:rPr>
          <w:lang w:val="en-ZA"/>
        </w:rPr>
        <w:t xml:space="preserve">and that there is no other known legal impediment to the marriage; </w:t>
      </w:r>
    </w:p>
    <w:p w14:paraId="4D88961E" w14:textId="77777777" w:rsidR="00495990" w:rsidRPr="00495990" w:rsidRDefault="00495990" w:rsidP="00C972AF">
      <w:pPr>
        <w:pStyle w:val="REG-Pa"/>
        <w:rPr>
          <w:lang w:val="en-ZA"/>
        </w:rPr>
      </w:pPr>
    </w:p>
    <w:p w14:paraId="0BF3E1C1" w14:textId="77777777" w:rsidR="00495990" w:rsidRPr="00495990" w:rsidRDefault="00495990" w:rsidP="00C972AF">
      <w:pPr>
        <w:pStyle w:val="REG-Pa"/>
        <w:rPr>
          <w:lang w:val="en-ZA"/>
        </w:rPr>
      </w:pPr>
      <w:r w:rsidRPr="00495990">
        <w:rPr>
          <w:lang w:val="en-ZA"/>
        </w:rPr>
        <w:t>(e)</w:t>
      </w:r>
      <w:r w:rsidRPr="00495990">
        <w:rPr>
          <w:lang w:val="en-ZA"/>
        </w:rPr>
        <w:tab/>
        <w:t xml:space="preserve">the date of the intended marriage; </w:t>
      </w:r>
    </w:p>
    <w:p w14:paraId="26286F53" w14:textId="77777777" w:rsidR="00495990" w:rsidRPr="00495990" w:rsidRDefault="00495990" w:rsidP="00C972AF">
      <w:pPr>
        <w:pStyle w:val="REG-Pa"/>
        <w:rPr>
          <w:lang w:val="en-ZA"/>
        </w:rPr>
      </w:pPr>
    </w:p>
    <w:p w14:paraId="78437E31" w14:textId="77777777" w:rsidR="00495990" w:rsidRPr="00495990" w:rsidRDefault="00495990" w:rsidP="00C972AF">
      <w:pPr>
        <w:pStyle w:val="REG-Pa"/>
        <w:rPr>
          <w:lang w:val="en-ZA"/>
        </w:rPr>
      </w:pPr>
      <w:r w:rsidRPr="00495990">
        <w:rPr>
          <w:lang w:val="en-ZA"/>
        </w:rPr>
        <w:t>(f)</w:t>
      </w:r>
      <w:r w:rsidRPr="00495990">
        <w:rPr>
          <w:lang w:val="en-ZA"/>
        </w:rPr>
        <w:tab/>
        <w:t>the intended place of marriage;</w:t>
      </w:r>
    </w:p>
    <w:p w14:paraId="504D2319" w14:textId="77777777" w:rsidR="00495990" w:rsidRPr="00495990" w:rsidRDefault="00495990" w:rsidP="00C972AF">
      <w:pPr>
        <w:pStyle w:val="REG-Pa"/>
        <w:rPr>
          <w:lang w:val="en-ZA"/>
        </w:rPr>
      </w:pPr>
    </w:p>
    <w:p w14:paraId="3A485551" w14:textId="77777777" w:rsidR="00495990" w:rsidRPr="00495990" w:rsidRDefault="00495990" w:rsidP="00C972AF">
      <w:pPr>
        <w:pStyle w:val="REG-Pa"/>
        <w:rPr>
          <w:lang w:val="en-ZA"/>
        </w:rPr>
      </w:pPr>
      <w:r w:rsidRPr="00495990">
        <w:rPr>
          <w:lang w:val="en-ZA"/>
        </w:rPr>
        <w:t>(g)</w:t>
      </w:r>
      <w:r w:rsidRPr="00495990">
        <w:rPr>
          <w:lang w:val="en-ZA"/>
        </w:rPr>
        <w:tab/>
        <w:t xml:space="preserve"> the name of the marriage officer who is expected to solemnise the marriage; </w:t>
      </w:r>
    </w:p>
    <w:p w14:paraId="03FDD919" w14:textId="77777777" w:rsidR="00495990" w:rsidRPr="00495990" w:rsidRDefault="00495990" w:rsidP="00C972AF">
      <w:pPr>
        <w:pStyle w:val="REG-Pa"/>
        <w:rPr>
          <w:lang w:val="en-ZA"/>
        </w:rPr>
      </w:pPr>
    </w:p>
    <w:p w14:paraId="3C7E514D" w14:textId="3C3B0DBD" w:rsidR="00495990" w:rsidRPr="00495990" w:rsidRDefault="00495990" w:rsidP="00C972AF">
      <w:pPr>
        <w:pStyle w:val="REG-Pa"/>
        <w:rPr>
          <w:lang w:val="en-ZA"/>
        </w:rPr>
      </w:pPr>
      <w:r w:rsidRPr="00495990">
        <w:rPr>
          <w:lang w:val="en-ZA"/>
        </w:rPr>
        <w:t>(h)</w:t>
      </w:r>
      <w:r w:rsidRPr="00495990">
        <w:rPr>
          <w:lang w:val="en-ZA"/>
        </w:rPr>
        <w:tab/>
        <w:t xml:space="preserve">information as to whether either intending spouse is a party to a subsisting customary marriage and, if so, the full names, surnames, identity numbers and other prescribed information of the customary spouse or spouses; </w:t>
      </w:r>
    </w:p>
    <w:p w14:paraId="5501B9CF" w14:textId="77777777" w:rsidR="00495990" w:rsidRPr="00495990" w:rsidRDefault="00495990" w:rsidP="00C972AF">
      <w:pPr>
        <w:pStyle w:val="REG-Pa"/>
        <w:rPr>
          <w:lang w:val="en-ZA"/>
        </w:rPr>
      </w:pPr>
    </w:p>
    <w:p w14:paraId="3E4214F0" w14:textId="77777777" w:rsidR="00495990" w:rsidRPr="00495990" w:rsidRDefault="00495990" w:rsidP="00C972AF">
      <w:pPr>
        <w:pStyle w:val="REG-Pa"/>
        <w:rPr>
          <w:lang w:val="en-ZA"/>
        </w:rPr>
      </w:pPr>
      <w:r w:rsidRPr="00495990">
        <w:rPr>
          <w:lang w:val="en-ZA"/>
        </w:rPr>
        <w:t>(i)</w:t>
      </w:r>
      <w:r w:rsidRPr="00495990">
        <w:rPr>
          <w:lang w:val="en-ZA"/>
        </w:rPr>
        <w:tab/>
        <w:t xml:space="preserve">the matrimonial property regime which the intending spouses choose to apply to their matrimonial property, and a certified copy of any antenuptial contract which has been registered by the intending spouses in terms of the Deeds Registries Act, 1937 (Act No. 47 of 1937) or any other law; </w:t>
      </w:r>
    </w:p>
    <w:p w14:paraId="082A13C2" w14:textId="77777777" w:rsidR="00495990" w:rsidRPr="00495990" w:rsidRDefault="00495990" w:rsidP="00C972AF">
      <w:pPr>
        <w:pStyle w:val="REG-Pa"/>
        <w:rPr>
          <w:lang w:val="en-ZA"/>
        </w:rPr>
      </w:pPr>
    </w:p>
    <w:p w14:paraId="5144A16A" w14:textId="77777777" w:rsidR="00495990" w:rsidRPr="00495990" w:rsidRDefault="00495990" w:rsidP="00C972AF">
      <w:pPr>
        <w:pStyle w:val="REG-Pa"/>
      </w:pPr>
      <w:r w:rsidRPr="00495990">
        <w:t>(j)</w:t>
      </w:r>
      <w:r w:rsidRPr="00495990">
        <w:tab/>
        <w:t xml:space="preserve">proof of payment of the prescribed fee; and </w:t>
      </w:r>
    </w:p>
    <w:p w14:paraId="50F1323A" w14:textId="77777777" w:rsidR="00495990" w:rsidRPr="00495990" w:rsidRDefault="00495990" w:rsidP="00C972AF">
      <w:pPr>
        <w:pStyle w:val="REG-Pa"/>
        <w:rPr>
          <w:lang w:val="en-ZA"/>
        </w:rPr>
      </w:pPr>
    </w:p>
    <w:p w14:paraId="5020C94A" w14:textId="77777777" w:rsidR="00495990" w:rsidRPr="00495990" w:rsidRDefault="00495990" w:rsidP="00C972AF">
      <w:pPr>
        <w:pStyle w:val="REG-Pa"/>
        <w:rPr>
          <w:lang w:val="en-ZA"/>
        </w:rPr>
      </w:pPr>
      <w:r w:rsidRPr="00495990">
        <w:rPr>
          <w:lang w:val="en-ZA"/>
        </w:rPr>
        <w:t>(k)</w:t>
      </w:r>
      <w:r w:rsidRPr="00495990">
        <w:rPr>
          <w:lang w:val="en-ZA"/>
        </w:rPr>
        <w:tab/>
        <w:t xml:space="preserve">if applicable, the additional documentation required under section 13. </w:t>
      </w:r>
    </w:p>
    <w:p w14:paraId="14D6FD25" w14:textId="77777777" w:rsidR="00495990" w:rsidRPr="00495990" w:rsidRDefault="00495990" w:rsidP="00C972AF">
      <w:pPr>
        <w:pStyle w:val="REG-Pa"/>
        <w:rPr>
          <w:lang w:val="en-ZA"/>
        </w:rPr>
      </w:pPr>
    </w:p>
    <w:p w14:paraId="16BA1F14" w14:textId="77777777" w:rsidR="00495990" w:rsidRPr="00495990" w:rsidRDefault="00495990" w:rsidP="00C972AF">
      <w:pPr>
        <w:pStyle w:val="REG-P1"/>
      </w:pPr>
      <w:r w:rsidRPr="00495990">
        <w:rPr>
          <w:lang w:val="en-ZA"/>
        </w:rPr>
        <w:t>(3)</w:t>
      </w:r>
      <w:r w:rsidRPr="00495990">
        <w:rPr>
          <w:lang w:val="en-ZA"/>
        </w:rPr>
        <w:tab/>
        <w:t xml:space="preserve">If either intending spouse is </w:t>
      </w:r>
      <w:r w:rsidRPr="00495990">
        <w:t xml:space="preserve">a party to a subsisting customary marriage, the matrimonial property regime chosen by the spouses may not be in community of property. </w:t>
      </w:r>
    </w:p>
    <w:p w14:paraId="7D47034D" w14:textId="77777777" w:rsidR="00495990" w:rsidRPr="00495990" w:rsidRDefault="00495990" w:rsidP="00495990">
      <w:pPr>
        <w:pStyle w:val="AS-P0"/>
      </w:pPr>
    </w:p>
    <w:p w14:paraId="2856944A" w14:textId="77777777" w:rsidR="00495990" w:rsidRPr="00495990" w:rsidRDefault="00495990" w:rsidP="00C972AF">
      <w:pPr>
        <w:pStyle w:val="REG-P1"/>
        <w:rPr>
          <w:lang w:val="en-ZA"/>
        </w:rPr>
      </w:pPr>
      <w:r w:rsidRPr="00495990">
        <w:rPr>
          <w:lang w:val="en-ZA"/>
        </w:rPr>
        <w:t>(4)</w:t>
      </w:r>
      <w:r w:rsidRPr="00495990">
        <w:rPr>
          <w:lang w:val="en-ZA"/>
        </w:rPr>
        <w:tab/>
        <w:t>A registrar who receives a document or information under this section must transmit that document or information to the Registrar-General as soon as practicable by following the prescribed procedures for transmission of specific types of documents or information.</w:t>
      </w:r>
    </w:p>
    <w:p w14:paraId="1C83A357" w14:textId="77777777" w:rsidR="00495990" w:rsidRPr="00495990" w:rsidRDefault="00495990" w:rsidP="00C972AF">
      <w:pPr>
        <w:pStyle w:val="REG-P1"/>
      </w:pPr>
    </w:p>
    <w:p w14:paraId="011E0CE3" w14:textId="229335DB" w:rsidR="00495990" w:rsidRPr="00495990" w:rsidRDefault="00495990" w:rsidP="00C972AF">
      <w:pPr>
        <w:pStyle w:val="REG-P1"/>
      </w:pPr>
      <w:r w:rsidRPr="00495990">
        <w:t>(5)</w:t>
      </w:r>
      <w:r w:rsidRPr="00495990">
        <w:tab/>
        <w:t xml:space="preserve">A registrar, with the concurrence of the Registrar-General, may exempt a person from the requirement to submit official documents required under paragraph (2)(a) or (c) if in his or her view that submission would create undue hardship on the person. </w:t>
      </w:r>
    </w:p>
    <w:p w14:paraId="78E1107E" w14:textId="77777777" w:rsidR="00495990" w:rsidRPr="00495990" w:rsidRDefault="00495990" w:rsidP="00495990">
      <w:pPr>
        <w:pStyle w:val="AS-P0"/>
        <w:rPr>
          <w:lang w:val="en-ZA"/>
        </w:rPr>
      </w:pPr>
    </w:p>
    <w:p w14:paraId="6D429C2C" w14:textId="77777777" w:rsidR="00495990" w:rsidRPr="00495990" w:rsidRDefault="00495990" w:rsidP="00495990">
      <w:pPr>
        <w:pStyle w:val="AS-P0"/>
        <w:rPr>
          <w:lang w:val="en-ZA"/>
        </w:rPr>
      </w:pPr>
      <w:r w:rsidRPr="00633ACC">
        <w:rPr>
          <w:b/>
          <w:bCs/>
          <w:lang w:val="en-ZA"/>
        </w:rPr>
        <w:t>Requirement of additional documentation for marriage between Namibian citizen and foreign national</w:t>
      </w:r>
      <w:r w:rsidRPr="00495990">
        <w:rPr>
          <w:b/>
          <w:bCs/>
          <w:lang w:val="en-ZA"/>
        </w:rPr>
        <w:t xml:space="preserve"> </w:t>
      </w:r>
    </w:p>
    <w:p w14:paraId="2F6E26AB" w14:textId="77777777" w:rsidR="00495990" w:rsidRPr="00495990" w:rsidRDefault="00495990" w:rsidP="00495990">
      <w:pPr>
        <w:pStyle w:val="AS-P0"/>
        <w:rPr>
          <w:b/>
          <w:bCs/>
          <w:lang w:val="en-ZA"/>
        </w:rPr>
      </w:pPr>
    </w:p>
    <w:p w14:paraId="2FCE2A24" w14:textId="0485D7F2" w:rsidR="00495990" w:rsidRPr="00495990" w:rsidRDefault="00495990" w:rsidP="00B2127F">
      <w:pPr>
        <w:pStyle w:val="AS-P1"/>
        <w:rPr>
          <w:lang w:val="en-ZA"/>
        </w:rPr>
      </w:pPr>
      <w:r w:rsidRPr="00495990">
        <w:rPr>
          <w:b/>
          <w:bCs/>
          <w:lang w:val="en-ZA"/>
        </w:rPr>
        <w:t>13.</w:t>
      </w:r>
      <w:r w:rsidRPr="00495990">
        <w:rPr>
          <w:b/>
          <w:bCs/>
          <w:lang w:val="en-ZA"/>
        </w:rPr>
        <w:tab/>
      </w:r>
      <w:r w:rsidRPr="00495990">
        <w:rPr>
          <w:lang w:val="en-ZA"/>
        </w:rPr>
        <w:t>(1)</w:t>
      </w:r>
      <w:r w:rsidRPr="00495990">
        <w:rPr>
          <w:lang w:val="en-ZA"/>
        </w:rPr>
        <w:tab/>
        <w:t xml:space="preserve">A foreign national who is not a permanent resident of Namibia and who intends to marry a Namibian citizen or a permanent resident of Namibia under this Act must submit the following additional documentation along with the notification of the intention to marry under section 12 - </w:t>
      </w:r>
    </w:p>
    <w:p w14:paraId="13336D84" w14:textId="77777777" w:rsidR="00495990" w:rsidRPr="00495990" w:rsidRDefault="00495990" w:rsidP="00495990">
      <w:pPr>
        <w:pStyle w:val="AS-P0"/>
        <w:rPr>
          <w:lang w:val="en-ZA"/>
        </w:rPr>
      </w:pPr>
    </w:p>
    <w:p w14:paraId="36FD0A8A" w14:textId="77777777" w:rsidR="00495990" w:rsidRPr="00495990" w:rsidRDefault="00495990" w:rsidP="00B2127F">
      <w:pPr>
        <w:pStyle w:val="REG-Pa"/>
        <w:rPr>
          <w:lang w:val="en-ZA"/>
        </w:rPr>
      </w:pPr>
      <w:r w:rsidRPr="00495990">
        <w:rPr>
          <w:b/>
          <w:lang w:val="en-ZA"/>
        </w:rPr>
        <w:t>(</w:t>
      </w:r>
      <w:r w:rsidRPr="00495990">
        <w:rPr>
          <w:lang w:val="en-ZA"/>
        </w:rPr>
        <w:t>a)</w:t>
      </w:r>
      <w:r w:rsidRPr="00495990">
        <w:rPr>
          <w:lang w:val="en-ZA"/>
        </w:rPr>
        <w:tab/>
        <w:t>any prescribed documentation, issued within six months of the date of the notification of the marriage, indicating that -</w:t>
      </w:r>
    </w:p>
    <w:p w14:paraId="248A22B5" w14:textId="77777777" w:rsidR="00495990" w:rsidRPr="00495990" w:rsidRDefault="00495990" w:rsidP="00B2127F">
      <w:pPr>
        <w:pStyle w:val="AS-Pa"/>
        <w:rPr>
          <w:lang w:val="en-ZA"/>
        </w:rPr>
      </w:pPr>
    </w:p>
    <w:p w14:paraId="626233AC" w14:textId="77777777" w:rsidR="00495990" w:rsidRPr="00495990" w:rsidRDefault="00495990" w:rsidP="00B2127F">
      <w:pPr>
        <w:pStyle w:val="AS-Pi"/>
        <w:rPr>
          <w:lang w:val="en-ZA"/>
        </w:rPr>
      </w:pPr>
      <w:r w:rsidRPr="00495990">
        <w:rPr>
          <w:lang w:val="en-ZA"/>
        </w:rPr>
        <w:t>(i)</w:t>
      </w:r>
      <w:r w:rsidRPr="00495990">
        <w:rPr>
          <w:lang w:val="en-ZA"/>
        </w:rPr>
        <w:tab/>
        <w:t xml:space="preserve">there is no outstanding arrest warrant for him or her in his or her country of origin or most recent country of residence other than Namibia; or </w:t>
      </w:r>
    </w:p>
    <w:p w14:paraId="6C6536FB" w14:textId="77777777" w:rsidR="00495990" w:rsidRPr="00495990" w:rsidRDefault="00495990" w:rsidP="00B2127F">
      <w:pPr>
        <w:pStyle w:val="AS-Pi"/>
        <w:rPr>
          <w:lang w:val="en-ZA"/>
        </w:rPr>
      </w:pPr>
    </w:p>
    <w:p w14:paraId="01FB31CD" w14:textId="77777777" w:rsidR="00495990" w:rsidRPr="00495990" w:rsidRDefault="00495990" w:rsidP="00B2127F">
      <w:pPr>
        <w:pStyle w:val="AS-Pi"/>
        <w:rPr>
          <w:lang w:val="en-ZA"/>
        </w:rPr>
      </w:pPr>
      <w:r w:rsidRPr="00495990">
        <w:rPr>
          <w:lang w:val="en-ZA"/>
        </w:rPr>
        <w:t>(ii)</w:t>
      </w:r>
      <w:r w:rsidRPr="00495990">
        <w:rPr>
          <w:lang w:val="en-ZA"/>
        </w:rPr>
        <w:tab/>
        <w:t>there is no Interpol notice in respect of him or her;</w:t>
      </w:r>
    </w:p>
    <w:p w14:paraId="1CB22745" w14:textId="77777777" w:rsidR="00495990" w:rsidRPr="00495990" w:rsidRDefault="00495990" w:rsidP="00495990">
      <w:pPr>
        <w:pStyle w:val="AS-P0"/>
        <w:rPr>
          <w:lang w:val="en-ZA"/>
        </w:rPr>
      </w:pPr>
    </w:p>
    <w:p w14:paraId="79993278" w14:textId="77777777" w:rsidR="00495990" w:rsidRPr="00495990" w:rsidRDefault="00495990" w:rsidP="00B2127F">
      <w:pPr>
        <w:pStyle w:val="REG-Pa"/>
      </w:pPr>
      <w:r w:rsidRPr="00495990">
        <w:t>(b)</w:t>
      </w:r>
      <w:r w:rsidRPr="00495990">
        <w:tab/>
        <w:t xml:space="preserve">an official certification or other evidence, to the satisfaction of the Registrar-General, from the country of origin of the foreign national or the most recent country of residence of the foreign national other than Namibia, if different from his or her country of origin, attesting to the fact that - </w:t>
      </w:r>
    </w:p>
    <w:p w14:paraId="0532237A" w14:textId="77777777" w:rsidR="00495990" w:rsidRPr="00495990" w:rsidRDefault="00495990" w:rsidP="00B2127F">
      <w:pPr>
        <w:pStyle w:val="AS-Pi"/>
        <w:rPr>
          <w:lang w:val="en-ZA"/>
        </w:rPr>
      </w:pPr>
    </w:p>
    <w:p w14:paraId="6F87B8CA" w14:textId="77777777" w:rsidR="00495990" w:rsidRPr="00495990" w:rsidRDefault="00495990" w:rsidP="00B2127F">
      <w:pPr>
        <w:pStyle w:val="AS-Pi"/>
        <w:rPr>
          <w:lang w:val="en-ZA"/>
        </w:rPr>
      </w:pPr>
      <w:r w:rsidRPr="00495990">
        <w:rPr>
          <w:lang w:val="en-ZA"/>
        </w:rPr>
        <w:t xml:space="preserve">(i) </w:t>
      </w:r>
      <w:r w:rsidRPr="00495990">
        <w:rPr>
          <w:lang w:val="en-ZA"/>
        </w:rPr>
        <w:tab/>
        <w:t xml:space="preserve">the foreign national is not currently married; and </w:t>
      </w:r>
    </w:p>
    <w:p w14:paraId="44C9036F" w14:textId="77777777" w:rsidR="00495990" w:rsidRPr="00495990" w:rsidRDefault="00495990" w:rsidP="00B2127F">
      <w:pPr>
        <w:pStyle w:val="AS-Pi"/>
        <w:rPr>
          <w:lang w:val="en-ZA"/>
        </w:rPr>
      </w:pPr>
    </w:p>
    <w:p w14:paraId="6E95A272" w14:textId="77777777" w:rsidR="00495990" w:rsidRPr="00495990" w:rsidRDefault="00495990" w:rsidP="00B2127F">
      <w:pPr>
        <w:pStyle w:val="AS-Pi"/>
        <w:rPr>
          <w:lang w:val="en-ZA"/>
        </w:rPr>
      </w:pPr>
      <w:r w:rsidRPr="00495990">
        <w:rPr>
          <w:lang w:val="en-ZA"/>
        </w:rPr>
        <w:t>(ii)</w:t>
      </w:r>
      <w:r w:rsidRPr="00495990">
        <w:rPr>
          <w:lang w:val="en-ZA"/>
        </w:rPr>
        <w:tab/>
        <w:t xml:space="preserve">there are no other known legal impediments to his or her marriage, </w:t>
      </w:r>
    </w:p>
    <w:p w14:paraId="7D85E98B" w14:textId="77777777" w:rsidR="00495990" w:rsidRPr="00495990" w:rsidRDefault="00495990" w:rsidP="00B2127F">
      <w:pPr>
        <w:pStyle w:val="AS-Pi"/>
        <w:rPr>
          <w:lang w:val="en-ZA"/>
        </w:rPr>
      </w:pPr>
    </w:p>
    <w:p w14:paraId="155D7CB3" w14:textId="77777777" w:rsidR="00495990" w:rsidRPr="00495990" w:rsidRDefault="00495990" w:rsidP="00B2127F">
      <w:pPr>
        <w:pStyle w:val="AS-P0"/>
        <w:ind w:left="1134"/>
        <w:rPr>
          <w:lang w:val="en-ZA"/>
        </w:rPr>
      </w:pPr>
      <w:r w:rsidRPr="00495990">
        <w:rPr>
          <w:lang w:val="en-ZA"/>
        </w:rPr>
        <w:t xml:space="preserve">accompanied by a certified translation into English if the information is not in English; and </w:t>
      </w:r>
    </w:p>
    <w:p w14:paraId="3E85949A" w14:textId="77777777" w:rsidR="00495990" w:rsidRPr="00495990" w:rsidRDefault="00495990" w:rsidP="00495990">
      <w:pPr>
        <w:pStyle w:val="AS-P0"/>
        <w:rPr>
          <w:lang w:val="en-ZA"/>
        </w:rPr>
      </w:pPr>
    </w:p>
    <w:p w14:paraId="25A2ACEA" w14:textId="77777777" w:rsidR="00495990" w:rsidRPr="00495990" w:rsidRDefault="00495990" w:rsidP="00B2127F">
      <w:pPr>
        <w:pStyle w:val="REG-Pa"/>
        <w:rPr>
          <w:lang w:val="en-ZA"/>
        </w:rPr>
      </w:pPr>
      <w:r w:rsidRPr="00495990">
        <w:rPr>
          <w:lang w:val="en-ZA"/>
        </w:rPr>
        <w:t>(c)</w:t>
      </w:r>
      <w:r w:rsidRPr="00495990">
        <w:rPr>
          <w:lang w:val="en-ZA"/>
        </w:rPr>
        <w:tab/>
        <w:t xml:space="preserve">a valid visa or permit authorising the foreign national to be legally present in Namibia. </w:t>
      </w:r>
    </w:p>
    <w:p w14:paraId="6CD06618" w14:textId="77777777" w:rsidR="00495990" w:rsidRPr="00495990" w:rsidRDefault="00495990" w:rsidP="00495990">
      <w:pPr>
        <w:pStyle w:val="AS-P0"/>
        <w:rPr>
          <w:lang w:val="en-ZA"/>
        </w:rPr>
      </w:pPr>
    </w:p>
    <w:p w14:paraId="11E9A5CD" w14:textId="0C02AD4C" w:rsidR="00495990" w:rsidRPr="00495990" w:rsidRDefault="00495990" w:rsidP="00E9281B">
      <w:pPr>
        <w:pStyle w:val="REG-P1"/>
        <w:rPr>
          <w:lang w:val="en-ZA"/>
        </w:rPr>
      </w:pPr>
      <w:r w:rsidRPr="00495990">
        <w:rPr>
          <w:lang w:val="en-ZA"/>
        </w:rPr>
        <w:t>(2)</w:t>
      </w:r>
      <w:r w:rsidRPr="00495990">
        <w:rPr>
          <w:lang w:val="en-ZA"/>
        </w:rPr>
        <w:tab/>
      </w:r>
      <w:r w:rsidR="00E9281B" w:rsidRPr="00E9281B">
        <w:rPr>
          <w:lang w:val="en-US"/>
        </w:rPr>
        <w:t>A registrar who receives a notification in respect of a marriage between</w:t>
      </w:r>
      <w:r w:rsidR="00E9281B">
        <w:rPr>
          <w:lang w:val="en-US"/>
        </w:rPr>
        <w:t xml:space="preserve"> </w:t>
      </w:r>
      <w:r w:rsidR="00E9281B" w:rsidRPr="00E9281B">
        <w:rPr>
          <w:lang w:val="en-US"/>
        </w:rPr>
        <w:t>a Namibian citizen or a permanent resident in Namibia and a foreign national must</w:t>
      </w:r>
      <w:r w:rsidR="00E9281B">
        <w:rPr>
          <w:lang w:val="en-US"/>
        </w:rPr>
        <w:t xml:space="preserve"> </w:t>
      </w:r>
      <w:r w:rsidR="00E9281B" w:rsidRPr="00E9281B">
        <w:rPr>
          <w:lang w:val="en-US"/>
        </w:rPr>
        <w:t xml:space="preserve">within seven days of </w:t>
      </w:r>
      <w:r w:rsidR="00E9281B" w:rsidRPr="00E9281B">
        <w:rPr>
          <w:lang w:val="en-US"/>
        </w:rPr>
        <w:lastRenderedPageBreak/>
        <w:t>receipt of the notification forward the application to the Registrar-General for a decision under section 16.</w:t>
      </w:r>
    </w:p>
    <w:p w14:paraId="4B8A5F59" w14:textId="77777777" w:rsidR="00495990" w:rsidRPr="00495990" w:rsidRDefault="00495990" w:rsidP="00A23907">
      <w:pPr>
        <w:pStyle w:val="REG-P1"/>
        <w:rPr>
          <w:lang w:val="en-ZA"/>
        </w:rPr>
      </w:pPr>
    </w:p>
    <w:p w14:paraId="1678A3D0" w14:textId="6ACA3C1C" w:rsidR="00495990" w:rsidRPr="00495990" w:rsidRDefault="00495990" w:rsidP="00A23907">
      <w:pPr>
        <w:pStyle w:val="REG-P1"/>
        <w:rPr>
          <w:lang w:val="en-ZA"/>
        </w:rPr>
      </w:pPr>
      <w:r w:rsidRPr="00495990">
        <w:rPr>
          <w:lang w:val="en-ZA"/>
        </w:rPr>
        <w:t>(3)</w:t>
      </w:r>
      <w:r w:rsidRPr="00495990">
        <w:rPr>
          <w:lang w:val="en-ZA"/>
        </w:rPr>
        <w:tab/>
        <w:t xml:space="preserve">The Registrar-General may request documentation, or verification of documents, as described in subsection (1) from any other country where the foreign national has been present prior to the intended date of marriage if the Registrar-General considers it necessary. </w:t>
      </w:r>
    </w:p>
    <w:p w14:paraId="2D312B2B" w14:textId="77777777" w:rsidR="00495990" w:rsidRPr="00495990" w:rsidRDefault="00495990" w:rsidP="00A23907">
      <w:pPr>
        <w:pStyle w:val="REG-P1"/>
        <w:rPr>
          <w:lang w:val="en-ZA"/>
        </w:rPr>
      </w:pPr>
    </w:p>
    <w:p w14:paraId="5251EAD5" w14:textId="51B5C572" w:rsidR="00495990" w:rsidRPr="00495990" w:rsidRDefault="00495990" w:rsidP="00A23907">
      <w:pPr>
        <w:pStyle w:val="REG-P1"/>
        <w:rPr>
          <w:lang w:val="en-ZA"/>
        </w:rPr>
      </w:pPr>
      <w:r w:rsidRPr="00495990">
        <w:rPr>
          <w:lang w:val="en-ZA"/>
        </w:rPr>
        <w:t>(4)</w:t>
      </w:r>
      <w:r w:rsidRPr="00495990">
        <w:rPr>
          <w:lang w:val="en-ZA"/>
        </w:rPr>
        <w:tab/>
        <w:t>The Registrar-General may</w:t>
      </w:r>
      <w:r w:rsidR="008E5CA9">
        <w:rPr>
          <w:lang w:val="en-ZA"/>
        </w:rPr>
        <w:t>,</w:t>
      </w:r>
      <w:r w:rsidRPr="00495990">
        <w:rPr>
          <w:lang w:val="en-ZA"/>
        </w:rPr>
        <w:t xml:space="preserve"> in writing</w:t>
      </w:r>
      <w:r w:rsidR="008E5CA9">
        <w:rPr>
          <w:lang w:val="en-ZA"/>
        </w:rPr>
        <w:t>,</w:t>
      </w:r>
      <w:r w:rsidRPr="00495990">
        <w:rPr>
          <w:lang w:val="en-ZA"/>
        </w:rPr>
        <w:t xml:space="preserve"> exempt a foreign national from </w:t>
      </w:r>
      <w:r w:rsidRPr="00633ACC">
        <w:rPr>
          <w:lang w:val="en-ZA"/>
        </w:rPr>
        <w:t>any or all the requirements</w:t>
      </w:r>
      <w:r w:rsidRPr="00495990">
        <w:rPr>
          <w:lang w:val="en-ZA"/>
        </w:rPr>
        <w:t xml:space="preserve"> under subsection (1) that would, in the opinion of the Registrar-General, create undue hardship for the foreign national or the intended spouse. </w:t>
      </w:r>
    </w:p>
    <w:p w14:paraId="2BAAE1E5" w14:textId="77777777" w:rsidR="00495990" w:rsidRPr="00495990" w:rsidRDefault="00495990" w:rsidP="00A23907">
      <w:pPr>
        <w:pStyle w:val="REG-P1"/>
        <w:rPr>
          <w:lang w:val="en-ZA"/>
        </w:rPr>
      </w:pPr>
    </w:p>
    <w:p w14:paraId="55A8D2F9" w14:textId="4DDCEE90" w:rsidR="00495990" w:rsidRPr="00495990" w:rsidRDefault="00495990" w:rsidP="00A23907">
      <w:pPr>
        <w:pStyle w:val="REG-P1"/>
        <w:rPr>
          <w:bCs/>
        </w:rPr>
      </w:pPr>
      <w:r w:rsidRPr="00495990">
        <w:rPr>
          <w:bCs/>
        </w:rPr>
        <w:t>(5)</w:t>
      </w:r>
      <w:r w:rsidRPr="00495990">
        <w:rPr>
          <w:bCs/>
        </w:rPr>
        <w:tab/>
        <w:t>For the purpose of this section, a foreign national excludes a foreign national who has been issued a permanent residence permit in terms of section 26 of the Immigration Control Act, 1993 (Act No. 7 of 1993).</w:t>
      </w:r>
    </w:p>
    <w:p w14:paraId="48B290EB" w14:textId="77777777" w:rsidR="00495990" w:rsidRPr="00495990" w:rsidRDefault="00495990" w:rsidP="00495990">
      <w:pPr>
        <w:pStyle w:val="AS-P0"/>
        <w:rPr>
          <w:b/>
        </w:rPr>
      </w:pPr>
      <w:bookmarkStart w:id="1" w:name="_Hlk149231204"/>
    </w:p>
    <w:p w14:paraId="056E67E2" w14:textId="77777777" w:rsidR="00495990" w:rsidRPr="00495990" w:rsidRDefault="00495990" w:rsidP="00495990">
      <w:pPr>
        <w:pStyle w:val="AS-P0"/>
        <w:rPr>
          <w:b/>
        </w:rPr>
      </w:pPr>
      <w:r w:rsidRPr="00E2514F">
        <w:rPr>
          <w:b/>
        </w:rPr>
        <w:t>Public notice of intended marriage</w:t>
      </w:r>
      <w:r w:rsidRPr="00495990">
        <w:rPr>
          <w:b/>
        </w:rPr>
        <w:t xml:space="preserve"> </w:t>
      </w:r>
    </w:p>
    <w:bookmarkEnd w:id="1"/>
    <w:p w14:paraId="7793FAC7" w14:textId="77777777" w:rsidR="00495990" w:rsidRPr="00495990" w:rsidRDefault="00495990" w:rsidP="00495990">
      <w:pPr>
        <w:pStyle w:val="AS-P0"/>
        <w:rPr>
          <w:b/>
        </w:rPr>
      </w:pPr>
    </w:p>
    <w:p w14:paraId="03088E8C" w14:textId="606BF4FD" w:rsidR="00495990" w:rsidRPr="00495990" w:rsidRDefault="00495990" w:rsidP="00DB649F">
      <w:pPr>
        <w:pStyle w:val="REG-P1"/>
        <w:rPr>
          <w:lang w:val="en-ZA"/>
        </w:rPr>
      </w:pPr>
      <w:r w:rsidRPr="00495990">
        <w:rPr>
          <w:b/>
          <w:bCs/>
          <w:lang w:val="en-ZA"/>
        </w:rPr>
        <w:t>14.</w:t>
      </w:r>
      <w:r w:rsidRPr="00495990">
        <w:rPr>
          <w:b/>
          <w:bCs/>
          <w:lang w:val="en-ZA"/>
        </w:rPr>
        <w:tab/>
      </w:r>
      <w:r w:rsidRPr="00495990">
        <w:rPr>
          <w:lang w:val="en-ZA"/>
        </w:rPr>
        <w:t>(1)</w:t>
      </w:r>
      <w:r w:rsidRPr="00495990">
        <w:rPr>
          <w:lang w:val="en-ZA"/>
        </w:rPr>
        <w:tab/>
        <w:t xml:space="preserve">A registrar in the region where a marriage is to be solemnised must, on receipt of a notification under section 12, cause a notice of the intended marriage - </w:t>
      </w:r>
    </w:p>
    <w:p w14:paraId="7A5133D9" w14:textId="77777777" w:rsidR="00495990" w:rsidRPr="00495990" w:rsidRDefault="00495990" w:rsidP="00495990">
      <w:pPr>
        <w:pStyle w:val="AS-P0"/>
        <w:rPr>
          <w:bCs/>
          <w:lang w:val="en-ZA"/>
        </w:rPr>
      </w:pPr>
    </w:p>
    <w:p w14:paraId="183F055F" w14:textId="14FF1FB7" w:rsidR="00495990" w:rsidRPr="00495990" w:rsidRDefault="00495990" w:rsidP="00DB649F">
      <w:pPr>
        <w:pStyle w:val="REG-Pa"/>
        <w:rPr>
          <w:lang w:val="en-ZA"/>
        </w:rPr>
      </w:pPr>
      <w:r w:rsidRPr="00495990">
        <w:rPr>
          <w:bCs/>
          <w:lang w:val="en-ZA"/>
        </w:rPr>
        <w:t>(a)</w:t>
      </w:r>
      <w:r w:rsidRPr="00495990">
        <w:rPr>
          <w:bCs/>
          <w:lang w:val="en-ZA"/>
        </w:rPr>
        <w:tab/>
      </w:r>
      <w:r w:rsidRPr="00495990">
        <w:rPr>
          <w:lang w:val="en-ZA"/>
        </w:rPr>
        <w:t>to be -</w:t>
      </w:r>
    </w:p>
    <w:p w14:paraId="44BDC988" w14:textId="77777777" w:rsidR="00495990" w:rsidRPr="00495990" w:rsidRDefault="00495990" w:rsidP="00DB649F">
      <w:pPr>
        <w:pStyle w:val="REG-Pa"/>
        <w:rPr>
          <w:bCs/>
          <w:lang w:val="en-ZA"/>
        </w:rPr>
      </w:pPr>
    </w:p>
    <w:p w14:paraId="3FE92CD7" w14:textId="3973F31F" w:rsidR="00495990" w:rsidRPr="00495990" w:rsidRDefault="00495990" w:rsidP="00DB649F">
      <w:pPr>
        <w:pStyle w:val="AS-Pi"/>
        <w:rPr>
          <w:lang w:val="en-ZA"/>
        </w:rPr>
      </w:pPr>
      <w:r w:rsidRPr="00495990">
        <w:rPr>
          <w:lang w:val="en-ZA"/>
        </w:rPr>
        <w:t>(i)</w:t>
      </w:r>
      <w:r w:rsidRPr="00495990">
        <w:rPr>
          <w:lang w:val="en-ZA"/>
        </w:rPr>
        <w:tab/>
        <w:t>added to the online notice board of the Ministry</w:t>
      </w:r>
      <w:r w:rsidR="00D20DCD">
        <w:rPr>
          <w:lang w:val="en-ZA"/>
        </w:rPr>
        <w:t xml:space="preserve"> </w:t>
      </w:r>
      <w:r w:rsidR="00D20DCD">
        <w:rPr>
          <w:rFonts w:ascii="TimesNewRomanPSMT" w:hAnsi="TimesNewRomanPSMT" w:cs="TimesNewRomanPSMT"/>
          <w:noProof w:val="0"/>
          <w:lang w:val="en-US"/>
        </w:rPr>
        <w:t>as prescribed</w:t>
      </w:r>
      <w:r w:rsidRPr="00495990">
        <w:rPr>
          <w:lang w:val="en-ZA"/>
        </w:rPr>
        <w:t xml:space="preserve">; and </w:t>
      </w:r>
    </w:p>
    <w:p w14:paraId="6F6A040D" w14:textId="77777777" w:rsidR="00495990" w:rsidRPr="00495990" w:rsidRDefault="00495990" w:rsidP="00DB649F">
      <w:pPr>
        <w:pStyle w:val="AS-Pi"/>
        <w:rPr>
          <w:lang w:val="en-ZA"/>
        </w:rPr>
      </w:pPr>
    </w:p>
    <w:p w14:paraId="512A5FA8" w14:textId="7F05A9C4" w:rsidR="00495990" w:rsidRPr="00495990" w:rsidRDefault="00495990" w:rsidP="00D20DCD">
      <w:pPr>
        <w:pStyle w:val="AS-Pi"/>
        <w:rPr>
          <w:lang w:val="en-ZA"/>
        </w:rPr>
      </w:pPr>
      <w:r w:rsidRPr="00495990">
        <w:rPr>
          <w:lang w:val="en-ZA"/>
        </w:rPr>
        <w:t xml:space="preserve">(ii) </w:t>
      </w:r>
      <w:r w:rsidRPr="00495990">
        <w:rPr>
          <w:lang w:val="en-ZA"/>
        </w:rPr>
        <w:tab/>
        <w:t xml:space="preserve">posted and publicly visible </w:t>
      </w:r>
      <w:r w:rsidR="00D20DCD">
        <w:rPr>
          <w:lang w:val="en-US"/>
        </w:rPr>
        <w:t>at the prescribed places and for the prescribed period; or</w:t>
      </w:r>
    </w:p>
    <w:p w14:paraId="61A49076" w14:textId="77777777" w:rsidR="00495990" w:rsidRPr="00495990" w:rsidRDefault="00495990" w:rsidP="00DB649F">
      <w:pPr>
        <w:pStyle w:val="AS-Pi"/>
        <w:rPr>
          <w:lang w:val="en-ZA"/>
        </w:rPr>
      </w:pPr>
    </w:p>
    <w:p w14:paraId="0146F64F" w14:textId="3D18F385" w:rsidR="00495990" w:rsidRPr="00495990" w:rsidRDefault="00495990" w:rsidP="00DB649F">
      <w:pPr>
        <w:pStyle w:val="REG-Pa"/>
        <w:rPr>
          <w:bCs/>
          <w:lang w:val="en-ZA"/>
        </w:rPr>
      </w:pPr>
      <w:r w:rsidRPr="00495990">
        <w:rPr>
          <w:bCs/>
          <w:lang w:val="en-ZA"/>
        </w:rPr>
        <w:t>(b)</w:t>
      </w:r>
      <w:r w:rsidRPr="00495990">
        <w:rPr>
          <w:bCs/>
          <w:lang w:val="en-ZA"/>
        </w:rPr>
        <w:tab/>
        <w:t xml:space="preserve">to be made known to the public by means of any other platform or </w:t>
      </w:r>
      <w:r w:rsidR="00D20DCD">
        <w:rPr>
          <w:bCs/>
          <w:lang w:val="en-ZA"/>
        </w:rPr>
        <w:t xml:space="preserve">at any </w:t>
      </w:r>
      <w:r w:rsidR="006D586B">
        <w:rPr>
          <w:bCs/>
          <w:lang w:val="en-ZA"/>
        </w:rPr>
        <w:t xml:space="preserve">other </w:t>
      </w:r>
      <w:r w:rsidRPr="00495990">
        <w:rPr>
          <w:bCs/>
          <w:lang w:val="en-ZA"/>
        </w:rPr>
        <w:t xml:space="preserve">place that the Minister may prescribe, </w:t>
      </w:r>
    </w:p>
    <w:p w14:paraId="1A63D658" w14:textId="77777777" w:rsidR="00495990" w:rsidRPr="00495990" w:rsidRDefault="00495990" w:rsidP="00495990">
      <w:pPr>
        <w:pStyle w:val="AS-P0"/>
        <w:rPr>
          <w:lang w:val="en-ZA"/>
        </w:rPr>
      </w:pPr>
    </w:p>
    <w:p w14:paraId="0322B6CE" w14:textId="77777777" w:rsidR="00495990" w:rsidRPr="00495990" w:rsidRDefault="00495990" w:rsidP="00495990">
      <w:pPr>
        <w:pStyle w:val="AS-P0"/>
        <w:rPr>
          <w:lang w:val="en-ZA"/>
        </w:rPr>
      </w:pPr>
      <w:r w:rsidRPr="00495990">
        <w:rPr>
          <w:lang w:val="en-ZA"/>
        </w:rPr>
        <w:t xml:space="preserve">unless the requirement for the giving of public notice has been waived in accordance with subsection (6). </w:t>
      </w:r>
    </w:p>
    <w:p w14:paraId="65CBAABA" w14:textId="77777777" w:rsidR="00495990" w:rsidRPr="00495990" w:rsidRDefault="00495990" w:rsidP="00495990">
      <w:pPr>
        <w:pStyle w:val="AS-P0"/>
        <w:rPr>
          <w:lang w:val="en-ZA"/>
        </w:rPr>
      </w:pPr>
    </w:p>
    <w:p w14:paraId="5161985F" w14:textId="33E04051" w:rsidR="00495990" w:rsidRPr="00495990" w:rsidRDefault="00495990" w:rsidP="006D586B">
      <w:pPr>
        <w:pStyle w:val="REG-P1"/>
        <w:rPr>
          <w:lang w:val="en-ZA"/>
        </w:rPr>
      </w:pPr>
      <w:r w:rsidRPr="00495990">
        <w:rPr>
          <w:lang w:val="en-ZA"/>
        </w:rPr>
        <w:t>(2)</w:t>
      </w:r>
      <w:r w:rsidRPr="00495990">
        <w:rPr>
          <w:lang w:val="en-ZA"/>
        </w:rPr>
        <w:tab/>
        <w:t>A public notice under subsection (1) must be in the prescribed form and must include</w:t>
      </w:r>
      <w:r w:rsidR="006D586B">
        <w:rPr>
          <w:lang w:val="en-ZA"/>
        </w:rPr>
        <w:t> </w:t>
      </w:r>
      <w:r w:rsidRPr="00495990">
        <w:rPr>
          <w:lang w:val="en-ZA"/>
        </w:rPr>
        <w:t xml:space="preserve">- </w:t>
      </w:r>
    </w:p>
    <w:p w14:paraId="281F51CD" w14:textId="77777777" w:rsidR="00495990" w:rsidRPr="00495990" w:rsidRDefault="00495990" w:rsidP="00495990">
      <w:pPr>
        <w:pStyle w:val="AS-P0"/>
        <w:rPr>
          <w:lang w:val="en-ZA"/>
        </w:rPr>
      </w:pPr>
    </w:p>
    <w:p w14:paraId="5491DE6B" w14:textId="77777777" w:rsidR="00495990" w:rsidRPr="00495990" w:rsidRDefault="00495990" w:rsidP="006D586B">
      <w:pPr>
        <w:pStyle w:val="REG-Pa"/>
        <w:rPr>
          <w:lang w:val="en-ZA"/>
        </w:rPr>
      </w:pPr>
      <w:r w:rsidRPr="00495990">
        <w:rPr>
          <w:lang w:val="en-ZA"/>
        </w:rPr>
        <w:t>(a)</w:t>
      </w:r>
      <w:r w:rsidRPr="00495990">
        <w:rPr>
          <w:lang w:val="en-ZA"/>
        </w:rPr>
        <w:tab/>
        <w:t xml:space="preserve">the full names and surnames of the intending spouses and their dates of birth; </w:t>
      </w:r>
    </w:p>
    <w:p w14:paraId="7B0E8A81" w14:textId="77777777" w:rsidR="00495990" w:rsidRPr="00495990" w:rsidRDefault="00495990" w:rsidP="006D586B">
      <w:pPr>
        <w:pStyle w:val="REG-Pa"/>
        <w:rPr>
          <w:lang w:val="en-ZA"/>
        </w:rPr>
      </w:pPr>
    </w:p>
    <w:p w14:paraId="77E47CAF" w14:textId="77777777" w:rsidR="00495990" w:rsidRPr="00495990" w:rsidRDefault="00495990" w:rsidP="006D586B">
      <w:pPr>
        <w:pStyle w:val="REG-Pa"/>
        <w:rPr>
          <w:lang w:val="en-ZA"/>
        </w:rPr>
      </w:pPr>
      <w:r w:rsidRPr="00495990">
        <w:rPr>
          <w:lang w:val="en-ZA"/>
        </w:rPr>
        <w:t>(b)</w:t>
      </w:r>
      <w:r w:rsidRPr="00495990">
        <w:rPr>
          <w:lang w:val="en-ZA"/>
        </w:rPr>
        <w:tab/>
        <w:t xml:space="preserve">the date of the intended marriage; </w:t>
      </w:r>
    </w:p>
    <w:p w14:paraId="13902F4D" w14:textId="77777777" w:rsidR="00495990" w:rsidRPr="00495990" w:rsidRDefault="00495990" w:rsidP="006D586B">
      <w:pPr>
        <w:pStyle w:val="REG-Pa"/>
        <w:rPr>
          <w:lang w:val="en-ZA"/>
        </w:rPr>
      </w:pPr>
    </w:p>
    <w:p w14:paraId="1D735BD7" w14:textId="77777777" w:rsidR="00495990" w:rsidRPr="00495990" w:rsidRDefault="00495990" w:rsidP="006D586B">
      <w:pPr>
        <w:pStyle w:val="REG-Pa"/>
        <w:rPr>
          <w:lang w:val="en-ZA"/>
        </w:rPr>
      </w:pPr>
      <w:r w:rsidRPr="00495990">
        <w:rPr>
          <w:lang w:val="en-ZA"/>
        </w:rPr>
        <w:t>(c)</w:t>
      </w:r>
      <w:r w:rsidRPr="00495990">
        <w:rPr>
          <w:lang w:val="en-ZA"/>
        </w:rPr>
        <w:tab/>
        <w:t xml:space="preserve">the intended place of marriage; </w:t>
      </w:r>
    </w:p>
    <w:p w14:paraId="6D9709CA" w14:textId="77777777" w:rsidR="00495990" w:rsidRPr="00495990" w:rsidRDefault="00495990" w:rsidP="006D586B">
      <w:pPr>
        <w:pStyle w:val="REG-Pa"/>
        <w:rPr>
          <w:lang w:val="en-ZA"/>
        </w:rPr>
      </w:pPr>
    </w:p>
    <w:p w14:paraId="565F7D8C" w14:textId="77777777" w:rsidR="00495990" w:rsidRPr="00495990" w:rsidRDefault="00495990" w:rsidP="006D586B">
      <w:pPr>
        <w:pStyle w:val="REG-Pa"/>
        <w:rPr>
          <w:lang w:val="en-ZA"/>
        </w:rPr>
      </w:pPr>
      <w:r w:rsidRPr="00495990">
        <w:rPr>
          <w:lang w:val="en-ZA"/>
        </w:rPr>
        <w:t>(d)</w:t>
      </w:r>
      <w:r w:rsidRPr="00495990">
        <w:rPr>
          <w:lang w:val="en-ZA"/>
        </w:rPr>
        <w:tab/>
        <w:t xml:space="preserve">the name of the marriage officer who is expected to solemnise the marriage; </w:t>
      </w:r>
    </w:p>
    <w:p w14:paraId="286044BE" w14:textId="77777777" w:rsidR="00495990" w:rsidRPr="00495990" w:rsidRDefault="00495990" w:rsidP="006D586B">
      <w:pPr>
        <w:pStyle w:val="REG-Pa"/>
        <w:rPr>
          <w:lang w:val="en-ZA"/>
        </w:rPr>
      </w:pPr>
    </w:p>
    <w:p w14:paraId="103A018C" w14:textId="77777777" w:rsidR="00495990" w:rsidRPr="00495990" w:rsidRDefault="00495990" w:rsidP="006D586B">
      <w:pPr>
        <w:pStyle w:val="REG-Pa"/>
        <w:rPr>
          <w:lang w:val="en-ZA"/>
        </w:rPr>
      </w:pPr>
      <w:r w:rsidRPr="00495990">
        <w:rPr>
          <w:lang w:val="en-ZA"/>
        </w:rPr>
        <w:t>(e)</w:t>
      </w:r>
      <w:r w:rsidRPr="00495990">
        <w:rPr>
          <w:lang w:val="en-ZA"/>
        </w:rPr>
        <w:tab/>
        <w:t xml:space="preserve">the name and contact details of the person to whom any objections to the marriage should be directed; </w:t>
      </w:r>
    </w:p>
    <w:p w14:paraId="1C5A0724" w14:textId="77777777" w:rsidR="00495990" w:rsidRPr="00495990" w:rsidRDefault="00495990" w:rsidP="006D586B">
      <w:pPr>
        <w:pStyle w:val="REG-Pa"/>
        <w:rPr>
          <w:lang w:val="en-ZA"/>
        </w:rPr>
      </w:pPr>
    </w:p>
    <w:p w14:paraId="44D0BB28" w14:textId="77777777" w:rsidR="00495990" w:rsidRPr="00495990" w:rsidRDefault="00495990" w:rsidP="006D586B">
      <w:pPr>
        <w:pStyle w:val="REG-Pa"/>
      </w:pPr>
      <w:r w:rsidRPr="00495990">
        <w:t>(f)</w:t>
      </w:r>
      <w:r w:rsidRPr="00495990">
        <w:tab/>
        <w:t xml:space="preserve">the prescribed period for making an objection; and </w:t>
      </w:r>
    </w:p>
    <w:p w14:paraId="16A8C786" w14:textId="77777777" w:rsidR="00495990" w:rsidRPr="00495990" w:rsidRDefault="00495990" w:rsidP="006D586B">
      <w:pPr>
        <w:pStyle w:val="REG-Pa"/>
        <w:rPr>
          <w:lang w:val="en-ZA"/>
        </w:rPr>
      </w:pPr>
    </w:p>
    <w:p w14:paraId="63FB18EC" w14:textId="7AFEBD91" w:rsidR="00495990" w:rsidRPr="00495990" w:rsidRDefault="00495990" w:rsidP="006D586B">
      <w:pPr>
        <w:pStyle w:val="REG-Pa"/>
        <w:rPr>
          <w:lang w:val="en-ZA"/>
        </w:rPr>
      </w:pPr>
      <w:r w:rsidRPr="00495990">
        <w:rPr>
          <w:lang w:val="en-ZA"/>
        </w:rPr>
        <w:t>(</w:t>
      </w:r>
      <w:r w:rsidR="006D586B">
        <w:rPr>
          <w:lang w:val="en-ZA"/>
        </w:rPr>
        <w:t>g</w:t>
      </w:r>
      <w:r w:rsidR="003E144C">
        <w:rPr>
          <w:lang w:val="en-ZA"/>
        </w:rPr>
        <w:t>)</w:t>
      </w:r>
      <w:r w:rsidRPr="00495990">
        <w:rPr>
          <w:lang w:val="en-ZA"/>
        </w:rPr>
        <w:tab/>
        <w:t xml:space="preserve">any other prescribed information. </w:t>
      </w:r>
    </w:p>
    <w:p w14:paraId="32F80D3F" w14:textId="77777777" w:rsidR="00495990" w:rsidRPr="00495990" w:rsidRDefault="00495990" w:rsidP="006D586B">
      <w:pPr>
        <w:pStyle w:val="REG-Pa"/>
        <w:rPr>
          <w:lang w:val="en-ZA"/>
        </w:rPr>
      </w:pPr>
    </w:p>
    <w:p w14:paraId="7120F8DC" w14:textId="546F7E3A" w:rsidR="00495990" w:rsidRPr="00F15793" w:rsidRDefault="00495990" w:rsidP="003E144C">
      <w:pPr>
        <w:pStyle w:val="REG-P1"/>
      </w:pPr>
      <w:r w:rsidRPr="00495990">
        <w:rPr>
          <w:lang w:val="en-ZA"/>
        </w:rPr>
        <w:t>(3)</w:t>
      </w:r>
      <w:r w:rsidRPr="00495990">
        <w:rPr>
          <w:lang w:val="en-ZA"/>
        </w:rPr>
        <w:tab/>
        <w:t xml:space="preserve">The public notice must be displayed </w:t>
      </w:r>
      <w:r w:rsidRPr="00495990">
        <w:t xml:space="preserve">or otherwise made known </w:t>
      </w:r>
      <w:r w:rsidRPr="00495990">
        <w:rPr>
          <w:lang w:val="en-ZA"/>
        </w:rPr>
        <w:t xml:space="preserve">for the prescribed period which may not be less than 21 days from the date of its initial display or announcement, and members of the public may at any time during this period communicate any objections to the marriage </w:t>
      </w:r>
      <w:r w:rsidR="0086654A" w:rsidRPr="00F15793">
        <w:t>as set out in section 15</w:t>
      </w:r>
      <w:r w:rsidRPr="00F15793">
        <w:t xml:space="preserve">. </w:t>
      </w:r>
    </w:p>
    <w:p w14:paraId="18F7FAFF" w14:textId="77777777" w:rsidR="00495990" w:rsidRPr="00495990" w:rsidRDefault="00495990" w:rsidP="003E144C">
      <w:pPr>
        <w:pStyle w:val="REG-P1"/>
        <w:rPr>
          <w:lang w:val="en-ZA"/>
        </w:rPr>
      </w:pPr>
    </w:p>
    <w:p w14:paraId="7C64D1D7" w14:textId="7084960C" w:rsidR="00495990" w:rsidRPr="00495990" w:rsidRDefault="00495990" w:rsidP="003E144C">
      <w:pPr>
        <w:pStyle w:val="REG-P1"/>
        <w:rPr>
          <w:lang w:val="en-ZA"/>
        </w:rPr>
      </w:pPr>
      <w:r w:rsidRPr="00495990">
        <w:rPr>
          <w:lang w:val="en-ZA"/>
        </w:rPr>
        <w:t>(4)</w:t>
      </w:r>
      <w:r w:rsidRPr="00495990">
        <w:rPr>
          <w:lang w:val="en-ZA"/>
        </w:rPr>
        <w:tab/>
        <w:t xml:space="preserve">The intending spouses may apply, in writing to the registrar of the region in which the marriage is to take place, for a waiver of either or both of the following requirements - </w:t>
      </w:r>
    </w:p>
    <w:p w14:paraId="42D310B4" w14:textId="77777777" w:rsidR="00495990" w:rsidRPr="00495990" w:rsidRDefault="00495990" w:rsidP="00F45404">
      <w:pPr>
        <w:pStyle w:val="REG-Pa"/>
        <w:rPr>
          <w:lang w:val="en-ZA"/>
        </w:rPr>
      </w:pPr>
    </w:p>
    <w:p w14:paraId="36349CF0" w14:textId="77777777" w:rsidR="00495990" w:rsidRPr="00495990" w:rsidRDefault="00495990" w:rsidP="00F45404">
      <w:pPr>
        <w:pStyle w:val="REG-Pa"/>
        <w:rPr>
          <w:lang w:val="en-ZA"/>
        </w:rPr>
      </w:pPr>
      <w:r w:rsidRPr="00495990">
        <w:rPr>
          <w:lang w:val="en-ZA"/>
        </w:rPr>
        <w:t>(a)</w:t>
      </w:r>
      <w:r w:rsidRPr="00495990">
        <w:rPr>
          <w:lang w:val="en-ZA"/>
        </w:rPr>
        <w:tab/>
        <w:t xml:space="preserve">the minimum period for giving notification of the marriage in terms of section 12(1); </w:t>
      </w:r>
    </w:p>
    <w:p w14:paraId="1B756AF9" w14:textId="77777777" w:rsidR="00495990" w:rsidRPr="00495990" w:rsidRDefault="00495990" w:rsidP="00F45404">
      <w:pPr>
        <w:pStyle w:val="REG-Pa"/>
        <w:rPr>
          <w:lang w:val="en-ZA"/>
        </w:rPr>
      </w:pPr>
    </w:p>
    <w:p w14:paraId="02958663" w14:textId="77777777" w:rsidR="00495990" w:rsidRPr="00495990" w:rsidRDefault="00495990" w:rsidP="00F45404">
      <w:pPr>
        <w:pStyle w:val="REG-Pa"/>
        <w:rPr>
          <w:lang w:val="en-ZA"/>
        </w:rPr>
      </w:pPr>
      <w:r w:rsidRPr="00495990">
        <w:rPr>
          <w:lang w:val="en-ZA"/>
        </w:rPr>
        <w:t>(b)</w:t>
      </w:r>
      <w:r w:rsidRPr="00495990">
        <w:rPr>
          <w:lang w:val="en-ZA"/>
        </w:rPr>
        <w:tab/>
        <w:t xml:space="preserve">the public notification requirements set out in subsection (1) of the intended marriage. </w:t>
      </w:r>
    </w:p>
    <w:p w14:paraId="3D5132B8" w14:textId="77777777" w:rsidR="00495990" w:rsidRPr="00495990" w:rsidRDefault="00495990" w:rsidP="00495990">
      <w:pPr>
        <w:pStyle w:val="AS-P0"/>
        <w:rPr>
          <w:lang w:val="en-ZA"/>
        </w:rPr>
      </w:pPr>
    </w:p>
    <w:p w14:paraId="6F13A3DF" w14:textId="55F2B863" w:rsidR="00495990" w:rsidRPr="00495990" w:rsidRDefault="00495990" w:rsidP="00301B75">
      <w:pPr>
        <w:pStyle w:val="AS-P1"/>
        <w:rPr>
          <w:lang w:val="en-ZA"/>
        </w:rPr>
      </w:pPr>
      <w:r w:rsidRPr="00495990">
        <w:rPr>
          <w:lang w:val="en-ZA"/>
        </w:rPr>
        <w:t>(5)</w:t>
      </w:r>
      <w:r w:rsidRPr="00495990">
        <w:rPr>
          <w:lang w:val="en-ZA"/>
        </w:rPr>
        <w:tab/>
        <w:t xml:space="preserve">A registrar must, within five days after receipt of an application under subsection (4), forward the application to the Registrar-General with the supporting information as may be relevant and give a recommendation for decision. </w:t>
      </w:r>
    </w:p>
    <w:p w14:paraId="5F82897C" w14:textId="77777777" w:rsidR="00495990" w:rsidRPr="00495990" w:rsidRDefault="00495990" w:rsidP="00495990">
      <w:pPr>
        <w:pStyle w:val="AS-P0"/>
        <w:rPr>
          <w:lang w:val="en-ZA"/>
        </w:rPr>
      </w:pPr>
    </w:p>
    <w:p w14:paraId="2DE15468" w14:textId="321AA693" w:rsidR="00495990" w:rsidRPr="00495990" w:rsidRDefault="00495990" w:rsidP="00301B75">
      <w:pPr>
        <w:pStyle w:val="AS-P1"/>
        <w:rPr>
          <w:lang w:val="en-ZA"/>
        </w:rPr>
      </w:pPr>
      <w:r w:rsidRPr="00495990">
        <w:rPr>
          <w:lang w:val="en-ZA"/>
        </w:rPr>
        <w:t>(6)</w:t>
      </w:r>
      <w:r w:rsidRPr="00495990">
        <w:rPr>
          <w:lang w:val="en-ZA"/>
        </w:rPr>
        <w:tab/>
        <w:t xml:space="preserve">The Registrar-General may approve an application under subsection (4) if there is urgency for the solemnisation of the marriage because of - </w:t>
      </w:r>
    </w:p>
    <w:p w14:paraId="386FE503" w14:textId="77777777" w:rsidR="00495990" w:rsidRPr="00495990" w:rsidRDefault="00495990" w:rsidP="00495990">
      <w:pPr>
        <w:pStyle w:val="AS-P0"/>
        <w:rPr>
          <w:lang w:val="en-ZA"/>
        </w:rPr>
      </w:pPr>
    </w:p>
    <w:p w14:paraId="37B165A7" w14:textId="797C39B4" w:rsidR="00495990" w:rsidRPr="00495990" w:rsidRDefault="00495990" w:rsidP="00301B75">
      <w:pPr>
        <w:pStyle w:val="AS-Pa"/>
        <w:rPr>
          <w:lang w:val="en-ZA"/>
        </w:rPr>
      </w:pPr>
      <w:r w:rsidRPr="00495990">
        <w:rPr>
          <w:lang w:val="en-ZA"/>
        </w:rPr>
        <w:t>(a)</w:t>
      </w:r>
      <w:r w:rsidRPr="00495990">
        <w:rPr>
          <w:lang w:val="en-ZA"/>
        </w:rPr>
        <w:tab/>
      </w:r>
      <w:r w:rsidR="00301B75">
        <w:rPr>
          <w:lang w:val="en-ZA"/>
        </w:rPr>
        <w:t>a</w:t>
      </w:r>
      <w:r w:rsidRPr="00495990">
        <w:rPr>
          <w:lang w:val="en-ZA"/>
        </w:rPr>
        <w:t xml:space="preserve"> serious illness or impending death of one of the intending spouses; </w:t>
      </w:r>
    </w:p>
    <w:p w14:paraId="2B958F09" w14:textId="77777777" w:rsidR="00495990" w:rsidRPr="00495990" w:rsidRDefault="00495990" w:rsidP="00301B75">
      <w:pPr>
        <w:pStyle w:val="AS-Pa"/>
        <w:rPr>
          <w:lang w:val="en-ZA"/>
        </w:rPr>
      </w:pPr>
    </w:p>
    <w:p w14:paraId="239D1E2B" w14:textId="77777777" w:rsidR="00495990" w:rsidRPr="00495990" w:rsidRDefault="00495990" w:rsidP="00301B75">
      <w:pPr>
        <w:pStyle w:val="AS-Pa"/>
        <w:rPr>
          <w:lang w:val="en-ZA"/>
        </w:rPr>
      </w:pPr>
      <w:r w:rsidRPr="00495990">
        <w:rPr>
          <w:lang w:val="en-ZA"/>
        </w:rPr>
        <w:t>(b)</w:t>
      </w:r>
      <w:r w:rsidRPr="00495990">
        <w:rPr>
          <w:lang w:val="en-ZA"/>
        </w:rPr>
        <w:tab/>
        <w:t xml:space="preserve">the impending death of a close family member, such as the parent, grandparent, child, grandchild, sibling, aunt or uncle of either intending spouse; </w:t>
      </w:r>
    </w:p>
    <w:p w14:paraId="5D9B1F8D" w14:textId="77777777" w:rsidR="00495990" w:rsidRPr="00495990" w:rsidRDefault="00495990" w:rsidP="00301B75">
      <w:pPr>
        <w:pStyle w:val="AS-Pa"/>
        <w:rPr>
          <w:lang w:val="en-ZA"/>
        </w:rPr>
      </w:pPr>
    </w:p>
    <w:p w14:paraId="23164C73" w14:textId="77777777" w:rsidR="00495990" w:rsidRPr="00495990" w:rsidRDefault="00495990" w:rsidP="00301B75">
      <w:pPr>
        <w:pStyle w:val="AS-Pa"/>
        <w:rPr>
          <w:lang w:val="en-ZA"/>
        </w:rPr>
      </w:pPr>
      <w:r w:rsidRPr="00495990">
        <w:rPr>
          <w:lang w:val="en-ZA"/>
        </w:rPr>
        <w:t>(c)</w:t>
      </w:r>
      <w:r w:rsidRPr="00495990">
        <w:rPr>
          <w:lang w:val="en-ZA"/>
        </w:rPr>
        <w:tab/>
        <w:t xml:space="preserve">the anticipated birth of a child to the intending spouses; or </w:t>
      </w:r>
    </w:p>
    <w:p w14:paraId="297FA4A8" w14:textId="77777777" w:rsidR="00495990" w:rsidRPr="00495990" w:rsidRDefault="00495990" w:rsidP="00301B75">
      <w:pPr>
        <w:pStyle w:val="AS-Pa"/>
        <w:rPr>
          <w:lang w:val="en-ZA"/>
        </w:rPr>
      </w:pPr>
    </w:p>
    <w:p w14:paraId="20DC8272" w14:textId="77777777" w:rsidR="00495990" w:rsidRPr="00495990" w:rsidRDefault="00495990" w:rsidP="00301B75">
      <w:pPr>
        <w:pStyle w:val="AS-Pa"/>
        <w:rPr>
          <w:lang w:val="en-ZA"/>
        </w:rPr>
      </w:pPr>
      <w:r w:rsidRPr="00495990">
        <w:rPr>
          <w:lang w:val="en-ZA"/>
        </w:rPr>
        <w:t>(d)</w:t>
      </w:r>
      <w:r w:rsidRPr="00495990">
        <w:rPr>
          <w:lang w:val="en-ZA"/>
        </w:rPr>
        <w:tab/>
        <w:t xml:space="preserve">other circumstances that the Minister may prescribe. </w:t>
      </w:r>
    </w:p>
    <w:p w14:paraId="468518D8" w14:textId="77777777" w:rsidR="00495990" w:rsidRPr="00495990" w:rsidRDefault="00495990" w:rsidP="00301B75">
      <w:pPr>
        <w:pStyle w:val="AS-Pa"/>
        <w:rPr>
          <w:b/>
        </w:rPr>
      </w:pPr>
    </w:p>
    <w:p w14:paraId="7B16F09B" w14:textId="77777777" w:rsidR="00495990" w:rsidRPr="00495990" w:rsidRDefault="00495990" w:rsidP="00495990">
      <w:pPr>
        <w:pStyle w:val="AS-P0"/>
        <w:rPr>
          <w:b/>
        </w:rPr>
      </w:pPr>
      <w:r w:rsidRPr="00495990">
        <w:rPr>
          <w:b/>
        </w:rPr>
        <w:t xml:space="preserve">Objection to intended marriage </w:t>
      </w:r>
    </w:p>
    <w:p w14:paraId="3A1957DB" w14:textId="77777777" w:rsidR="00495990" w:rsidRPr="00495990" w:rsidRDefault="00495990" w:rsidP="00495990">
      <w:pPr>
        <w:pStyle w:val="AS-P0"/>
        <w:rPr>
          <w:b/>
          <w:bCs/>
          <w:lang w:val="en-ZA"/>
        </w:rPr>
      </w:pPr>
    </w:p>
    <w:p w14:paraId="794C359C" w14:textId="0A6F2257" w:rsidR="00495990" w:rsidRPr="00495990" w:rsidRDefault="00495990" w:rsidP="00754754">
      <w:pPr>
        <w:pStyle w:val="AS-P1"/>
        <w:rPr>
          <w:lang w:val="en-ZA"/>
        </w:rPr>
      </w:pPr>
      <w:r w:rsidRPr="00495990">
        <w:rPr>
          <w:b/>
          <w:bCs/>
          <w:lang w:val="en-ZA"/>
        </w:rPr>
        <w:t>15.</w:t>
      </w:r>
      <w:r w:rsidRPr="00495990">
        <w:rPr>
          <w:b/>
          <w:bCs/>
          <w:lang w:val="en-ZA"/>
        </w:rPr>
        <w:tab/>
      </w:r>
      <w:r w:rsidRPr="00495990">
        <w:rPr>
          <w:lang w:val="en-ZA"/>
        </w:rPr>
        <w:t xml:space="preserve">(1) </w:t>
      </w:r>
      <w:r w:rsidRPr="00495990">
        <w:rPr>
          <w:lang w:val="en-ZA"/>
        </w:rPr>
        <w:tab/>
        <w:t xml:space="preserve">A person objecting to an intended marriage must lodge the objection in writing with - </w:t>
      </w:r>
    </w:p>
    <w:p w14:paraId="7BB1A5B1" w14:textId="77777777" w:rsidR="00495990" w:rsidRPr="00495990" w:rsidRDefault="00495990" w:rsidP="00495990">
      <w:pPr>
        <w:pStyle w:val="AS-P0"/>
        <w:rPr>
          <w:lang w:val="en-ZA"/>
        </w:rPr>
      </w:pPr>
    </w:p>
    <w:p w14:paraId="692E7999" w14:textId="77777777" w:rsidR="00495990" w:rsidRPr="00495990" w:rsidRDefault="00495990" w:rsidP="00754754">
      <w:pPr>
        <w:pStyle w:val="AS-Pa"/>
        <w:rPr>
          <w:lang w:val="en-ZA"/>
        </w:rPr>
      </w:pPr>
      <w:r w:rsidRPr="00495990">
        <w:rPr>
          <w:lang w:val="en-ZA"/>
        </w:rPr>
        <w:t>(a)</w:t>
      </w:r>
      <w:r w:rsidRPr="00495990">
        <w:rPr>
          <w:lang w:val="en-ZA"/>
        </w:rPr>
        <w:tab/>
        <w:t xml:space="preserve">the registrar or, in the absence of a registrar, any staff member in the region in which the marriage is to take place; </w:t>
      </w:r>
    </w:p>
    <w:p w14:paraId="36FBDDFD" w14:textId="77777777" w:rsidR="00495990" w:rsidRPr="00495990" w:rsidRDefault="00495990" w:rsidP="00754754">
      <w:pPr>
        <w:pStyle w:val="AS-Pa"/>
        <w:rPr>
          <w:lang w:val="en-ZA"/>
        </w:rPr>
      </w:pPr>
    </w:p>
    <w:p w14:paraId="778012F7" w14:textId="77777777" w:rsidR="00495990" w:rsidRPr="00495990" w:rsidRDefault="00495990" w:rsidP="00754754">
      <w:pPr>
        <w:pStyle w:val="AS-Pa"/>
        <w:rPr>
          <w:lang w:val="en-ZA"/>
        </w:rPr>
      </w:pPr>
      <w:r w:rsidRPr="00495990">
        <w:rPr>
          <w:lang w:val="en-ZA"/>
        </w:rPr>
        <w:t>(b)</w:t>
      </w:r>
      <w:r w:rsidRPr="00495990">
        <w:rPr>
          <w:lang w:val="en-ZA"/>
        </w:rPr>
        <w:tab/>
        <w:t xml:space="preserve">the Registrar-General; or </w:t>
      </w:r>
    </w:p>
    <w:p w14:paraId="076488B1" w14:textId="77777777" w:rsidR="00495990" w:rsidRPr="00495990" w:rsidRDefault="00495990" w:rsidP="00754754">
      <w:pPr>
        <w:pStyle w:val="AS-Pa"/>
        <w:rPr>
          <w:lang w:val="en-ZA"/>
        </w:rPr>
      </w:pPr>
    </w:p>
    <w:p w14:paraId="36DCA4A0" w14:textId="77777777" w:rsidR="00495990" w:rsidRPr="00495990" w:rsidRDefault="00495990" w:rsidP="00754754">
      <w:pPr>
        <w:pStyle w:val="AS-Pa"/>
        <w:rPr>
          <w:lang w:val="en-ZA"/>
        </w:rPr>
      </w:pPr>
      <w:r w:rsidRPr="00495990">
        <w:rPr>
          <w:lang w:val="en-ZA"/>
        </w:rPr>
        <w:t>(c)</w:t>
      </w:r>
      <w:r w:rsidRPr="00495990">
        <w:rPr>
          <w:lang w:val="en-ZA"/>
        </w:rPr>
        <w:tab/>
        <w:t xml:space="preserve">the marriage officer who is expected to solemnise the marriage. </w:t>
      </w:r>
    </w:p>
    <w:p w14:paraId="49A45C0D" w14:textId="77777777" w:rsidR="00495990" w:rsidRPr="00495990" w:rsidRDefault="00495990" w:rsidP="00754754">
      <w:pPr>
        <w:pStyle w:val="AS-Pa"/>
        <w:rPr>
          <w:lang w:val="en-ZA"/>
        </w:rPr>
      </w:pPr>
    </w:p>
    <w:p w14:paraId="416C34F7" w14:textId="1019DB2D" w:rsidR="00495990" w:rsidRPr="00495990" w:rsidRDefault="00495990" w:rsidP="00754754">
      <w:pPr>
        <w:pStyle w:val="REG-P1"/>
        <w:rPr>
          <w:lang w:val="en-ZA"/>
        </w:rPr>
      </w:pPr>
      <w:r w:rsidRPr="00495990">
        <w:rPr>
          <w:lang w:val="en-ZA"/>
        </w:rPr>
        <w:t>(2)</w:t>
      </w:r>
      <w:r w:rsidRPr="00495990">
        <w:rPr>
          <w:lang w:val="en-ZA"/>
        </w:rPr>
        <w:tab/>
        <w:t>A person referred to in subsection (1), other than the Registrar-General, who receives an objection must</w:t>
      </w:r>
      <w:r w:rsidRPr="00495990">
        <w:rPr>
          <w:i/>
          <w:iCs/>
        </w:rPr>
        <w:t xml:space="preserve"> </w:t>
      </w:r>
      <w:r w:rsidRPr="00495990">
        <w:rPr>
          <w:iCs/>
        </w:rPr>
        <w:t>as soon as practicable</w:t>
      </w:r>
      <w:r w:rsidRPr="00495990">
        <w:rPr>
          <w:lang w:val="en-ZA"/>
        </w:rPr>
        <w:t xml:space="preserve"> forward the objection to the Registrar-General who may direct a registrar to - </w:t>
      </w:r>
    </w:p>
    <w:p w14:paraId="6F38C430" w14:textId="77777777" w:rsidR="00495990" w:rsidRPr="00495990" w:rsidRDefault="00495990" w:rsidP="00495990">
      <w:pPr>
        <w:pStyle w:val="AS-P0"/>
        <w:rPr>
          <w:lang w:val="en-ZA"/>
        </w:rPr>
      </w:pPr>
    </w:p>
    <w:p w14:paraId="6FCB6B2F" w14:textId="77777777" w:rsidR="00495990" w:rsidRPr="00495990" w:rsidRDefault="00495990" w:rsidP="00754754">
      <w:pPr>
        <w:pStyle w:val="REG-Pa"/>
        <w:rPr>
          <w:lang w:val="en-ZA"/>
        </w:rPr>
      </w:pPr>
      <w:r w:rsidRPr="00495990">
        <w:rPr>
          <w:lang w:val="en-ZA"/>
        </w:rPr>
        <w:t>(a)</w:t>
      </w:r>
      <w:r w:rsidRPr="00495990">
        <w:rPr>
          <w:lang w:val="en-ZA"/>
        </w:rPr>
        <w:tab/>
        <w:t xml:space="preserve">conduct any investigation that the Registrar-General considers reasonably necessary; and </w:t>
      </w:r>
    </w:p>
    <w:p w14:paraId="69DBCCC1" w14:textId="77777777" w:rsidR="00495990" w:rsidRPr="00495990" w:rsidRDefault="00495990" w:rsidP="00754754">
      <w:pPr>
        <w:pStyle w:val="REG-Pa"/>
        <w:rPr>
          <w:lang w:val="en-ZA"/>
        </w:rPr>
      </w:pPr>
    </w:p>
    <w:p w14:paraId="304AEA7F" w14:textId="77777777" w:rsidR="00495990" w:rsidRPr="00495990" w:rsidRDefault="00495990" w:rsidP="00754754">
      <w:pPr>
        <w:pStyle w:val="REG-Pa"/>
        <w:rPr>
          <w:lang w:val="en-ZA"/>
        </w:rPr>
      </w:pPr>
      <w:r w:rsidRPr="00495990">
        <w:rPr>
          <w:lang w:val="en-ZA"/>
        </w:rPr>
        <w:t>(b)</w:t>
      </w:r>
      <w:r w:rsidRPr="00495990">
        <w:rPr>
          <w:lang w:val="en-ZA"/>
        </w:rPr>
        <w:tab/>
        <w:t xml:space="preserve">forward the results of the investigation to the Registrar-General, which results the Registrar-General must consider for the purposes of deciding whether to issue a pre-marriage confirmation under section 16. </w:t>
      </w:r>
    </w:p>
    <w:p w14:paraId="4512D092" w14:textId="77777777" w:rsidR="00495990" w:rsidRPr="00495990" w:rsidRDefault="00495990" w:rsidP="00754754">
      <w:pPr>
        <w:pStyle w:val="REG-Pa"/>
        <w:rPr>
          <w:lang w:val="en-ZA"/>
        </w:rPr>
      </w:pPr>
    </w:p>
    <w:p w14:paraId="7DD840FC" w14:textId="53812641" w:rsidR="00495990" w:rsidRPr="00495990" w:rsidRDefault="00495990" w:rsidP="00754754">
      <w:pPr>
        <w:pStyle w:val="REG-P1"/>
        <w:rPr>
          <w:lang w:val="en-ZA"/>
        </w:rPr>
      </w:pPr>
      <w:r w:rsidRPr="00495990">
        <w:rPr>
          <w:lang w:val="en-ZA"/>
        </w:rPr>
        <w:t>(3)</w:t>
      </w:r>
      <w:r w:rsidRPr="00495990">
        <w:rPr>
          <w:lang w:val="en-ZA"/>
        </w:rPr>
        <w:tab/>
        <w:t xml:space="preserve">A person who fails to comply with subsection (2) commits an offence and </w:t>
      </w:r>
      <w:r w:rsidR="00D2139A" w:rsidRPr="00495990">
        <w:rPr>
          <w:lang w:val="en-ZA"/>
        </w:rPr>
        <w:t xml:space="preserve">on conviction </w:t>
      </w:r>
      <w:r w:rsidRPr="00495990">
        <w:rPr>
          <w:lang w:val="en-ZA"/>
        </w:rPr>
        <w:t xml:space="preserve">is liable to a fine not exceeding N$10 000 or to imprisonment for a period not exceeding two years, or to both such fine and such imprisonment. </w:t>
      </w:r>
    </w:p>
    <w:p w14:paraId="6C41FC7B" w14:textId="77777777" w:rsidR="00495990" w:rsidRPr="00495990" w:rsidRDefault="00495990" w:rsidP="00495990">
      <w:pPr>
        <w:pStyle w:val="AS-P0"/>
        <w:rPr>
          <w:b/>
          <w:bCs/>
          <w:lang w:val="en-ZA"/>
        </w:rPr>
      </w:pPr>
    </w:p>
    <w:p w14:paraId="3A7FDB1E" w14:textId="77777777" w:rsidR="00495990" w:rsidRPr="00495990" w:rsidRDefault="00495990" w:rsidP="00495990">
      <w:pPr>
        <w:pStyle w:val="AS-P0"/>
        <w:rPr>
          <w:lang w:val="en-ZA"/>
        </w:rPr>
      </w:pPr>
      <w:r w:rsidRPr="00495990">
        <w:rPr>
          <w:b/>
          <w:bCs/>
          <w:lang w:val="en-ZA"/>
        </w:rPr>
        <w:t>Decision on application for pre-marriage confirmation</w:t>
      </w:r>
      <w:r w:rsidRPr="00495990" w:rsidDel="00075DA7">
        <w:rPr>
          <w:b/>
          <w:bCs/>
          <w:lang w:val="en-ZA"/>
        </w:rPr>
        <w:t xml:space="preserve"> </w:t>
      </w:r>
    </w:p>
    <w:p w14:paraId="5605DF0B" w14:textId="77777777" w:rsidR="00495990" w:rsidRPr="00495990" w:rsidRDefault="00495990" w:rsidP="00495990">
      <w:pPr>
        <w:pStyle w:val="AS-P0"/>
        <w:rPr>
          <w:b/>
          <w:bCs/>
          <w:lang w:val="en-ZA"/>
        </w:rPr>
      </w:pPr>
    </w:p>
    <w:p w14:paraId="3A4A9E56" w14:textId="408AD5EA" w:rsidR="00495990" w:rsidRPr="00495990" w:rsidRDefault="00495990" w:rsidP="00F76616">
      <w:pPr>
        <w:pStyle w:val="AS-P1"/>
        <w:rPr>
          <w:lang w:val="en-ZA"/>
        </w:rPr>
      </w:pPr>
      <w:r w:rsidRPr="00495990">
        <w:rPr>
          <w:b/>
          <w:bCs/>
          <w:lang w:val="en-ZA"/>
        </w:rPr>
        <w:t xml:space="preserve">16. </w:t>
      </w:r>
      <w:r w:rsidRPr="00495990">
        <w:rPr>
          <w:b/>
          <w:bCs/>
          <w:lang w:val="en-ZA"/>
        </w:rPr>
        <w:tab/>
      </w:r>
      <w:r w:rsidRPr="00495990">
        <w:rPr>
          <w:lang w:val="en-ZA"/>
        </w:rPr>
        <w:t xml:space="preserve">(1) </w:t>
      </w:r>
      <w:r w:rsidRPr="00495990">
        <w:rPr>
          <w:lang w:val="en-ZA"/>
        </w:rPr>
        <w:tab/>
        <w:t xml:space="preserve">The decision whether to issue a pre-marriage confirmation </w:t>
      </w:r>
      <w:r w:rsidR="00F76616">
        <w:rPr>
          <w:lang w:val="en-ZA"/>
        </w:rPr>
        <w:t xml:space="preserve">must </w:t>
      </w:r>
      <w:r w:rsidRPr="00495990">
        <w:rPr>
          <w:lang w:val="en-ZA"/>
        </w:rPr>
        <w:t xml:space="preserve">be made - </w:t>
      </w:r>
    </w:p>
    <w:p w14:paraId="5BA90DF3" w14:textId="77777777" w:rsidR="00495990" w:rsidRPr="00495990" w:rsidRDefault="00495990" w:rsidP="00495990">
      <w:pPr>
        <w:pStyle w:val="AS-P0"/>
        <w:rPr>
          <w:lang w:val="en-ZA"/>
        </w:rPr>
      </w:pPr>
    </w:p>
    <w:p w14:paraId="7F8912C4" w14:textId="2D81A8EA" w:rsidR="00495990" w:rsidRPr="00495990" w:rsidRDefault="00495990" w:rsidP="00F76616">
      <w:pPr>
        <w:pStyle w:val="AS-Pa"/>
        <w:rPr>
          <w:lang w:val="en-ZA"/>
        </w:rPr>
      </w:pPr>
      <w:r w:rsidRPr="00495990">
        <w:rPr>
          <w:lang w:val="en-ZA"/>
        </w:rPr>
        <w:t>(a)</w:t>
      </w:r>
      <w:r w:rsidRPr="00495990">
        <w:rPr>
          <w:lang w:val="en-ZA"/>
        </w:rPr>
        <w:tab/>
        <w:t>by the Registrar-General if an objection to the proposed marriage has been received under section 15</w:t>
      </w:r>
      <w:r w:rsidRPr="00495990">
        <w:rPr>
          <w:b/>
          <w:lang w:val="en-ZA"/>
        </w:rPr>
        <w:t>;</w:t>
      </w:r>
      <w:r w:rsidRPr="00495990">
        <w:rPr>
          <w:lang w:val="en-ZA"/>
        </w:rPr>
        <w:t xml:space="preserve"> </w:t>
      </w:r>
    </w:p>
    <w:p w14:paraId="48A1F432" w14:textId="77777777" w:rsidR="00495990" w:rsidRPr="00495990" w:rsidRDefault="00495990" w:rsidP="00F76616">
      <w:pPr>
        <w:pStyle w:val="AS-Pa"/>
        <w:rPr>
          <w:lang w:val="en-ZA"/>
        </w:rPr>
      </w:pPr>
    </w:p>
    <w:p w14:paraId="0821F9E9" w14:textId="1785C616" w:rsidR="00495990" w:rsidRPr="00495990" w:rsidRDefault="00495990" w:rsidP="00F76616">
      <w:pPr>
        <w:pStyle w:val="AS-Pa"/>
        <w:rPr>
          <w:lang w:val="en-ZA"/>
        </w:rPr>
      </w:pPr>
      <w:r w:rsidRPr="00495990">
        <w:rPr>
          <w:lang w:val="en-ZA"/>
        </w:rPr>
        <w:t xml:space="preserve">(b) </w:t>
      </w:r>
      <w:r w:rsidRPr="00495990">
        <w:rPr>
          <w:lang w:val="en-ZA"/>
        </w:rPr>
        <w:tab/>
        <w:t>by the Registrar-Genera</w:t>
      </w:r>
      <w:r w:rsidR="00F76616">
        <w:rPr>
          <w:lang w:val="en-ZA"/>
        </w:rPr>
        <w:t>l</w:t>
      </w:r>
      <w:r w:rsidRPr="00495990">
        <w:rPr>
          <w:lang w:val="en-ZA"/>
        </w:rPr>
        <w:t xml:space="preserve"> if the proposed marriage is between a foreign national who is not a permanent resident of Namibia and a Namibian citizen, regardless of whether objections are received; and</w:t>
      </w:r>
    </w:p>
    <w:p w14:paraId="1A7D07A9" w14:textId="77777777" w:rsidR="00495990" w:rsidRPr="00495990" w:rsidRDefault="00495990" w:rsidP="00F76616">
      <w:pPr>
        <w:pStyle w:val="AS-Pa"/>
        <w:rPr>
          <w:lang w:val="en-ZA"/>
        </w:rPr>
      </w:pPr>
    </w:p>
    <w:p w14:paraId="499B91B8" w14:textId="77777777" w:rsidR="00495990" w:rsidRPr="00495990" w:rsidRDefault="00495990" w:rsidP="00F76616">
      <w:pPr>
        <w:pStyle w:val="AS-Pa"/>
      </w:pPr>
      <w:r w:rsidRPr="00495990">
        <w:t xml:space="preserve">(c) </w:t>
      </w:r>
      <w:r w:rsidRPr="00495990">
        <w:tab/>
        <w:t xml:space="preserve">in any other case, by a registrar authorised by the Registrar-General in the region where the marriage is to be solemnised, </w:t>
      </w:r>
    </w:p>
    <w:p w14:paraId="703229F1" w14:textId="77777777" w:rsidR="00495990" w:rsidRPr="00495990" w:rsidRDefault="00495990" w:rsidP="00F76616">
      <w:pPr>
        <w:pStyle w:val="AS-Pa"/>
      </w:pPr>
    </w:p>
    <w:p w14:paraId="4F7FE42F" w14:textId="77777777" w:rsidR="00495990" w:rsidRPr="00495990" w:rsidRDefault="00495990" w:rsidP="00495990">
      <w:pPr>
        <w:pStyle w:val="AS-P0"/>
      </w:pPr>
      <w:r w:rsidRPr="00495990">
        <w:t>confirming that as far as can be ascertained from the records held by the Ministry there is compliance with the provisions of this Act.</w:t>
      </w:r>
    </w:p>
    <w:p w14:paraId="7861AC9F" w14:textId="77777777" w:rsidR="00495990" w:rsidRPr="00495990" w:rsidRDefault="00495990" w:rsidP="00495990">
      <w:pPr>
        <w:pStyle w:val="AS-P0"/>
      </w:pPr>
    </w:p>
    <w:p w14:paraId="56284FE3" w14:textId="477469F1" w:rsidR="00495990" w:rsidRPr="00495990" w:rsidRDefault="00495990" w:rsidP="00284DE5">
      <w:pPr>
        <w:pStyle w:val="REG-P1"/>
        <w:rPr>
          <w:lang w:val="en-ZA"/>
        </w:rPr>
      </w:pPr>
      <w:r w:rsidRPr="00495990">
        <w:rPr>
          <w:lang w:val="en-ZA"/>
        </w:rPr>
        <w:t xml:space="preserve">(2) </w:t>
      </w:r>
      <w:r w:rsidRPr="00495990">
        <w:rPr>
          <w:lang w:val="en-ZA"/>
        </w:rPr>
        <w:tab/>
        <w:t xml:space="preserve">A pre-marriage confirmation may be approved and issued only if the appropriate official under subsection (1) has given due consideration to any objections received and is satisfied that - </w:t>
      </w:r>
    </w:p>
    <w:p w14:paraId="638DA8AE" w14:textId="77777777" w:rsidR="00495990" w:rsidRPr="00495990" w:rsidRDefault="00495990" w:rsidP="00495990">
      <w:pPr>
        <w:pStyle w:val="AS-P0"/>
        <w:rPr>
          <w:lang w:val="en-ZA"/>
        </w:rPr>
      </w:pPr>
    </w:p>
    <w:p w14:paraId="4C8D06A8" w14:textId="1242BF55" w:rsidR="00495990" w:rsidRPr="00495990" w:rsidRDefault="00495990" w:rsidP="00284DE5">
      <w:pPr>
        <w:pStyle w:val="REG-Pa"/>
        <w:rPr>
          <w:lang w:val="en-ZA"/>
        </w:rPr>
      </w:pPr>
      <w:r w:rsidRPr="00495990">
        <w:rPr>
          <w:lang w:val="en-ZA"/>
        </w:rPr>
        <w:t>(a)</w:t>
      </w:r>
      <w:r w:rsidRPr="00495990">
        <w:rPr>
          <w:lang w:val="en-ZA"/>
        </w:rPr>
        <w:tab/>
        <w:t>the requirements of section 12(2) and, if applicable, the provisions of section 13(1) have been complied with, unless in respect of those requirements an exemption has been granted in respect of those requirements under section 12(5) or 13(4);</w:t>
      </w:r>
    </w:p>
    <w:p w14:paraId="59454700" w14:textId="77777777" w:rsidR="00495990" w:rsidRPr="00495990" w:rsidRDefault="00495990" w:rsidP="00284DE5">
      <w:pPr>
        <w:pStyle w:val="REG-Pa"/>
        <w:rPr>
          <w:lang w:val="en-ZA"/>
        </w:rPr>
      </w:pPr>
    </w:p>
    <w:p w14:paraId="51C1C163" w14:textId="77777777" w:rsidR="00495990" w:rsidRPr="00495990" w:rsidRDefault="00495990" w:rsidP="00284DE5">
      <w:pPr>
        <w:pStyle w:val="REG-Pa"/>
        <w:rPr>
          <w:lang w:val="en-ZA"/>
        </w:rPr>
      </w:pPr>
      <w:r w:rsidRPr="00495990">
        <w:rPr>
          <w:lang w:val="en-ZA"/>
        </w:rPr>
        <w:t>(b)</w:t>
      </w:r>
      <w:r w:rsidRPr="00495990">
        <w:rPr>
          <w:lang w:val="en-ZA"/>
        </w:rPr>
        <w:tab/>
        <w:t xml:space="preserve">the public notice requirements under section 14(1) have been complied with or waived pursuant to section 14(6); </w:t>
      </w:r>
    </w:p>
    <w:p w14:paraId="1124CC82" w14:textId="77777777" w:rsidR="00495990" w:rsidRPr="00495990" w:rsidRDefault="00495990" w:rsidP="00284DE5">
      <w:pPr>
        <w:pStyle w:val="REG-Pa"/>
        <w:rPr>
          <w:lang w:val="en-ZA"/>
        </w:rPr>
      </w:pPr>
    </w:p>
    <w:p w14:paraId="4BC64D06" w14:textId="77777777" w:rsidR="00495990" w:rsidRPr="00495990" w:rsidRDefault="00495990" w:rsidP="00284DE5">
      <w:pPr>
        <w:pStyle w:val="REG-Pa"/>
        <w:rPr>
          <w:lang w:val="en-ZA"/>
        </w:rPr>
      </w:pPr>
      <w:r w:rsidRPr="00495990">
        <w:rPr>
          <w:lang w:val="en-ZA"/>
        </w:rPr>
        <w:t>(c)</w:t>
      </w:r>
      <w:r w:rsidRPr="00495990">
        <w:rPr>
          <w:lang w:val="en-ZA"/>
        </w:rPr>
        <w:tab/>
        <w:t xml:space="preserve">after verification against relevant Ministry records, there appears to be no legal impediment to the proposed marriage; and </w:t>
      </w:r>
    </w:p>
    <w:p w14:paraId="1185C90E" w14:textId="77777777" w:rsidR="00495990" w:rsidRPr="00495990" w:rsidRDefault="00495990" w:rsidP="00284DE5">
      <w:pPr>
        <w:pStyle w:val="REG-Pa"/>
        <w:rPr>
          <w:lang w:val="en-ZA"/>
        </w:rPr>
      </w:pPr>
    </w:p>
    <w:p w14:paraId="547EEAD0" w14:textId="77777777" w:rsidR="00495990" w:rsidRPr="00495990" w:rsidRDefault="00495990" w:rsidP="00284DE5">
      <w:pPr>
        <w:pStyle w:val="REG-Pa"/>
        <w:rPr>
          <w:lang w:val="en-ZA"/>
        </w:rPr>
      </w:pPr>
      <w:r w:rsidRPr="00495990">
        <w:rPr>
          <w:lang w:val="en-ZA"/>
        </w:rPr>
        <w:t xml:space="preserve">(d) </w:t>
      </w:r>
      <w:r w:rsidRPr="00495990">
        <w:rPr>
          <w:lang w:val="en-ZA"/>
        </w:rPr>
        <w:tab/>
        <w:t xml:space="preserve">any prescribed fee has been paid. </w:t>
      </w:r>
    </w:p>
    <w:p w14:paraId="24030767" w14:textId="77777777" w:rsidR="00495990" w:rsidRPr="00495990" w:rsidRDefault="00495990" w:rsidP="00284DE5">
      <w:pPr>
        <w:pStyle w:val="REG-Pa"/>
        <w:rPr>
          <w:lang w:val="en-ZA"/>
        </w:rPr>
      </w:pPr>
    </w:p>
    <w:p w14:paraId="233FCC18" w14:textId="7F956D5C" w:rsidR="00495990" w:rsidRPr="00495990" w:rsidRDefault="00495990" w:rsidP="002821EB">
      <w:pPr>
        <w:pStyle w:val="REG-P1"/>
        <w:rPr>
          <w:lang w:val="en-ZA"/>
        </w:rPr>
      </w:pPr>
      <w:r w:rsidRPr="00495990">
        <w:rPr>
          <w:lang w:val="en-ZA"/>
        </w:rPr>
        <w:t xml:space="preserve">(3) </w:t>
      </w:r>
      <w:r w:rsidRPr="00495990">
        <w:rPr>
          <w:lang w:val="en-ZA"/>
        </w:rPr>
        <w:tab/>
        <w:t xml:space="preserve">If it appears that there are no legal impediments to the intended marriage, the appropriate official under subsection (1) must - </w:t>
      </w:r>
    </w:p>
    <w:p w14:paraId="618567BE" w14:textId="77777777" w:rsidR="00495990" w:rsidRPr="00495990" w:rsidRDefault="00495990" w:rsidP="00495990">
      <w:pPr>
        <w:pStyle w:val="AS-P0"/>
        <w:rPr>
          <w:lang w:val="en-ZA"/>
        </w:rPr>
      </w:pPr>
    </w:p>
    <w:p w14:paraId="55E9D89C" w14:textId="77777777" w:rsidR="00495990" w:rsidRPr="00495990" w:rsidRDefault="00495990" w:rsidP="002821EB">
      <w:pPr>
        <w:pStyle w:val="REG-Pa"/>
        <w:rPr>
          <w:lang w:val="en-ZA"/>
        </w:rPr>
      </w:pPr>
      <w:r w:rsidRPr="00495990">
        <w:rPr>
          <w:lang w:val="en-ZA"/>
        </w:rPr>
        <w:t xml:space="preserve">(a) </w:t>
      </w:r>
      <w:r w:rsidRPr="00495990">
        <w:rPr>
          <w:lang w:val="en-ZA"/>
        </w:rPr>
        <w:tab/>
        <w:t>issue a pre-marriage confirmation in the prescribed form confirming that, as far as can be ascertained from the records held by the Ministry and the information provided by the intending spouses, there appears to be no legal impediments to the intended marriage and that a marriage officer may proceed to solemnise the marriage; and</w:t>
      </w:r>
    </w:p>
    <w:p w14:paraId="0727CACB" w14:textId="77777777" w:rsidR="00495990" w:rsidRDefault="00495990" w:rsidP="002821EB">
      <w:pPr>
        <w:pStyle w:val="REG-Pa"/>
        <w:rPr>
          <w:lang w:val="en-ZA"/>
        </w:rPr>
      </w:pPr>
    </w:p>
    <w:p w14:paraId="02726B70" w14:textId="6E92A823" w:rsidR="00584D40" w:rsidRDefault="00584D40" w:rsidP="00584D40">
      <w:pPr>
        <w:pStyle w:val="AS-P-Amend"/>
        <w:rPr>
          <w:lang w:val="en-ZA"/>
        </w:rPr>
      </w:pPr>
      <w:r>
        <w:rPr>
          <w:lang w:val="en-ZA"/>
        </w:rPr>
        <w:t>[The verb “appears” should be “appear” to accord with the subject “impediments”.]</w:t>
      </w:r>
    </w:p>
    <w:p w14:paraId="1092DA17" w14:textId="77777777" w:rsidR="00584D40" w:rsidRPr="00495990" w:rsidRDefault="00584D40" w:rsidP="002821EB">
      <w:pPr>
        <w:pStyle w:val="REG-Pa"/>
        <w:rPr>
          <w:lang w:val="en-ZA"/>
        </w:rPr>
      </w:pPr>
    </w:p>
    <w:p w14:paraId="1C9B735D" w14:textId="77777777" w:rsidR="00495990" w:rsidRPr="00495990" w:rsidRDefault="00495990" w:rsidP="002821EB">
      <w:pPr>
        <w:pStyle w:val="REG-Pa"/>
        <w:rPr>
          <w:lang w:val="en-ZA"/>
        </w:rPr>
      </w:pPr>
      <w:r w:rsidRPr="00495990">
        <w:rPr>
          <w:lang w:val="en-ZA"/>
        </w:rPr>
        <w:t>(b)</w:t>
      </w:r>
      <w:r w:rsidRPr="00495990">
        <w:rPr>
          <w:lang w:val="en-ZA"/>
        </w:rPr>
        <w:tab/>
        <w:t xml:space="preserve">retain a copy of the pre-marriage confirmation and information and documents submitted in connection with the application, for record-keeping purposes. </w:t>
      </w:r>
    </w:p>
    <w:p w14:paraId="12A5714F" w14:textId="77777777" w:rsidR="00495990" w:rsidRPr="00495990" w:rsidRDefault="00495990" w:rsidP="002821EB">
      <w:pPr>
        <w:pStyle w:val="REG-Pa"/>
        <w:rPr>
          <w:lang w:val="en-ZA"/>
        </w:rPr>
      </w:pPr>
    </w:p>
    <w:p w14:paraId="6FF891DA" w14:textId="2E799EB8" w:rsidR="00495990" w:rsidRPr="00495990" w:rsidRDefault="00495990" w:rsidP="00584D40">
      <w:pPr>
        <w:pStyle w:val="REG-P1"/>
        <w:rPr>
          <w:lang w:val="en-ZA"/>
        </w:rPr>
      </w:pPr>
      <w:r w:rsidRPr="00495990">
        <w:rPr>
          <w:lang w:val="en-ZA"/>
        </w:rPr>
        <w:t>(4)</w:t>
      </w:r>
      <w:r w:rsidRPr="00495990">
        <w:rPr>
          <w:lang w:val="en-ZA"/>
        </w:rPr>
        <w:tab/>
        <w:t xml:space="preserve">The pre-marriage confirmation must include - </w:t>
      </w:r>
    </w:p>
    <w:p w14:paraId="2E005434" w14:textId="77777777" w:rsidR="00495990" w:rsidRPr="00495990" w:rsidRDefault="00495990" w:rsidP="00584D40">
      <w:pPr>
        <w:pStyle w:val="REG-Pa"/>
        <w:rPr>
          <w:lang w:val="en-ZA"/>
        </w:rPr>
      </w:pPr>
    </w:p>
    <w:p w14:paraId="5DAB1A0B" w14:textId="77777777" w:rsidR="00495990" w:rsidRPr="00495990" w:rsidRDefault="00495990" w:rsidP="00584D40">
      <w:pPr>
        <w:pStyle w:val="REG-Pa"/>
        <w:rPr>
          <w:lang w:val="en-ZA"/>
        </w:rPr>
      </w:pPr>
      <w:r w:rsidRPr="00495990">
        <w:rPr>
          <w:lang w:val="en-ZA"/>
        </w:rPr>
        <w:t xml:space="preserve">(a) </w:t>
      </w:r>
      <w:r w:rsidRPr="00495990">
        <w:rPr>
          <w:lang w:val="en-ZA"/>
        </w:rPr>
        <w:tab/>
        <w:t xml:space="preserve">the full names and surnames of the intending spouses and their dates of birth; </w:t>
      </w:r>
    </w:p>
    <w:p w14:paraId="0812F8F5" w14:textId="77777777" w:rsidR="00495990" w:rsidRPr="00495990" w:rsidRDefault="00495990" w:rsidP="00584D40">
      <w:pPr>
        <w:pStyle w:val="REG-Pa"/>
        <w:rPr>
          <w:lang w:val="en-ZA"/>
        </w:rPr>
      </w:pPr>
    </w:p>
    <w:p w14:paraId="5AE58420" w14:textId="77777777" w:rsidR="00495990" w:rsidRPr="00495990" w:rsidRDefault="00495990" w:rsidP="00584D40">
      <w:pPr>
        <w:pStyle w:val="REG-Pa"/>
        <w:rPr>
          <w:lang w:val="en-ZA"/>
        </w:rPr>
      </w:pPr>
      <w:r w:rsidRPr="00495990">
        <w:rPr>
          <w:lang w:val="en-ZA"/>
        </w:rPr>
        <w:t xml:space="preserve">(b) </w:t>
      </w:r>
      <w:r w:rsidRPr="00495990">
        <w:rPr>
          <w:lang w:val="en-ZA"/>
        </w:rPr>
        <w:tab/>
        <w:t xml:space="preserve">the identity numbers of the intending spouses, or in the case of a foreign national who is not a permanent resident of Namibia, his or her passport number and expiry date and, if available, his or her identification number; </w:t>
      </w:r>
    </w:p>
    <w:p w14:paraId="320AB783" w14:textId="77777777" w:rsidR="00495990" w:rsidRPr="00495990" w:rsidRDefault="00495990" w:rsidP="00584D40">
      <w:pPr>
        <w:pStyle w:val="REG-Pa"/>
      </w:pPr>
    </w:p>
    <w:p w14:paraId="602EE80A" w14:textId="77777777" w:rsidR="00495990" w:rsidRPr="00495990" w:rsidRDefault="00495990" w:rsidP="00584D40">
      <w:pPr>
        <w:pStyle w:val="REG-Pa"/>
      </w:pPr>
      <w:r w:rsidRPr="00495990">
        <w:t>(c)</w:t>
      </w:r>
      <w:r w:rsidRPr="00495990">
        <w:tab/>
      </w:r>
      <w:r w:rsidRPr="001A5DC4">
        <w:t>the intended place of marriage, constituency and region</w:t>
      </w:r>
      <w:r w:rsidRPr="00495990">
        <w:t xml:space="preserve"> where the marriage is to be solemnised; </w:t>
      </w:r>
    </w:p>
    <w:p w14:paraId="0288C478" w14:textId="77777777" w:rsidR="00495990" w:rsidRPr="00495990" w:rsidRDefault="00495990" w:rsidP="00584D40">
      <w:pPr>
        <w:pStyle w:val="REG-Pa"/>
      </w:pPr>
    </w:p>
    <w:p w14:paraId="53E5D43C" w14:textId="77777777" w:rsidR="00495990" w:rsidRPr="00495990" w:rsidRDefault="00495990" w:rsidP="00584D40">
      <w:pPr>
        <w:pStyle w:val="REG-Pa"/>
      </w:pPr>
      <w:r w:rsidRPr="00495990">
        <w:lastRenderedPageBreak/>
        <w:t>(d)</w:t>
      </w:r>
      <w:r w:rsidRPr="00495990">
        <w:tab/>
        <w:t xml:space="preserve">the name of the marriage officer who is expected to solemnise the marriage; </w:t>
      </w:r>
    </w:p>
    <w:p w14:paraId="330BD4D2" w14:textId="77777777" w:rsidR="00495990" w:rsidRPr="00495990" w:rsidRDefault="00495990" w:rsidP="00584D40">
      <w:pPr>
        <w:pStyle w:val="REG-Pa"/>
      </w:pPr>
    </w:p>
    <w:p w14:paraId="67F050A8" w14:textId="77777777" w:rsidR="00495990" w:rsidRPr="00495990" w:rsidRDefault="00495990" w:rsidP="00584D40">
      <w:pPr>
        <w:pStyle w:val="REG-Pa"/>
        <w:rPr>
          <w:lang w:val="en-ZA"/>
        </w:rPr>
      </w:pPr>
      <w:r w:rsidRPr="00495990">
        <w:rPr>
          <w:lang w:val="en-ZA"/>
        </w:rPr>
        <w:t xml:space="preserve">(e) </w:t>
      </w:r>
      <w:r w:rsidRPr="00495990">
        <w:rPr>
          <w:lang w:val="en-ZA"/>
        </w:rPr>
        <w:tab/>
        <w:t xml:space="preserve">a notation indicating that proper consent to marry was obtained and the name of the person who gave the consent if consent is required due to the age of one or both intending spouses; </w:t>
      </w:r>
    </w:p>
    <w:p w14:paraId="09532B1B" w14:textId="006DC930" w:rsidR="00495990" w:rsidRPr="00495990" w:rsidRDefault="00495990" w:rsidP="00584D40">
      <w:pPr>
        <w:pStyle w:val="REG-Pa"/>
        <w:rPr>
          <w:lang w:val="en-ZA"/>
        </w:rPr>
      </w:pPr>
    </w:p>
    <w:p w14:paraId="56A957C4" w14:textId="749E7BAA" w:rsidR="00495990" w:rsidRPr="00495990" w:rsidRDefault="00495990" w:rsidP="00584D40">
      <w:pPr>
        <w:pStyle w:val="REG-Pa"/>
        <w:rPr>
          <w:lang w:val="en-ZA"/>
        </w:rPr>
      </w:pPr>
      <w:r w:rsidRPr="00495990">
        <w:rPr>
          <w:lang w:val="en-ZA"/>
        </w:rPr>
        <w:t xml:space="preserve">(f) </w:t>
      </w:r>
      <w:r w:rsidRPr="00495990">
        <w:rPr>
          <w:lang w:val="en-ZA"/>
        </w:rPr>
        <w:tab/>
        <w:t xml:space="preserve">a notation indicating that the documents required by section 13 were submitted if the marriage is between a Namibian citizen and a foreign national who is not a permanent resident of Namibia; </w:t>
      </w:r>
    </w:p>
    <w:p w14:paraId="3998D372" w14:textId="77777777" w:rsidR="00495990" w:rsidRPr="00495990" w:rsidRDefault="00495990" w:rsidP="00584D40">
      <w:pPr>
        <w:pStyle w:val="REG-Pa"/>
        <w:rPr>
          <w:lang w:val="en-ZA"/>
        </w:rPr>
      </w:pPr>
    </w:p>
    <w:p w14:paraId="36F47CB4" w14:textId="77777777" w:rsidR="00495990" w:rsidRPr="00495990" w:rsidRDefault="00495990" w:rsidP="00584D40">
      <w:pPr>
        <w:pStyle w:val="REG-Pa"/>
        <w:rPr>
          <w:lang w:val="en-ZA"/>
        </w:rPr>
      </w:pPr>
      <w:r w:rsidRPr="00495990">
        <w:rPr>
          <w:lang w:val="en-ZA"/>
        </w:rPr>
        <w:t xml:space="preserve">(g) </w:t>
      </w:r>
      <w:r w:rsidRPr="00495990">
        <w:rPr>
          <w:lang w:val="en-ZA"/>
        </w:rPr>
        <w:tab/>
        <w:t xml:space="preserve">the matrimonial property regime chosen by the intending spouses; </w:t>
      </w:r>
    </w:p>
    <w:p w14:paraId="5C60D962" w14:textId="77777777" w:rsidR="00495990" w:rsidRPr="00495990" w:rsidRDefault="00495990" w:rsidP="00584D40">
      <w:pPr>
        <w:pStyle w:val="REG-Pa"/>
        <w:rPr>
          <w:lang w:val="en-ZA"/>
        </w:rPr>
      </w:pPr>
    </w:p>
    <w:p w14:paraId="0A807632" w14:textId="77777777" w:rsidR="00495990" w:rsidRPr="00495990" w:rsidRDefault="00495990" w:rsidP="00584D40">
      <w:pPr>
        <w:pStyle w:val="REG-Pa"/>
        <w:rPr>
          <w:lang w:val="en-ZA"/>
        </w:rPr>
      </w:pPr>
      <w:r w:rsidRPr="00495990">
        <w:rPr>
          <w:lang w:val="en-ZA"/>
        </w:rPr>
        <w:t>(h)</w:t>
      </w:r>
      <w:r w:rsidRPr="00495990">
        <w:rPr>
          <w:lang w:val="en-ZA"/>
        </w:rPr>
        <w:tab/>
        <w:t xml:space="preserve">a marriage notification number; and </w:t>
      </w:r>
    </w:p>
    <w:p w14:paraId="7D431DB9" w14:textId="77777777" w:rsidR="00495990" w:rsidRPr="00495990" w:rsidRDefault="00495990" w:rsidP="00584D40">
      <w:pPr>
        <w:pStyle w:val="REG-Pa"/>
        <w:rPr>
          <w:lang w:val="en-ZA"/>
        </w:rPr>
      </w:pPr>
    </w:p>
    <w:p w14:paraId="12D83FF1" w14:textId="77777777" w:rsidR="00495990" w:rsidRPr="00495990" w:rsidRDefault="00495990" w:rsidP="00584D40">
      <w:pPr>
        <w:pStyle w:val="REG-Pa"/>
        <w:rPr>
          <w:lang w:val="en-ZA"/>
        </w:rPr>
      </w:pPr>
      <w:r w:rsidRPr="00495990">
        <w:rPr>
          <w:lang w:val="en-ZA"/>
        </w:rPr>
        <w:t xml:space="preserve">(i) </w:t>
      </w:r>
      <w:r w:rsidRPr="00495990">
        <w:rPr>
          <w:lang w:val="en-ZA"/>
        </w:rPr>
        <w:tab/>
        <w:t xml:space="preserve">any other prescribed information. </w:t>
      </w:r>
    </w:p>
    <w:p w14:paraId="0D19AC3D" w14:textId="77777777" w:rsidR="00495990" w:rsidRPr="00495990" w:rsidRDefault="00495990" w:rsidP="00584D40">
      <w:pPr>
        <w:pStyle w:val="REG-Pa"/>
        <w:rPr>
          <w:lang w:val="en-ZA"/>
        </w:rPr>
      </w:pPr>
    </w:p>
    <w:p w14:paraId="2CF14FAB" w14:textId="2BD652CB" w:rsidR="00495990" w:rsidRPr="00495990" w:rsidRDefault="00495990" w:rsidP="00C44B71">
      <w:pPr>
        <w:pStyle w:val="REG-P1"/>
        <w:rPr>
          <w:lang w:val="en-ZA"/>
        </w:rPr>
      </w:pPr>
      <w:r w:rsidRPr="00495990">
        <w:rPr>
          <w:lang w:val="en-ZA"/>
        </w:rPr>
        <w:t xml:space="preserve">(5) </w:t>
      </w:r>
      <w:r w:rsidRPr="00495990">
        <w:rPr>
          <w:lang w:val="en-ZA"/>
        </w:rPr>
        <w:tab/>
        <w:t xml:space="preserve">The appropriate official referred to in subsection (1) may refuse to issue a pre-marriage confirmation only if he or she is satisfied that there is a legal impediment to the proposed marriage. </w:t>
      </w:r>
    </w:p>
    <w:p w14:paraId="408A0CBE" w14:textId="77777777" w:rsidR="00495990" w:rsidRPr="00495990" w:rsidRDefault="00495990" w:rsidP="00C44B71">
      <w:pPr>
        <w:pStyle w:val="REG-P1"/>
        <w:rPr>
          <w:lang w:val="en-ZA"/>
        </w:rPr>
      </w:pPr>
    </w:p>
    <w:p w14:paraId="0B17A2A7" w14:textId="77777777" w:rsidR="00495990" w:rsidRPr="00495990" w:rsidRDefault="00495990" w:rsidP="00C44B71">
      <w:pPr>
        <w:pStyle w:val="REG-P1"/>
        <w:rPr>
          <w:lang w:val="en-ZA"/>
        </w:rPr>
      </w:pPr>
      <w:r w:rsidRPr="00495990">
        <w:rPr>
          <w:lang w:val="en-ZA"/>
        </w:rPr>
        <w:t xml:space="preserve">(6) </w:t>
      </w:r>
      <w:r w:rsidRPr="00495990">
        <w:rPr>
          <w:lang w:val="en-ZA"/>
        </w:rPr>
        <w:tab/>
        <w:t xml:space="preserve">If the appropriate official referred to in subsection (1) refuses to issue a pre-marriage confirmation, such official must notify the intending spouses as soon as possible of his or her decision to refuse the application and of the reasons for the decision. </w:t>
      </w:r>
    </w:p>
    <w:p w14:paraId="24C79B0A" w14:textId="77777777" w:rsidR="00495990" w:rsidRPr="00495990" w:rsidRDefault="00495990" w:rsidP="00C44B71">
      <w:pPr>
        <w:pStyle w:val="REG-P1"/>
        <w:rPr>
          <w:lang w:val="en-ZA"/>
        </w:rPr>
      </w:pPr>
    </w:p>
    <w:p w14:paraId="18939538" w14:textId="77777777" w:rsidR="00495990" w:rsidRPr="00495990" w:rsidRDefault="00495990" w:rsidP="00C44B71">
      <w:pPr>
        <w:pStyle w:val="REG-P1"/>
        <w:rPr>
          <w:lang w:val="en-ZA"/>
        </w:rPr>
      </w:pPr>
      <w:r w:rsidRPr="00495990">
        <w:rPr>
          <w:lang w:val="en-ZA"/>
        </w:rPr>
        <w:t xml:space="preserve">(7) </w:t>
      </w:r>
      <w:r w:rsidRPr="00495990">
        <w:rPr>
          <w:lang w:val="en-ZA"/>
        </w:rPr>
        <w:tab/>
        <w:t>If a registrar refuses to issue a pre-marriage confirmation, he or she must transmit to the Registrar-General a copy of the notification to the intending spouses, including the reasons for the decision issued under subsection (6).</w:t>
      </w:r>
    </w:p>
    <w:p w14:paraId="70D03CDD" w14:textId="77777777" w:rsidR="00495990" w:rsidRPr="00495990" w:rsidRDefault="00495990" w:rsidP="00C44B71">
      <w:pPr>
        <w:pStyle w:val="REG-P1"/>
        <w:rPr>
          <w:b/>
          <w:bCs/>
          <w:lang w:val="en-ZA"/>
        </w:rPr>
      </w:pPr>
    </w:p>
    <w:p w14:paraId="7FBBDAF9" w14:textId="77777777" w:rsidR="00495990" w:rsidRPr="00495990" w:rsidRDefault="00495990" w:rsidP="00C44B71">
      <w:pPr>
        <w:pStyle w:val="REG-P1"/>
        <w:rPr>
          <w:lang w:val="en-ZA"/>
        </w:rPr>
      </w:pPr>
      <w:r w:rsidRPr="00495990">
        <w:rPr>
          <w:lang w:val="en-ZA"/>
        </w:rPr>
        <w:t xml:space="preserve">(8) </w:t>
      </w:r>
      <w:r w:rsidRPr="00495990">
        <w:rPr>
          <w:lang w:val="en-ZA"/>
        </w:rPr>
        <w:tab/>
        <w:t>The issuance of a pre-marriage confirmation does not indemnify any intending spouse from wrongdoing if any legal impediment is not disclosed or known to the Registrar-General or a registrar at the time of issuance of the confirmation.</w:t>
      </w:r>
    </w:p>
    <w:p w14:paraId="64CC89DA" w14:textId="77777777" w:rsidR="00495990" w:rsidRPr="00495990" w:rsidRDefault="00495990" w:rsidP="00495990">
      <w:pPr>
        <w:pStyle w:val="AS-P0"/>
        <w:rPr>
          <w:b/>
          <w:bCs/>
          <w:lang w:val="en-ZA"/>
        </w:rPr>
      </w:pPr>
    </w:p>
    <w:p w14:paraId="15D152BB" w14:textId="77777777" w:rsidR="00495990" w:rsidRPr="00495990" w:rsidRDefault="00495990" w:rsidP="00495990">
      <w:pPr>
        <w:pStyle w:val="AS-P0"/>
        <w:rPr>
          <w:b/>
          <w:bCs/>
          <w:lang w:val="en-ZA"/>
        </w:rPr>
      </w:pPr>
      <w:r w:rsidRPr="00495990">
        <w:rPr>
          <w:b/>
          <w:bCs/>
          <w:lang w:val="en-ZA"/>
        </w:rPr>
        <w:t>Appeals against refusal to issue pre-marriage confirmation</w:t>
      </w:r>
      <w:r w:rsidRPr="00495990" w:rsidDel="00075DA7">
        <w:rPr>
          <w:b/>
          <w:bCs/>
          <w:lang w:val="en-ZA"/>
        </w:rPr>
        <w:t xml:space="preserve"> </w:t>
      </w:r>
    </w:p>
    <w:p w14:paraId="1A5F7DF1" w14:textId="77777777" w:rsidR="00495990" w:rsidRPr="00495990" w:rsidRDefault="00495990" w:rsidP="00495990">
      <w:pPr>
        <w:pStyle w:val="AS-P0"/>
        <w:rPr>
          <w:lang w:val="en-ZA"/>
        </w:rPr>
      </w:pPr>
    </w:p>
    <w:p w14:paraId="5C6F4E41" w14:textId="77777777" w:rsidR="00495990" w:rsidRPr="00495990" w:rsidRDefault="00495990" w:rsidP="00695231">
      <w:pPr>
        <w:pStyle w:val="REG-P1"/>
        <w:rPr>
          <w:lang w:val="en-ZA"/>
        </w:rPr>
      </w:pPr>
      <w:r w:rsidRPr="00495990">
        <w:rPr>
          <w:b/>
          <w:lang w:val="en-ZA"/>
        </w:rPr>
        <w:t>17.</w:t>
      </w:r>
      <w:r w:rsidRPr="00495990">
        <w:rPr>
          <w:lang w:val="en-ZA"/>
        </w:rPr>
        <w:t xml:space="preserve"> </w:t>
      </w:r>
      <w:r w:rsidRPr="00495990">
        <w:rPr>
          <w:lang w:val="en-ZA"/>
        </w:rPr>
        <w:tab/>
        <w:t xml:space="preserve">(1) </w:t>
      </w:r>
      <w:r w:rsidRPr="00495990">
        <w:rPr>
          <w:lang w:val="en-ZA"/>
        </w:rPr>
        <w:tab/>
        <w:t xml:space="preserve">Either or both intending spouses may appeal a decision to refuse to issue a pre-marriage confirmation - </w:t>
      </w:r>
    </w:p>
    <w:p w14:paraId="351A0D4C" w14:textId="77777777" w:rsidR="00495990" w:rsidRPr="00495990" w:rsidRDefault="00495990" w:rsidP="00695231">
      <w:pPr>
        <w:pStyle w:val="REG-Pa"/>
        <w:rPr>
          <w:lang w:val="en-ZA"/>
        </w:rPr>
      </w:pPr>
    </w:p>
    <w:p w14:paraId="437CF5D9" w14:textId="77777777" w:rsidR="00495990" w:rsidRPr="00495990" w:rsidRDefault="00495990" w:rsidP="00695231">
      <w:pPr>
        <w:pStyle w:val="REG-Pa"/>
      </w:pPr>
      <w:r w:rsidRPr="00495990">
        <w:t xml:space="preserve">(a) </w:t>
      </w:r>
      <w:r w:rsidRPr="00495990">
        <w:tab/>
        <w:t xml:space="preserve">by a registrar, to the Registrar-General; or </w:t>
      </w:r>
    </w:p>
    <w:p w14:paraId="2BF06C7C" w14:textId="77777777" w:rsidR="00495990" w:rsidRPr="00495990" w:rsidRDefault="00495990" w:rsidP="00695231">
      <w:pPr>
        <w:pStyle w:val="REG-Pa"/>
        <w:rPr>
          <w:lang w:val="en-ZA"/>
        </w:rPr>
      </w:pPr>
    </w:p>
    <w:p w14:paraId="417EA50B" w14:textId="77777777" w:rsidR="00495990" w:rsidRPr="00495990" w:rsidRDefault="00495990" w:rsidP="00695231">
      <w:pPr>
        <w:pStyle w:val="REG-Pa"/>
        <w:rPr>
          <w:lang w:val="en-ZA"/>
        </w:rPr>
      </w:pPr>
      <w:r w:rsidRPr="00495990">
        <w:rPr>
          <w:lang w:val="en-ZA"/>
        </w:rPr>
        <w:t xml:space="preserve">(b) </w:t>
      </w:r>
      <w:r w:rsidRPr="00495990">
        <w:rPr>
          <w:lang w:val="en-ZA"/>
        </w:rPr>
        <w:tab/>
        <w:t xml:space="preserve">by the Registrar-General, to the Minister, </w:t>
      </w:r>
    </w:p>
    <w:p w14:paraId="328E623A" w14:textId="77777777" w:rsidR="00495990" w:rsidRPr="00495990" w:rsidRDefault="00495990" w:rsidP="00695231">
      <w:pPr>
        <w:pStyle w:val="REG-Pa"/>
        <w:rPr>
          <w:lang w:val="en-ZA"/>
        </w:rPr>
      </w:pPr>
    </w:p>
    <w:p w14:paraId="1B5B0CA3" w14:textId="77777777" w:rsidR="00495990" w:rsidRPr="00495990" w:rsidRDefault="00495990" w:rsidP="00495990">
      <w:pPr>
        <w:pStyle w:val="AS-P0"/>
        <w:rPr>
          <w:lang w:val="en-ZA"/>
        </w:rPr>
      </w:pPr>
      <w:r w:rsidRPr="00495990">
        <w:rPr>
          <w:lang w:val="en-ZA"/>
        </w:rPr>
        <w:t xml:space="preserve">in accordance with the prescribed procedures within the prescribed period after he or she has received or has been informed of the decision. </w:t>
      </w:r>
    </w:p>
    <w:p w14:paraId="0F007A39" w14:textId="77777777" w:rsidR="00495990" w:rsidRPr="00495990" w:rsidRDefault="00495990" w:rsidP="00495990">
      <w:pPr>
        <w:pStyle w:val="AS-P0"/>
        <w:rPr>
          <w:lang w:val="en-ZA"/>
        </w:rPr>
      </w:pPr>
    </w:p>
    <w:p w14:paraId="205D883E" w14:textId="77777777" w:rsidR="00495990" w:rsidRPr="00495990" w:rsidRDefault="00495990" w:rsidP="00695231">
      <w:pPr>
        <w:pStyle w:val="REG-P1"/>
      </w:pPr>
      <w:r w:rsidRPr="00495990">
        <w:t>(2)</w:t>
      </w:r>
      <w:r w:rsidRPr="00495990">
        <w:tab/>
        <w:t>A person who is not satisfied with the decision of the Minister under subsection (1)(b), may appeal the decision to the High Court within the prescribed period after he or she has received or has been informed of the decision.</w:t>
      </w:r>
    </w:p>
    <w:p w14:paraId="3F407A74" w14:textId="77777777" w:rsidR="00495990" w:rsidRPr="00495990" w:rsidRDefault="00495990" w:rsidP="00695231">
      <w:pPr>
        <w:pStyle w:val="REG-P1"/>
        <w:rPr>
          <w:i/>
          <w:iCs/>
          <w:lang w:val="en-ZA"/>
        </w:rPr>
      </w:pPr>
    </w:p>
    <w:p w14:paraId="27A69C5E" w14:textId="6CD85F3E" w:rsidR="00495990" w:rsidRPr="00495990" w:rsidRDefault="00495990" w:rsidP="00695231">
      <w:pPr>
        <w:pStyle w:val="REG-P1"/>
        <w:rPr>
          <w:i/>
          <w:iCs/>
          <w:lang w:val="en-ZA"/>
        </w:rPr>
      </w:pPr>
      <w:r w:rsidRPr="00495990">
        <w:rPr>
          <w:lang w:val="en-ZA"/>
        </w:rPr>
        <w:t>(3)</w:t>
      </w:r>
      <w:r w:rsidRPr="00495990">
        <w:rPr>
          <w:lang w:val="en-ZA"/>
        </w:rPr>
        <w:tab/>
        <w:t>An appeal under subsection (</w:t>
      </w:r>
      <w:r w:rsidR="00AD400E">
        <w:rPr>
          <w:lang w:val="en-ZA"/>
        </w:rPr>
        <w:t>2</w:t>
      </w:r>
      <w:r w:rsidRPr="00495990">
        <w:rPr>
          <w:lang w:val="en-ZA"/>
        </w:rPr>
        <w:t>) must be lodged and prosecuted in accordance with the rules of the High Court that apply to an appeal from a decision of a magistrates’ court in a civil matter.</w:t>
      </w:r>
    </w:p>
    <w:p w14:paraId="3DC98F06" w14:textId="77777777" w:rsidR="00495990" w:rsidRPr="00495990" w:rsidRDefault="00495990" w:rsidP="00495990">
      <w:pPr>
        <w:pStyle w:val="AS-P0"/>
        <w:rPr>
          <w:b/>
          <w:bCs/>
          <w:lang w:val="en-ZA"/>
        </w:rPr>
      </w:pPr>
    </w:p>
    <w:p w14:paraId="7880C0F4" w14:textId="77777777" w:rsidR="00495990" w:rsidRPr="00495990" w:rsidRDefault="00495990" w:rsidP="00495990">
      <w:pPr>
        <w:pStyle w:val="AS-P0"/>
        <w:rPr>
          <w:lang w:val="en-ZA"/>
        </w:rPr>
      </w:pPr>
      <w:r w:rsidRPr="00495990">
        <w:rPr>
          <w:b/>
          <w:bCs/>
          <w:lang w:val="en-ZA"/>
        </w:rPr>
        <w:t>Collection of pre-marriage confirmation</w:t>
      </w:r>
      <w:r w:rsidRPr="00495990" w:rsidDel="00075DA7">
        <w:rPr>
          <w:b/>
          <w:bCs/>
          <w:lang w:val="en-ZA"/>
        </w:rPr>
        <w:t xml:space="preserve"> </w:t>
      </w:r>
    </w:p>
    <w:p w14:paraId="7E77406E" w14:textId="77777777" w:rsidR="00495990" w:rsidRPr="00495990" w:rsidRDefault="00495990" w:rsidP="00495990">
      <w:pPr>
        <w:pStyle w:val="AS-P0"/>
        <w:rPr>
          <w:b/>
          <w:bCs/>
          <w:lang w:val="en-ZA"/>
        </w:rPr>
      </w:pPr>
    </w:p>
    <w:p w14:paraId="3FEFBC77" w14:textId="4684EFCE" w:rsidR="00495990" w:rsidRPr="00495990" w:rsidRDefault="00495990" w:rsidP="00AD400E">
      <w:pPr>
        <w:pStyle w:val="REG-P1"/>
        <w:rPr>
          <w:lang w:val="en-ZA"/>
        </w:rPr>
      </w:pPr>
      <w:r w:rsidRPr="00495990">
        <w:rPr>
          <w:b/>
          <w:bCs/>
          <w:lang w:val="en-ZA"/>
        </w:rPr>
        <w:lastRenderedPageBreak/>
        <w:t xml:space="preserve">18. </w:t>
      </w:r>
      <w:r w:rsidRPr="00495990">
        <w:rPr>
          <w:b/>
          <w:bCs/>
          <w:lang w:val="en-ZA"/>
        </w:rPr>
        <w:tab/>
      </w:r>
      <w:r w:rsidRPr="00495990">
        <w:rPr>
          <w:bCs/>
          <w:lang w:val="en-ZA"/>
        </w:rPr>
        <w:t>(1)</w:t>
      </w:r>
      <w:r w:rsidRPr="00495990">
        <w:rPr>
          <w:b/>
          <w:bCs/>
          <w:lang w:val="en-ZA"/>
        </w:rPr>
        <w:t xml:space="preserve"> </w:t>
      </w:r>
      <w:r w:rsidRPr="00495990">
        <w:rPr>
          <w:b/>
          <w:bCs/>
          <w:lang w:val="en-ZA"/>
        </w:rPr>
        <w:tab/>
      </w:r>
      <w:r w:rsidRPr="00495990">
        <w:rPr>
          <w:lang w:val="en-ZA"/>
        </w:rPr>
        <w:t>One or both intending spouses</w:t>
      </w:r>
      <w:r w:rsidRPr="00495990">
        <w:rPr>
          <w:bCs/>
          <w:lang w:val="en-ZA"/>
        </w:rPr>
        <w:t xml:space="preserve"> must collect the</w:t>
      </w:r>
      <w:r w:rsidRPr="00495990">
        <w:rPr>
          <w:lang w:val="en-ZA"/>
        </w:rPr>
        <w:t xml:space="preserve"> pre-marriage confirmation in person at the office where the intending spouses made their marriage notification </w:t>
      </w:r>
    </w:p>
    <w:p w14:paraId="6B1DE87C" w14:textId="77777777" w:rsidR="00495990" w:rsidRDefault="00495990" w:rsidP="00AD400E">
      <w:pPr>
        <w:pStyle w:val="REG-P1"/>
        <w:rPr>
          <w:b/>
          <w:bCs/>
          <w:lang w:val="en-ZA"/>
        </w:rPr>
      </w:pPr>
    </w:p>
    <w:p w14:paraId="4CF16916" w14:textId="29D3AAFC" w:rsidR="00AD400E" w:rsidRDefault="00AD400E" w:rsidP="00AD400E">
      <w:pPr>
        <w:pStyle w:val="AS-P-Amend"/>
        <w:rPr>
          <w:lang w:val="en-ZA"/>
        </w:rPr>
      </w:pPr>
      <w:r>
        <w:rPr>
          <w:lang w:val="en-ZA"/>
        </w:rPr>
        <w:t xml:space="preserve">[There is no full stop at the end of subsection (1) in the </w:t>
      </w:r>
      <w:r w:rsidRPr="00AD400E">
        <w:rPr>
          <w:i/>
          <w:iCs/>
          <w:lang w:val="en-ZA"/>
        </w:rPr>
        <w:t>Government Gazette</w:t>
      </w:r>
      <w:r>
        <w:rPr>
          <w:lang w:val="en-ZA"/>
        </w:rPr>
        <w:t xml:space="preserve">; </w:t>
      </w:r>
      <w:r>
        <w:rPr>
          <w:lang w:val="en-ZA"/>
        </w:rPr>
        <w:br/>
        <w:t>there are no additional words.]</w:t>
      </w:r>
    </w:p>
    <w:p w14:paraId="50AF9E04" w14:textId="77777777" w:rsidR="00AD400E" w:rsidRPr="00495990" w:rsidRDefault="00AD400E" w:rsidP="00AD400E">
      <w:pPr>
        <w:pStyle w:val="REG-P1"/>
        <w:rPr>
          <w:b/>
          <w:bCs/>
          <w:lang w:val="en-ZA"/>
        </w:rPr>
      </w:pPr>
    </w:p>
    <w:p w14:paraId="756CD348" w14:textId="4B6AD024" w:rsidR="00495990" w:rsidRPr="00495990" w:rsidRDefault="00495990" w:rsidP="00AD400E">
      <w:pPr>
        <w:pStyle w:val="REG-P1"/>
        <w:rPr>
          <w:lang w:val="en-ZA"/>
        </w:rPr>
      </w:pPr>
      <w:r w:rsidRPr="00495990">
        <w:rPr>
          <w:bCs/>
          <w:lang w:val="en-ZA"/>
        </w:rPr>
        <w:t xml:space="preserve">(2) </w:t>
      </w:r>
      <w:r w:rsidRPr="00495990">
        <w:rPr>
          <w:bCs/>
          <w:lang w:val="en-ZA"/>
        </w:rPr>
        <w:tab/>
        <w:t>If a</w:t>
      </w:r>
      <w:r w:rsidRPr="00495990">
        <w:rPr>
          <w:lang w:val="en-ZA"/>
        </w:rPr>
        <w:t xml:space="preserve"> pre-marriage confirmation is issued under section 16(2) by an official who is not based at the office where the intending spouses made their application, that official must transmit the pre-marriage confirmation to that office for collection. </w:t>
      </w:r>
    </w:p>
    <w:p w14:paraId="6AF26345" w14:textId="77777777" w:rsidR="00495990" w:rsidRPr="00495990" w:rsidRDefault="00495990" w:rsidP="00495990">
      <w:pPr>
        <w:pStyle w:val="AS-P0"/>
        <w:rPr>
          <w:b/>
          <w:bCs/>
          <w:lang w:val="en-ZA"/>
        </w:rPr>
      </w:pPr>
    </w:p>
    <w:p w14:paraId="6FD7407B" w14:textId="77777777" w:rsidR="00495990" w:rsidRPr="00495990" w:rsidRDefault="00495990" w:rsidP="00495990">
      <w:pPr>
        <w:pStyle w:val="AS-P0"/>
        <w:rPr>
          <w:b/>
          <w:bCs/>
          <w:lang w:val="en-ZA"/>
        </w:rPr>
      </w:pPr>
      <w:r w:rsidRPr="00495990">
        <w:rPr>
          <w:b/>
          <w:bCs/>
          <w:lang w:val="en-ZA"/>
        </w:rPr>
        <w:t>Expiry of pre-marriage confirmation</w:t>
      </w:r>
    </w:p>
    <w:p w14:paraId="2FD1969C" w14:textId="77777777" w:rsidR="00495990" w:rsidRPr="00495990" w:rsidRDefault="00495990" w:rsidP="00495990">
      <w:pPr>
        <w:pStyle w:val="AS-P0"/>
        <w:rPr>
          <w:lang w:val="en-ZA"/>
        </w:rPr>
      </w:pPr>
    </w:p>
    <w:p w14:paraId="168BB61E" w14:textId="6279CC24" w:rsidR="00495990" w:rsidRPr="00495990" w:rsidRDefault="00495990" w:rsidP="005E1B33">
      <w:pPr>
        <w:pStyle w:val="REG-P1"/>
        <w:rPr>
          <w:lang w:val="en-ZA"/>
        </w:rPr>
      </w:pPr>
      <w:r w:rsidRPr="00495990">
        <w:rPr>
          <w:b/>
          <w:bCs/>
          <w:lang w:val="en-ZA"/>
        </w:rPr>
        <w:t xml:space="preserve">19. </w:t>
      </w:r>
      <w:r w:rsidRPr="00495990">
        <w:rPr>
          <w:b/>
          <w:bCs/>
          <w:lang w:val="en-ZA"/>
        </w:rPr>
        <w:tab/>
      </w:r>
      <w:r w:rsidRPr="00495990">
        <w:rPr>
          <w:lang w:val="en-ZA"/>
        </w:rPr>
        <w:t xml:space="preserve">(1) </w:t>
      </w:r>
      <w:r w:rsidRPr="00495990">
        <w:rPr>
          <w:lang w:val="en-ZA"/>
        </w:rPr>
        <w:tab/>
        <w:t xml:space="preserve">A pre-marriage confirmation is valid for 90 days from the date of issue, subject to renewal on application in the prescribed manner, on good cause shown for the requested extension. </w:t>
      </w:r>
    </w:p>
    <w:p w14:paraId="08D64F67" w14:textId="77777777" w:rsidR="00495990" w:rsidRPr="00495990" w:rsidRDefault="00495990" w:rsidP="005E1B33">
      <w:pPr>
        <w:pStyle w:val="REG-P1"/>
        <w:rPr>
          <w:lang w:val="en-ZA"/>
        </w:rPr>
      </w:pPr>
    </w:p>
    <w:p w14:paraId="20B0E63B" w14:textId="2142A168" w:rsidR="00495990" w:rsidRPr="00495990" w:rsidRDefault="00495990" w:rsidP="005E1B33">
      <w:pPr>
        <w:pStyle w:val="REG-P1"/>
        <w:rPr>
          <w:lang w:val="en-ZA"/>
        </w:rPr>
      </w:pPr>
      <w:r w:rsidRPr="00495990">
        <w:rPr>
          <w:lang w:val="en-ZA"/>
        </w:rPr>
        <w:t>(2)</w:t>
      </w:r>
      <w:r w:rsidRPr="00495990">
        <w:rPr>
          <w:lang w:val="en-ZA"/>
        </w:rPr>
        <w:tab/>
        <w:t xml:space="preserve">A pre-marriage confirmation may be extended under subsection (1) for one additional 90-day period, with no further extensions being permissible. </w:t>
      </w:r>
    </w:p>
    <w:p w14:paraId="3D7D27AC" w14:textId="77777777" w:rsidR="00495990" w:rsidRPr="00495990" w:rsidRDefault="00495990" w:rsidP="005E1B33">
      <w:pPr>
        <w:pStyle w:val="REG-P1"/>
        <w:rPr>
          <w:lang w:val="en-ZA"/>
        </w:rPr>
      </w:pPr>
    </w:p>
    <w:p w14:paraId="0567BAD8" w14:textId="77777777" w:rsidR="00495990" w:rsidRPr="00495990" w:rsidRDefault="00495990" w:rsidP="005E1B33">
      <w:pPr>
        <w:pStyle w:val="REG-P1"/>
        <w:rPr>
          <w:lang w:val="en-ZA"/>
        </w:rPr>
      </w:pPr>
      <w:r w:rsidRPr="00495990">
        <w:rPr>
          <w:lang w:val="en-ZA"/>
        </w:rPr>
        <w:t>(3)</w:t>
      </w:r>
      <w:r w:rsidRPr="00495990">
        <w:rPr>
          <w:lang w:val="en-ZA"/>
        </w:rPr>
        <w:tab/>
        <w:t xml:space="preserve">A marriage officer may not solemnise a marriage after the expiry of the pre-marriage confirmation concerned. </w:t>
      </w:r>
    </w:p>
    <w:p w14:paraId="77779D46" w14:textId="77777777" w:rsidR="00495990" w:rsidRPr="00495990" w:rsidRDefault="00495990" w:rsidP="005E1B33">
      <w:pPr>
        <w:pStyle w:val="REG-P1"/>
        <w:rPr>
          <w:b/>
          <w:bCs/>
          <w:lang w:val="en-ZA"/>
        </w:rPr>
      </w:pPr>
    </w:p>
    <w:p w14:paraId="42D97819" w14:textId="39530C00" w:rsidR="00495990" w:rsidRPr="00495990" w:rsidRDefault="00495990" w:rsidP="005E1B33">
      <w:pPr>
        <w:pStyle w:val="REG-P1"/>
        <w:rPr>
          <w:lang w:val="en-ZA"/>
        </w:rPr>
      </w:pPr>
      <w:r w:rsidRPr="00495990">
        <w:rPr>
          <w:lang w:val="en-ZA"/>
        </w:rPr>
        <w:t>(4)</w:t>
      </w:r>
      <w:r w:rsidRPr="00495990">
        <w:rPr>
          <w:b/>
          <w:bCs/>
          <w:lang w:val="en-ZA"/>
        </w:rPr>
        <w:tab/>
      </w:r>
      <w:r w:rsidRPr="00495990">
        <w:rPr>
          <w:lang w:val="en-ZA"/>
        </w:rPr>
        <w:t xml:space="preserve">A marriage officer who </w:t>
      </w:r>
      <w:r w:rsidR="00581E5D">
        <w:rPr>
          <w:lang w:val="en-ZA"/>
        </w:rPr>
        <w:t xml:space="preserve">contravenes or </w:t>
      </w:r>
      <w:r w:rsidRPr="00495990">
        <w:rPr>
          <w:lang w:val="en-ZA"/>
        </w:rPr>
        <w:t xml:space="preserve">fails to comply with subsection (3) commits an offence and on conviction </w:t>
      </w:r>
      <w:r w:rsidR="00581E5D" w:rsidRPr="00495990">
        <w:rPr>
          <w:lang w:val="en-ZA"/>
        </w:rPr>
        <w:t xml:space="preserve">is liable </w:t>
      </w:r>
      <w:r w:rsidRPr="00495990">
        <w:rPr>
          <w:lang w:val="en-ZA"/>
        </w:rPr>
        <w:t>to a fine not exceeding N$10</w:t>
      </w:r>
      <w:r w:rsidR="00EB1111">
        <w:rPr>
          <w:lang w:val="en-ZA"/>
        </w:rPr>
        <w:t> </w:t>
      </w:r>
      <w:r w:rsidRPr="00495990">
        <w:rPr>
          <w:lang w:val="en-ZA"/>
        </w:rPr>
        <w:t xml:space="preserve">000 or to imprisonment for a period not exceeding two years, or to both such fine and such imprisonment. </w:t>
      </w:r>
    </w:p>
    <w:p w14:paraId="2BE11FB0" w14:textId="77777777" w:rsidR="00495990" w:rsidRPr="00495990" w:rsidRDefault="00495990" w:rsidP="00495990">
      <w:pPr>
        <w:pStyle w:val="AS-P0"/>
        <w:rPr>
          <w:b/>
          <w:bCs/>
          <w:lang w:val="en-ZA"/>
        </w:rPr>
      </w:pPr>
    </w:p>
    <w:p w14:paraId="76897D26" w14:textId="77777777" w:rsidR="00495990" w:rsidRPr="00495990" w:rsidRDefault="00495990" w:rsidP="00495990">
      <w:pPr>
        <w:pStyle w:val="AS-P0"/>
        <w:rPr>
          <w:b/>
          <w:bCs/>
          <w:lang w:val="en-ZA"/>
        </w:rPr>
      </w:pPr>
      <w:r w:rsidRPr="00495990">
        <w:rPr>
          <w:b/>
          <w:bCs/>
          <w:lang w:val="en-ZA"/>
        </w:rPr>
        <w:t>Cancellation of pre-marriage confirmation</w:t>
      </w:r>
      <w:r w:rsidRPr="00495990" w:rsidDel="009015A3">
        <w:rPr>
          <w:b/>
          <w:bCs/>
          <w:lang w:val="en-ZA"/>
        </w:rPr>
        <w:t xml:space="preserve"> </w:t>
      </w:r>
    </w:p>
    <w:p w14:paraId="13930F52" w14:textId="77777777" w:rsidR="00495990" w:rsidRPr="00495990" w:rsidRDefault="00495990" w:rsidP="00495990">
      <w:pPr>
        <w:pStyle w:val="AS-P0"/>
        <w:rPr>
          <w:lang w:val="en-ZA"/>
        </w:rPr>
      </w:pPr>
    </w:p>
    <w:p w14:paraId="0BBF81A7" w14:textId="0042CBB4" w:rsidR="00495990" w:rsidRPr="00495990" w:rsidRDefault="00495990" w:rsidP="00D51C16">
      <w:pPr>
        <w:pStyle w:val="REG-P1"/>
        <w:rPr>
          <w:lang w:val="en-ZA"/>
        </w:rPr>
      </w:pPr>
      <w:r w:rsidRPr="00495990">
        <w:rPr>
          <w:b/>
          <w:bCs/>
          <w:lang w:val="en-ZA"/>
        </w:rPr>
        <w:t xml:space="preserve">20. </w:t>
      </w:r>
      <w:r w:rsidRPr="00495990">
        <w:rPr>
          <w:b/>
          <w:bCs/>
          <w:lang w:val="en-ZA"/>
        </w:rPr>
        <w:tab/>
      </w:r>
      <w:r w:rsidRPr="00495990">
        <w:rPr>
          <w:lang w:val="en-ZA"/>
        </w:rPr>
        <w:t xml:space="preserve">(1) </w:t>
      </w:r>
      <w:r w:rsidRPr="00495990">
        <w:rPr>
          <w:lang w:val="en-ZA"/>
        </w:rPr>
        <w:tab/>
        <w:t xml:space="preserve">If a registrar or the Registrar-General </w:t>
      </w:r>
      <w:r w:rsidR="00D51C16" w:rsidRPr="00D51C16">
        <w:rPr>
          <w:lang w:val="en-US"/>
        </w:rPr>
        <w:t>receives information,</w:t>
      </w:r>
      <w:r w:rsidR="00D51C16">
        <w:rPr>
          <w:lang w:val="en-US"/>
        </w:rPr>
        <w:t xml:space="preserve"> </w:t>
      </w:r>
      <w:r w:rsidR="00D51C16" w:rsidRPr="00D51C16">
        <w:rPr>
          <w:lang w:val="en-US"/>
        </w:rPr>
        <w:t>after the issue of a pre-marriage confirmation but prior to the solemnisation of the</w:t>
      </w:r>
      <w:r w:rsidR="00D51C16">
        <w:rPr>
          <w:lang w:val="en-US"/>
        </w:rPr>
        <w:t xml:space="preserve"> </w:t>
      </w:r>
      <w:r w:rsidR="00D51C16" w:rsidRPr="00D51C16">
        <w:rPr>
          <w:lang w:val="en-US"/>
        </w:rPr>
        <w:t>marriage, that there is proof of a legal impediment to a marriage, he or she must</w:t>
      </w:r>
      <w:r w:rsidR="00D51C16" w:rsidRPr="00D51C16">
        <w:rPr>
          <w:lang w:val="en-ZA"/>
        </w:rPr>
        <w:t xml:space="preserve"> </w:t>
      </w:r>
      <w:r w:rsidRPr="00495990">
        <w:rPr>
          <w:b/>
          <w:bCs/>
          <w:lang w:val="en-ZA"/>
        </w:rPr>
        <w:t>-</w:t>
      </w:r>
    </w:p>
    <w:p w14:paraId="4CDD945F" w14:textId="77777777" w:rsidR="00495990" w:rsidRPr="00495990" w:rsidRDefault="00495990" w:rsidP="00495990">
      <w:pPr>
        <w:pStyle w:val="AS-P0"/>
        <w:rPr>
          <w:lang w:val="en-ZA"/>
        </w:rPr>
      </w:pPr>
    </w:p>
    <w:p w14:paraId="6B91DCE5" w14:textId="77777777" w:rsidR="00495990" w:rsidRPr="00495990" w:rsidRDefault="00495990" w:rsidP="005E1B33">
      <w:pPr>
        <w:pStyle w:val="REG-Pa"/>
        <w:rPr>
          <w:lang w:val="en-ZA"/>
        </w:rPr>
      </w:pPr>
      <w:r w:rsidRPr="00495990">
        <w:rPr>
          <w:lang w:val="en-ZA"/>
        </w:rPr>
        <w:t xml:space="preserve">(a) </w:t>
      </w:r>
      <w:r w:rsidRPr="00495990">
        <w:rPr>
          <w:lang w:val="en-ZA"/>
        </w:rPr>
        <w:tab/>
        <w:t xml:space="preserve">cancel the pre-marriage confirmation; and </w:t>
      </w:r>
    </w:p>
    <w:p w14:paraId="55D43BF8" w14:textId="77777777" w:rsidR="00495990" w:rsidRPr="00495990" w:rsidRDefault="00495990" w:rsidP="005E1B33">
      <w:pPr>
        <w:pStyle w:val="REG-Pa"/>
        <w:rPr>
          <w:lang w:val="en-ZA"/>
        </w:rPr>
      </w:pPr>
    </w:p>
    <w:p w14:paraId="4A0D7FD2" w14:textId="77777777" w:rsidR="00495990" w:rsidRPr="00495990" w:rsidRDefault="00495990" w:rsidP="005E1B33">
      <w:pPr>
        <w:pStyle w:val="REG-Pa"/>
        <w:rPr>
          <w:lang w:val="en-ZA"/>
        </w:rPr>
      </w:pPr>
      <w:r w:rsidRPr="00495990">
        <w:rPr>
          <w:lang w:val="en-ZA"/>
        </w:rPr>
        <w:t>(b)</w:t>
      </w:r>
      <w:r w:rsidRPr="00495990">
        <w:rPr>
          <w:lang w:val="en-ZA"/>
        </w:rPr>
        <w:tab/>
        <w:t>notify the intending spouses and the relevant marriage officer of his or her decision and the reasons for the decision.</w:t>
      </w:r>
    </w:p>
    <w:p w14:paraId="02ED7642" w14:textId="77777777" w:rsidR="00495990" w:rsidRPr="00495990" w:rsidRDefault="00495990" w:rsidP="00495990">
      <w:pPr>
        <w:pStyle w:val="AS-P0"/>
        <w:rPr>
          <w:lang w:val="en-ZA"/>
        </w:rPr>
      </w:pPr>
    </w:p>
    <w:p w14:paraId="6ADE62B8" w14:textId="0182FD4A" w:rsidR="00495990" w:rsidRPr="00495990" w:rsidRDefault="00495990" w:rsidP="00D51C16">
      <w:pPr>
        <w:pStyle w:val="REG-P1"/>
      </w:pPr>
      <w:r w:rsidRPr="00495990">
        <w:t>(2)</w:t>
      </w:r>
      <w:r w:rsidRPr="00495990">
        <w:tab/>
      </w:r>
      <w:r w:rsidR="00D51C16">
        <w:rPr>
          <w:lang w:val="en-US"/>
        </w:rPr>
        <w:t>If the information that a registrar or the Registrar-General receives as contemplated in subsection (1) is not initially made in writing, the registrar or the Registrar-General must reduce that information to writing as soon as practicable.</w:t>
      </w:r>
    </w:p>
    <w:p w14:paraId="707E1525" w14:textId="77777777" w:rsidR="00495990" w:rsidRPr="00495990" w:rsidRDefault="00495990" w:rsidP="005E1B33">
      <w:pPr>
        <w:pStyle w:val="REG-P1"/>
        <w:rPr>
          <w:lang w:val="en-ZA"/>
        </w:rPr>
      </w:pPr>
    </w:p>
    <w:p w14:paraId="2FFE175E" w14:textId="103E104C" w:rsidR="00495990" w:rsidRPr="00495990" w:rsidRDefault="00495990" w:rsidP="00867A78">
      <w:pPr>
        <w:pStyle w:val="AS-P1"/>
      </w:pPr>
      <w:r w:rsidRPr="00495990">
        <w:t>(3)</w:t>
      </w:r>
      <w:r w:rsidRPr="00495990">
        <w:tab/>
        <w:t>If a pre-marriage confirmation is cancelled under subsection (1), either or both intending spouses may appeal the decision to the Minister, in accordance with the prescribed procedures</w:t>
      </w:r>
      <w:r w:rsidR="00867A78" w:rsidRPr="00867A78">
        <w:rPr>
          <w:rFonts w:ascii="TimesNewRomanPSMT" w:hAnsi="TimesNewRomanPSMT" w:cs="TimesNewRomanPSMT"/>
          <w:noProof w:val="0"/>
          <w:lang w:val="en-US"/>
        </w:rPr>
        <w:t xml:space="preserve"> </w:t>
      </w:r>
      <w:r w:rsidR="00867A78">
        <w:rPr>
          <w:rFonts w:ascii="TimesNewRomanPSMT" w:hAnsi="TimesNewRomanPSMT" w:cs="TimesNewRomanPSMT"/>
          <w:noProof w:val="0"/>
          <w:lang w:val="en-US"/>
        </w:rPr>
        <w:t>within the prescribed period after being informed of the decision</w:t>
      </w:r>
      <w:r w:rsidRPr="00495990">
        <w:t xml:space="preserve">. </w:t>
      </w:r>
    </w:p>
    <w:p w14:paraId="41D32C6B" w14:textId="4B6E1D65" w:rsidR="00495990" w:rsidRPr="00495990" w:rsidRDefault="00495990" w:rsidP="005E1B33">
      <w:pPr>
        <w:pStyle w:val="REG-P1"/>
        <w:rPr>
          <w:b/>
        </w:rPr>
      </w:pPr>
    </w:p>
    <w:p w14:paraId="5D5BD258" w14:textId="141F1508" w:rsidR="00495990" w:rsidRPr="00495990" w:rsidRDefault="00495990" w:rsidP="001C261B">
      <w:pPr>
        <w:pStyle w:val="REG-P1"/>
      </w:pPr>
      <w:r w:rsidRPr="00495990">
        <w:t>(4)</w:t>
      </w:r>
      <w:r w:rsidRPr="00495990">
        <w:tab/>
        <w:t xml:space="preserve">A person who is not satisfied with the decision of the Minister under this section, may appeal the decision to the High Court within </w:t>
      </w:r>
      <w:r w:rsidR="00867A78">
        <w:rPr>
          <w:rFonts w:ascii="TimesNewRomanPSMT" w:hAnsi="TimesNewRomanPSMT" w:cs="TimesNewRomanPSMT"/>
          <w:noProof w:val="0"/>
          <w:lang w:val="en-US"/>
        </w:rPr>
        <w:t>the prescribed period after he or she has received or has been notified of the decision.</w:t>
      </w:r>
    </w:p>
    <w:p w14:paraId="26A17321" w14:textId="77777777" w:rsidR="00495990" w:rsidRPr="00495990" w:rsidRDefault="00495990" w:rsidP="005E1B33">
      <w:pPr>
        <w:pStyle w:val="REG-P1"/>
      </w:pPr>
    </w:p>
    <w:p w14:paraId="1ACA87D1" w14:textId="77777777" w:rsidR="00495990" w:rsidRPr="00495990" w:rsidRDefault="00495990" w:rsidP="005E1B33">
      <w:pPr>
        <w:pStyle w:val="REG-P1"/>
      </w:pPr>
      <w:r w:rsidRPr="00495990">
        <w:t>(5)</w:t>
      </w:r>
      <w:r w:rsidRPr="00495990">
        <w:tab/>
        <w:t>An appeal under subsection (4) must be lodged and prosecuted in accordance with the rules of the High Court that apply to an appeal from a decision of a magistrates’ court in a civil matter.</w:t>
      </w:r>
    </w:p>
    <w:p w14:paraId="66C913B2" w14:textId="77777777" w:rsidR="00495990" w:rsidRPr="00495990" w:rsidRDefault="00495990" w:rsidP="00495990">
      <w:pPr>
        <w:pStyle w:val="AS-P0"/>
        <w:rPr>
          <w:lang w:val="en-ZA"/>
        </w:rPr>
      </w:pPr>
    </w:p>
    <w:p w14:paraId="4B058B66" w14:textId="77777777" w:rsidR="00495990" w:rsidRPr="00895CE1" w:rsidRDefault="00495990" w:rsidP="00F31FE4">
      <w:pPr>
        <w:pStyle w:val="AS-P0"/>
        <w:jc w:val="center"/>
        <w:rPr>
          <w:bCs/>
          <w:lang w:val="en-ZA"/>
        </w:rPr>
      </w:pPr>
      <w:r w:rsidRPr="00895CE1">
        <w:rPr>
          <w:bCs/>
          <w:lang w:val="en-ZA"/>
        </w:rPr>
        <w:t>PART 3</w:t>
      </w:r>
    </w:p>
    <w:p w14:paraId="2EC1ABEF" w14:textId="77777777" w:rsidR="00495990" w:rsidRPr="00495990" w:rsidRDefault="00495990" w:rsidP="00F31FE4">
      <w:pPr>
        <w:pStyle w:val="AS-P0"/>
        <w:jc w:val="center"/>
        <w:rPr>
          <w:bCs/>
          <w:lang w:val="en-ZA"/>
        </w:rPr>
      </w:pPr>
      <w:r w:rsidRPr="00895CE1">
        <w:rPr>
          <w:bCs/>
          <w:lang w:val="en-ZA"/>
        </w:rPr>
        <w:t>SOLEMNISATION OF MARRIAGE</w:t>
      </w:r>
    </w:p>
    <w:p w14:paraId="56EDCE88" w14:textId="77777777" w:rsidR="00495990" w:rsidRPr="00495990" w:rsidRDefault="00495990" w:rsidP="00495990">
      <w:pPr>
        <w:pStyle w:val="AS-P0"/>
        <w:rPr>
          <w:b/>
          <w:lang w:val="en-ZA"/>
        </w:rPr>
      </w:pPr>
    </w:p>
    <w:p w14:paraId="7C192805" w14:textId="77777777" w:rsidR="00495990" w:rsidRPr="00495990" w:rsidRDefault="00495990" w:rsidP="00495990">
      <w:pPr>
        <w:pStyle w:val="AS-P0"/>
        <w:rPr>
          <w:lang w:val="en-ZA"/>
        </w:rPr>
      </w:pPr>
      <w:r w:rsidRPr="008970A0">
        <w:rPr>
          <w:b/>
          <w:bCs/>
          <w:lang w:val="en-ZA"/>
        </w:rPr>
        <w:t>Steps before solemnisation</w:t>
      </w:r>
      <w:r w:rsidRPr="00495990">
        <w:rPr>
          <w:b/>
          <w:bCs/>
          <w:lang w:val="en-ZA"/>
        </w:rPr>
        <w:t xml:space="preserve"> </w:t>
      </w:r>
    </w:p>
    <w:p w14:paraId="6C21483E" w14:textId="77777777" w:rsidR="00495990" w:rsidRPr="00495990" w:rsidRDefault="00495990" w:rsidP="00495990">
      <w:pPr>
        <w:pStyle w:val="AS-P0"/>
        <w:rPr>
          <w:b/>
          <w:bCs/>
          <w:lang w:val="en-ZA"/>
        </w:rPr>
      </w:pPr>
    </w:p>
    <w:p w14:paraId="53DD5940" w14:textId="48063C82" w:rsidR="00495990" w:rsidRPr="00495990" w:rsidRDefault="00495990" w:rsidP="00CC1323">
      <w:pPr>
        <w:pStyle w:val="REG-P1"/>
        <w:rPr>
          <w:lang w:val="en-ZA"/>
        </w:rPr>
      </w:pPr>
      <w:r w:rsidRPr="00495990">
        <w:rPr>
          <w:b/>
          <w:bCs/>
          <w:lang w:val="en-ZA"/>
        </w:rPr>
        <w:t>21.</w:t>
      </w:r>
      <w:r w:rsidRPr="00495990">
        <w:rPr>
          <w:b/>
          <w:bCs/>
          <w:lang w:val="en-ZA"/>
        </w:rPr>
        <w:tab/>
      </w:r>
      <w:r w:rsidRPr="00495990">
        <w:rPr>
          <w:lang w:val="en-ZA"/>
        </w:rPr>
        <w:t>(1)</w:t>
      </w:r>
      <w:r w:rsidRPr="00495990">
        <w:rPr>
          <w:lang w:val="en-ZA"/>
        </w:rPr>
        <w:tab/>
        <w:t xml:space="preserve">Before a marriage is solemnised by a marriage officer - </w:t>
      </w:r>
    </w:p>
    <w:p w14:paraId="6DB5C749" w14:textId="77777777" w:rsidR="00495990" w:rsidRPr="00495990" w:rsidRDefault="00495990" w:rsidP="00495990">
      <w:pPr>
        <w:pStyle w:val="AS-P0"/>
        <w:rPr>
          <w:lang w:val="en-ZA"/>
        </w:rPr>
      </w:pPr>
    </w:p>
    <w:p w14:paraId="71AB2FF5" w14:textId="77777777" w:rsidR="00495990" w:rsidRPr="00495990" w:rsidRDefault="00495990" w:rsidP="00F31FE4">
      <w:pPr>
        <w:pStyle w:val="REG-Pa"/>
        <w:rPr>
          <w:lang w:val="en-ZA"/>
        </w:rPr>
      </w:pPr>
      <w:r w:rsidRPr="00495990">
        <w:rPr>
          <w:lang w:val="en-ZA"/>
        </w:rPr>
        <w:t>(a)</w:t>
      </w:r>
      <w:r w:rsidRPr="00495990">
        <w:rPr>
          <w:lang w:val="en-ZA"/>
        </w:rPr>
        <w:tab/>
        <w:t xml:space="preserve">the intending spouses must present to the marriage officer a valid pre-marriage confirmation and - </w:t>
      </w:r>
    </w:p>
    <w:p w14:paraId="4F5BAE55" w14:textId="77777777" w:rsidR="00495990" w:rsidRPr="00495990" w:rsidRDefault="00495990" w:rsidP="00F31FE4">
      <w:pPr>
        <w:pStyle w:val="AS-Pi"/>
        <w:rPr>
          <w:lang w:val="en-ZA"/>
        </w:rPr>
      </w:pPr>
    </w:p>
    <w:p w14:paraId="0B3BD51D" w14:textId="77777777" w:rsidR="00495990" w:rsidRPr="00495990" w:rsidRDefault="00495990" w:rsidP="00F31FE4">
      <w:pPr>
        <w:pStyle w:val="AS-Pi"/>
        <w:rPr>
          <w:lang w:val="en-ZA"/>
        </w:rPr>
      </w:pPr>
      <w:r w:rsidRPr="00495990">
        <w:rPr>
          <w:lang w:val="en-ZA"/>
        </w:rPr>
        <w:t>(i)</w:t>
      </w:r>
      <w:r w:rsidRPr="00495990">
        <w:rPr>
          <w:lang w:val="en-ZA"/>
        </w:rPr>
        <w:tab/>
        <w:t>in the case of a Namibian citizen or permanent resident of Namibia, his or her</w:t>
      </w:r>
      <w:r w:rsidRPr="00495990">
        <w:rPr>
          <w:b/>
          <w:bCs/>
          <w:lang w:val="en-ZA"/>
        </w:rPr>
        <w:t xml:space="preserve"> </w:t>
      </w:r>
      <w:r w:rsidRPr="00495990">
        <w:rPr>
          <w:lang w:val="en-ZA"/>
        </w:rPr>
        <w:t xml:space="preserve">original and a copy of his or her Namibian identification document; or </w:t>
      </w:r>
    </w:p>
    <w:p w14:paraId="116B7209" w14:textId="324C15D4" w:rsidR="00495990" w:rsidRPr="00495990" w:rsidRDefault="00495990" w:rsidP="00F31FE4">
      <w:pPr>
        <w:pStyle w:val="AS-Pi"/>
        <w:rPr>
          <w:i/>
          <w:iCs/>
          <w:lang w:val="en-ZA"/>
        </w:rPr>
      </w:pPr>
    </w:p>
    <w:p w14:paraId="62027518" w14:textId="77777777" w:rsidR="00495990" w:rsidRDefault="00495990" w:rsidP="00F31FE4">
      <w:pPr>
        <w:pStyle w:val="AS-Pi"/>
        <w:rPr>
          <w:lang w:val="en-ZA"/>
        </w:rPr>
      </w:pPr>
      <w:r w:rsidRPr="00495990">
        <w:rPr>
          <w:lang w:val="en-ZA"/>
        </w:rPr>
        <w:t>(ii)</w:t>
      </w:r>
      <w:r w:rsidRPr="00495990">
        <w:rPr>
          <w:lang w:val="en-ZA"/>
        </w:rPr>
        <w:tab/>
        <w:t>in the case of a foreign national, who is not a permanent resident of Namibia, an original and a copy of a valid passport from his or her country of nationality or other prescribed identification document and a certified translation into English of all biographical information contained in the passport or other identification documentation if the information is not in English; and</w:t>
      </w:r>
    </w:p>
    <w:p w14:paraId="6B71049F" w14:textId="77777777" w:rsidR="00CB5C6B" w:rsidRPr="00495990" w:rsidRDefault="00CB5C6B" w:rsidP="00495990">
      <w:pPr>
        <w:pStyle w:val="AS-P0"/>
        <w:rPr>
          <w:lang w:val="en-ZA"/>
        </w:rPr>
      </w:pPr>
    </w:p>
    <w:p w14:paraId="135311E8" w14:textId="77777777" w:rsidR="00495990" w:rsidRPr="00495990" w:rsidRDefault="00495990" w:rsidP="00F31FE4">
      <w:pPr>
        <w:pStyle w:val="REG-Pa"/>
        <w:rPr>
          <w:lang w:val="en-ZA"/>
        </w:rPr>
      </w:pPr>
      <w:r w:rsidRPr="00495990">
        <w:rPr>
          <w:lang w:val="en-ZA"/>
        </w:rPr>
        <w:t>(b)</w:t>
      </w:r>
      <w:r w:rsidRPr="00495990">
        <w:rPr>
          <w:lang w:val="en-ZA"/>
        </w:rPr>
        <w:tab/>
        <w:t xml:space="preserve">the marriage officer must examine the identification documents presented in terms of paragraph (a) to ensure that - </w:t>
      </w:r>
    </w:p>
    <w:p w14:paraId="74E2B23E" w14:textId="77777777" w:rsidR="00495990" w:rsidRPr="00495990" w:rsidRDefault="00495990" w:rsidP="00495990">
      <w:pPr>
        <w:pStyle w:val="AS-P0"/>
        <w:rPr>
          <w:lang w:val="en-ZA"/>
        </w:rPr>
      </w:pPr>
    </w:p>
    <w:p w14:paraId="37DCE0DF" w14:textId="77777777" w:rsidR="00495990" w:rsidRPr="00495990" w:rsidRDefault="00495990" w:rsidP="00F31FE4">
      <w:pPr>
        <w:pStyle w:val="AS-Pi"/>
        <w:rPr>
          <w:lang w:val="en-ZA"/>
        </w:rPr>
      </w:pPr>
      <w:r w:rsidRPr="00495990">
        <w:rPr>
          <w:lang w:val="en-ZA"/>
        </w:rPr>
        <w:t>(i)</w:t>
      </w:r>
      <w:r w:rsidRPr="00495990">
        <w:rPr>
          <w:lang w:val="en-ZA"/>
        </w:rPr>
        <w:tab/>
        <w:t xml:space="preserve">the information about the intending spouses contained in such identification documents matches the information contained in the pre-marriage confirmation; and </w:t>
      </w:r>
    </w:p>
    <w:p w14:paraId="2FAB97AA" w14:textId="77777777" w:rsidR="00495990" w:rsidRPr="00495990" w:rsidRDefault="00495990" w:rsidP="00F31FE4">
      <w:pPr>
        <w:pStyle w:val="AS-Pi"/>
      </w:pPr>
    </w:p>
    <w:p w14:paraId="64E627A0" w14:textId="77777777" w:rsidR="00495990" w:rsidRPr="00495990" w:rsidRDefault="00495990" w:rsidP="00F31FE4">
      <w:pPr>
        <w:pStyle w:val="AS-Pi"/>
        <w:rPr>
          <w:lang w:val="en-ZA"/>
        </w:rPr>
      </w:pPr>
      <w:r w:rsidRPr="00495990">
        <w:rPr>
          <w:lang w:val="en-ZA"/>
        </w:rPr>
        <w:t>(ii)</w:t>
      </w:r>
      <w:r w:rsidRPr="00495990">
        <w:rPr>
          <w:lang w:val="en-ZA"/>
        </w:rPr>
        <w:tab/>
        <w:t>each intending spouse meets the minimum age requirements for marriage without parental consent, or in the case that an intending spouse is between the ages of 18 and 21 years</w:t>
      </w:r>
      <w:r w:rsidRPr="00495990">
        <w:t>,</w:t>
      </w:r>
      <w:r w:rsidRPr="00495990">
        <w:rPr>
          <w:lang w:val="en-ZA"/>
        </w:rPr>
        <w:t xml:space="preserve"> that the necessary consents are confirmed in the pre-marriage confirmation. </w:t>
      </w:r>
    </w:p>
    <w:p w14:paraId="6C8B2147" w14:textId="34C79985" w:rsidR="00495990" w:rsidRPr="00495990" w:rsidRDefault="00495990" w:rsidP="00495990">
      <w:pPr>
        <w:pStyle w:val="AS-P0"/>
        <w:rPr>
          <w:lang w:val="en-ZA"/>
        </w:rPr>
      </w:pPr>
    </w:p>
    <w:p w14:paraId="3088A02C" w14:textId="68594F84" w:rsidR="00495990" w:rsidRPr="00495990" w:rsidRDefault="00495990" w:rsidP="00854163">
      <w:pPr>
        <w:pStyle w:val="REG-P1"/>
        <w:rPr>
          <w:lang w:val="en-ZA"/>
        </w:rPr>
      </w:pPr>
      <w:r w:rsidRPr="00495990">
        <w:rPr>
          <w:lang w:val="en-ZA"/>
        </w:rPr>
        <w:t>(2)</w:t>
      </w:r>
      <w:r w:rsidRPr="00495990">
        <w:rPr>
          <w:lang w:val="en-ZA"/>
        </w:rPr>
        <w:tab/>
        <w:t xml:space="preserve">The marriage officer may not solemnise the marriage or present the intending spouses with a marriage certificate if - </w:t>
      </w:r>
    </w:p>
    <w:p w14:paraId="047589BC" w14:textId="77777777" w:rsidR="00495990" w:rsidRPr="00495990" w:rsidRDefault="00495990" w:rsidP="00495990">
      <w:pPr>
        <w:pStyle w:val="AS-P0"/>
        <w:rPr>
          <w:lang w:val="en-ZA"/>
        </w:rPr>
      </w:pPr>
    </w:p>
    <w:p w14:paraId="2C31AB4B" w14:textId="77777777" w:rsidR="00495990" w:rsidRPr="00495990" w:rsidRDefault="00495990" w:rsidP="00854163">
      <w:pPr>
        <w:pStyle w:val="REG-Pa"/>
        <w:rPr>
          <w:lang w:val="en-ZA"/>
        </w:rPr>
      </w:pPr>
      <w:r w:rsidRPr="00495990">
        <w:rPr>
          <w:lang w:val="en-ZA"/>
        </w:rPr>
        <w:t>(a)</w:t>
      </w:r>
      <w:r w:rsidRPr="00495990">
        <w:rPr>
          <w:lang w:val="en-ZA"/>
        </w:rPr>
        <w:tab/>
        <w:t>the information contained in the identification documents presented does not match the information contained in the</w:t>
      </w:r>
      <w:r w:rsidRPr="00495990">
        <w:rPr>
          <w:b/>
          <w:bCs/>
          <w:lang w:val="en-ZA"/>
        </w:rPr>
        <w:t xml:space="preserve"> </w:t>
      </w:r>
      <w:r w:rsidRPr="00495990">
        <w:rPr>
          <w:lang w:val="en-ZA"/>
        </w:rPr>
        <w:t xml:space="preserve">pre-marriage confirmation; or </w:t>
      </w:r>
    </w:p>
    <w:p w14:paraId="0885265B" w14:textId="77777777" w:rsidR="00495990" w:rsidRPr="00495990" w:rsidRDefault="00495990" w:rsidP="00854163">
      <w:pPr>
        <w:pStyle w:val="REG-Pa"/>
        <w:rPr>
          <w:lang w:val="en-ZA"/>
        </w:rPr>
      </w:pPr>
    </w:p>
    <w:p w14:paraId="771D16D2" w14:textId="38DB8031" w:rsidR="00495990" w:rsidRPr="00495990" w:rsidRDefault="00495990" w:rsidP="00854163">
      <w:pPr>
        <w:pStyle w:val="REG-Pa"/>
        <w:rPr>
          <w:lang w:val="en-ZA"/>
        </w:rPr>
      </w:pPr>
      <w:r w:rsidRPr="00495990">
        <w:rPr>
          <w:lang w:val="en-ZA"/>
        </w:rPr>
        <w:t>(b)</w:t>
      </w:r>
      <w:r w:rsidRPr="00495990">
        <w:rPr>
          <w:lang w:val="en-ZA"/>
        </w:rPr>
        <w:tab/>
        <w:t>one or both intending spouses does</w:t>
      </w:r>
      <w:r w:rsidR="00854163">
        <w:rPr>
          <w:lang w:val="en-ZA"/>
        </w:rPr>
        <w:t>,</w:t>
      </w:r>
      <w:r w:rsidRPr="00495990">
        <w:rPr>
          <w:lang w:val="en-ZA"/>
        </w:rPr>
        <w:t xml:space="preserve"> or do</w:t>
      </w:r>
      <w:r w:rsidR="00854163">
        <w:rPr>
          <w:lang w:val="en-ZA"/>
        </w:rPr>
        <w:t>,</w:t>
      </w:r>
      <w:r w:rsidRPr="00495990">
        <w:rPr>
          <w:lang w:val="en-ZA"/>
        </w:rPr>
        <w:t xml:space="preserve"> not meet the minimum age requirement for marriage without the consent of the parents or the legal guardians, and the required consents are not confirmed or noted in the pre-marriage confirmation. </w:t>
      </w:r>
    </w:p>
    <w:p w14:paraId="3201651C" w14:textId="77777777" w:rsidR="00495990" w:rsidRPr="00495990" w:rsidRDefault="00495990" w:rsidP="00495990">
      <w:pPr>
        <w:pStyle w:val="AS-P0"/>
        <w:rPr>
          <w:lang w:val="en-ZA"/>
        </w:rPr>
      </w:pPr>
    </w:p>
    <w:p w14:paraId="7A90AF85" w14:textId="77777777" w:rsidR="00495990" w:rsidRPr="00495990" w:rsidRDefault="00495990" w:rsidP="00854163">
      <w:pPr>
        <w:pStyle w:val="REG-P1"/>
        <w:rPr>
          <w:lang w:val="en-ZA"/>
        </w:rPr>
      </w:pPr>
      <w:r w:rsidRPr="00495990">
        <w:rPr>
          <w:lang w:val="en-ZA"/>
        </w:rPr>
        <w:t>(3)</w:t>
      </w:r>
      <w:r w:rsidRPr="00495990">
        <w:rPr>
          <w:lang w:val="en-ZA"/>
        </w:rPr>
        <w:tab/>
        <w:t xml:space="preserve">Before a marriage is solemnised by a marriage officer, the marriage officer must - </w:t>
      </w:r>
    </w:p>
    <w:p w14:paraId="1BAA850B" w14:textId="77777777" w:rsidR="00495990" w:rsidRPr="00495990" w:rsidRDefault="00495990" w:rsidP="00495990">
      <w:pPr>
        <w:pStyle w:val="AS-P0"/>
        <w:rPr>
          <w:lang w:val="en-ZA"/>
        </w:rPr>
      </w:pPr>
    </w:p>
    <w:p w14:paraId="77BEB70F" w14:textId="5C5E23F7" w:rsidR="00495990" w:rsidRPr="00495990" w:rsidRDefault="00D23F6C" w:rsidP="00D23F6C">
      <w:pPr>
        <w:pStyle w:val="REG-Pa"/>
        <w:rPr>
          <w:lang w:val="en-ZA"/>
        </w:rPr>
      </w:pPr>
      <w:r>
        <w:rPr>
          <w:lang w:val="en-ZA"/>
        </w:rPr>
        <w:t>(a)</w:t>
      </w:r>
      <w:r>
        <w:rPr>
          <w:lang w:val="en-ZA"/>
        </w:rPr>
        <w:tab/>
      </w:r>
      <w:r w:rsidR="00495990" w:rsidRPr="00495990">
        <w:rPr>
          <w:lang w:val="en-ZA"/>
        </w:rPr>
        <w:t xml:space="preserve">confirm that the pre-marriage confirmation reflects the matrimonial property regime that the intending spouses have chosen to govern their matrimonial property and record the same matrimonial property regime on the marriage certificate; or </w:t>
      </w:r>
    </w:p>
    <w:p w14:paraId="6A819FE6" w14:textId="77777777" w:rsidR="00495990" w:rsidRPr="00495990" w:rsidRDefault="00495990" w:rsidP="00495990">
      <w:pPr>
        <w:pStyle w:val="AS-P0"/>
        <w:rPr>
          <w:lang w:val="en-ZA"/>
        </w:rPr>
      </w:pPr>
    </w:p>
    <w:p w14:paraId="09E038AA" w14:textId="77777777" w:rsidR="00495990" w:rsidRPr="00495990" w:rsidRDefault="00495990" w:rsidP="00D23F6C">
      <w:pPr>
        <w:pStyle w:val="REG-Pa"/>
        <w:rPr>
          <w:b/>
          <w:bCs/>
          <w:lang w:val="en-ZA"/>
        </w:rPr>
      </w:pPr>
      <w:r w:rsidRPr="00495990">
        <w:rPr>
          <w:lang w:val="en-ZA"/>
        </w:rPr>
        <w:t>(b)</w:t>
      </w:r>
      <w:r w:rsidRPr="00495990">
        <w:rPr>
          <w:lang w:val="en-ZA"/>
        </w:rPr>
        <w:tab/>
        <w:t xml:space="preserve">if the pre-marriage confirmation does not reflect the matrimonial property regime that the intending spouses have chosen to govern their matrimonial property, advise them that they must approach the registrar to amend the pre-marriage confirmation so that it indicates the correct matrimonial property regime before the marriage is solemnised. </w:t>
      </w:r>
    </w:p>
    <w:p w14:paraId="79EA79C4" w14:textId="77777777" w:rsidR="00495990" w:rsidRPr="00495990" w:rsidRDefault="00495990" w:rsidP="00495990">
      <w:pPr>
        <w:pStyle w:val="AS-P0"/>
        <w:rPr>
          <w:b/>
          <w:bCs/>
          <w:lang w:val="en-ZA"/>
        </w:rPr>
      </w:pPr>
    </w:p>
    <w:p w14:paraId="334E5442" w14:textId="008C6682" w:rsidR="00495990" w:rsidRPr="00495990" w:rsidRDefault="00495990" w:rsidP="00D23F6C">
      <w:pPr>
        <w:pStyle w:val="REG-P1"/>
        <w:rPr>
          <w:lang w:val="en-ZA"/>
        </w:rPr>
      </w:pPr>
      <w:r w:rsidRPr="00495990">
        <w:rPr>
          <w:lang w:val="en-ZA"/>
        </w:rPr>
        <w:t>(4)</w:t>
      </w:r>
      <w:r w:rsidRPr="00495990">
        <w:rPr>
          <w:lang w:val="en-ZA"/>
        </w:rPr>
        <w:tab/>
        <w:t xml:space="preserve">A marriage officer who </w:t>
      </w:r>
      <w:r w:rsidR="00D23F6C">
        <w:rPr>
          <w:lang w:val="en-ZA"/>
        </w:rPr>
        <w:t xml:space="preserve">contravenes or </w:t>
      </w:r>
      <w:r w:rsidRPr="00495990">
        <w:rPr>
          <w:lang w:val="en-ZA"/>
        </w:rPr>
        <w:t xml:space="preserve">fails to comply with subsection (1)(b), (2) or (3) commits an offence and </w:t>
      </w:r>
      <w:r w:rsidR="003379A8" w:rsidRPr="00495990">
        <w:rPr>
          <w:lang w:val="en-ZA"/>
        </w:rPr>
        <w:t xml:space="preserve">on conviction </w:t>
      </w:r>
      <w:r w:rsidRPr="00495990">
        <w:rPr>
          <w:lang w:val="en-ZA"/>
        </w:rPr>
        <w:t xml:space="preserve">is liable to a fine not exceeding N$10 000 or to imprisonment for a period not exceeding two years, or to both such fine and such imprisonment. </w:t>
      </w:r>
    </w:p>
    <w:p w14:paraId="5F032BC9" w14:textId="77777777" w:rsidR="00495990" w:rsidRPr="00495990" w:rsidRDefault="00495990" w:rsidP="00495990">
      <w:pPr>
        <w:pStyle w:val="AS-P0"/>
        <w:rPr>
          <w:b/>
          <w:bCs/>
          <w:lang w:val="en-ZA"/>
        </w:rPr>
      </w:pPr>
    </w:p>
    <w:p w14:paraId="17B3A69F" w14:textId="77777777" w:rsidR="00495990" w:rsidRPr="00495990" w:rsidRDefault="00495990" w:rsidP="00495990">
      <w:pPr>
        <w:pStyle w:val="AS-P0"/>
        <w:rPr>
          <w:lang w:val="en-ZA"/>
        </w:rPr>
      </w:pPr>
      <w:r w:rsidRPr="00036380">
        <w:rPr>
          <w:b/>
          <w:bCs/>
          <w:lang w:val="en-ZA"/>
        </w:rPr>
        <w:lastRenderedPageBreak/>
        <w:t>Substitution of marriage officer</w:t>
      </w:r>
      <w:r w:rsidRPr="00495990">
        <w:rPr>
          <w:b/>
          <w:bCs/>
          <w:lang w:val="en-ZA"/>
        </w:rPr>
        <w:t xml:space="preserve"> </w:t>
      </w:r>
    </w:p>
    <w:p w14:paraId="620BEB1D" w14:textId="454C70BE" w:rsidR="00495990" w:rsidRPr="00495990" w:rsidRDefault="00495990" w:rsidP="00495990">
      <w:pPr>
        <w:pStyle w:val="AS-P0"/>
        <w:rPr>
          <w:b/>
          <w:bCs/>
          <w:lang w:val="en-ZA"/>
        </w:rPr>
      </w:pPr>
    </w:p>
    <w:p w14:paraId="7E47B111" w14:textId="77777777" w:rsidR="00495990" w:rsidRPr="00495990" w:rsidRDefault="00495990" w:rsidP="00CC1323">
      <w:pPr>
        <w:pStyle w:val="REG-P1"/>
        <w:rPr>
          <w:lang w:val="en-ZA"/>
        </w:rPr>
      </w:pPr>
      <w:r w:rsidRPr="00495990">
        <w:rPr>
          <w:b/>
          <w:bCs/>
          <w:lang w:val="en-ZA"/>
        </w:rPr>
        <w:t>22.</w:t>
      </w:r>
      <w:r w:rsidRPr="00495990">
        <w:rPr>
          <w:b/>
          <w:bCs/>
          <w:lang w:val="en-ZA"/>
        </w:rPr>
        <w:tab/>
      </w:r>
      <w:r w:rsidRPr="00495990">
        <w:rPr>
          <w:lang w:val="en-ZA"/>
        </w:rPr>
        <w:t>(1)</w:t>
      </w:r>
      <w:r w:rsidRPr="00495990">
        <w:rPr>
          <w:lang w:val="en-ZA"/>
        </w:rPr>
        <w:tab/>
        <w:t xml:space="preserve">A marriage officer who is requested to solemnise a marriage for which his or her name is not recorded on the pre-marriage confirmation - </w:t>
      </w:r>
    </w:p>
    <w:p w14:paraId="1F60CAD8" w14:textId="77777777" w:rsidR="00495990" w:rsidRPr="00495990" w:rsidRDefault="00495990" w:rsidP="00495990">
      <w:pPr>
        <w:pStyle w:val="AS-P0"/>
        <w:rPr>
          <w:lang w:val="en-ZA"/>
        </w:rPr>
      </w:pPr>
    </w:p>
    <w:p w14:paraId="5F528913" w14:textId="77777777" w:rsidR="00495990" w:rsidRPr="00495990" w:rsidRDefault="00495990" w:rsidP="00172B21">
      <w:pPr>
        <w:pStyle w:val="REG-Pa"/>
        <w:rPr>
          <w:lang w:val="en-ZA"/>
        </w:rPr>
      </w:pPr>
      <w:r w:rsidRPr="00495990">
        <w:rPr>
          <w:lang w:val="en-ZA"/>
        </w:rPr>
        <w:t xml:space="preserve">(a) </w:t>
      </w:r>
      <w:r w:rsidRPr="00495990">
        <w:rPr>
          <w:lang w:val="en-ZA"/>
        </w:rPr>
        <w:tab/>
        <w:t xml:space="preserve">must notify the registrar of the region where the pre-marriage confirmation was issued and request approval to solemnise the marriage; and </w:t>
      </w:r>
    </w:p>
    <w:p w14:paraId="7C61781D" w14:textId="77777777" w:rsidR="00495990" w:rsidRPr="00495990" w:rsidRDefault="00495990" w:rsidP="00172B21">
      <w:pPr>
        <w:pStyle w:val="REG-Pa"/>
        <w:rPr>
          <w:lang w:val="en-ZA"/>
        </w:rPr>
      </w:pPr>
    </w:p>
    <w:p w14:paraId="4249E50D" w14:textId="77777777" w:rsidR="00495990" w:rsidRPr="00495990" w:rsidRDefault="00495990" w:rsidP="00172B21">
      <w:pPr>
        <w:pStyle w:val="REG-Pa"/>
      </w:pPr>
      <w:r w:rsidRPr="00495990">
        <w:t xml:space="preserve">(b) </w:t>
      </w:r>
      <w:r w:rsidRPr="00495990">
        <w:tab/>
        <w:t xml:space="preserve">may not solemnise the marriage covered by the pre-marriage confirmation unless approval is received from the registrar. </w:t>
      </w:r>
    </w:p>
    <w:p w14:paraId="27E4E895" w14:textId="77777777" w:rsidR="00495990" w:rsidRPr="00495990" w:rsidRDefault="00495990" w:rsidP="00172B21">
      <w:pPr>
        <w:pStyle w:val="REG-Pa"/>
      </w:pPr>
    </w:p>
    <w:p w14:paraId="13BB7333" w14:textId="39FD2B4A" w:rsidR="00495990" w:rsidRPr="00495990" w:rsidRDefault="00495990" w:rsidP="00172B21">
      <w:pPr>
        <w:pStyle w:val="REG-P1"/>
        <w:rPr>
          <w:lang w:val="en-ZA"/>
        </w:rPr>
      </w:pPr>
      <w:r w:rsidRPr="00495990">
        <w:rPr>
          <w:lang w:val="en-ZA"/>
        </w:rPr>
        <w:t>(2)</w:t>
      </w:r>
      <w:r w:rsidRPr="00495990">
        <w:rPr>
          <w:lang w:val="en-ZA"/>
        </w:rPr>
        <w:tab/>
        <w:t xml:space="preserve">A registrar who receives a notification under subsection (1) must - </w:t>
      </w:r>
    </w:p>
    <w:p w14:paraId="193F218E" w14:textId="77777777" w:rsidR="00495990" w:rsidRPr="00495990" w:rsidRDefault="00495990" w:rsidP="00172B21">
      <w:pPr>
        <w:pStyle w:val="REG-P1"/>
        <w:rPr>
          <w:lang w:val="en-ZA"/>
        </w:rPr>
      </w:pPr>
    </w:p>
    <w:p w14:paraId="25F6F6A4" w14:textId="77777777" w:rsidR="00495990" w:rsidRPr="00495990" w:rsidRDefault="00495990" w:rsidP="00172B21">
      <w:pPr>
        <w:pStyle w:val="REG-Pa"/>
        <w:rPr>
          <w:lang w:val="en-ZA"/>
        </w:rPr>
      </w:pPr>
      <w:r w:rsidRPr="00495990">
        <w:rPr>
          <w:lang w:val="en-ZA"/>
        </w:rPr>
        <w:t xml:space="preserve">(a) </w:t>
      </w:r>
      <w:r w:rsidRPr="00495990">
        <w:rPr>
          <w:lang w:val="en-ZA"/>
        </w:rPr>
        <w:tab/>
        <w:t xml:space="preserve">if the pre-marriage confirmation has not been cancelled under section 20, immediately approve the request and make a note of the name of the marriage officer in the pre-marriage confirmation records; or </w:t>
      </w:r>
    </w:p>
    <w:p w14:paraId="0E60B1F2" w14:textId="77777777" w:rsidR="00495990" w:rsidRPr="00495990" w:rsidRDefault="00495990" w:rsidP="00172B21">
      <w:pPr>
        <w:pStyle w:val="REG-Pa"/>
        <w:rPr>
          <w:lang w:val="en-ZA"/>
        </w:rPr>
      </w:pPr>
    </w:p>
    <w:p w14:paraId="2E974584" w14:textId="77777777" w:rsidR="00495990" w:rsidRPr="00495990" w:rsidRDefault="00495990" w:rsidP="00172B21">
      <w:pPr>
        <w:pStyle w:val="REG-Pa"/>
        <w:rPr>
          <w:lang w:val="en-ZA"/>
        </w:rPr>
      </w:pPr>
      <w:r w:rsidRPr="00495990">
        <w:rPr>
          <w:lang w:val="en-ZA"/>
        </w:rPr>
        <w:t xml:space="preserve">(b) </w:t>
      </w:r>
      <w:r w:rsidRPr="00495990">
        <w:rPr>
          <w:lang w:val="en-ZA"/>
        </w:rPr>
        <w:tab/>
        <w:t xml:space="preserve">if the pre-marriage confirmation has been cancelled under section 20, immediately inform the marriage officer that the pre-marriage confirmation has been cancelled and that the marriage may not be solemnised. </w:t>
      </w:r>
    </w:p>
    <w:p w14:paraId="7C52A00F" w14:textId="77777777" w:rsidR="00495990" w:rsidRPr="00495990" w:rsidRDefault="00495990" w:rsidP="00172B21">
      <w:pPr>
        <w:pStyle w:val="REG-Pa"/>
        <w:rPr>
          <w:b/>
          <w:bCs/>
          <w:lang w:val="en-ZA"/>
        </w:rPr>
      </w:pPr>
    </w:p>
    <w:p w14:paraId="08D347C1" w14:textId="60154140" w:rsidR="00495990" w:rsidRPr="00495990" w:rsidRDefault="00495990" w:rsidP="00172B21">
      <w:pPr>
        <w:pStyle w:val="REG-P1"/>
        <w:rPr>
          <w:lang w:val="en-ZA"/>
        </w:rPr>
      </w:pPr>
      <w:r w:rsidRPr="00495990">
        <w:rPr>
          <w:lang w:val="en-ZA"/>
        </w:rPr>
        <w:t>(3)</w:t>
      </w:r>
      <w:r w:rsidRPr="00495990">
        <w:rPr>
          <w:lang w:val="en-ZA"/>
        </w:rPr>
        <w:tab/>
        <w:t xml:space="preserve">A marriage officer who </w:t>
      </w:r>
      <w:r w:rsidR="0007696C">
        <w:rPr>
          <w:lang w:val="en-ZA"/>
        </w:rPr>
        <w:t xml:space="preserve">contravenes or </w:t>
      </w:r>
      <w:r w:rsidRPr="00495990">
        <w:rPr>
          <w:lang w:val="en-ZA"/>
        </w:rPr>
        <w:t xml:space="preserve">fails to comply with subsection (1) commits an offence and on conviction </w:t>
      </w:r>
      <w:r w:rsidR="00C34BAA" w:rsidRPr="00495990">
        <w:rPr>
          <w:lang w:val="en-ZA"/>
        </w:rPr>
        <w:t xml:space="preserve">is liable </w:t>
      </w:r>
      <w:r w:rsidRPr="00495990">
        <w:rPr>
          <w:lang w:val="en-ZA"/>
        </w:rPr>
        <w:t xml:space="preserve">to a fine not exceeding N$10 000 or to imprisonment for a period not exceeding two years, or to both such fine and such imprisonment. </w:t>
      </w:r>
    </w:p>
    <w:p w14:paraId="2C746499" w14:textId="77777777" w:rsidR="00495990" w:rsidRPr="00495990" w:rsidRDefault="00495990" w:rsidP="00495990">
      <w:pPr>
        <w:pStyle w:val="AS-P0"/>
        <w:rPr>
          <w:lang w:val="en-ZA"/>
        </w:rPr>
      </w:pPr>
    </w:p>
    <w:p w14:paraId="0843FEE1" w14:textId="1580D387" w:rsidR="00495990" w:rsidRPr="00495990" w:rsidRDefault="00495990" w:rsidP="00495990">
      <w:pPr>
        <w:pStyle w:val="AS-P0"/>
        <w:rPr>
          <w:b/>
          <w:bCs/>
          <w:lang w:val="en-ZA"/>
        </w:rPr>
      </w:pPr>
      <w:r w:rsidRPr="00495990">
        <w:rPr>
          <w:b/>
          <w:bCs/>
          <w:lang w:val="en-ZA"/>
        </w:rPr>
        <w:t>Solemnisation of marriage by marriage officer</w:t>
      </w:r>
    </w:p>
    <w:p w14:paraId="3395A12E" w14:textId="77777777" w:rsidR="00495990" w:rsidRPr="00495990" w:rsidRDefault="00495990" w:rsidP="00495990">
      <w:pPr>
        <w:pStyle w:val="AS-P0"/>
        <w:rPr>
          <w:lang w:val="en-ZA"/>
        </w:rPr>
      </w:pPr>
    </w:p>
    <w:p w14:paraId="0E553855" w14:textId="77777777" w:rsidR="00495990" w:rsidRPr="00495990" w:rsidRDefault="00495990" w:rsidP="00E2341F">
      <w:pPr>
        <w:pStyle w:val="REG-P1"/>
        <w:rPr>
          <w:lang w:val="en-ZA"/>
        </w:rPr>
      </w:pPr>
      <w:r w:rsidRPr="00495990">
        <w:rPr>
          <w:b/>
          <w:bCs/>
          <w:lang w:val="en-ZA"/>
        </w:rPr>
        <w:t>23.</w:t>
      </w:r>
      <w:r w:rsidRPr="00495990">
        <w:rPr>
          <w:b/>
          <w:bCs/>
          <w:lang w:val="en-ZA"/>
        </w:rPr>
        <w:tab/>
      </w:r>
      <w:r w:rsidRPr="00495990">
        <w:rPr>
          <w:lang w:val="en-ZA"/>
        </w:rPr>
        <w:t xml:space="preserve">(1) </w:t>
      </w:r>
      <w:r w:rsidRPr="00495990">
        <w:rPr>
          <w:lang w:val="en-ZA"/>
        </w:rPr>
        <w:tab/>
        <w:t xml:space="preserve">A marriage officer may solemnise a marriage only if - </w:t>
      </w:r>
    </w:p>
    <w:p w14:paraId="765EC774" w14:textId="77777777" w:rsidR="00495990" w:rsidRPr="00495990" w:rsidRDefault="00495990" w:rsidP="00650132">
      <w:pPr>
        <w:pStyle w:val="REG-P1"/>
        <w:rPr>
          <w:lang w:val="en-ZA"/>
        </w:rPr>
      </w:pPr>
    </w:p>
    <w:p w14:paraId="2D169E49" w14:textId="77777777" w:rsidR="00495990" w:rsidRPr="00495990" w:rsidRDefault="00495990" w:rsidP="00650132">
      <w:pPr>
        <w:pStyle w:val="REG-Pa"/>
        <w:rPr>
          <w:lang w:val="en-ZA"/>
        </w:rPr>
      </w:pPr>
      <w:r w:rsidRPr="00495990">
        <w:rPr>
          <w:lang w:val="en-ZA"/>
        </w:rPr>
        <w:t xml:space="preserve">(a) </w:t>
      </w:r>
      <w:r w:rsidRPr="00495990">
        <w:rPr>
          <w:lang w:val="en-ZA"/>
        </w:rPr>
        <w:tab/>
        <w:t xml:space="preserve">the intending spouses and at least two witnesses are present at the solemnisation; and </w:t>
      </w:r>
    </w:p>
    <w:p w14:paraId="57C314C9" w14:textId="77777777" w:rsidR="00495990" w:rsidRPr="00495990" w:rsidRDefault="00495990" w:rsidP="00650132">
      <w:pPr>
        <w:pStyle w:val="REG-Pa"/>
        <w:rPr>
          <w:lang w:val="en-ZA"/>
        </w:rPr>
      </w:pPr>
    </w:p>
    <w:p w14:paraId="72013AAF" w14:textId="77777777" w:rsidR="00495990" w:rsidRPr="00495990" w:rsidRDefault="00495990" w:rsidP="00650132">
      <w:pPr>
        <w:pStyle w:val="REG-Pa"/>
        <w:rPr>
          <w:lang w:val="en-ZA"/>
        </w:rPr>
      </w:pPr>
      <w:r w:rsidRPr="00495990">
        <w:rPr>
          <w:lang w:val="en-ZA"/>
        </w:rPr>
        <w:t xml:space="preserve">(b) </w:t>
      </w:r>
      <w:r w:rsidRPr="00495990">
        <w:rPr>
          <w:lang w:val="en-ZA"/>
        </w:rPr>
        <w:tab/>
        <w:t xml:space="preserve">the intending spouses have complied with the requirements of this Act. </w:t>
      </w:r>
    </w:p>
    <w:p w14:paraId="34353958" w14:textId="77777777" w:rsidR="00495990" w:rsidRPr="00495990" w:rsidRDefault="00495990" w:rsidP="00650132">
      <w:pPr>
        <w:pStyle w:val="REG-Pa"/>
        <w:rPr>
          <w:lang w:val="en-ZA"/>
        </w:rPr>
      </w:pPr>
    </w:p>
    <w:p w14:paraId="78E5C2DA" w14:textId="006A487B" w:rsidR="00495990" w:rsidRPr="00495990" w:rsidRDefault="00495990" w:rsidP="00650132">
      <w:pPr>
        <w:pStyle w:val="REG-P1"/>
        <w:rPr>
          <w:lang w:val="en-ZA"/>
        </w:rPr>
      </w:pPr>
      <w:r w:rsidRPr="00495990">
        <w:rPr>
          <w:lang w:val="en-ZA"/>
        </w:rPr>
        <w:t xml:space="preserve">(2) </w:t>
      </w:r>
      <w:r w:rsidRPr="00495990">
        <w:rPr>
          <w:lang w:val="en-ZA"/>
        </w:rPr>
        <w:tab/>
        <w:t xml:space="preserve">A person may not conclude a valid marriage through any other person acting as his or her representative. </w:t>
      </w:r>
    </w:p>
    <w:p w14:paraId="217115E4" w14:textId="77777777" w:rsidR="00495990" w:rsidRPr="00495990" w:rsidRDefault="00495990" w:rsidP="00495990">
      <w:pPr>
        <w:pStyle w:val="AS-P0"/>
        <w:rPr>
          <w:lang w:val="en-ZA"/>
        </w:rPr>
      </w:pPr>
    </w:p>
    <w:p w14:paraId="0A618680" w14:textId="704D81A4" w:rsidR="00495990" w:rsidRPr="00495990" w:rsidRDefault="00495990" w:rsidP="00650132">
      <w:pPr>
        <w:pStyle w:val="REG-P1"/>
        <w:rPr>
          <w:lang w:val="en-ZA"/>
        </w:rPr>
      </w:pPr>
      <w:r w:rsidRPr="00495990">
        <w:rPr>
          <w:lang w:val="en-ZA"/>
        </w:rPr>
        <w:t xml:space="preserve">(3) </w:t>
      </w:r>
      <w:r w:rsidRPr="00495990">
        <w:rPr>
          <w:lang w:val="en-ZA"/>
        </w:rPr>
        <w:tab/>
        <w:t xml:space="preserve">A marriage may be solemnised by a marriage officer who is a staff member </w:t>
      </w:r>
      <w:r w:rsidR="00650132">
        <w:rPr>
          <w:rFonts w:ascii="TimesNewRomanPSMT" w:hAnsi="TimesNewRomanPSMT" w:cs="TimesNewRomanPSMT"/>
          <w:noProof w:val="0"/>
          <w:lang w:val="en-US"/>
        </w:rPr>
        <w:t>of the Ministry</w:t>
      </w:r>
      <w:r w:rsidR="00650132" w:rsidRPr="00495990">
        <w:rPr>
          <w:lang w:val="en-ZA"/>
        </w:rPr>
        <w:t xml:space="preserve"> </w:t>
      </w:r>
      <w:r w:rsidRPr="00495990">
        <w:rPr>
          <w:lang w:val="en-ZA"/>
        </w:rPr>
        <w:t xml:space="preserve">or a magistrate only within ordinary working hours, unless the Executive Director authorises otherwise, subject to any conditions that he or she may impose, including a prescribed fee. </w:t>
      </w:r>
    </w:p>
    <w:p w14:paraId="5A719897" w14:textId="77777777" w:rsidR="00495990" w:rsidRPr="00495990" w:rsidRDefault="00495990" w:rsidP="00495990">
      <w:pPr>
        <w:pStyle w:val="AS-P0"/>
        <w:rPr>
          <w:lang w:val="en-ZA"/>
        </w:rPr>
      </w:pPr>
    </w:p>
    <w:p w14:paraId="52F7CC9E" w14:textId="1D9875D5" w:rsidR="00495990" w:rsidRPr="00495990" w:rsidRDefault="00495990" w:rsidP="002547D3">
      <w:pPr>
        <w:pStyle w:val="AS-P1"/>
      </w:pPr>
      <w:r w:rsidRPr="00495990">
        <w:t xml:space="preserve">(4) </w:t>
      </w:r>
      <w:r w:rsidRPr="00495990">
        <w:tab/>
        <w:t xml:space="preserve">Subject to section 5(2)(c), a marriage officer may solemnise a marriage at any place, indoors or outdoors, so long as the location can be clearly described to be identifiable by any person. </w:t>
      </w:r>
    </w:p>
    <w:p w14:paraId="0771BB98" w14:textId="77777777" w:rsidR="00495990" w:rsidRPr="00495990" w:rsidRDefault="00495990" w:rsidP="00495990">
      <w:pPr>
        <w:pStyle w:val="AS-P0"/>
      </w:pPr>
    </w:p>
    <w:p w14:paraId="313662CD" w14:textId="27EF86D8" w:rsidR="00495990" w:rsidRPr="00495990" w:rsidRDefault="00495990" w:rsidP="00932D12">
      <w:pPr>
        <w:pStyle w:val="AS-P1"/>
        <w:rPr>
          <w:lang w:val="en-ZA"/>
        </w:rPr>
      </w:pPr>
      <w:r w:rsidRPr="00495990">
        <w:rPr>
          <w:lang w:val="en-ZA"/>
        </w:rPr>
        <w:t xml:space="preserve">(5) </w:t>
      </w:r>
      <w:r w:rsidRPr="00495990">
        <w:rPr>
          <w:lang w:val="en-ZA"/>
        </w:rPr>
        <w:tab/>
        <w:t xml:space="preserve">A magistrate may solemnise a marriage only at the court where that magistrate is based unless the Executive Director of the Office of the Judiciary has agreed to the solemnisation at another venue in a case of hardship or emergency. </w:t>
      </w:r>
    </w:p>
    <w:p w14:paraId="0E792F3D" w14:textId="7875484B" w:rsidR="00495990" w:rsidRPr="00495990" w:rsidRDefault="00495990" w:rsidP="00495990">
      <w:pPr>
        <w:pStyle w:val="AS-P0"/>
        <w:rPr>
          <w:lang w:val="en-ZA"/>
        </w:rPr>
      </w:pPr>
    </w:p>
    <w:p w14:paraId="5A15E5B0" w14:textId="5B269962" w:rsidR="00495990" w:rsidRPr="00495990" w:rsidRDefault="00495990" w:rsidP="00932D12">
      <w:pPr>
        <w:pStyle w:val="AS-P1"/>
        <w:rPr>
          <w:lang w:val="en-ZA"/>
        </w:rPr>
      </w:pPr>
      <w:r w:rsidRPr="00495990">
        <w:rPr>
          <w:lang w:val="en-ZA"/>
        </w:rPr>
        <w:t>(6)</w:t>
      </w:r>
      <w:r w:rsidRPr="00495990">
        <w:rPr>
          <w:lang w:val="en-ZA"/>
        </w:rPr>
        <w:tab/>
        <w:t xml:space="preserve">A staff member </w:t>
      </w:r>
      <w:r w:rsidR="00932D12">
        <w:rPr>
          <w:rFonts w:ascii="TimesNewRomanPSMT" w:hAnsi="TimesNewRomanPSMT" w:cs="TimesNewRomanPSMT"/>
          <w:noProof w:val="0"/>
          <w:lang w:val="en-US"/>
        </w:rPr>
        <w:t>of the Ministry</w:t>
      </w:r>
      <w:r w:rsidR="00932D12" w:rsidRPr="00495990">
        <w:rPr>
          <w:lang w:val="en-ZA"/>
        </w:rPr>
        <w:t xml:space="preserve"> </w:t>
      </w:r>
      <w:r w:rsidRPr="00495990">
        <w:rPr>
          <w:lang w:val="en-ZA"/>
        </w:rPr>
        <w:t>may solemnise a marriage only at government office premises unless the Executive Director authorises solemnisation at another venue in a case of hardship or emergency.</w:t>
      </w:r>
    </w:p>
    <w:p w14:paraId="1519896D" w14:textId="6E713BEF" w:rsidR="00495990" w:rsidRPr="00495990" w:rsidRDefault="00495990" w:rsidP="00932D12">
      <w:pPr>
        <w:pStyle w:val="AS-P1"/>
        <w:rPr>
          <w:lang w:val="en-ZA"/>
        </w:rPr>
      </w:pPr>
    </w:p>
    <w:p w14:paraId="0FB9D113" w14:textId="0932EB90" w:rsidR="00495990" w:rsidRPr="00495990" w:rsidRDefault="00CB5C6B" w:rsidP="00932D12">
      <w:pPr>
        <w:pStyle w:val="AS-P1"/>
        <w:rPr>
          <w:lang w:val="en-ZA"/>
        </w:rPr>
      </w:pPr>
      <w:r>
        <w:rPr>
          <w:lang w:val="en-ZA"/>
        </w:rPr>
        <w:t>(7)</w:t>
      </w:r>
      <w:r>
        <w:rPr>
          <w:lang w:val="en-ZA"/>
        </w:rPr>
        <w:tab/>
      </w:r>
      <w:r w:rsidR="00495990" w:rsidRPr="00495990">
        <w:rPr>
          <w:lang w:val="en-ZA"/>
        </w:rPr>
        <w:t xml:space="preserve">In solemnising a marriage, a marriage officer must follow the prescribed formula. </w:t>
      </w:r>
    </w:p>
    <w:p w14:paraId="66967B66" w14:textId="77777777" w:rsidR="00495990" w:rsidRPr="00495990" w:rsidRDefault="00495990" w:rsidP="00932D12">
      <w:pPr>
        <w:pStyle w:val="AS-P1"/>
        <w:rPr>
          <w:lang w:val="en-ZA"/>
        </w:rPr>
      </w:pPr>
    </w:p>
    <w:p w14:paraId="3608EC6B" w14:textId="2A752D30" w:rsidR="00495990" w:rsidRPr="00495990" w:rsidRDefault="00495990" w:rsidP="00932D12">
      <w:pPr>
        <w:pStyle w:val="AS-P1"/>
        <w:rPr>
          <w:lang w:val="en-ZA"/>
        </w:rPr>
      </w:pPr>
      <w:r w:rsidRPr="00495990">
        <w:rPr>
          <w:lang w:val="en-ZA"/>
        </w:rPr>
        <w:lastRenderedPageBreak/>
        <w:t>(8)</w:t>
      </w:r>
      <w:r w:rsidRPr="00495990">
        <w:rPr>
          <w:lang w:val="en-ZA"/>
        </w:rPr>
        <w:tab/>
        <w:t xml:space="preserve">A marriage officer, a person or a magistrate who </w:t>
      </w:r>
      <w:r w:rsidR="0007696C">
        <w:rPr>
          <w:lang w:val="en-ZA"/>
        </w:rPr>
        <w:t xml:space="preserve">contravenes or </w:t>
      </w:r>
      <w:r w:rsidRPr="00495990">
        <w:rPr>
          <w:lang w:val="en-ZA"/>
        </w:rPr>
        <w:t xml:space="preserve">fails to comply with subsections (3), (4), (5), (6) or (7) commits an offence and on conviction </w:t>
      </w:r>
      <w:r w:rsidR="0007696C" w:rsidRPr="00495990">
        <w:rPr>
          <w:lang w:val="en-ZA"/>
        </w:rPr>
        <w:t xml:space="preserve">is liable </w:t>
      </w:r>
      <w:r w:rsidRPr="00495990">
        <w:rPr>
          <w:lang w:val="en-ZA"/>
        </w:rPr>
        <w:t xml:space="preserve">to a fine not exceeding N$10 000 or to imprisonment for a period not exceeding two years, or to both such fine and such imprisonment. </w:t>
      </w:r>
    </w:p>
    <w:p w14:paraId="0F62A216" w14:textId="77777777" w:rsidR="00495990" w:rsidRPr="00495990" w:rsidRDefault="00495990" w:rsidP="00495990">
      <w:pPr>
        <w:pStyle w:val="AS-P0"/>
        <w:rPr>
          <w:lang w:val="en-ZA"/>
        </w:rPr>
      </w:pPr>
    </w:p>
    <w:p w14:paraId="55F0D7F8" w14:textId="77777777" w:rsidR="00495990" w:rsidRPr="00495990" w:rsidRDefault="00495990" w:rsidP="00495990">
      <w:pPr>
        <w:pStyle w:val="AS-P0"/>
        <w:rPr>
          <w:b/>
          <w:bCs/>
          <w:lang w:val="en-ZA"/>
        </w:rPr>
      </w:pPr>
      <w:r w:rsidRPr="00495990">
        <w:rPr>
          <w:b/>
          <w:bCs/>
          <w:lang w:val="en-ZA"/>
        </w:rPr>
        <w:t xml:space="preserve">No solemnisation if legal impediment is known </w:t>
      </w:r>
    </w:p>
    <w:p w14:paraId="139A24DB" w14:textId="77777777" w:rsidR="00495990" w:rsidRPr="00495990" w:rsidRDefault="00495990" w:rsidP="00495990">
      <w:pPr>
        <w:pStyle w:val="AS-P0"/>
        <w:rPr>
          <w:lang w:val="en-ZA"/>
        </w:rPr>
      </w:pPr>
    </w:p>
    <w:p w14:paraId="1B849E48" w14:textId="3830095C" w:rsidR="00495990" w:rsidRPr="00495990" w:rsidRDefault="00495990" w:rsidP="00294202">
      <w:pPr>
        <w:pStyle w:val="AS-P1"/>
        <w:rPr>
          <w:lang w:val="en-ZA"/>
        </w:rPr>
      </w:pPr>
      <w:r w:rsidRPr="00495990">
        <w:rPr>
          <w:b/>
          <w:bCs/>
          <w:lang w:val="en-ZA"/>
        </w:rPr>
        <w:t>24.</w:t>
      </w:r>
      <w:r w:rsidRPr="00495990">
        <w:rPr>
          <w:b/>
          <w:bCs/>
          <w:lang w:val="en-ZA"/>
        </w:rPr>
        <w:tab/>
      </w:r>
      <w:r w:rsidRPr="00495990">
        <w:rPr>
          <w:lang w:val="en-ZA"/>
        </w:rPr>
        <w:t>(1)</w:t>
      </w:r>
      <w:r w:rsidRPr="00495990">
        <w:rPr>
          <w:b/>
          <w:bCs/>
          <w:lang w:val="en-ZA"/>
        </w:rPr>
        <w:t xml:space="preserve"> </w:t>
      </w:r>
      <w:r w:rsidRPr="00495990">
        <w:rPr>
          <w:b/>
          <w:bCs/>
          <w:lang w:val="en-ZA"/>
        </w:rPr>
        <w:tab/>
      </w:r>
      <w:r w:rsidRPr="00495990">
        <w:rPr>
          <w:lang w:val="en-ZA"/>
        </w:rPr>
        <w:t xml:space="preserve">A marriage officer may not solemnise a marriage if any legal impediment to the marriage is known to the marriage officer, regardless of </w:t>
      </w:r>
      <w:r w:rsidRPr="00495990">
        <w:t>whether</w:t>
      </w:r>
      <w:r w:rsidRPr="00495990">
        <w:rPr>
          <w:lang w:val="en-ZA"/>
        </w:rPr>
        <w:t xml:space="preserve"> a pre-marriage confirmation has been issued. </w:t>
      </w:r>
    </w:p>
    <w:p w14:paraId="49B8F6E3" w14:textId="77777777" w:rsidR="00495990" w:rsidRPr="00495990" w:rsidRDefault="00495990" w:rsidP="00495990">
      <w:pPr>
        <w:pStyle w:val="AS-P0"/>
        <w:rPr>
          <w:lang w:val="en-ZA"/>
        </w:rPr>
      </w:pPr>
    </w:p>
    <w:p w14:paraId="57E44E49" w14:textId="6C53445B" w:rsidR="00495990" w:rsidRPr="00495990" w:rsidRDefault="00495990" w:rsidP="00ED2DC0">
      <w:pPr>
        <w:pStyle w:val="AS-P1"/>
        <w:rPr>
          <w:lang w:val="en-ZA"/>
        </w:rPr>
      </w:pPr>
      <w:r w:rsidRPr="00495990">
        <w:rPr>
          <w:lang w:val="en-ZA"/>
        </w:rPr>
        <w:t>(2)</w:t>
      </w:r>
      <w:r w:rsidRPr="00495990">
        <w:rPr>
          <w:lang w:val="en-ZA"/>
        </w:rPr>
        <w:tab/>
        <w:t xml:space="preserve">A marriage officer who </w:t>
      </w:r>
      <w:r w:rsidR="0007696C">
        <w:rPr>
          <w:lang w:val="en-ZA"/>
        </w:rPr>
        <w:t xml:space="preserve">contravenes or </w:t>
      </w:r>
      <w:r w:rsidRPr="00495990">
        <w:rPr>
          <w:lang w:val="en-ZA"/>
        </w:rPr>
        <w:t xml:space="preserve">fails to comply with subsection (1) commits an offence and on conviction </w:t>
      </w:r>
      <w:r w:rsidR="0007696C" w:rsidRPr="00495990">
        <w:rPr>
          <w:lang w:val="en-ZA"/>
        </w:rPr>
        <w:t xml:space="preserve">is liable </w:t>
      </w:r>
      <w:r w:rsidRPr="00495990">
        <w:rPr>
          <w:lang w:val="en-ZA"/>
        </w:rPr>
        <w:t xml:space="preserve">to a fine not exceeding N$10 000 or to imprisonment for a period not exceeding two years, or to both such fine and such imprisonment. </w:t>
      </w:r>
    </w:p>
    <w:p w14:paraId="6C9C2EF8" w14:textId="77777777" w:rsidR="00495990" w:rsidRPr="00495990" w:rsidRDefault="00495990" w:rsidP="00495990">
      <w:pPr>
        <w:pStyle w:val="AS-P0"/>
        <w:rPr>
          <w:b/>
          <w:bCs/>
          <w:lang w:val="en-ZA"/>
        </w:rPr>
      </w:pPr>
    </w:p>
    <w:p w14:paraId="3EC2C1E0" w14:textId="77777777" w:rsidR="00495990" w:rsidRPr="00495990" w:rsidRDefault="00495990" w:rsidP="00495990">
      <w:pPr>
        <w:pStyle w:val="AS-P0"/>
        <w:rPr>
          <w:lang w:val="en-ZA"/>
        </w:rPr>
      </w:pPr>
      <w:r w:rsidRPr="00495990">
        <w:rPr>
          <w:b/>
          <w:bCs/>
          <w:lang w:val="en-ZA"/>
        </w:rPr>
        <w:t xml:space="preserve">No solemnisation in absence of personal consent </w:t>
      </w:r>
    </w:p>
    <w:p w14:paraId="509489DD" w14:textId="77777777" w:rsidR="00495990" w:rsidRPr="00495990" w:rsidRDefault="00495990" w:rsidP="00495990">
      <w:pPr>
        <w:pStyle w:val="AS-P0"/>
        <w:rPr>
          <w:b/>
          <w:bCs/>
          <w:lang w:val="en-ZA"/>
        </w:rPr>
      </w:pPr>
    </w:p>
    <w:p w14:paraId="6D79B4CE" w14:textId="7F8BEE22" w:rsidR="00495990" w:rsidRPr="00323160" w:rsidRDefault="00495990" w:rsidP="00ED2DC0">
      <w:pPr>
        <w:pStyle w:val="AS-P1"/>
        <w:rPr>
          <w:lang w:val="en-ZA"/>
        </w:rPr>
      </w:pPr>
      <w:r w:rsidRPr="00983A06">
        <w:rPr>
          <w:b/>
          <w:bCs/>
          <w:lang w:val="en-ZA"/>
        </w:rPr>
        <w:t>25</w:t>
      </w:r>
      <w:r w:rsidRPr="00983A06">
        <w:rPr>
          <w:lang w:val="en-ZA"/>
        </w:rPr>
        <w:t>.</w:t>
      </w:r>
      <w:r w:rsidRPr="00983A06">
        <w:rPr>
          <w:lang w:val="en-ZA"/>
        </w:rPr>
        <w:tab/>
        <w:t>(1)</w:t>
      </w:r>
      <w:r w:rsidRPr="00983A06">
        <w:rPr>
          <w:lang w:val="en-ZA"/>
        </w:rPr>
        <w:tab/>
        <w:t xml:space="preserve">A marriage officer may not solemnise a marriage if he or she has reason to believe that </w:t>
      </w:r>
      <w:r w:rsidRPr="00323160">
        <w:rPr>
          <w:lang w:val="en-ZA"/>
        </w:rPr>
        <w:t xml:space="preserve">any of the </w:t>
      </w:r>
      <w:r w:rsidRPr="00323160">
        <w:t>intending</w:t>
      </w:r>
      <w:r w:rsidRPr="00323160">
        <w:rPr>
          <w:lang w:val="en-ZA"/>
        </w:rPr>
        <w:t xml:space="preserve"> spouses -</w:t>
      </w:r>
    </w:p>
    <w:p w14:paraId="711A34A6" w14:textId="77777777" w:rsidR="00495990" w:rsidRPr="00323160" w:rsidRDefault="00495990" w:rsidP="00983A06">
      <w:pPr>
        <w:pStyle w:val="AS-Pa"/>
        <w:rPr>
          <w:lang w:val="en-ZA"/>
        </w:rPr>
      </w:pPr>
    </w:p>
    <w:p w14:paraId="1562C137" w14:textId="5E82ADC2" w:rsidR="00495990" w:rsidRPr="00983A06" w:rsidRDefault="00495990" w:rsidP="00983A06">
      <w:pPr>
        <w:pStyle w:val="AS-Pa"/>
        <w:rPr>
          <w:lang w:val="en-ZA"/>
        </w:rPr>
      </w:pPr>
      <w:r w:rsidRPr="00323160">
        <w:rPr>
          <w:lang w:val="en-ZA"/>
        </w:rPr>
        <w:t>(a)</w:t>
      </w:r>
      <w:r w:rsidRPr="00323160">
        <w:rPr>
          <w:lang w:val="en-ZA"/>
        </w:rPr>
        <w:tab/>
        <w:t>ha</w:t>
      </w:r>
      <w:r w:rsidR="00ED2DC0" w:rsidRPr="00323160">
        <w:rPr>
          <w:lang w:val="en-ZA"/>
        </w:rPr>
        <w:t>ve</w:t>
      </w:r>
      <w:r w:rsidRPr="00323160">
        <w:rPr>
          <w:lang w:val="en-ZA"/>
        </w:rPr>
        <w:t xml:space="preserve"> not consented to the marriage of his or her own free will; or</w:t>
      </w:r>
      <w:r w:rsidRPr="00983A06">
        <w:rPr>
          <w:lang w:val="en-ZA"/>
        </w:rPr>
        <w:t xml:space="preserve"> </w:t>
      </w:r>
    </w:p>
    <w:p w14:paraId="089B06AB" w14:textId="77777777" w:rsidR="00495990" w:rsidRDefault="00495990" w:rsidP="00983A06">
      <w:pPr>
        <w:pStyle w:val="AS-Pa"/>
        <w:rPr>
          <w:lang w:val="en-ZA"/>
        </w:rPr>
      </w:pPr>
    </w:p>
    <w:p w14:paraId="16A3EA96" w14:textId="3FC00E95" w:rsidR="00323160" w:rsidRDefault="00323160" w:rsidP="00323160">
      <w:pPr>
        <w:pStyle w:val="AS-P-Amend"/>
        <w:rPr>
          <w:lang w:val="en-ZA"/>
        </w:rPr>
      </w:pPr>
      <w:r>
        <w:rPr>
          <w:lang w:val="en-ZA"/>
        </w:rPr>
        <w:t>[The pronouns “his or her” should be “their” to accord with the plural verb “have”.]</w:t>
      </w:r>
    </w:p>
    <w:p w14:paraId="11442173" w14:textId="77777777" w:rsidR="00323160" w:rsidRPr="00983A06" w:rsidRDefault="00323160" w:rsidP="00983A06">
      <w:pPr>
        <w:pStyle w:val="AS-Pa"/>
        <w:rPr>
          <w:lang w:val="en-ZA"/>
        </w:rPr>
      </w:pPr>
    </w:p>
    <w:p w14:paraId="3E5B7DA0" w14:textId="1DA5911D" w:rsidR="00495990" w:rsidRPr="00983A06" w:rsidRDefault="00495990" w:rsidP="00983A06">
      <w:pPr>
        <w:pStyle w:val="AS-Pa"/>
        <w:rPr>
          <w:lang w:val="en-ZA"/>
        </w:rPr>
      </w:pPr>
      <w:r w:rsidRPr="00983A06">
        <w:rPr>
          <w:lang w:val="en-ZA"/>
        </w:rPr>
        <w:t>(b)</w:t>
      </w:r>
      <w:r w:rsidRPr="00983A06">
        <w:rPr>
          <w:lang w:val="en-ZA"/>
        </w:rPr>
        <w:tab/>
      </w:r>
      <w:r w:rsidR="00983A06" w:rsidRPr="00983A06">
        <w:rPr>
          <w:lang w:val="en-ZA"/>
        </w:rPr>
        <w:t xml:space="preserve">are </w:t>
      </w:r>
      <w:r w:rsidRPr="00983A06">
        <w:rPr>
          <w:lang w:val="en-ZA"/>
        </w:rPr>
        <w:t>unable to consent to the marriage due to -</w:t>
      </w:r>
    </w:p>
    <w:p w14:paraId="56EF431B" w14:textId="77777777" w:rsidR="00495990" w:rsidRPr="00983A06" w:rsidRDefault="00495990" w:rsidP="00983A06">
      <w:pPr>
        <w:pStyle w:val="AS-Pa"/>
        <w:rPr>
          <w:lang w:val="en-ZA"/>
        </w:rPr>
      </w:pPr>
    </w:p>
    <w:p w14:paraId="33EE56CC" w14:textId="77777777" w:rsidR="00495990" w:rsidRPr="00983A06" w:rsidRDefault="00495990" w:rsidP="00983A06">
      <w:pPr>
        <w:pStyle w:val="AS-Pi"/>
        <w:rPr>
          <w:lang w:val="en-ZA"/>
        </w:rPr>
      </w:pPr>
      <w:r w:rsidRPr="00983A06">
        <w:rPr>
          <w:lang w:val="en-ZA"/>
        </w:rPr>
        <w:t>(i)</w:t>
      </w:r>
      <w:r w:rsidRPr="00983A06">
        <w:rPr>
          <w:lang w:val="en-ZA"/>
        </w:rPr>
        <w:tab/>
        <w:t xml:space="preserve">mental illness or incapacity; </w:t>
      </w:r>
    </w:p>
    <w:p w14:paraId="5984B0D7" w14:textId="77777777" w:rsidR="00495990" w:rsidRPr="00983A06" w:rsidRDefault="00495990" w:rsidP="00983A06">
      <w:pPr>
        <w:pStyle w:val="AS-Pi"/>
        <w:rPr>
          <w:lang w:val="en-ZA"/>
        </w:rPr>
      </w:pPr>
    </w:p>
    <w:p w14:paraId="5281150D" w14:textId="77777777" w:rsidR="00495990" w:rsidRPr="00983A06" w:rsidRDefault="00495990" w:rsidP="00983A06">
      <w:pPr>
        <w:pStyle w:val="AS-Pi"/>
        <w:rPr>
          <w:lang w:val="en-ZA"/>
        </w:rPr>
      </w:pPr>
      <w:r w:rsidRPr="00983A06">
        <w:rPr>
          <w:lang w:val="en-ZA"/>
        </w:rPr>
        <w:t>(ii)</w:t>
      </w:r>
      <w:r w:rsidRPr="00983A06">
        <w:rPr>
          <w:lang w:val="en-ZA"/>
        </w:rPr>
        <w:tab/>
        <w:t xml:space="preserve">mental or intellectual disability; or </w:t>
      </w:r>
    </w:p>
    <w:p w14:paraId="3D11719C" w14:textId="77777777" w:rsidR="00495990" w:rsidRPr="00983A06" w:rsidRDefault="00495990" w:rsidP="00983A06">
      <w:pPr>
        <w:pStyle w:val="AS-Pi"/>
        <w:rPr>
          <w:lang w:val="en-ZA"/>
        </w:rPr>
      </w:pPr>
    </w:p>
    <w:p w14:paraId="61403800" w14:textId="77777777" w:rsidR="00495990" w:rsidRPr="00983A06" w:rsidRDefault="00495990" w:rsidP="00983A06">
      <w:pPr>
        <w:pStyle w:val="AS-Pi"/>
        <w:rPr>
          <w:lang w:val="en-ZA"/>
        </w:rPr>
      </w:pPr>
      <w:r w:rsidRPr="00983A06">
        <w:rPr>
          <w:lang w:val="en-ZA"/>
        </w:rPr>
        <w:t>(iii)</w:t>
      </w:r>
      <w:r w:rsidRPr="00983A06">
        <w:rPr>
          <w:lang w:val="en-ZA"/>
        </w:rPr>
        <w:tab/>
        <w:t xml:space="preserve">impairment by drugs or alcohol, advanced age or any other reason. </w:t>
      </w:r>
    </w:p>
    <w:p w14:paraId="77B13907" w14:textId="77777777" w:rsidR="00495990" w:rsidRPr="00495990" w:rsidRDefault="00495990" w:rsidP="00495990">
      <w:pPr>
        <w:pStyle w:val="AS-P0"/>
        <w:rPr>
          <w:lang w:val="en-ZA"/>
        </w:rPr>
      </w:pPr>
    </w:p>
    <w:p w14:paraId="64E5CA5C" w14:textId="5101C504" w:rsidR="00495990" w:rsidRPr="00495990" w:rsidRDefault="00495990" w:rsidP="00983A06">
      <w:pPr>
        <w:pStyle w:val="REG-P1"/>
        <w:rPr>
          <w:lang w:val="en-ZA"/>
        </w:rPr>
      </w:pPr>
      <w:r w:rsidRPr="00983A06">
        <w:rPr>
          <w:lang w:val="en-ZA"/>
        </w:rPr>
        <w:t>(2)</w:t>
      </w:r>
      <w:r w:rsidRPr="00983A06">
        <w:rPr>
          <w:lang w:val="en-ZA"/>
        </w:rPr>
        <w:tab/>
        <w:t xml:space="preserve">A marriage officer who </w:t>
      </w:r>
      <w:r w:rsidR="00746102" w:rsidRPr="00983A06">
        <w:rPr>
          <w:lang w:val="en-ZA"/>
        </w:rPr>
        <w:t xml:space="preserve">contravenes or </w:t>
      </w:r>
      <w:r w:rsidRPr="00983A06">
        <w:rPr>
          <w:lang w:val="en-ZA"/>
        </w:rPr>
        <w:t xml:space="preserve">fails to comply with subsection (1) commits an offence and on conviction </w:t>
      </w:r>
      <w:r w:rsidR="00746102" w:rsidRPr="00983A06">
        <w:rPr>
          <w:lang w:val="en-ZA"/>
        </w:rPr>
        <w:t xml:space="preserve">is liable </w:t>
      </w:r>
      <w:r w:rsidRPr="00983A06">
        <w:rPr>
          <w:lang w:val="en-ZA"/>
        </w:rPr>
        <w:t>to a fine not exceeding N$10 000 or to imprisonment for a period not exceeding two years, or to both such fine and such imprisonment.</w:t>
      </w:r>
      <w:r w:rsidRPr="00495990">
        <w:rPr>
          <w:lang w:val="en-ZA"/>
        </w:rPr>
        <w:t xml:space="preserve"> </w:t>
      </w:r>
    </w:p>
    <w:p w14:paraId="5E911F56" w14:textId="77777777" w:rsidR="00495990" w:rsidRPr="00495990" w:rsidRDefault="00495990" w:rsidP="00495990">
      <w:pPr>
        <w:pStyle w:val="AS-P0"/>
        <w:rPr>
          <w:lang w:val="en-ZA"/>
        </w:rPr>
      </w:pPr>
    </w:p>
    <w:p w14:paraId="006C0003" w14:textId="13DEF430" w:rsidR="00495990" w:rsidRPr="00495990" w:rsidRDefault="00495990" w:rsidP="00495990">
      <w:pPr>
        <w:pStyle w:val="AS-P0"/>
        <w:rPr>
          <w:lang w:val="en-ZA"/>
        </w:rPr>
      </w:pPr>
      <w:r w:rsidRPr="00B82B02">
        <w:rPr>
          <w:b/>
          <w:bCs/>
          <w:lang w:val="en-ZA"/>
        </w:rPr>
        <w:t>Information on marriage certificate</w:t>
      </w:r>
    </w:p>
    <w:p w14:paraId="4A49176E" w14:textId="77777777" w:rsidR="00495990" w:rsidRPr="00495990" w:rsidRDefault="00495990" w:rsidP="00495990">
      <w:pPr>
        <w:pStyle w:val="AS-P0"/>
        <w:rPr>
          <w:b/>
          <w:bCs/>
          <w:lang w:val="en-ZA"/>
        </w:rPr>
      </w:pPr>
    </w:p>
    <w:p w14:paraId="7114B478" w14:textId="6D9552C9" w:rsidR="00495990" w:rsidRPr="00495990" w:rsidRDefault="00495990" w:rsidP="00983A06">
      <w:pPr>
        <w:pStyle w:val="REG-P1"/>
        <w:rPr>
          <w:lang w:val="en-ZA"/>
        </w:rPr>
      </w:pPr>
      <w:r w:rsidRPr="00495990">
        <w:rPr>
          <w:b/>
          <w:bCs/>
          <w:lang w:val="en-ZA"/>
        </w:rPr>
        <w:t>26</w:t>
      </w:r>
      <w:r w:rsidRPr="00495990">
        <w:rPr>
          <w:b/>
          <w:lang w:val="en-ZA"/>
        </w:rPr>
        <w:t>.</w:t>
      </w:r>
      <w:r w:rsidRPr="00495990">
        <w:rPr>
          <w:lang w:val="en-ZA"/>
        </w:rPr>
        <w:t xml:space="preserve"> </w:t>
      </w:r>
      <w:r w:rsidRPr="00495990">
        <w:rPr>
          <w:lang w:val="en-ZA"/>
        </w:rPr>
        <w:tab/>
      </w:r>
      <w:r w:rsidR="005F0618">
        <w:t>A</w:t>
      </w:r>
      <w:r w:rsidRPr="00495990">
        <w:t xml:space="preserve"> marriage officer must enter </w:t>
      </w:r>
      <w:r w:rsidRPr="00495990">
        <w:rPr>
          <w:lang w:val="en-ZA"/>
        </w:rPr>
        <w:t xml:space="preserve">the following information </w:t>
      </w:r>
      <w:r w:rsidRPr="00495990">
        <w:t>on the marriage certificate</w:t>
      </w:r>
      <w:r w:rsidR="005F0618">
        <w:t> </w:t>
      </w:r>
      <w:r w:rsidRPr="00495990">
        <w:rPr>
          <w:lang w:val="en-ZA"/>
        </w:rPr>
        <w:t xml:space="preserve">- </w:t>
      </w:r>
    </w:p>
    <w:p w14:paraId="73440549" w14:textId="77777777" w:rsidR="00983A06" w:rsidRDefault="00983A06" w:rsidP="00495990">
      <w:pPr>
        <w:pStyle w:val="AS-P0"/>
        <w:rPr>
          <w:lang w:val="en-ZA"/>
        </w:rPr>
      </w:pPr>
    </w:p>
    <w:p w14:paraId="425C5F46" w14:textId="3918460C" w:rsidR="00495990" w:rsidRPr="00495990" w:rsidRDefault="00495990" w:rsidP="00603108">
      <w:pPr>
        <w:pStyle w:val="REG-Pa"/>
        <w:rPr>
          <w:lang w:val="en-ZA"/>
        </w:rPr>
      </w:pPr>
      <w:r w:rsidRPr="00495990">
        <w:rPr>
          <w:lang w:val="en-ZA"/>
        </w:rPr>
        <w:t>(a)</w:t>
      </w:r>
      <w:r w:rsidRPr="00495990">
        <w:rPr>
          <w:lang w:val="en-ZA"/>
        </w:rPr>
        <w:tab/>
        <w:t xml:space="preserve">the full name and surname of each spouse; </w:t>
      </w:r>
    </w:p>
    <w:p w14:paraId="6CBFC7AF" w14:textId="77777777" w:rsidR="00495990" w:rsidRPr="00495990" w:rsidRDefault="00495990" w:rsidP="00603108">
      <w:pPr>
        <w:pStyle w:val="REG-Pa"/>
        <w:rPr>
          <w:lang w:val="en-ZA"/>
        </w:rPr>
      </w:pPr>
    </w:p>
    <w:p w14:paraId="145C7AD0" w14:textId="77777777" w:rsidR="00495990" w:rsidRPr="00495990" w:rsidRDefault="00495990" w:rsidP="00603108">
      <w:pPr>
        <w:pStyle w:val="REG-Pa"/>
      </w:pPr>
      <w:r w:rsidRPr="00495990">
        <w:t>(b)</w:t>
      </w:r>
      <w:r w:rsidRPr="00495990">
        <w:tab/>
        <w:t xml:space="preserve">the birth date of each spouse; </w:t>
      </w:r>
    </w:p>
    <w:p w14:paraId="3AE04951" w14:textId="77777777" w:rsidR="00495990" w:rsidRPr="00495990" w:rsidRDefault="00495990" w:rsidP="00603108">
      <w:pPr>
        <w:pStyle w:val="REG-Pa"/>
      </w:pPr>
    </w:p>
    <w:p w14:paraId="49697467" w14:textId="71486E7F" w:rsidR="00495990" w:rsidRPr="00495990" w:rsidRDefault="00495990" w:rsidP="00603108">
      <w:pPr>
        <w:pStyle w:val="REG-Pa"/>
        <w:rPr>
          <w:lang w:val="en-ZA"/>
        </w:rPr>
      </w:pPr>
      <w:r w:rsidRPr="00495990">
        <w:rPr>
          <w:lang w:val="en-ZA"/>
        </w:rPr>
        <w:t xml:space="preserve">(c) </w:t>
      </w:r>
      <w:r w:rsidRPr="00495990">
        <w:rPr>
          <w:lang w:val="en-ZA"/>
        </w:rPr>
        <w:tab/>
        <w:t xml:space="preserve">the place of birth of each spouse, country </w:t>
      </w:r>
      <w:r w:rsidR="005F0618">
        <w:rPr>
          <w:lang w:val="en-ZA"/>
        </w:rPr>
        <w:t xml:space="preserve">of birth </w:t>
      </w:r>
      <w:r w:rsidRPr="00495990">
        <w:rPr>
          <w:lang w:val="en-ZA"/>
        </w:rPr>
        <w:t xml:space="preserve">and nationality; </w:t>
      </w:r>
    </w:p>
    <w:p w14:paraId="6DA3744C" w14:textId="77777777" w:rsidR="00495990" w:rsidRPr="00495990" w:rsidRDefault="00495990" w:rsidP="00603108">
      <w:pPr>
        <w:pStyle w:val="REG-Pa"/>
        <w:rPr>
          <w:lang w:val="en-ZA"/>
        </w:rPr>
      </w:pPr>
    </w:p>
    <w:p w14:paraId="32B1827E" w14:textId="77777777" w:rsidR="00495990" w:rsidRPr="00495990" w:rsidRDefault="00495990" w:rsidP="00603108">
      <w:pPr>
        <w:pStyle w:val="REG-Pa"/>
        <w:rPr>
          <w:lang w:val="en-ZA"/>
        </w:rPr>
      </w:pPr>
      <w:r w:rsidRPr="00495990">
        <w:rPr>
          <w:lang w:val="en-ZA"/>
        </w:rPr>
        <w:t>(d)</w:t>
      </w:r>
      <w:r w:rsidRPr="00495990">
        <w:rPr>
          <w:lang w:val="en-ZA"/>
        </w:rPr>
        <w:tab/>
        <w:t xml:space="preserve">the identity number of each spouse or in the case of a foreign national who is not a permanent resident of Namibia, his or her passport number and expiry date, and, if available, his or her identification number; </w:t>
      </w:r>
    </w:p>
    <w:p w14:paraId="5EE7F16A" w14:textId="77777777" w:rsidR="00495990" w:rsidRPr="00495990" w:rsidRDefault="00495990" w:rsidP="00603108">
      <w:pPr>
        <w:pStyle w:val="REG-Pa"/>
        <w:rPr>
          <w:lang w:val="en-ZA"/>
        </w:rPr>
      </w:pPr>
    </w:p>
    <w:p w14:paraId="032560F4" w14:textId="4C4ACB46" w:rsidR="00495990" w:rsidRPr="00495990" w:rsidRDefault="00495990" w:rsidP="00603108">
      <w:pPr>
        <w:pStyle w:val="REG-Pa"/>
        <w:rPr>
          <w:lang w:val="en-ZA"/>
        </w:rPr>
      </w:pPr>
      <w:r w:rsidRPr="00495990">
        <w:rPr>
          <w:lang w:val="en-ZA"/>
        </w:rPr>
        <w:t xml:space="preserve">(e) </w:t>
      </w:r>
      <w:r w:rsidRPr="00495990">
        <w:rPr>
          <w:lang w:val="en-ZA"/>
        </w:rPr>
        <w:tab/>
        <w:t>the place of marriage</w:t>
      </w:r>
      <w:r w:rsidRPr="00495990">
        <w:t>;</w:t>
      </w:r>
    </w:p>
    <w:p w14:paraId="4C052444" w14:textId="77777777" w:rsidR="00495990" w:rsidRPr="00495990" w:rsidRDefault="00495990" w:rsidP="00603108">
      <w:pPr>
        <w:pStyle w:val="REG-Pa"/>
        <w:rPr>
          <w:lang w:val="en-ZA"/>
        </w:rPr>
      </w:pPr>
    </w:p>
    <w:p w14:paraId="7C4D2450" w14:textId="77777777" w:rsidR="00495990" w:rsidRPr="00495990" w:rsidRDefault="00495990" w:rsidP="00603108">
      <w:pPr>
        <w:pStyle w:val="REG-Pa"/>
        <w:rPr>
          <w:lang w:val="en-ZA"/>
        </w:rPr>
      </w:pPr>
      <w:r w:rsidRPr="00495990">
        <w:rPr>
          <w:lang w:val="en-ZA"/>
        </w:rPr>
        <w:t xml:space="preserve">(f) </w:t>
      </w:r>
      <w:r w:rsidRPr="00495990">
        <w:rPr>
          <w:lang w:val="en-ZA"/>
        </w:rPr>
        <w:tab/>
        <w:t xml:space="preserve">the constituency and region where the marriage was solemnised; </w:t>
      </w:r>
    </w:p>
    <w:p w14:paraId="3676F937" w14:textId="77777777" w:rsidR="00495990" w:rsidRPr="00495990" w:rsidRDefault="00495990" w:rsidP="00603108">
      <w:pPr>
        <w:pStyle w:val="REG-Pa"/>
        <w:rPr>
          <w:lang w:val="en-ZA"/>
        </w:rPr>
      </w:pPr>
    </w:p>
    <w:p w14:paraId="0D43790B" w14:textId="77777777" w:rsidR="00495990" w:rsidRPr="00495990" w:rsidRDefault="00495990" w:rsidP="00603108">
      <w:pPr>
        <w:pStyle w:val="REG-Pa"/>
        <w:rPr>
          <w:lang w:val="en-ZA"/>
        </w:rPr>
      </w:pPr>
      <w:r w:rsidRPr="00495990">
        <w:rPr>
          <w:lang w:val="en-ZA"/>
        </w:rPr>
        <w:t xml:space="preserve">(g) </w:t>
      </w:r>
      <w:r w:rsidRPr="00495990">
        <w:rPr>
          <w:lang w:val="en-ZA"/>
        </w:rPr>
        <w:tab/>
        <w:t xml:space="preserve">the date on which the marriage was solemnised; </w:t>
      </w:r>
    </w:p>
    <w:p w14:paraId="7087481A" w14:textId="77777777" w:rsidR="00495990" w:rsidRPr="00495990" w:rsidRDefault="00495990" w:rsidP="00603108">
      <w:pPr>
        <w:pStyle w:val="REG-Pa"/>
        <w:rPr>
          <w:lang w:val="en-ZA"/>
        </w:rPr>
      </w:pPr>
    </w:p>
    <w:p w14:paraId="10E5F4A0" w14:textId="77777777" w:rsidR="00495990" w:rsidRPr="00495990" w:rsidRDefault="00495990" w:rsidP="00603108">
      <w:pPr>
        <w:pStyle w:val="REG-Pa"/>
        <w:rPr>
          <w:lang w:val="en-ZA"/>
        </w:rPr>
      </w:pPr>
      <w:r w:rsidRPr="00495990">
        <w:rPr>
          <w:lang w:val="en-ZA"/>
        </w:rPr>
        <w:t xml:space="preserve">(h) </w:t>
      </w:r>
      <w:r w:rsidRPr="00495990">
        <w:rPr>
          <w:lang w:val="en-ZA"/>
        </w:rPr>
        <w:tab/>
        <w:t xml:space="preserve">the matrimonial property regime chosen by the spouses; </w:t>
      </w:r>
    </w:p>
    <w:p w14:paraId="60E6563F" w14:textId="77777777" w:rsidR="00495990" w:rsidRPr="00495990" w:rsidRDefault="00495990" w:rsidP="00603108">
      <w:pPr>
        <w:pStyle w:val="REG-Pa"/>
        <w:rPr>
          <w:lang w:val="en-ZA"/>
        </w:rPr>
      </w:pPr>
    </w:p>
    <w:p w14:paraId="7F878A98" w14:textId="77777777" w:rsidR="00495990" w:rsidRPr="00495990" w:rsidRDefault="00495990" w:rsidP="00603108">
      <w:pPr>
        <w:pStyle w:val="REG-Pa"/>
        <w:rPr>
          <w:lang w:val="en-ZA"/>
        </w:rPr>
      </w:pPr>
      <w:r w:rsidRPr="00495990">
        <w:rPr>
          <w:lang w:val="en-ZA"/>
        </w:rPr>
        <w:t xml:space="preserve">(i) </w:t>
      </w:r>
      <w:r w:rsidRPr="00495990">
        <w:rPr>
          <w:lang w:val="en-ZA"/>
        </w:rPr>
        <w:tab/>
        <w:t xml:space="preserve">the name, surname and designation number or authorisation number of the marriage officer who solemnised the marriage; </w:t>
      </w:r>
    </w:p>
    <w:p w14:paraId="0DDCF603" w14:textId="77777777" w:rsidR="00495990" w:rsidRPr="00495990" w:rsidRDefault="00495990" w:rsidP="00603108">
      <w:pPr>
        <w:pStyle w:val="REG-Pa"/>
        <w:rPr>
          <w:lang w:val="en-ZA"/>
        </w:rPr>
      </w:pPr>
    </w:p>
    <w:p w14:paraId="70D69040" w14:textId="77777777" w:rsidR="00495990" w:rsidRPr="00495990" w:rsidRDefault="00495990" w:rsidP="00603108">
      <w:pPr>
        <w:pStyle w:val="REG-Pa"/>
        <w:rPr>
          <w:lang w:val="en-ZA"/>
        </w:rPr>
      </w:pPr>
      <w:r w:rsidRPr="00495990">
        <w:rPr>
          <w:lang w:val="en-ZA"/>
        </w:rPr>
        <w:t>(j)</w:t>
      </w:r>
      <w:r w:rsidRPr="00495990">
        <w:rPr>
          <w:lang w:val="en-ZA"/>
        </w:rPr>
        <w:tab/>
        <w:t>the number of the applicable pre-marriage confirmation; and</w:t>
      </w:r>
    </w:p>
    <w:p w14:paraId="7268EC2C" w14:textId="77777777" w:rsidR="00495990" w:rsidRPr="00495990" w:rsidRDefault="00495990" w:rsidP="00603108">
      <w:pPr>
        <w:pStyle w:val="REG-Pa"/>
        <w:rPr>
          <w:lang w:val="en-ZA"/>
        </w:rPr>
      </w:pPr>
    </w:p>
    <w:p w14:paraId="3E3936D1" w14:textId="77777777" w:rsidR="00495990" w:rsidRPr="00495990" w:rsidRDefault="00495990" w:rsidP="00603108">
      <w:pPr>
        <w:pStyle w:val="REG-Pa"/>
        <w:rPr>
          <w:lang w:val="en-ZA"/>
        </w:rPr>
      </w:pPr>
      <w:r w:rsidRPr="00495990">
        <w:rPr>
          <w:lang w:val="en-ZA"/>
        </w:rPr>
        <w:t xml:space="preserve">(k) </w:t>
      </w:r>
      <w:r w:rsidRPr="00495990">
        <w:rPr>
          <w:lang w:val="en-ZA"/>
        </w:rPr>
        <w:tab/>
        <w:t xml:space="preserve">any other prescribed information. </w:t>
      </w:r>
    </w:p>
    <w:p w14:paraId="33F8B9E2" w14:textId="77777777" w:rsidR="00495990" w:rsidRPr="00495990" w:rsidRDefault="00495990" w:rsidP="00495990">
      <w:pPr>
        <w:pStyle w:val="AS-P0"/>
        <w:rPr>
          <w:lang w:val="en-ZA"/>
        </w:rPr>
      </w:pPr>
    </w:p>
    <w:p w14:paraId="67FFD14A" w14:textId="77777777" w:rsidR="00495990" w:rsidRPr="00495990" w:rsidRDefault="00495990" w:rsidP="00495990">
      <w:pPr>
        <w:pStyle w:val="AS-P0"/>
        <w:rPr>
          <w:lang w:val="en-ZA"/>
        </w:rPr>
      </w:pPr>
      <w:r w:rsidRPr="00495990">
        <w:rPr>
          <w:b/>
          <w:bCs/>
          <w:lang w:val="en-ZA"/>
        </w:rPr>
        <w:t xml:space="preserve">Issue of marriage certificate and corresponding marriage record </w:t>
      </w:r>
    </w:p>
    <w:p w14:paraId="5C0CFAF1" w14:textId="77777777" w:rsidR="00495990" w:rsidRPr="00495990" w:rsidRDefault="00495990" w:rsidP="00495990">
      <w:pPr>
        <w:pStyle w:val="AS-P0"/>
        <w:rPr>
          <w:b/>
          <w:bCs/>
          <w:lang w:val="en-ZA"/>
        </w:rPr>
      </w:pPr>
    </w:p>
    <w:p w14:paraId="7903E170" w14:textId="22C7F2B7" w:rsidR="00495990" w:rsidRPr="00495990" w:rsidRDefault="00495990" w:rsidP="00DE69D7">
      <w:pPr>
        <w:pStyle w:val="REG-P1"/>
        <w:rPr>
          <w:lang w:val="en-ZA"/>
        </w:rPr>
      </w:pPr>
      <w:r w:rsidRPr="00495990">
        <w:rPr>
          <w:b/>
          <w:bCs/>
          <w:lang w:val="en-ZA"/>
        </w:rPr>
        <w:t>27.</w:t>
      </w:r>
      <w:r w:rsidRPr="00495990">
        <w:rPr>
          <w:b/>
          <w:bCs/>
          <w:lang w:val="en-ZA"/>
        </w:rPr>
        <w:tab/>
      </w:r>
      <w:r w:rsidRPr="00495990">
        <w:rPr>
          <w:lang w:val="en-ZA"/>
        </w:rPr>
        <w:t xml:space="preserve">(1) </w:t>
      </w:r>
      <w:r w:rsidRPr="00495990">
        <w:rPr>
          <w:lang w:val="en-ZA"/>
        </w:rPr>
        <w:tab/>
        <w:t xml:space="preserve">Immediately after solemnising a marriage, the marriage officer must personally - </w:t>
      </w:r>
    </w:p>
    <w:p w14:paraId="24EC897D" w14:textId="77777777" w:rsidR="00495990" w:rsidRPr="00495990" w:rsidRDefault="00495990" w:rsidP="00495990">
      <w:pPr>
        <w:pStyle w:val="AS-P0"/>
        <w:rPr>
          <w:lang w:val="en-ZA"/>
        </w:rPr>
      </w:pPr>
    </w:p>
    <w:p w14:paraId="2163475F" w14:textId="4B155018" w:rsidR="00495990" w:rsidRPr="00495990" w:rsidRDefault="00CB5C6B" w:rsidP="00CB5C6B">
      <w:pPr>
        <w:pStyle w:val="AS-Pa"/>
        <w:rPr>
          <w:lang w:val="en-ZA"/>
        </w:rPr>
      </w:pPr>
      <w:r>
        <w:rPr>
          <w:lang w:val="en-ZA"/>
        </w:rPr>
        <w:t>(a)</w:t>
      </w:r>
      <w:r>
        <w:rPr>
          <w:lang w:val="en-ZA"/>
        </w:rPr>
        <w:tab/>
      </w:r>
      <w:r w:rsidR="00495990" w:rsidRPr="00495990">
        <w:rPr>
          <w:lang w:val="en-ZA"/>
        </w:rPr>
        <w:t>complete and sign a marriage record in the prescribed form and ensure that the record is also signed by both spouses and two witnesses to the marriage;</w:t>
      </w:r>
    </w:p>
    <w:p w14:paraId="78B5BB82" w14:textId="77777777" w:rsidR="00495990" w:rsidRPr="00495990" w:rsidRDefault="00495990" w:rsidP="00495990">
      <w:pPr>
        <w:pStyle w:val="AS-P0"/>
        <w:rPr>
          <w:lang w:val="en-ZA"/>
        </w:rPr>
      </w:pPr>
    </w:p>
    <w:p w14:paraId="6EE76CAD" w14:textId="77777777" w:rsidR="00495990" w:rsidRPr="00495990" w:rsidRDefault="00495990" w:rsidP="00CB5C6B">
      <w:pPr>
        <w:pStyle w:val="REG-Pa"/>
        <w:rPr>
          <w:lang w:val="en-ZA"/>
        </w:rPr>
      </w:pPr>
      <w:r w:rsidRPr="00495990">
        <w:rPr>
          <w:lang w:val="en-ZA"/>
        </w:rPr>
        <w:t>(b)</w:t>
      </w:r>
      <w:r w:rsidRPr="00495990">
        <w:rPr>
          <w:lang w:val="en-ZA"/>
        </w:rPr>
        <w:tab/>
        <w:t>complete and sign a marriage certificate in the prescribed form in accordance with section 26 and ensure that the marriage certificate is also signed by both spouses and two witnesses to the marriage; and</w:t>
      </w:r>
    </w:p>
    <w:p w14:paraId="3F410BD4" w14:textId="77777777" w:rsidR="00495990" w:rsidRPr="00495990" w:rsidRDefault="00495990" w:rsidP="00495990">
      <w:pPr>
        <w:pStyle w:val="AS-P0"/>
        <w:rPr>
          <w:lang w:val="en-ZA"/>
        </w:rPr>
      </w:pPr>
    </w:p>
    <w:p w14:paraId="3D6F9BE8" w14:textId="77777777" w:rsidR="00495990" w:rsidRPr="00495990" w:rsidRDefault="00495990" w:rsidP="00CB5C6B">
      <w:pPr>
        <w:pStyle w:val="REG-Pa"/>
        <w:rPr>
          <w:lang w:val="en-ZA"/>
        </w:rPr>
      </w:pPr>
      <w:r w:rsidRPr="00495990">
        <w:rPr>
          <w:lang w:val="en-ZA"/>
        </w:rPr>
        <w:t xml:space="preserve">(c) </w:t>
      </w:r>
      <w:r w:rsidRPr="00495990">
        <w:rPr>
          <w:lang w:val="en-ZA"/>
        </w:rPr>
        <w:tab/>
        <w:t xml:space="preserve">issue the original marriage certificate to the spouses. </w:t>
      </w:r>
    </w:p>
    <w:p w14:paraId="7DBCEF97" w14:textId="1AF407D1" w:rsidR="00495990" w:rsidRPr="00495990" w:rsidRDefault="00495990" w:rsidP="00495990">
      <w:pPr>
        <w:pStyle w:val="AS-P0"/>
        <w:rPr>
          <w:lang w:val="en-ZA"/>
        </w:rPr>
      </w:pPr>
    </w:p>
    <w:p w14:paraId="54406BAA" w14:textId="1DF5F43A" w:rsidR="00495990" w:rsidRPr="00495990" w:rsidRDefault="00495990" w:rsidP="00DE69D7">
      <w:pPr>
        <w:pStyle w:val="REG-P1"/>
        <w:rPr>
          <w:lang w:val="en-ZA"/>
        </w:rPr>
      </w:pPr>
      <w:r w:rsidRPr="00495990">
        <w:rPr>
          <w:lang w:val="en-ZA"/>
        </w:rPr>
        <w:t xml:space="preserve">(2) </w:t>
      </w:r>
      <w:r w:rsidRPr="00495990">
        <w:rPr>
          <w:lang w:val="en-ZA"/>
        </w:rPr>
        <w:tab/>
        <w:t xml:space="preserve">If a person </w:t>
      </w:r>
      <w:r w:rsidR="00DE69D7">
        <w:rPr>
          <w:lang w:val="en-ZA"/>
        </w:rPr>
        <w:t xml:space="preserve">who is </w:t>
      </w:r>
      <w:r w:rsidRPr="00495990">
        <w:rPr>
          <w:lang w:val="en-ZA"/>
        </w:rPr>
        <w:t xml:space="preserve">required to sign a marriage certificate, marriage record or other document under this section is unable to do so by reason of illiteracy or disability, that person may provide a fingerprint or other recognisable mark in the place of a signature, or the marriage officer may waive the signature requirement and explain the reasons for the waiver in the marriage record. </w:t>
      </w:r>
    </w:p>
    <w:p w14:paraId="466F43AE" w14:textId="77777777" w:rsidR="00495990" w:rsidRPr="00495990" w:rsidRDefault="00495990" w:rsidP="00DE69D7">
      <w:pPr>
        <w:pStyle w:val="REG-P1"/>
        <w:rPr>
          <w:lang w:val="en-ZA"/>
        </w:rPr>
      </w:pPr>
    </w:p>
    <w:p w14:paraId="35844BC5" w14:textId="2B3BFF17" w:rsidR="00495990" w:rsidRPr="00495990" w:rsidRDefault="00495990" w:rsidP="00DE69D7">
      <w:pPr>
        <w:pStyle w:val="REG-P1"/>
        <w:rPr>
          <w:lang w:val="en-ZA"/>
        </w:rPr>
      </w:pPr>
      <w:r w:rsidRPr="00495990">
        <w:rPr>
          <w:lang w:val="en-ZA"/>
        </w:rPr>
        <w:t xml:space="preserve">(3) </w:t>
      </w:r>
      <w:r w:rsidRPr="00495990">
        <w:rPr>
          <w:lang w:val="en-ZA"/>
        </w:rPr>
        <w:tab/>
        <w:t xml:space="preserve">A marriage officer must, in the prescribed period and manner, transmit information as prescribed on the marriages solemnised by that marriage officer to the Registrar-General for entry into the marriage register. </w:t>
      </w:r>
    </w:p>
    <w:p w14:paraId="2F5B8B13" w14:textId="77777777" w:rsidR="00495990" w:rsidRPr="00495990" w:rsidRDefault="00495990" w:rsidP="00495990">
      <w:pPr>
        <w:pStyle w:val="AS-P0"/>
        <w:rPr>
          <w:lang w:val="en-ZA"/>
        </w:rPr>
      </w:pPr>
    </w:p>
    <w:p w14:paraId="65F32ED1" w14:textId="57A959BA" w:rsidR="00495990" w:rsidRPr="00495990" w:rsidRDefault="00495990" w:rsidP="009E0274">
      <w:pPr>
        <w:pStyle w:val="REG-P1"/>
      </w:pPr>
      <w:r w:rsidRPr="00495990">
        <w:t xml:space="preserve">(4) </w:t>
      </w:r>
      <w:r w:rsidRPr="00495990">
        <w:tab/>
        <w:t xml:space="preserve">A failure by a marriage officer to transmit information as required by subsection (3) without good reason constitutes misconduct for the purposes of section 4(5) or 7. </w:t>
      </w:r>
    </w:p>
    <w:p w14:paraId="3D57FCBD" w14:textId="77777777" w:rsidR="00495990" w:rsidRPr="00495990" w:rsidRDefault="00495990" w:rsidP="009E0274">
      <w:pPr>
        <w:pStyle w:val="REG-P1"/>
      </w:pPr>
    </w:p>
    <w:p w14:paraId="7387BF51" w14:textId="460C83B0" w:rsidR="00495990" w:rsidRPr="00495990" w:rsidRDefault="00495990" w:rsidP="009E0274">
      <w:pPr>
        <w:pStyle w:val="REG-P1"/>
        <w:rPr>
          <w:lang w:val="en-ZA"/>
        </w:rPr>
      </w:pPr>
      <w:r w:rsidRPr="00495990">
        <w:rPr>
          <w:lang w:val="en-ZA"/>
        </w:rPr>
        <w:t xml:space="preserve">(5) </w:t>
      </w:r>
      <w:r w:rsidRPr="00495990">
        <w:rPr>
          <w:lang w:val="en-ZA"/>
        </w:rPr>
        <w:tab/>
        <w:t xml:space="preserve">The Minister may prescribe additional record-keeping requirements for marriage officers. </w:t>
      </w:r>
    </w:p>
    <w:p w14:paraId="39C36C67" w14:textId="77777777" w:rsidR="00495990" w:rsidRPr="00495990" w:rsidRDefault="00495990" w:rsidP="009E0274">
      <w:pPr>
        <w:pStyle w:val="REG-P1"/>
        <w:rPr>
          <w:lang w:val="en-ZA"/>
        </w:rPr>
      </w:pPr>
    </w:p>
    <w:p w14:paraId="19228D80" w14:textId="305F3730" w:rsidR="00495990" w:rsidRPr="00495990" w:rsidRDefault="00495990" w:rsidP="009E0274">
      <w:pPr>
        <w:pStyle w:val="REG-P1"/>
        <w:rPr>
          <w:lang w:val="en-ZA"/>
        </w:rPr>
      </w:pPr>
      <w:r w:rsidRPr="00495990">
        <w:rPr>
          <w:lang w:val="en-ZA"/>
        </w:rPr>
        <w:t>(6)</w:t>
      </w:r>
      <w:r w:rsidRPr="00495990">
        <w:rPr>
          <w:lang w:val="en-ZA"/>
        </w:rPr>
        <w:tab/>
        <w:t xml:space="preserve">A marriage officer who </w:t>
      </w:r>
      <w:r w:rsidR="003A4F61">
        <w:rPr>
          <w:lang w:val="en-ZA"/>
        </w:rPr>
        <w:t xml:space="preserve">contravenes or </w:t>
      </w:r>
      <w:r w:rsidRPr="00495990">
        <w:rPr>
          <w:lang w:val="en-ZA"/>
        </w:rPr>
        <w:t xml:space="preserve">fails to comply with subsection (1) or (3) commits an offence and </w:t>
      </w:r>
      <w:r w:rsidR="003A4F61" w:rsidRPr="00495990">
        <w:rPr>
          <w:lang w:val="en-ZA"/>
        </w:rPr>
        <w:t xml:space="preserve">on conviction </w:t>
      </w:r>
      <w:r w:rsidRPr="00495990">
        <w:rPr>
          <w:lang w:val="en-ZA"/>
        </w:rPr>
        <w:t xml:space="preserve">is liable to a fine not exceeding N$10 000 or to imprisonment for a period not exceeding two years, or to both such fine and such imprisonment. </w:t>
      </w:r>
    </w:p>
    <w:p w14:paraId="5D9B386C" w14:textId="77777777" w:rsidR="00495990" w:rsidRPr="00495990" w:rsidRDefault="00495990" w:rsidP="00495990">
      <w:pPr>
        <w:pStyle w:val="AS-P0"/>
        <w:rPr>
          <w:lang w:val="en-ZA"/>
        </w:rPr>
      </w:pPr>
    </w:p>
    <w:p w14:paraId="26D067AB" w14:textId="77777777" w:rsidR="00495990" w:rsidRPr="00495990" w:rsidRDefault="00495990" w:rsidP="00495990">
      <w:pPr>
        <w:pStyle w:val="AS-P0"/>
        <w:rPr>
          <w:b/>
          <w:bCs/>
          <w:lang w:val="en-ZA"/>
        </w:rPr>
      </w:pPr>
      <w:r w:rsidRPr="00495990">
        <w:rPr>
          <w:b/>
          <w:bCs/>
          <w:lang w:val="en-ZA"/>
        </w:rPr>
        <w:t xml:space="preserve">Report where solemnisation of marriage does not take place after issue of </w:t>
      </w:r>
      <w:r w:rsidRPr="00495990">
        <w:rPr>
          <w:b/>
          <w:bCs/>
        </w:rPr>
        <w:t>pre-marriage confirmation</w:t>
      </w:r>
    </w:p>
    <w:p w14:paraId="2425DC32" w14:textId="77777777" w:rsidR="00495990" w:rsidRPr="00495990" w:rsidRDefault="00495990" w:rsidP="00495990">
      <w:pPr>
        <w:pStyle w:val="AS-P0"/>
        <w:rPr>
          <w:b/>
        </w:rPr>
      </w:pPr>
    </w:p>
    <w:p w14:paraId="5B7D322B" w14:textId="77777777" w:rsidR="00495990" w:rsidRPr="00495990" w:rsidRDefault="00495990" w:rsidP="009E0274">
      <w:pPr>
        <w:pStyle w:val="REG-P1"/>
      </w:pPr>
      <w:r w:rsidRPr="00495990">
        <w:rPr>
          <w:b/>
        </w:rPr>
        <w:t>28.</w:t>
      </w:r>
      <w:r w:rsidRPr="00495990">
        <w:tab/>
        <w:t>(1)</w:t>
      </w:r>
      <w:r w:rsidRPr="00495990">
        <w:tab/>
        <w:t>If a marriage for which a pre-marriage confirmation has been issued does not take place for any reason -</w:t>
      </w:r>
    </w:p>
    <w:p w14:paraId="6CFA8AD0" w14:textId="77777777" w:rsidR="00495990" w:rsidRPr="00495990" w:rsidRDefault="00495990" w:rsidP="00495990">
      <w:pPr>
        <w:pStyle w:val="AS-P0"/>
      </w:pPr>
    </w:p>
    <w:p w14:paraId="62AC3CAE" w14:textId="77777777" w:rsidR="00495990" w:rsidRPr="00495990" w:rsidRDefault="00495990" w:rsidP="009E0274">
      <w:pPr>
        <w:pStyle w:val="REG-Pa"/>
      </w:pPr>
      <w:r w:rsidRPr="00495990">
        <w:t xml:space="preserve">(a) </w:t>
      </w:r>
      <w:r w:rsidRPr="00495990">
        <w:tab/>
        <w:t xml:space="preserve">the registrar in the region where the marriage was to be solemnised must provide a copy of the pre-marriage confirmation to the marriage officer identified on the certificate; and </w:t>
      </w:r>
    </w:p>
    <w:p w14:paraId="04A0C771" w14:textId="77777777" w:rsidR="00495990" w:rsidRPr="00495990" w:rsidRDefault="00495990" w:rsidP="009E0274">
      <w:pPr>
        <w:pStyle w:val="REG-Pa"/>
      </w:pPr>
    </w:p>
    <w:p w14:paraId="270FE091" w14:textId="77777777" w:rsidR="00495990" w:rsidRPr="00495990" w:rsidRDefault="00495990" w:rsidP="009E0274">
      <w:pPr>
        <w:pStyle w:val="REG-Pa"/>
        <w:rPr>
          <w:lang w:val="en-ZA"/>
        </w:rPr>
      </w:pPr>
      <w:r w:rsidRPr="00495990">
        <w:rPr>
          <w:lang w:val="en-ZA"/>
        </w:rPr>
        <w:lastRenderedPageBreak/>
        <w:t xml:space="preserve">(b) </w:t>
      </w:r>
      <w:r w:rsidRPr="00495990">
        <w:rPr>
          <w:lang w:val="en-ZA"/>
        </w:rPr>
        <w:tab/>
        <w:t>the marriage officer identified on the pre-marriage confirmation must endorse the fact that the marriage covered by the pre-marriage confirmation</w:t>
      </w:r>
      <w:r w:rsidRPr="00495990" w:rsidDel="00CC1C82">
        <w:rPr>
          <w:lang w:val="en-ZA"/>
        </w:rPr>
        <w:t xml:space="preserve"> </w:t>
      </w:r>
      <w:r w:rsidRPr="00495990">
        <w:rPr>
          <w:lang w:val="en-ZA"/>
        </w:rPr>
        <w:t xml:space="preserve">was not solemnised, and the reason for this, on the pre-marriage confirmation and return the pre-marriage confirmation to the registrar in the prescribed manner for prescribed record-keeping. </w:t>
      </w:r>
    </w:p>
    <w:p w14:paraId="2726DC17" w14:textId="77777777" w:rsidR="00495990" w:rsidRPr="00495990" w:rsidRDefault="00495990" w:rsidP="009E0274">
      <w:pPr>
        <w:pStyle w:val="REG-Pa"/>
        <w:rPr>
          <w:lang w:val="en-ZA"/>
        </w:rPr>
      </w:pPr>
    </w:p>
    <w:p w14:paraId="18D627CA" w14:textId="76D6B656" w:rsidR="00495990" w:rsidRPr="00495990" w:rsidRDefault="00495990" w:rsidP="009E0274">
      <w:pPr>
        <w:pStyle w:val="REG-P1"/>
        <w:rPr>
          <w:lang w:val="en-ZA"/>
        </w:rPr>
      </w:pPr>
      <w:r w:rsidRPr="00495990">
        <w:rPr>
          <w:lang w:val="en-ZA"/>
        </w:rPr>
        <w:t>(2)</w:t>
      </w:r>
      <w:r w:rsidRPr="00495990">
        <w:rPr>
          <w:lang w:val="en-ZA"/>
        </w:rPr>
        <w:tab/>
        <w:t xml:space="preserve">A marriage officer who </w:t>
      </w:r>
      <w:r w:rsidR="00C34BAA">
        <w:rPr>
          <w:lang w:val="en-ZA"/>
        </w:rPr>
        <w:t xml:space="preserve">contravenes or </w:t>
      </w:r>
      <w:r w:rsidRPr="00495990">
        <w:rPr>
          <w:lang w:val="en-ZA"/>
        </w:rPr>
        <w:t xml:space="preserve">fails to comply with subsection (1)(b) commits an offence and </w:t>
      </w:r>
      <w:r w:rsidR="00C34BAA" w:rsidRPr="00495990">
        <w:rPr>
          <w:lang w:val="en-ZA"/>
        </w:rPr>
        <w:t xml:space="preserve">on conviction </w:t>
      </w:r>
      <w:r w:rsidRPr="00495990">
        <w:rPr>
          <w:lang w:val="en-ZA"/>
        </w:rPr>
        <w:t xml:space="preserve">is liable to a fine not exceeding N$ 10 000 or to imprisonment for a period not exceeding two years, or to both such fine and such imprisonment. </w:t>
      </w:r>
    </w:p>
    <w:p w14:paraId="6AC12428" w14:textId="77777777" w:rsidR="00495990" w:rsidRPr="00495990" w:rsidRDefault="00495990" w:rsidP="00495990">
      <w:pPr>
        <w:pStyle w:val="AS-P0"/>
        <w:rPr>
          <w:lang w:val="en-ZA"/>
        </w:rPr>
      </w:pPr>
    </w:p>
    <w:p w14:paraId="0E950014" w14:textId="77777777" w:rsidR="00495990" w:rsidRPr="00495990" w:rsidRDefault="00495990" w:rsidP="00D3783D">
      <w:pPr>
        <w:pStyle w:val="AS-P0"/>
        <w:jc w:val="center"/>
        <w:rPr>
          <w:lang w:val="en-ZA"/>
        </w:rPr>
      </w:pPr>
      <w:r w:rsidRPr="00495990">
        <w:rPr>
          <w:lang w:val="en-ZA"/>
        </w:rPr>
        <w:t>PART 4</w:t>
      </w:r>
    </w:p>
    <w:p w14:paraId="0530C82D" w14:textId="77777777" w:rsidR="00495990" w:rsidRPr="00495990" w:rsidRDefault="00495990" w:rsidP="00D3783D">
      <w:pPr>
        <w:pStyle w:val="AS-P0"/>
        <w:jc w:val="center"/>
        <w:rPr>
          <w:lang w:val="en-ZA"/>
        </w:rPr>
      </w:pPr>
      <w:r w:rsidRPr="00495990">
        <w:rPr>
          <w:lang w:val="en-ZA"/>
        </w:rPr>
        <w:t>VALIDATION AND RECOGNITION OF CERTAIN MARRIAGES</w:t>
      </w:r>
    </w:p>
    <w:p w14:paraId="3B7C0FB5" w14:textId="77777777" w:rsidR="00495990" w:rsidRPr="00495990" w:rsidRDefault="00495990" w:rsidP="00495990">
      <w:pPr>
        <w:pStyle w:val="AS-P0"/>
        <w:rPr>
          <w:b/>
          <w:bCs/>
          <w:lang w:val="en-ZA"/>
        </w:rPr>
      </w:pPr>
    </w:p>
    <w:p w14:paraId="217376C9" w14:textId="77777777" w:rsidR="00495990" w:rsidRPr="00495990" w:rsidRDefault="00495990" w:rsidP="00495990">
      <w:pPr>
        <w:pStyle w:val="AS-P0"/>
        <w:rPr>
          <w:lang w:val="en-ZA"/>
        </w:rPr>
      </w:pPr>
      <w:r w:rsidRPr="00495990">
        <w:rPr>
          <w:b/>
          <w:bCs/>
          <w:lang w:val="en-ZA"/>
        </w:rPr>
        <w:t xml:space="preserve">Validation of marriage which is defective due to good faith error </w:t>
      </w:r>
    </w:p>
    <w:p w14:paraId="65A0C34D" w14:textId="77777777" w:rsidR="00495990" w:rsidRPr="00495990" w:rsidRDefault="00495990" w:rsidP="00495990">
      <w:pPr>
        <w:pStyle w:val="AS-P0"/>
        <w:rPr>
          <w:b/>
          <w:bCs/>
          <w:lang w:val="en-ZA"/>
        </w:rPr>
      </w:pPr>
    </w:p>
    <w:p w14:paraId="63714959" w14:textId="77777777" w:rsidR="00495990" w:rsidRPr="00495990" w:rsidRDefault="00495990" w:rsidP="00D3783D">
      <w:pPr>
        <w:pStyle w:val="REG-P1"/>
        <w:rPr>
          <w:lang w:val="en-ZA"/>
        </w:rPr>
      </w:pPr>
      <w:r w:rsidRPr="00495990">
        <w:rPr>
          <w:b/>
          <w:bCs/>
          <w:lang w:val="en-ZA"/>
        </w:rPr>
        <w:t xml:space="preserve">29. </w:t>
      </w:r>
      <w:r w:rsidRPr="00495990">
        <w:rPr>
          <w:b/>
          <w:bCs/>
          <w:lang w:val="en-ZA"/>
        </w:rPr>
        <w:tab/>
      </w:r>
      <w:r w:rsidRPr="00495990">
        <w:rPr>
          <w:lang w:val="en-ZA"/>
        </w:rPr>
        <w:t xml:space="preserve">(1) </w:t>
      </w:r>
      <w:r w:rsidRPr="00495990">
        <w:rPr>
          <w:lang w:val="en-ZA"/>
        </w:rPr>
        <w:tab/>
        <w:t xml:space="preserve">This section applies to a marriage where there is a failure to comply with any of the administrative requirements of this Act in relation to the marriage resulting from a good faith error, omission or oversight on the part of - </w:t>
      </w:r>
    </w:p>
    <w:p w14:paraId="0C17B626" w14:textId="77777777" w:rsidR="00495990" w:rsidRPr="00495990" w:rsidRDefault="00495990" w:rsidP="00495990">
      <w:pPr>
        <w:pStyle w:val="AS-P0"/>
        <w:rPr>
          <w:lang w:val="en-ZA"/>
        </w:rPr>
      </w:pPr>
    </w:p>
    <w:p w14:paraId="04B388FB" w14:textId="55B5C430" w:rsidR="00495990" w:rsidRPr="00495990" w:rsidRDefault="00495990" w:rsidP="00D3783D">
      <w:pPr>
        <w:pStyle w:val="REG-Pa"/>
        <w:rPr>
          <w:lang w:val="en-ZA"/>
        </w:rPr>
      </w:pPr>
      <w:r w:rsidRPr="00495990">
        <w:rPr>
          <w:lang w:val="en-ZA"/>
        </w:rPr>
        <w:t xml:space="preserve">(a) </w:t>
      </w:r>
      <w:r w:rsidRPr="00495990">
        <w:rPr>
          <w:lang w:val="en-ZA"/>
        </w:rPr>
        <w:tab/>
        <w:t xml:space="preserve">the </w:t>
      </w:r>
      <w:r w:rsidR="002A17BC">
        <w:rPr>
          <w:lang w:val="en-ZA"/>
        </w:rPr>
        <w:t xml:space="preserve">staff member </w:t>
      </w:r>
      <w:r w:rsidRPr="00495990">
        <w:rPr>
          <w:lang w:val="en-ZA"/>
        </w:rPr>
        <w:t xml:space="preserve">who issued the pre-marriage confirmation; </w:t>
      </w:r>
    </w:p>
    <w:p w14:paraId="769AA8FF" w14:textId="77777777" w:rsidR="00495990" w:rsidRPr="00495990" w:rsidRDefault="00495990" w:rsidP="00D3783D">
      <w:pPr>
        <w:pStyle w:val="REG-Pa"/>
        <w:rPr>
          <w:lang w:val="en-ZA"/>
        </w:rPr>
      </w:pPr>
    </w:p>
    <w:p w14:paraId="26523819" w14:textId="77777777" w:rsidR="00495990" w:rsidRPr="00495990" w:rsidRDefault="00495990" w:rsidP="00D3783D">
      <w:pPr>
        <w:pStyle w:val="REG-Pa"/>
        <w:rPr>
          <w:lang w:val="en-ZA"/>
        </w:rPr>
      </w:pPr>
      <w:r w:rsidRPr="00495990">
        <w:rPr>
          <w:lang w:val="en-ZA"/>
        </w:rPr>
        <w:t xml:space="preserve">(b) </w:t>
      </w:r>
      <w:r w:rsidRPr="00495990">
        <w:rPr>
          <w:lang w:val="en-ZA"/>
        </w:rPr>
        <w:tab/>
        <w:t xml:space="preserve">the marriage officer who solemnised the marriage; or </w:t>
      </w:r>
    </w:p>
    <w:p w14:paraId="3B3EDB7E" w14:textId="77777777" w:rsidR="00495990" w:rsidRPr="00495990" w:rsidRDefault="00495990" w:rsidP="00D3783D">
      <w:pPr>
        <w:pStyle w:val="REG-Pa"/>
        <w:rPr>
          <w:lang w:val="en-ZA"/>
        </w:rPr>
      </w:pPr>
    </w:p>
    <w:p w14:paraId="75774464" w14:textId="77777777" w:rsidR="00495990" w:rsidRPr="00495990" w:rsidRDefault="00495990" w:rsidP="00D3783D">
      <w:pPr>
        <w:pStyle w:val="REG-Pa"/>
        <w:rPr>
          <w:lang w:val="en-ZA"/>
        </w:rPr>
      </w:pPr>
      <w:r w:rsidRPr="00495990">
        <w:rPr>
          <w:lang w:val="en-ZA"/>
        </w:rPr>
        <w:t xml:space="preserve">(c) </w:t>
      </w:r>
      <w:r w:rsidRPr="00495990">
        <w:rPr>
          <w:lang w:val="en-ZA"/>
        </w:rPr>
        <w:tab/>
        <w:t xml:space="preserve">either or both intending spouses. </w:t>
      </w:r>
    </w:p>
    <w:p w14:paraId="7B87A570" w14:textId="77777777" w:rsidR="00495990" w:rsidRPr="00495990" w:rsidRDefault="00495990" w:rsidP="00495990">
      <w:pPr>
        <w:pStyle w:val="AS-P0"/>
        <w:rPr>
          <w:lang w:val="en-ZA"/>
        </w:rPr>
      </w:pPr>
    </w:p>
    <w:p w14:paraId="1DE2B64C" w14:textId="0509EF3A" w:rsidR="00495990" w:rsidRPr="00495990" w:rsidRDefault="00495990" w:rsidP="00D3783D">
      <w:pPr>
        <w:pStyle w:val="REG-P1"/>
        <w:rPr>
          <w:lang w:val="en-ZA"/>
        </w:rPr>
      </w:pPr>
      <w:r w:rsidRPr="00495990">
        <w:rPr>
          <w:lang w:val="en-ZA"/>
        </w:rPr>
        <w:t xml:space="preserve">(2) </w:t>
      </w:r>
      <w:r w:rsidRPr="00495990">
        <w:rPr>
          <w:lang w:val="en-ZA"/>
        </w:rPr>
        <w:tab/>
        <w:t xml:space="preserve">If an error, omission or oversight as described in subsection (1) is discovered, the marriage is as valid and binding as if there had been compliance with this Act if the Registrar-General is satisfied that - </w:t>
      </w:r>
    </w:p>
    <w:p w14:paraId="1D7837C9" w14:textId="77777777" w:rsidR="00495990" w:rsidRPr="00495990" w:rsidRDefault="00495990" w:rsidP="00495990">
      <w:pPr>
        <w:pStyle w:val="AS-P0"/>
        <w:rPr>
          <w:lang w:val="en-ZA"/>
        </w:rPr>
      </w:pPr>
    </w:p>
    <w:p w14:paraId="2800DA03" w14:textId="77777777" w:rsidR="00495990" w:rsidRPr="00495990" w:rsidRDefault="00495990" w:rsidP="00D3783D">
      <w:pPr>
        <w:pStyle w:val="REG-Pa"/>
        <w:rPr>
          <w:lang w:val="en-ZA"/>
        </w:rPr>
      </w:pPr>
      <w:r w:rsidRPr="00495990">
        <w:rPr>
          <w:lang w:val="en-ZA"/>
        </w:rPr>
        <w:t>(a)</w:t>
      </w:r>
      <w:r w:rsidRPr="00495990">
        <w:rPr>
          <w:lang w:val="en-ZA"/>
        </w:rPr>
        <w:tab/>
        <w:t xml:space="preserve">the marriage was otherwise valid under the provisions of this Act; </w:t>
      </w:r>
    </w:p>
    <w:p w14:paraId="43B85D36" w14:textId="77777777" w:rsidR="00495990" w:rsidRPr="00495990" w:rsidRDefault="00495990" w:rsidP="00D3783D">
      <w:pPr>
        <w:pStyle w:val="REG-Pa"/>
        <w:rPr>
          <w:lang w:val="en-ZA"/>
        </w:rPr>
      </w:pPr>
    </w:p>
    <w:p w14:paraId="12DCBC55" w14:textId="77777777" w:rsidR="00495990" w:rsidRPr="00495990" w:rsidRDefault="00495990" w:rsidP="00D3783D">
      <w:pPr>
        <w:pStyle w:val="REG-Pa"/>
        <w:rPr>
          <w:lang w:val="en-ZA"/>
        </w:rPr>
      </w:pPr>
      <w:r w:rsidRPr="00495990">
        <w:rPr>
          <w:lang w:val="en-ZA"/>
        </w:rPr>
        <w:t xml:space="preserve">(b) </w:t>
      </w:r>
      <w:r w:rsidRPr="00495990">
        <w:rPr>
          <w:lang w:val="en-ZA"/>
        </w:rPr>
        <w:tab/>
        <w:t>there was no legal impediment to the marriage; and</w:t>
      </w:r>
    </w:p>
    <w:p w14:paraId="3931C8F1" w14:textId="77777777" w:rsidR="00495990" w:rsidRPr="00495990" w:rsidRDefault="00495990" w:rsidP="00D3783D">
      <w:pPr>
        <w:pStyle w:val="REG-Pa"/>
        <w:rPr>
          <w:lang w:val="en-ZA"/>
        </w:rPr>
      </w:pPr>
    </w:p>
    <w:p w14:paraId="45F6AB01" w14:textId="77777777" w:rsidR="00495990" w:rsidRPr="00495990" w:rsidRDefault="00495990" w:rsidP="00D3783D">
      <w:pPr>
        <w:pStyle w:val="REG-Pa"/>
        <w:rPr>
          <w:lang w:val="en-ZA"/>
        </w:rPr>
      </w:pPr>
      <w:r w:rsidRPr="00495990">
        <w:rPr>
          <w:lang w:val="en-ZA"/>
        </w:rPr>
        <w:t xml:space="preserve">(c) </w:t>
      </w:r>
      <w:r w:rsidRPr="00495990">
        <w:rPr>
          <w:lang w:val="en-ZA"/>
        </w:rPr>
        <w:tab/>
        <w:t>the marriage has not already been dissolved or declared invalid by a competent court.</w:t>
      </w:r>
    </w:p>
    <w:p w14:paraId="230B1CF5" w14:textId="77777777" w:rsidR="00495990" w:rsidRPr="00495990" w:rsidRDefault="00495990" w:rsidP="00495990">
      <w:pPr>
        <w:pStyle w:val="AS-P0"/>
        <w:rPr>
          <w:b/>
          <w:bCs/>
          <w:lang w:val="en-ZA"/>
        </w:rPr>
      </w:pPr>
    </w:p>
    <w:p w14:paraId="7C62A370" w14:textId="77777777" w:rsidR="00495990" w:rsidRPr="00495990" w:rsidRDefault="00495990" w:rsidP="00495990">
      <w:pPr>
        <w:pStyle w:val="AS-P0"/>
        <w:rPr>
          <w:lang w:val="en-ZA"/>
        </w:rPr>
      </w:pPr>
      <w:r w:rsidRPr="00495990">
        <w:rPr>
          <w:b/>
          <w:bCs/>
          <w:lang w:val="en-ZA"/>
        </w:rPr>
        <w:t xml:space="preserve">Validation of marriage solemnised by non-marriage officer </w:t>
      </w:r>
    </w:p>
    <w:p w14:paraId="6F2507FB" w14:textId="77777777" w:rsidR="00495990" w:rsidRPr="00495990" w:rsidRDefault="00495990" w:rsidP="00495990">
      <w:pPr>
        <w:pStyle w:val="AS-P0"/>
        <w:rPr>
          <w:b/>
          <w:bCs/>
          <w:lang w:val="en-ZA"/>
        </w:rPr>
      </w:pPr>
    </w:p>
    <w:p w14:paraId="7AB0119B" w14:textId="39CB923C" w:rsidR="00495990" w:rsidRPr="00495990" w:rsidRDefault="00495990" w:rsidP="002A17BC">
      <w:pPr>
        <w:pStyle w:val="REG-P1"/>
        <w:rPr>
          <w:lang w:val="en-ZA"/>
        </w:rPr>
      </w:pPr>
      <w:r w:rsidRPr="00495990">
        <w:rPr>
          <w:b/>
          <w:bCs/>
          <w:lang w:val="en-ZA"/>
        </w:rPr>
        <w:t xml:space="preserve">30. </w:t>
      </w:r>
      <w:r w:rsidRPr="00495990">
        <w:rPr>
          <w:b/>
          <w:bCs/>
          <w:lang w:val="en-ZA"/>
        </w:rPr>
        <w:tab/>
      </w:r>
      <w:r w:rsidRPr="00495990">
        <w:rPr>
          <w:lang w:val="en-ZA"/>
        </w:rPr>
        <w:t xml:space="preserve">(1) </w:t>
      </w:r>
      <w:r w:rsidRPr="00495990">
        <w:rPr>
          <w:lang w:val="en-ZA"/>
        </w:rPr>
        <w:tab/>
        <w:t>If a person has solemnised a marriage at a time or in a geographical area in respect of which the person was not a marriage officer, under this Act or any previous law applicable to marriages in Namibia, the Registrar-General may conduct an inquiry as the Registrar-General considers necessary and make a recommendation to the Minister.</w:t>
      </w:r>
    </w:p>
    <w:p w14:paraId="4FA05707" w14:textId="77777777" w:rsidR="00495990" w:rsidRPr="00495990" w:rsidRDefault="00495990" w:rsidP="002A17BC">
      <w:pPr>
        <w:pStyle w:val="REG-P1"/>
      </w:pPr>
    </w:p>
    <w:p w14:paraId="55377ACA" w14:textId="3C86376C" w:rsidR="00495990" w:rsidRPr="00495990" w:rsidRDefault="00A97FC3" w:rsidP="002A17BC">
      <w:pPr>
        <w:pStyle w:val="REG-P1"/>
      </w:pPr>
      <w:r>
        <w:t>(2)</w:t>
      </w:r>
      <w:r>
        <w:tab/>
      </w:r>
      <w:r w:rsidR="00495990" w:rsidRPr="00495990">
        <w:t>If the Minister is satisfied, having regard to the recommendation of the Registrar-General that -</w:t>
      </w:r>
    </w:p>
    <w:p w14:paraId="4C6E69A7" w14:textId="77777777" w:rsidR="00495990" w:rsidRPr="00495990" w:rsidRDefault="00495990" w:rsidP="00495990">
      <w:pPr>
        <w:pStyle w:val="AS-P0"/>
      </w:pPr>
    </w:p>
    <w:p w14:paraId="42D81671" w14:textId="0E22A54D" w:rsidR="00495990" w:rsidRPr="00495990" w:rsidRDefault="00495990" w:rsidP="002A17BC">
      <w:pPr>
        <w:pStyle w:val="REG-Pa"/>
      </w:pPr>
      <w:r w:rsidRPr="00495990">
        <w:t>(a)</w:t>
      </w:r>
      <w:r w:rsidRPr="00495990">
        <w:tab/>
        <w:t xml:space="preserve">the person concerned believed in good faith that he or she was a marriage officer during that period or within that area; and </w:t>
      </w:r>
    </w:p>
    <w:p w14:paraId="76E1C0AB" w14:textId="77777777" w:rsidR="00495990" w:rsidRPr="00495990" w:rsidRDefault="00495990" w:rsidP="002A17BC">
      <w:pPr>
        <w:pStyle w:val="REG-Pa"/>
      </w:pPr>
    </w:p>
    <w:p w14:paraId="4DA9553C" w14:textId="77777777" w:rsidR="00495990" w:rsidRPr="00495990" w:rsidRDefault="00495990" w:rsidP="002A17BC">
      <w:pPr>
        <w:pStyle w:val="REG-Pa"/>
      </w:pPr>
      <w:r w:rsidRPr="00495990">
        <w:t>(b)</w:t>
      </w:r>
      <w:r w:rsidRPr="00495990">
        <w:tab/>
        <w:t xml:space="preserve">both </w:t>
      </w:r>
      <w:r w:rsidRPr="00495990">
        <w:rPr>
          <w:lang w:val="en-ZA"/>
        </w:rPr>
        <w:t>persons to the marriage believed in good faith that the person was a marriage officer,</w:t>
      </w:r>
    </w:p>
    <w:p w14:paraId="7437B509" w14:textId="77777777" w:rsidR="00495990" w:rsidRDefault="00495990" w:rsidP="002A17BC">
      <w:pPr>
        <w:pStyle w:val="REG-Pa"/>
      </w:pPr>
    </w:p>
    <w:p w14:paraId="1E9AC591" w14:textId="34586587" w:rsidR="00B82B02" w:rsidRDefault="00B82B02" w:rsidP="00B82B02">
      <w:pPr>
        <w:pStyle w:val="Amend"/>
        <w:rPr>
          <w:lang w:val="en-ZA"/>
        </w:rPr>
      </w:pPr>
      <w:r>
        <w:rPr>
          <w:lang w:val="en-ZA"/>
        </w:rPr>
        <w:t xml:space="preserve">[The phrase “both </w:t>
      </w:r>
      <w:r w:rsidRPr="00495990">
        <w:rPr>
          <w:lang w:val="en-ZA"/>
        </w:rPr>
        <w:t>persons to the marriage</w:t>
      </w:r>
      <w:r>
        <w:rPr>
          <w:lang w:val="en-ZA"/>
        </w:rPr>
        <w:t xml:space="preserve">” is unclear and was probably intended </w:t>
      </w:r>
      <w:r>
        <w:rPr>
          <w:lang w:val="en-ZA"/>
        </w:rPr>
        <w:br/>
        <w:t>to refer to “</w:t>
      </w:r>
      <w:r w:rsidRPr="00B82B02">
        <w:rPr>
          <w:b w:val="0"/>
          <w:bCs/>
          <w:lang w:val="en-ZA"/>
        </w:rPr>
        <w:t>both</w:t>
      </w:r>
      <w:r>
        <w:rPr>
          <w:lang w:val="en-ZA"/>
        </w:rPr>
        <w:t xml:space="preserve"> parties </w:t>
      </w:r>
      <w:r w:rsidRPr="002F18E5">
        <w:rPr>
          <w:b w:val="0"/>
          <w:bCs/>
          <w:lang w:val="en-ZA"/>
        </w:rPr>
        <w:t>to the marriage</w:t>
      </w:r>
      <w:r>
        <w:rPr>
          <w:lang w:val="en-ZA"/>
        </w:rPr>
        <w:t>” or “both spouses”.]</w:t>
      </w:r>
    </w:p>
    <w:p w14:paraId="2A3DC427" w14:textId="77777777" w:rsidR="00B82B02" w:rsidRPr="00495990" w:rsidRDefault="00B82B02" w:rsidP="002A17BC">
      <w:pPr>
        <w:pStyle w:val="REG-Pa"/>
      </w:pPr>
    </w:p>
    <w:p w14:paraId="18291D19" w14:textId="77777777" w:rsidR="00495990" w:rsidRPr="00495990" w:rsidRDefault="00495990" w:rsidP="00495990">
      <w:pPr>
        <w:pStyle w:val="AS-P0"/>
      </w:pPr>
      <w:r w:rsidRPr="00495990">
        <w:t>the Minister may direct in writing that the person is for all purposes deemed to have been duly designated as a marriage officer for the purposes of the solemnisation of that marriage.</w:t>
      </w:r>
    </w:p>
    <w:p w14:paraId="7C4E0140" w14:textId="77777777" w:rsidR="00495990" w:rsidRPr="00495990" w:rsidRDefault="00495990" w:rsidP="00495990">
      <w:pPr>
        <w:pStyle w:val="AS-P0"/>
      </w:pPr>
    </w:p>
    <w:p w14:paraId="5792E4CB" w14:textId="77777777" w:rsidR="00495990" w:rsidRPr="00495990" w:rsidRDefault="00495990" w:rsidP="002A17BC">
      <w:pPr>
        <w:pStyle w:val="REG-P1"/>
        <w:rPr>
          <w:lang w:val="en-ZA"/>
        </w:rPr>
      </w:pPr>
      <w:r w:rsidRPr="00495990">
        <w:t>(3)</w:t>
      </w:r>
      <w:r w:rsidRPr="00495990">
        <w:tab/>
        <w:t xml:space="preserve">A marriage solemnised by a person who under this section is deemed to have been duly designated as a marriage officer is as valid and binding </w:t>
      </w:r>
      <w:r w:rsidRPr="00495990">
        <w:rPr>
          <w:lang w:val="en-ZA"/>
        </w:rPr>
        <w:t>as it would have been if -</w:t>
      </w:r>
    </w:p>
    <w:p w14:paraId="396012FE" w14:textId="77777777" w:rsidR="00495990" w:rsidRPr="00495990" w:rsidRDefault="00495990" w:rsidP="00495990">
      <w:pPr>
        <w:pStyle w:val="AS-P0"/>
      </w:pPr>
    </w:p>
    <w:p w14:paraId="35C56C8C" w14:textId="0453C71A" w:rsidR="00495990" w:rsidRPr="00495990" w:rsidRDefault="00A97FC3" w:rsidP="002A17BC">
      <w:pPr>
        <w:pStyle w:val="REG-Pa"/>
      </w:pPr>
      <w:r>
        <w:t>(a)</w:t>
      </w:r>
      <w:r>
        <w:tab/>
      </w:r>
      <w:r w:rsidR="00495990" w:rsidRPr="00495990">
        <w:t>the marriage was in every other respect solemnised in accordance with this Act or any prior law; and</w:t>
      </w:r>
    </w:p>
    <w:p w14:paraId="71E1FB44" w14:textId="77777777" w:rsidR="00495990" w:rsidRPr="00495990" w:rsidRDefault="00495990" w:rsidP="002A17BC">
      <w:pPr>
        <w:pStyle w:val="REG-Pa"/>
      </w:pPr>
    </w:p>
    <w:p w14:paraId="057159B1" w14:textId="675B6F59" w:rsidR="00495990" w:rsidRPr="00495990" w:rsidRDefault="00A97FC3" w:rsidP="002A17BC">
      <w:pPr>
        <w:pStyle w:val="REG-Pa"/>
      </w:pPr>
      <w:r>
        <w:t>(b)</w:t>
      </w:r>
      <w:r>
        <w:tab/>
      </w:r>
      <w:r w:rsidR="00495990" w:rsidRPr="00495990">
        <w:t>there was no legal impediment to the marriage.</w:t>
      </w:r>
    </w:p>
    <w:p w14:paraId="688A83AF" w14:textId="77777777" w:rsidR="00495990" w:rsidRPr="00495990" w:rsidRDefault="00495990" w:rsidP="002A17BC">
      <w:pPr>
        <w:pStyle w:val="REG-Pa"/>
        <w:rPr>
          <w:rFonts w:eastAsia="Times New Roman" w:cs="Times New Roman"/>
        </w:rPr>
      </w:pPr>
    </w:p>
    <w:p w14:paraId="24EACD1B" w14:textId="63E0EE2C" w:rsidR="00495990" w:rsidRPr="00495990" w:rsidRDefault="00495990" w:rsidP="002A17BC">
      <w:pPr>
        <w:pStyle w:val="REG-P1"/>
      </w:pPr>
      <w:r w:rsidRPr="00495990">
        <w:t>(4)</w:t>
      </w:r>
      <w:r w:rsidRPr="00495990">
        <w:tab/>
        <w:t xml:space="preserve">Nothing in this section may be construed as relieving any person deemed to be a </w:t>
      </w:r>
      <w:r w:rsidRPr="002A17BC">
        <w:t>marriage</w:t>
      </w:r>
      <w:r w:rsidRPr="00495990">
        <w:t xml:space="preserve"> officer under subsection (2) from liability to prosecution for any offence under this Act or any prior law.</w:t>
      </w:r>
    </w:p>
    <w:p w14:paraId="5ECB5A4D" w14:textId="77777777" w:rsidR="00495990" w:rsidRPr="00495990" w:rsidRDefault="00495990" w:rsidP="00495990">
      <w:pPr>
        <w:pStyle w:val="AS-P0"/>
      </w:pPr>
    </w:p>
    <w:p w14:paraId="3A541F7A" w14:textId="61985838" w:rsidR="00495990" w:rsidRPr="00495990" w:rsidRDefault="00495990" w:rsidP="00CB031D">
      <w:pPr>
        <w:pStyle w:val="AS-P1"/>
        <w:rPr>
          <w:lang w:val="en-ZA"/>
        </w:rPr>
      </w:pPr>
      <w:r w:rsidRPr="00495990">
        <w:rPr>
          <w:lang w:val="en-ZA"/>
        </w:rPr>
        <w:t>(5)</w:t>
      </w:r>
      <w:r w:rsidRPr="00495990">
        <w:rPr>
          <w:lang w:val="en-ZA"/>
        </w:rPr>
        <w:tab/>
        <w:t>If a person is retroactively deemed to be a duly designated marriage officer for the purposes of a specific marriage under this section, the registrar must place a notation to this effect in the marriage record and in the corresponding entries in the marriage register</w:t>
      </w:r>
    </w:p>
    <w:p w14:paraId="48486D8D" w14:textId="53680CEA" w:rsidR="00495990" w:rsidRDefault="00495990" w:rsidP="00495990">
      <w:pPr>
        <w:pStyle w:val="AS-P0"/>
        <w:rPr>
          <w:lang w:val="en-ZA"/>
        </w:rPr>
      </w:pPr>
    </w:p>
    <w:p w14:paraId="5CF01F96" w14:textId="4095B603" w:rsidR="00CB031D" w:rsidRDefault="00CB031D" w:rsidP="00CB031D">
      <w:pPr>
        <w:pStyle w:val="Amend"/>
        <w:rPr>
          <w:lang w:val="en-ZA"/>
        </w:rPr>
      </w:pPr>
      <w:r>
        <w:rPr>
          <w:lang w:val="en-ZA"/>
        </w:rPr>
        <w:t xml:space="preserve">[There is no full stop at the end of subsection (5) in the </w:t>
      </w:r>
      <w:r w:rsidRPr="00CB031D">
        <w:rPr>
          <w:i/>
          <w:iCs/>
          <w:lang w:val="en-ZA"/>
        </w:rPr>
        <w:t>Government Gazette</w:t>
      </w:r>
      <w:r>
        <w:rPr>
          <w:lang w:val="en-ZA"/>
        </w:rPr>
        <w:t xml:space="preserve">; </w:t>
      </w:r>
      <w:r>
        <w:rPr>
          <w:lang w:val="en-ZA"/>
        </w:rPr>
        <w:br/>
        <w:t>there are no additional words.]</w:t>
      </w:r>
    </w:p>
    <w:p w14:paraId="184ACD1A" w14:textId="77777777" w:rsidR="00CB031D" w:rsidRPr="00495990" w:rsidRDefault="00CB031D" w:rsidP="00495990">
      <w:pPr>
        <w:pStyle w:val="AS-P0"/>
        <w:rPr>
          <w:lang w:val="en-ZA"/>
        </w:rPr>
      </w:pPr>
    </w:p>
    <w:p w14:paraId="1D9F9916" w14:textId="77777777" w:rsidR="00495990" w:rsidRPr="00495990" w:rsidRDefault="00495990" w:rsidP="00495990">
      <w:pPr>
        <w:pStyle w:val="AS-P0"/>
        <w:rPr>
          <w:lang w:val="en-ZA"/>
        </w:rPr>
      </w:pPr>
      <w:r w:rsidRPr="00495990">
        <w:rPr>
          <w:b/>
          <w:bCs/>
          <w:lang w:val="en-ZA"/>
        </w:rPr>
        <w:t>Recognition of foreign marriages</w:t>
      </w:r>
    </w:p>
    <w:p w14:paraId="0EC092D3" w14:textId="77777777" w:rsidR="00495990" w:rsidRPr="00495990" w:rsidRDefault="00495990" w:rsidP="00495990">
      <w:pPr>
        <w:pStyle w:val="AS-P0"/>
        <w:rPr>
          <w:b/>
          <w:bCs/>
          <w:lang w:val="en-ZA"/>
        </w:rPr>
      </w:pPr>
    </w:p>
    <w:p w14:paraId="0CCD541D" w14:textId="6FBFAE22" w:rsidR="00495990" w:rsidRPr="00495990" w:rsidRDefault="00495990" w:rsidP="0082148B">
      <w:pPr>
        <w:pStyle w:val="AS-P1"/>
        <w:rPr>
          <w:lang w:val="en-ZA"/>
        </w:rPr>
      </w:pPr>
      <w:r w:rsidRPr="00495990">
        <w:rPr>
          <w:b/>
          <w:bCs/>
          <w:lang w:val="en-ZA"/>
        </w:rPr>
        <w:t xml:space="preserve">31. </w:t>
      </w:r>
      <w:r w:rsidRPr="00495990">
        <w:rPr>
          <w:b/>
          <w:bCs/>
          <w:lang w:val="en-ZA"/>
        </w:rPr>
        <w:tab/>
      </w:r>
      <w:r w:rsidRPr="00495990">
        <w:rPr>
          <w:lang w:val="en-ZA"/>
        </w:rPr>
        <w:t xml:space="preserve">(1) </w:t>
      </w:r>
      <w:r w:rsidRPr="00495990">
        <w:rPr>
          <w:lang w:val="en-ZA"/>
        </w:rPr>
        <w:tab/>
      </w:r>
      <w:r w:rsidR="0082148B" w:rsidRPr="0082148B">
        <w:rPr>
          <w:lang w:val="en-US"/>
        </w:rPr>
        <w:t>A foreign marriage that is valid in the country in which it was</w:t>
      </w:r>
      <w:r w:rsidR="0082148B">
        <w:rPr>
          <w:lang w:val="en-US"/>
        </w:rPr>
        <w:t xml:space="preserve"> </w:t>
      </w:r>
      <w:r w:rsidR="0082148B" w:rsidRPr="0082148B">
        <w:rPr>
          <w:lang w:val="en-US"/>
        </w:rPr>
        <w:t>contracted is valid in Namibia as if it were contracted under this Act unless at the time</w:t>
      </w:r>
      <w:r w:rsidR="0082148B">
        <w:rPr>
          <w:lang w:val="en-US"/>
        </w:rPr>
        <w:t xml:space="preserve"> </w:t>
      </w:r>
      <w:r w:rsidR="0082148B" w:rsidRPr="0082148B">
        <w:rPr>
          <w:lang w:val="en-US"/>
        </w:rPr>
        <w:t>of the conclusion of the marriage</w:t>
      </w:r>
      <w:r w:rsidR="0082148B">
        <w:rPr>
          <w:lang w:val="en-US"/>
        </w:rPr>
        <w:t xml:space="preserve"> </w:t>
      </w:r>
      <w:r w:rsidRPr="00495990">
        <w:rPr>
          <w:lang w:val="en-ZA"/>
        </w:rPr>
        <w:t xml:space="preserve">- </w:t>
      </w:r>
    </w:p>
    <w:p w14:paraId="3C209D80" w14:textId="77777777" w:rsidR="00495990" w:rsidRPr="00495990" w:rsidRDefault="00495990" w:rsidP="00495990">
      <w:pPr>
        <w:pStyle w:val="AS-P0"/>
        <w:rPr>
          <w:lang w:val="en-ZA"/>
        </w:rPr>
      </w:pPr>
    </w:p>
    <w:p w14:paraId="7BA778BA" w14:textId="2946DAB9" w:rsidR="00ED1B5B" w:rsidRDefault="00ED1B5B" w:rsidP="00ED1B5B">
      <w:pPr>
        <w:pStyle w:val="REG-Pa"/>
        <w:rPr>
          <w:lang w:val="en-US"/>
        </w:rPr>
      </w:pPr>
      <w:r w:rsidRPr="00ED1B5B">
        <w:rPr>
          <w:lang w:val="en-US"/>
        </w:rPr>
        <w:t xml:space="preserve">(a) </w:t>
      </w:r>
      <w:r>
        <w:rPr>
          <w:lang w:val="en-US"/>
        </w:rPr>
        <w:tab/>
      </w:r>
      <w:r w:rsidRPr="00ED1B5B">
        <w:rPr>
          <w:lang w:val="en-US"/>
        </w:rPr>
        <w:t>the marriage lacked any of the elements of a foreign marriage;</w:t>
      </w:r>
    </w:p>
    <w:p w14:paraId="593D310B" w14:textId="77777777" w:rsidR="00ED1B5B" w:rsidRPr="00ED1B5B" w:rsidRDefault="00ED1B5B" w:rsidP="00ED1B5B">
      <w:pPr>
        <w:pStyle w:val="REG-Pa"/>
        <w:rPr>
          <w:lang w:val="en-US"/>
        </w:rPr>
      </w:pPr>
    </w:p>
    <w:p w14:paraId="4B5E023F" w14:textId="4290BF73" w:rsidR="00ED1B5B" w:rsidRDefault="00ED1B5B" w:rsidP="00ED1B5B">
      <w:pPr>
        <w:pStyle w:val="REG-Pa"/>
        <w:rPr>
          <w:lang w:val="en-US"/>
        </w:rPr>
      </w:pPr>
      <w:r w:rsidRPr="00ED1B5B">
        <w:rPr>
          <w:lang w:val="en-US"/>
        </w:rPr>
        <w:t xml:space="preserve">(b) </w:t>
      </w:r>
      <w:r>
        <w:rPr>
          <w:lang w:val="en-US"/>
        </w:rPr>
        <w:tab/>
      </w:r>
      <w:r w:rsidRPr="00ED1B5B">
        <w:rPr>
          <w:lang w:val="en-US"/>
        </w:rPr>
        <w:t>either party to the marriage was a party to a marriage or a foreign</w:t>
      </w:r>
      <w:r>
        <w:rPr>
          <w:lang w:val="en-US"/>
        </w:rPr>
        <w:t xml:space="preserve"> </w:t>
      </w:r>
      <w:r w:rsidRPr="00ED1B5B">
        <w:rPr>
          <w:lang w:val="en-US"/>
        </w:rPr>
        <w:t>marriage;</w:t>
      </w:r>
    </w:p>
    <w:p w14:paraId="0D439DCC" w14:textId="77777777" w:rsidR="00ED1B5B" w:rsidRPr="00ED1B5B" w:rsidRDefault="00ED1B5B" w:rsidP="00ED1B5B">
      <w:pPr>
        <w:pStyle w:val="REG-Pa"/>
        <w:rPr>
          <w:lang w:val="en-US"/>
        </w:rPr>
      </w:pPr>
    </w:p>
    <w:p w14:paraId="54367D5A" w14:textId="16EF9A81" w:rsidR="00ED1B5B" w:rsidRDefault="00ED1B5B" w:rsidP="00ED1B5B">
      <w:pPr>
        <w:pStyle w:val="REG-Pa"/>
        <w:rPr>
          <w:lang w:val="en-US"/>
        </w:rPr>
      </w:pPr>
      <w:r w:rsidRPr="00ED1B5B">
        <w:rPr>
          <w:lang w:val="en-US"/>
        </w:rPr>
        <w:t xml:space="preserve">(c) </w:t>
      </w:r>
      <w:r>
        <w:rPr>
          <w:lang w:val="en-US"/>
        </w:rPr>
        <w:tab/>
      </w:r>
      <w:r w:rsidRPr="00ED1B5B">
        <w:rPr>
          <w:lang w:val="en-US"/>
        </w:rPr>
        <w:t>either party to the marriage lacked the mental capacity to consent to the</w:t>
      </w:r>
      <w:r>
        <w:rPr>
          <w:lang w:val="en-US"/>
        </w:rPr>
        <w:t xml:space="preserve"> </w:t>
      </w:r>
      <w:r w:rsidRPr="00ED1B5B">
        <w:rPr>
          <w:lang w:val="en-US"/>
        </w:rPr>
        <w:t>marriage;</w:t>
      </w:r>
    </w:p>
    <w:p w14:paraId="070327A6" w14:textId="77777777" w:rsidR="00ED1B5B" w:rsidRPr="00ED1B5B" w:rsidRDefault="00ED1B5B" w:rsidP="00ED1B5B">
      <w:pPr>
        <w:pStyle w:val="REG-Pa"/>
        <w:rPr>
          <w:lang w:val="en-US"/>
        </w:rPr>
      </w:pPr>
    </w:p>
    <w:p w14:paraId="7B0B9F78" w14:textId="6EADBD40" w:rsidR="00ED1B5B" w:rsidRDefault="00ED1B5B" w:rsidP="00ED1B5B">
      <w:pPr>
        <w:pStyle w:val="REG-Pa"/>
        <w:rPr>
          <w:lang w:val="en-US"/>
        </w:rPr>
      </w:pPr>
      <w:r w:rsidRPr="00ED1B5B">
        <w:rPr>
          <w:lang w:val="en-US"/>
        </w:rPr>
        <w:t xml:space="preserve">(d) </w:t>
      </w:r>
      <w:r>
        <w:rPr>
          <w:lang w:val="en-US"/>
        </w:rPr>
        <w:tab/>
      </w:r>
      <w:r w:rsidRPr="00ED1B5B">
        <w:rPr>
          <w:lang w:val="en-US"/>
        </w:rPr>
        <w:t>the parties to the marriage were related to one another in the degrees</w:t>
      </w:r>
      <w:r>
        <w:rPr>
          <w:lang w:val="en-US"/>
        </w:rPr>
        <w:t xml:space="preserve"> </w:t>
      </w:r>
      <w:r w:rsidRPr="00ED1B5B">
        <w:rPr>
          <w:lang w:val="en-US"/>
        </w:rPr>
        <w:t>prohibited by section 11; or</w:t>
      </w:r>
    </w:p>
    <w:p w14:paraId="76F51ED2" w14:textId="77777777" w:rsidR="00ED1B5B" w:rsidRPr="00ED1B5B" w:rsidRDefault="00ED1B5B" w:rsidP="00ED1B5B">
      <w:pPr>
        <w:pStyle w:val="REG-Pa"/>
        <w:rPr>
          <w:lang w:val="en-US"/>
        </w:rPr>
      </w:pPr>
    </w:p>
    <w:p w14:paraId="156DB69C" w14:textId="6A99FE8E" w:rsidR="00ED1B5B" w:rsidRDefault="00ED1B5B" w:rsidP="00ED1B5B">
      <w:pPr>
        <w:pStyle w:val="REG-P1"/>
      </w:pPr>
      <w:r w:rsidRPr="00ED1B5B">
        <w:rPr>
          <w:lang w:val="en-US"/>
        </w:rPr>
        <w:t xml:space="preserve">(e) </w:t>
      </w:r>
      <w:r>
        <w:rPr>
          <w:lang w:val="en-US"/>
        </w:rPr>
        <w:tab/>
      </w:r>
      <w:r w:rsidRPr="00ED1B5B">
        <w:rPr>
          <w:lang w:val="en-US"/>
        </w:rPr>
        <w:t>any other legal impediment to marriage under Namibian law applies to</w:t>
      </w:r>
      <w:r w:rsidR="00AA1461">
        <w:rPr>
          <w:lang w:val="en-US"/>
        </w:rPr>
        <w:t xml:space="preserve"> </w:t>
      </w:r>
      <w:r w:rsidRPr="00ED1B5B">
        <w:rPr>
          <w:lang w:val="en-US"/>
        </w:rPr>
        <w:t>the marriage.</w:t>
      </w:r>
      <w:r w:rsidRPr="00ED1B5B">
        <w:t xml:space="preserve"> </w:t>
      </w:r>
    </w:p>
    <w:p w14:paraId="71456F57" w14:textId="77777777" w:rsidR="00ED1B5B" w:rsidRDefault="00ED1B5B" w:rsidP="00ED1B5B">
      <w:pPr>
        <w:pStyle w:val="REG-P1"/>
      </w:pPr>
    </w:p>
    <w:p w14:paraId="7E3486F0" w14:textId="2D03439B" w:rsidR="00495990" w:rsidRPr="00495990" w:rsidRDefault="00495990" w:rsidP="00ED1B5B">
      <w:pPr>
        <w:pStyle w:val="REG-P1"/>
      </w:pPr>
      <w:r w:rsidRPr="00495990">
        <w:t xml:space="preserve">(2) </w:t>
      </w:r>
      <w:r w:rsidRPr="00495990">
        <w:tab/>
        <w:t xml:space="preserve">If a person - </w:t>
      </w:r>
    </w:p>
    <w:p w14:paraId="4029A457" w14:textId="77777777" w:rsidR="00495990" w:rsidRPr="00495990" w:rsidRDefault="00495990" w:rsidP="0082148B">
      <w:pPr>
        <w:pStyle w:val="REG-Pa"/>
        <w:rPr>
          <w:lang w:val="en-ZA"/>
        </w:rPr>
      </w:pPr>
    </w:p>
    <w:p w14:paraId="189280E3" w14:textId="77777777" w:rsidR="00495990" w:rsidRPr="00495990" w:rsidRDefault="00495990" w:rsidP="0082148B">
      <w:pPr>
        <w:pStyle w:val="REG-Pa"/>
        <w:rPr>
          <w:lang w:val="en-ZA"/>
        </w:rPr>
      </w:pPr>
      <w:r w:rsidRPr="00495990">
        <w:rPr>
          <w:lang w:val="en-ZA"/>
        </w:rPr>
        <w:t>(a)</w:t>
      </w:r>
      <w:r w:rsidRPr="00495990">
        <w:rPr>
          <w:lang w:val="en-ZA"/>
        </w:rPr>
        <w:tab/>
        <w:t xml:space="preserve">has already been legally married in a marriage in terms of the laws of another country; and </w:t>
      </w:r>
    </w:p>
    <w:p w14:paraId="476751CA" w14:textId="77777777" w:rsidR="00495990" w:rsidRPr="00495990" w:rsidRDefault="00495990" w:rsidP="0082148B">
      <w:pPr>
        <w:pStyle w:val="REG-Pa"/>
        <w:rPr>
          <w:lang w:val="en-ZA"/>
        </w:rPr>
      </w:pPr>
    </w:p>
    <w:p w14:paraId="61B99D9A" w14:textId="77777777" w:rsidR="00495990" w:rsidRPr="00495990" w:rsidRDefault="00495990" w:rsidP="0082148B">
      <w:pPr>
        <w:pStyle w:val="REG-Pa"/>
        <w:rPr>
          <w:lang w:val="en-ZA"/>
        </w:rPr>
      </w:pPr>
      <w:r w:rsidRPr="00495990">
        <w:rPr>
          <w:lang w:val="en-ZA"/>
        </w:rPr>
        <w:t xml:space="preserve">(b) </w:t>
      </w:r>
      <w:r w:rsidRPr="00495990">
        <w:rPr>
          <w:lang w:val="en-ZA"/>
        </w:rPr>
        <w:tab/>
        <w:t xml:space="preserve">during the subsistence of the foreign marriage referred to in paragraph (a), purports to enter a subsequent marriage in Namibia, </w:t>
      </w:r>
    </w:p>
    <w:p w14:paraId="28E01A61" w14:textId="77777777" w:rsidR="00495990" w:rsidRPr="00495990" w:rsidRDefault="00495990" w:rsidP="00495990">
      <w:pPr>
        <w:pStyle w:val="AS-P0"/>
        <w:rPr>
          <w:lang w:val="en-ZA"/>
        </w:rPr>
      </w:pPr>
    </w:p>
    <w:p w14:paraId="3860B143" w14:textId="77777777" w:rsidR="00495990" w:rsidRPr="00495990" w:rsidRDefault="00495990" w:rsidP="00495990">
      <w:pPr>
        <w:pStyle w:val="AS-P0"/>
        <w:rPr>
          <w:b/>
          <w:bCs/>
          <w:lang w:val="en-ZA"/>
        </w:rPr>
      </w:pPr>
      <w:r w:rsidRPr="00495990">
        <w:rPr>
          <w:lang w:val="en-ZA"/>
        </w:rPr>
        <w:t xml:space="preserve">the subsequent marriage is not valid under Namibian law. </w:t>
      </w:r>
    </w:p>
    <w:p w14:paraId="707D2FC1" w14:textId="77777777" w:rsidR="00495990" w:rsidRPr="00495990" w:rsidRDefault="00495990" w:rsidP="00495990">
      <w:pPr>
        <w:pStyle w:val="AS-P0"/>
        <w:rPr>
          <w:bCs/>
          <w:lang w:val="en-ZA"/>
        </w:rPr>
      </w:pPr>
    </w:p>
    <w:p w14:paraId="0D9DE5D8" w14:textId="77777777" w:rsidR="00495990" w:rsidRPr="00830868" w:rsidRDefault="00495990" w:rsidP="00D26837">
      <w:pPr>
        <w:pStyle w:val="AS-P0"/>
        <w:jc w:val="center"/>
        <w:rPr>
          <w:bCs/>
          <w:lang w:val="en-ZA"/>
        </w:rPr>
      </w:pPr>
      <w:r w:rsidRPr="00830868">
        <w:rPr>
          <w:bCs/>
          <w:lang w:val="en-ZA"/>
        </w:rPr>
        <w:t>PART 5</w:t>
      </w:r>
    </w:p>
    <w:p w14:paraId="7D874424" w14:textId="77777777" w:rsidR="00495990" w:rsidRPr="00495990" w:rsidRDefault="00495990" w:rsidP="00D26837">
      <w:pPr>
        <w:pStyle w:val="AS-P0"/>
        <w:jc w:val="center"/>
        <w:rPr>
          <w:bCs/>
          <w:lang w:val="en-ZA"/>
        </w:rPr>
      </w:pPr>
      <w:r w:rsidRPr="00830868">
        <w:rPr>
          <w:bCs/>
          <w:lang w:val="en-ZA"/>
        </w:rPr>
        <w:t>MARRIAGES INVOLVING FOREIGN NATIONALS</w:t>
      </w:r>
    </w:p>
    <w:p w14:paraId="494E0D84" w14:textId="77777777" w:rsidR="00495990" w:rsidRPr="00495990" w:rsidRDefault="00495990" w:rsidP="00495990">
      <w:pPr>
        <w:pStyle w:val="AS-P0"/>
        <w:rPr>
          <w:b/>
          <w:bCs/>
          <w:lang w:val="en-ZA"/>
        </w:rPr>
      </w:pPr>
    </w:p>
    <w:p w14:paraId="52696548" w14:textId="77777777" w:rsidR="00495990" w:rsidRPr="00495990" w:rsidRDefault="00495990" w:rsidP="00495990">
      <w:pPr>
        <w:pStyle w:val="AS-P0"/>
        <w:rPr>
          <w:lang w:val="en-ZA"/>
        </w:rPr>
      </w:pPr>
      <w:r w:rsidRPr="00495990">
        <w:rPr>
          <w:b/>
          <w:bCs/>
          <w:lang w:val="en-ZA"/>
        </w:rPr>
        <w:t xml:space="preserve">Good faith marriages </w:t>
      </w:r>
    </w:p>
    <w:p w14:paraId="305F5D50" w14:textId="77777777" w:rsidR="00495990" w:rsidRPr="00495990" w:rsidRDefault="00495990" w:rsidP="00495990">
      <w:pPr>
        <w:pStyle w:val="AS-P0"/>
        <w:rPr>
          <w:b/>
          <w:bCs/>
          <w:lang w:val="en-ZA"/>
        </w:rPr>
      </w:pPr>
    </w:p>
    <w:p w14:paraId="558B9DF4" w14:textId="6DD0EEC0" w:rsidR="00495990" w:rsidRPr="00495990" w:rsidRDefault="00495990" w:rsidP="00830868">
      <w:pPr>
        <w:pStyle w:val="AS-P1"/>
        <w:rPr>
          <w:lang w:val="en-ZA"/>
        </w:rPr>
      </w:pPr>
      <w:r w:rsidRPr="00495990">
        <w:rPr>
          <w:b/>
          <w:bCs/>
          <w:lang w:val="en-ZA"/>
        </w:rPr>
        <w:t>32.</w:t>
      </w:r>
      <w:r w:rsidRPr="00495990">
        <w:rPr>
          <w:b/>
          <w:bCs/>
          <w:lang w:val="en-ZA"/>
        </w:rPr>
        <w:tab/>
      </w:r>
      <w:r w:rsidRPr="00495990">
        <w:rPr>
          <w:lang w:val="en-ZA"/>
        </w:rPr>
        <w:t xml:space="preserve">(1) </w:t>
      </w:r>
      <w:r w:rsidRPr="00495990">
        <w:rPr>
          <w:lang w:val="en-ZA"/>
        </w:rPr>
        <w:tab/>
        <w:t xml:space="preserve">A marriage between a Namibian citizen and a foreign national who is not a permanent resident of Namibia is not in good faith and not valid for the purposes of domicile, residence or citizenship in Namibia if </w:t>
      </w:r>
      <w:r w:rsidRPr="00495990">
        <w:t xml:space="preserve">the Minister concludes, after an investigation as provided </w:t>
      </w:r>
      <w:r w:rsidRPr="00495990">
        <w:lastRenderedPageBreak/>
        <w:t>for in this Act,</w:t>
      </w:r>
      <w:r w:rsidRPr="00495990">
        <w:rPr>
          <w:b/>
        </w:rPr>
        <w:t xml:space="preserve"> </w:t>
      </w:r>
      <w:r w:rsidRPr="00495990">
        <w:t xml:space="preserve">that </w:t>
      </w:r>
      <w:r w:rsidRPr="00495990">
        <w:rPr>
          <w:lang w:val="en-ZA"/>
        </w:rPr>
        <w:t xml:space="preserve">the marriage was entered into primarily for the purpose of the foreign national acquiring Namibian domicile, residence or citizenship, even if the marriage meets all the other requirements of this Act. </w:t>
      </w:r>
    </w:p>
    <w:p w14:paraId="683775F3" w14:textId="77777777" w:rsidR="00495990" w:rsidRPr="00495990" w:rsidRDefault="00495990" w:rsidP="00830868">
      <w:pPr>
        <w:pStyle w:val="AS-P1"/>
        <w:rPr>
          <w:lang w:val="en-ZA"/>
        </w:rPr>
      </w:pPr>
    </w:p>
    <w:p w14:paraId="32B4E317" w14:textId="330D030D" w:rsidR="00495990" w:rsidRPr="00495990" w:rsidRDefault="00495990" w:rsidP="00830868">
      <w:pPr>
        <w:pStyle w:val="AS-P1"/>
        <w:rPr>
          <w:lang w:val="en-ZA"/>
        </w:rPr>
      </w:pPr>
      <w:r w:rsidRPr="00495990">
        <w:rPr>
          <w:lang w:val="en-ZA"/>
        </w:rPr>
        <w:t xml:space="preserve">(2) </w:t>
      </w:r>
      <w:r w:rsidRPr="00495990">
        <w:rPr>
          <w:lang w:val="en-ZA"/>
        </w:rPr>
        <w:tab/>
        <w:t xml:space="preserve">The Minister must prescribe criteria which may be used to determine the good faith of a marriage under subsection (1). </w:t>
      </w:r>
    </w:p>
    <w:p w14:paraId="6078ADD7" w14:textId="77777777" w:rsidR="00495990" w:rsidRPr="00495990" w:rsidRDefault="00495990" w:rsidP="00830868">
      <w:pPr>
        <w:pStyle w:val="AS-P1"/>
        <w:rPr>
          <w:lang w:val="en-ZA"/>
        </w:rPr>
      </w:pPr>
    </w:p>
    <w:p w14:paraId="10B1EBB2" w14:textId="747D27F9" w:rsidR="00495990" w:rsidRPr="00495990" w:rsidRDefault="00495990" w:rsidP="00273F7D">
      <w:pPr>
        <w:pStyle w:val="AS-P1"/>
        <w:rPr>
          <w:lang w:val="en-ZA"/>
        </w:rPr>
      </w:pPr>
      <w:r w:rsidRPr="00495990">
        <w:rPr>
          <w:lang w:val="en-ZA"/>
        </w:rPr>
        <w:t xml:space="preserve">(3) </w:t>
      </w:r>
      <w:r w:rsidRPr="00495990">
        <w:rPr>
          <w:lang w:val="en-ZA"/>
        </w:rPr>
        <w:tab/>
        <w:t xml:space="preserve">The Minister must cause an investigation to be carried out </w:t>
      </w:r>
      <w:r w:rsidR="00273F7D">
        <w:rPr>
          <w:rFonts w:ascii="TimesNewRomanPSMT" w:hAnsi="TimesNewRomanPSMT" w:cs="TimesNewRomanPSMT"/>
          <w:noProof w:val="0"/>
          <w:lang w:val="en-US"/>
        </w:rPr>
        <w:t xml:space="preserve">according to the prescribed rules and procedures </w:t>
      </w:r>
      <w:r w:rsidRPr="00495990">
        <w:rPr>
          <w:lang w:val="en-ZA"/>
        </w:rPr>
        <w:t xml:space="preserve">in respect of a marriage that is suspected of not being in good faith. </w:t>
      </w:r>
    </w:p>
    <w:p w14:paraId="14ABD64C" w14:textId="77777777" w:rsidR="00495990" w:rsidRPr="00495990" w:rsidRDefault="00495990" w:rsidP="00830868">
      <w:pPr>
        <w:pStyle w:val="AS-P1"/>
        <w:rPr>
          <w:lang w:val="en-ZA"/>
        </w:rPr>
      </w:pPr>
    </w:p>
    <w:p w14:paraId="1F48D1CA" w14:textId="3E432131" w:rsidR="00495990" w:rsidRPr="00495990" w:rsidRDefault="00495990" w:rsidP="00830868">
      <w:pPr>
        <w:pStyle w:val="AS-P1"/>
        <w:rPr>
          <w:lang w:val="en-ZA"/>
        </w:rPr>
      </w:pPr>
      <w:r w:rsidRPr="00495990">
        <w:rPr>
          <w:lang w:val="en-ZA"/>
        </w:rPr>
        <w:t xml:space="preserve">(4) </w:t>
      </w:r>
      <w:r w:rsidRPr="00495990">
        <w:rPr>
          <w:lang w:val="en-ZA"/>
        </w:rPr>
        <w:tab/>
        <w:t>The investigation must be concluded within a reasonable period after the solemnisation of the marriage.</w:t>
      </w:r>
    </w:p>
    <w:p w14:paraId="47A5045B" w14:textId="77777777" w:rsidR="00495990" w:rsidRPr="00495990" w:rsidRDefault="00495990" w:rsidP="00495990">
      <w:pPr>
        <w:pStyle w:val="AS-P0"/>
        <w:rPr>
          <w:lang w:val="en-ZA"/>
        </w:rPr>
      </w:pPr>
    </w:p>
    <w:p w14:paraId="20A4E5F6" w14:textId="013AC21C" w:rsidR="00495990" w:rsidRPr="00273F7D" w:rsidRDefault="00495990" w:rsidP="00273F7D">
      <w:pPr>
        <w:pStyle w:val="AS-P1"/>
      </w:pPr>
      <w:r w:rsidRPr="00273F7D">
        <w:t>(5)</w:t>
      </w:r>
      <w:r w:rsidRPr="00273F7D">
        <w:tab/>
        <w:t xml:space="preserve">The marriage being investigated will be treated as being in good faith until the contrary is determined in terms of this section. </w:t>
      </w:r>
    </w:p>
    <w:p w14:paraId="7116CC1B" w14:textId="77777777" w:rsidR="00495990" w:rsidRPr="00273F7D" w:rsidRDefault="00495990" w:rsidP="00273F7D">
      <w:pPr>
        <w:pStyle w:val="AS-P1"/>
      </w:pPr>
    </w:p>
    <w:p w14:paraId="12A11B6D" w14:textId="0DE55AA9" w:rsidR="00495990" w:rsidRPr="00273F7D" w:rsidRDefault="00495990" w:rsidP="00273F7D">
      <w:pPr>
        <w:pStyle w:val="AS-P1"/>
      </w:pPr>
      <w:r w:rsidRPr="00273F7D">
        <w:t>(6)</w:t>
      </w:r>
      <w:r w:rsidRPr="00273F7D">
        <w:tab/>
        <w:t xml:space="preserve">During the course of an investigation under subsection (3), </w:t>
      </w:r>
      <w:r w:rsidR="00B503AD">
        <w:t>a</w:t>
      </w:r>
      <w:r w:rsidRPr="00273F7D">
        <w:t xml:space="preserve"> person </w:t>
      </w:r>
      <w:r w:rsidR="00B503AD">
        <w:t xml:space="preserve">not </w:t>
      </w:r>
      <w:r w:rsidRPr="00273F7D">
        <w:t xml:space="preserve">may be compelled to disclose information about the sexual relationship, or the lack of a sexual relationship, between the spouses. </w:t>
      </w:r>
    </w:p>
    <w:p w14:paraId="49A5E290" w14:textId="77777777" w:rsidR="00495990" w:rsidRDefault="00495990" w:rsidP="00273F7D">
      <w:pPr>
        <w:pStyle w:val="AS-P1"/>
      </w:pPr>
    </w:p>
    <w:p w14:paraId="02BAEE68" w14:textId="7077144A" w:rsidR="00B503AD" w:rsidRDefault="00B503AD" w:rsidP="00B503AD">
      <w:pPr>
        <w:pStyle w:val="Amend"/>
      </w:pPr>
      <w:r>
        <w:t xml:space="preserve">[The word order seems to have been accidentally reversed in the phrase </w:t>
      </w:r>
      <w:r>
        <w:br/>
        <w:t>“not may”, which should obviou</w:t>
      </w:r>
      <w:r w:rsidR="00B82B02">
        <w:t>s</w:t>
      </w:r>
      <w:r>
        <w:t>ly read “may not”.]</w:t>
      </w:r>
    </w:p>
    <w:p w14:paraId="60C7CBFA" w14:textId="77777777" w:rsidR="00B503AD" w:rsidRPr="00273F7D" w:rsidRDefault="00B503AD" w:rsidP="00273F7D">
      <w:pPr>
        <w:pStyle w:val="AS-P1"/>
      </w:pPr>
    </w:p>
    <w:p w14:paraId="7BF19077" w14:textId="1AFA96FD" w:rsidR="00495990" w:rsidRPr="00273F7D" w:rsidRDefault="00495990" w:rsidP="00273F7D">
      <w:pPr>
        <w:pStyle w:val="AS-P1"/>
      </w:pPr>
      <w:r w:rsidRPr="00273F7D">
        <w:t xml:space="preserve">(7) </w:t>
      </w:r>
      <w:r w:rsidRPr="00273F7D">
        <w:tab/>
        <w:t xml:space="preserve">If an investigation conducted in terms of this section indicates that a marriage officer has committed misconduct in terms of this Act, the Minister must take appropriate action in terms of section 4(5) or 7.  </w:t>
      </w:r>
    </w:p>
    <w:p w14:paraId="7D40237B" w14:textId="77777777" w:rsidR="00495990" w:rsidRPr="00273F7D" w:rsidRDefault="00495990" w:rsidP="00273F7D">
      <w:pPr>
        <w:pStyle w:val="AS-P1"/>
      </w:pPr>
    </w:p>
    <w:p w14:paraId="209E2870" w14:textId="1A7F21C2" w:rsidR="00495990" w:rsidRPr="00495990" w:rsidRDefault="00A97FC3" w:rsidP="00273F7D">
      <w:pPr>
        <w:pStyle w:val="AS-P1"/>
        <w:rPr>
          <w:bCs/>
        </w:rPr>
      </w:pPr>
      <w:r w:rsidRPr="00273F7D">
        <w:t xml:space="preserve"> </w:t>
      </w:r>
      <w:r w:rsidR="00495990" w:rsidRPr="00273F7D">
        <w:t xml:space="preserve">(8) </w:t>
      </w:r>
      <w:r w:rsidR="00495990" w:rsidRPr="00273F7D">
        <w:tab/>
        <w:t>If an investigation conducted in terms of this section indicates that an offence has been committed in terms of this Act, the Minister must refer the matter to the Inspector-General of the Namibian police for investigations</w:t>
      </w:r>
      <w:r w:rsidR="00495990" w:rsidRPr="00495990">
        <w:rPr>
          <w:bCs/>
        </w:rPr>
        <w:t xml:space="preserve">. </w:t>
      </w:r>
    </w:p>
    <w:p w14:paraId="6E8202D0" w14:textId="77777777" w:rsidR="00495990" w:rsidRPr="00495990" w:rsidRDefault="00495990" w:rsidP="00495990">
      <w:pPr>
        <w:pStyle w:val="AS-P0"/>
        <w:rPr>
          <w:lang w:val="en-ZA"/>
        </w:rPr>
      </w:pPr>
    </w:p>
    <w:p w14:paraId="0CB2D343" w14:textId="77777777" w:rsidR="00495990" w:rsidRPr="00495990" w:rsidRDefault="00495990" w:rsidP="00495990">
      <w:pPr>
        <w:pStyle w:val="AS-P0"/>
        <w:rPr>
          <w:lang w:val="en-ZA"/>
        </w:rPr>
      </w:pPr>
      <w:r w:rsidRPr="00495990">
        <w:rPr>
          <w:b/>
          <w:bCs/>
          <w:lang w:val="en-ZA"/>
        </w:rPr>
        <w:t xml:space="preserve">Requirements for marriages in Namibia between two foreign nationals </w:t>
      </w:r>
    </w:p>
    <w:p w14:paraId="435F61D2" w14:textId="77777777" w:rsidR="00495990" w:rsidRPr="00495990" w:rsidRDefault="00495990" w:rsidP="00495990">
      <w:pPr>
        <w:pStyle w:val="AS-P0"/>
        <w:rPr>
          <w:lang w:val="en-ZA"/>
        </w:rPr>
      </w:pPr>
    </w:p>
    <w:p w14:paraId="3D387CC5" w14:textId="6A142D3A" w:rsidR="00495990" w:rsidRPr="00495990" w:rsidRDefault="00495990" w:rsidP="00780D1C">
      <w:pPr>
        <w:pStyle w:val="AS-P1"/>
      </w:pPr>
      <w:r w:rsidRPr="00495990">
        <w:rPr>
          <w:b/>
          <w:bCs/>
        </w:rPr>
        <w:t xml:space="preserve">33. </w:t>
      </w:r>
      <w:r w:rsidRPr="00495990">
        <w:rPr>
          <w:b/>
          <w:bCs/>
        </w:rPr>
        <w:tab/>
      </w:r>
      <w:r w:rsidRPr="00495990">
        <w:t>(1)</w:t>
      </w:r>
      <w:r w:rsidRPr="00495990">
        <w:tab/>
        <w:t xml:space="preserve">If two foreign nationals who are not permanent residents of Namibia intend to marry each other in Namibia, they must comply with the requirements of this Act as modified by this </w:t>
      </w:r>
      <w:r w:rsidRPr="00495990">
        <w:rPr>
          <w:bCs/>
          <w:lang w:val="en-ZA"/>
        </w:rPr>
        <w:t>section</w:t>
      </w:r>
      <w:r w:rsidRPr="00495990">
        <w:t xml:space="preserve">. </w:t>
      </w:r>
    </w:p>
    <w:p w14:paraId="3B177658" w14:textId="77777777" w:rsidR="00495990" w:rsidRPr="00495990" w:rsidRDefault="00495990" w:rsidP="00780D1C">
      <w:pPr>
        <w:pStyle w:val="AS-P1"/>
        <w:rPr>
          <w:lang w:val="en-ZA"/>
        </w:rPr>
      </w:pPr>
    </w:p>
    <w:p w14:paraId="0E23F393" w14:textId="2317FE83" w:rsidR="00495990" w:rsidRPr="00495990" w:rsidRDefault="00495990" w:rsidP="00780D1C">
      <w:pPr>
        <w:pStyle w:val="AS-P1"/>
        <w:rPr>
          <w:lang w:val="en-ZA"/>
        </w:rPr>
      </w:pPr>
      <w:r w:rsidRPr="00495990">
        <w:rPr>
          <w:lang w:val="en-ZA"/>
        </w:rPr>
        <w:t>(2)</w:t>
      </w:r>
      <w:r w:rsidRPr="00495990">
        <w:rPr>
          <w:lang w:val="en-ZA"/>
        </w:rPr>
        <w:tab/>
        <w:t xml:space="preserve">The foreign nationals must notify the Registrar-General </w:t>
      </w:r>
      <w:r w:rsidR="00780D1C">
        <w:rPr>
          <w:lang w:val="en-ZA"/>
        </w:rPr>
        <w:t xml:space="preserve">of </w:t>
      </w:r>
      <w:r w:rsidRPr="00495990">
        <w:rPr>
          <w:lang w:val="en-ZA"/>
        </w:rPr>
        <w:t>their intention to marry in the prescribed form and manner and request for pre-marriage confirmation in terms of section 12, but may make the notification in person, by post, by courier or via electronic means, if t</w:t>
      </w:r>
      <w:r w:rsidRPr="00495990">
        <w:rPr>
          <w:bCs/>
        </w:rPr>
        <w:t>he originals of any documents submitted electronically are presented to a registrar or the Registrar-General for verification prior to solemnisation</w:t>
      </w:r>
      <w:r w:rsidRPr="00495990">
        <w:rPr>
          <w:lang w:val="en-ZA"/>
        </w:rPr>
        <w:t xml:space="preserve">. </w:t>
      </w:r>
    </w:p>
    <w:p w14:paraId="14440D92" w14:textId="77777777" w:rsidR="00495990" w:rsidRDefault="00495990" w:rsidP="00780D1C">
      <w:pPr>
        <w:pStyle w:val="AS-P1"/>
        <w:rPr>
          <w:lang w:val="en-ZA"/>
        </w:rPr>
      </w:pPr>
      <w:r w:rsidRPr="00495990">
        <w:rPr>
          <w:lang w:val="en-ZA"/>
        </w:rPr>
        <w:t xml:space="preserve"> </w:t>
      </w:r>
    </w:p>
    <w:p w14:paraId="0A555B01" w14:textId="512557FE" w:rsidR="00321406" w:rsidRDefault="00321406" w:rsidP="00321406">
      <w:pPr>
        <w:pStyle w:val="Amend"/>
        <w:rPr>
          <w:lang w:val="en-ZA"/>
        </w:rPr>
      </w:pPr>
      <w:r>
        <w:rPr>
          <w:lang w:val="en-ZA"/>
        </w:rPr>
        <w:t>[The word “for” after the word “request” is grammatically incorrect.</w:t>
      </w:r>
      <w:r w:rsidR="00BF28D0">
        <w:rPr>
          <w:lang w:val="en-ZA"/>
        </w:rPr>
        <w:t xml:space="preserve"> </w:t>
      </w:r>
      <w:r w:rsidR="00BF28D0">
        <w:rPr>
          <w:lang w:val="en-ZA"/>
        </w:rPr>
        <w:br/>
        <w:t>The word “a” should appear before the term “pre-marriage confirmation”.</w:t>
      </w:r>
      <w:r>
        <w:rPr>
          <w:lang w:val="en-ZA"/>
        </w:rPr>
        <w:t>]</w:t>
      </w:r>
    </w:p>
    <w:p w14:paraId="5E32C6EA" w14:textId="77777777" w:rsidR="00321406" w:rsidRPr="00495990" w:rsidRDefault="00321406" w:rsidP="00780D1C">
      <w:pPr>
        <w:pStyle w:val="AS-P1"/>
        <w:rPr>
          <w:lang w:val="en-ZA"/>
        </w:rPr>
      </w:pPr>
    </w:p>
    <w:p w14:paraId="11C9523D" w14:textId="06F2E80D" w:rsidR="00495990" w:rsidRPr="00495990" w:rsidRDefault="00495990" w:rsidP="00780D1C">
      <w:pPr>
        <w:pStyle w:val="AS-P1"/>
        <w:rPr>
          <w:lang w:val="en-ZA"/>
        </w:rPr>
      </w:pPr>
      <w:r w:rsidRPr="00495990">
        <w:rPr>
          <w:lang w:val="en-ZA"/>
        </w:rPr>
        <w:t xml:space="preserve">(3) </w:t>
      </w:r>
      <w:r w:rsidRPr="00495990">
        <w:rPr>
          <w:lang w:val="en-ZA"/>
        </w:rPr>
        <w:tab/>
        <w:t xml:space="preserve">Each of the foreign nationals must comply with the requirements for a foreign national in section 13 other than subsection (1)(a) of that section. </w:t>
      </w:r>
    </w:p>
    <w:p w14:paraId="7364AA7A" w14:textId="77777777" w:rsidR="00495990" w:rsidRPr="00495990" w:rsidRDefault="00495990" w:rsidP="00780D1C">
      <w:pPr>
        <w:pStyle w:val="AS-P1"/>
        <w:rPr>
          <w:lang w:val="en-ZA"/>
        </w:rPr>
      </w:pPr>
    </w:p>
    <w:p w14:paraId="77ECECA0" w14:textId="2FBCDD6A" w:rsidR="00495990" w:rsidRPr="00495990" w:rsidRDefault="00495990" w:rsidP="00780D1C">
      <w:pPr>
        <w:pStyle w:val="AS-P1"/>
        <w:rPr>
          <w:lang w:val="en-ZA"/>
        </w:rPr>
      </w:pPr>
      <w:r w:rsidRPr="00495990">
        <w:rPr>
          <w:lang w:val="en-ZA"/>
        </w:rPr>
        <w:t xml:space="preserve">(4) </w:t>
      </w:r>
      <w:r w:rsidRPr="00495990">
        <w:rPr>
          <w:lang w:val="en-ZA"/>
        </w:rPr>
        <w:tab/>
        <w:t xml:space="preserve">The public notice requirements under section 14 and the provisions pertaining to public notice in section 14(2)(b) do not apply. </w:t>
      </w:r>
    </w:p>
    <w:p w14:paraId="573E9BF4" w14:textId="77777777" w:rsidR="00495990" w:rsidRPr="00495990" w:rsidRDefault="00495990" w:rsidP="00780D1C">
      <w:pPr>
        <w:pStyle w:val="AS-P1"/>
        <w:rPr>
          <w:lang w:val="en-ZA"/>
        </w:rPr>
      </w:pPr>
    </w:p>
    <w:p w14:paraId="17F1B3CA" w14:textId="7B87092A" w:rsidR="00495990" w:rsidRPr="00495990" w:rsidRDefault="00495990" w:rsidP="00780D1C">
      <w:pPr>
        <w:pStyle w:val="AS-P1"/>
        <w:rPr>
          <w:lang w:val="en-ZA"/>
        </w:rPr>
      </w:pPr>
      <w:r w:rsidRPr="00495990">
        <w:rPr>
          <w:lang w:val="en-ZA"/>
        </w:rPr>
        <w:t xml:space="preserve">(5) </w:t>
      </w:r>
      <w:r w:rsidRPr="00495990">
        <w:rPr>
          <w:lang w:val="en-ZA"/>
        </w:rPr>
        <w:tab/>
        <w:t xml:space="preserve">The foreign nationals must appear together in person to collect the pre-marriage confirmation under section 16. </w:t>
      </w:r>
    </w:p>
    <w:p w14:paraId="2E8AFF30" w14:textId="06779269" w:rsidR="00495990" w:rsidRPr="00495990" w:rsidRDefault="00495990" w:rsidP="00780D1C">
      <w:pPr>
        <w:pStyle w:val="AS-P1"/>
        <w:rPr>
          <w:lang w:val="en-ZA"/>
        </w:rPr>
      </w:pPr>
    </w:p>
    <w:p w14:paraId="256C8DC2" w14:textId="0469A284" w:rsidR="00495990" w:rsidRPr="00495990" w:rsidRDefault="00495990" w:rsidP="00780D1C">
      <w:pPr>
        <w:pStyle w:val="AS-P1"/>
        <w:rPr>
          <w:lang w:val="en-ZA"/>
        </w:rPr>
      </w:pPr>
      <w:r w:rsidRPr="00495990">
        <w:rPr>
          <w:lang w:val="en-ZA"/>
        </w:rPr>
        <w:t>(6)</w:t>
      </w:r>
      <w:r w:rsidRPr="00495990">
        <w:rPr>
          <w:lang w:val="en-ZA"/>
        </w:rPr>
        <w:tab/>
        <w:t xml:space="preserve">The marriage will be registered in the </w:t>
      </w:r>
      <w:r w:rsidR="00BF28D0">
        <w:rPr>
          <w:lang w:val="en-ZA"/>
        </w:rPr>
        <w:t>m</w:t>
      </w:r>
      <w:r w:rsidRPr="00495990">
        <w:rPr>
          <w:lang w:val="en-ZA"/>
        </w:rPr>
        <w:t xml:space="preserve">arriage </w:t>
      </w:r>
      <w:r w:rsidR="00BF28D0">
        <w:rPr>
          <w:lang w:val="en-ZA"/>
        </w:rPr>
        <w:t>r</w:t>
      </w:r>
      <w:r w:rsidRPr="00495990">
        <w:rPr>
          <w:lang w:val="en-ZA"/>
        </w:rPr>
        <w:t xml:space="preserve">egister in Namibia in the same manner as any other marriage concluded under this Act. </w:t>
      </w:r>
    </w:p>
    <w:p w14:paraId="50872397" w14:textId="77777777" w:rsidR="00495990" w:rsidRPr="00495990" w:rsidRDefault="00495990" w:rsidP="00495990">
      <w:pPr>
        <w:pStyle w:val="AS-P0"/>
        <w:rPr>
          <w:lang w:val="en-ZA"/>
        </w:rPr>
      </w:pPr>
    </w:p>
    <w:p w14:paraId="6B6D4912" w14:textId="77777777" w:rsidR="00495990" w:rsidRPr="00495990" w:rsidRDefault="00495990" w:rsidP="00831BFA">
      <w:pPr>
        <w:pStyle w:val="AS-P0"/>
        <w:jc w:val="center"/>
        <w:rPr>
          <w:lang w:val="en-ZA"/>
        </w:rPr>
      </w:pPr>
      <w:r w:rsidRPr="00495990">
        <w:rPr>
          <w:lang w:val="en-ZA"/>
        </w:rPr>
        <w:t>PART 6</w:t>
      </w:r>
    </w:p>
    <w:p w14:paraId="5A9922FC" w14:textId="77777777" w:rsidR="00495990" w:rsidRPr="00495990" w:rsidRDefault="00495990" w:rsidP="00831BFA">
      <w:pPr>
        <w:pStyle w:val="AS-P0"/>
        <w:jc w:val="center"/>
        <w:rPr>
          <w:lang w:val="en-ZA"/>
        </w:rPr>
      </w:pPr>
      <w:r w:rsidRPr="00495990">
        <w:rPr>
          <w:lang w:val="en-ZA"/>
        </w:rPr>
        <w:t>OFFENCES AND PENALTIES</w:t>
      </w:r>
    </w:p>
    <w:p w14:paraId="3FE009AB" w14:textId="77777777" w:rsidR="00495990" w:rsidRPr="00495990" w:rsidRDefault="00495990" w:rsidP="00495990">
      <w:pPr>
        <w:pStyle w:val="AS-P0"/>
        <w:rPr>
          <w:b/>
          <w:bCs/>
          <w:lang w:val="en-ZA"/>
        </w:rPr>
      </w:pPr>
    </w:p>
    <w:p w14:paraId="10DFC316" w14:textId="77777777" w:rsidR="00495990" w:rsidRPr="00495990" w:rsidRDefault="00495990" w:rsidP="00495990">
      <w:pPr>
        <w:pStyle w:val="AS-P0"/>
        <w:rPr>
          <w:lang w:val="en-ZA"/>
        </w:rPr>
      </w:pPr>
      <w:r w:rsidRPr="00495990">
        <w:rPr>
          <w:b/>
          <w:bCs/>
          <w:lang w:val="en-ZA"/>
        </w:rPr>
        <w:t xml:space="preserve">Unauthorised payments, gifts or rewards </w:t>
      </w:r>
    </w:p>
    <w:p w14:paraId="734BCDEC" w14:textId="77777777" w:rsidR="00495990" w:rsidRPr="00495990" w:rsidRDefault="00495990" w:rsidP="00495990">
      <w:pPr>
        <w:pStyle w:val="AS-P0"/>
        <w:rPr>
          <w:lang w:val="en-ZA"/>
        </w:rPr>
      </w:pPr>
    </w:p>
    <w:p w14:paraId="3E27DA02" w14:textId="3B730FF1" w:rsidR="00495990" w:rsidRPr="00495990" w:rsidRDefault="00495990" w:rsidP="00831BFA">
      <w:pPr>
        <w:pStyle w:val="AS-P1"/>
      </w:pPr>
      <w:r w:rsidRPr="00495990">
        <w:rPr>
          <w:b/>
          <w:bCs/>
        </w:rPr>
        <w:t>34.</w:t>
      </w:r>
      <w:r w:rsidRPr="00495990">
        <w:rPr>
          <w:b/>
          <w:bCs/>
        </w:rPr>
        <w:tab/>
      </w:r>
      <w:r w:rsidRPr="00495990">
        <w:t xml:space="preserve">A marriage officer, </w:t>
      </w:r>
      <w:r w:rsidR="00831BFA">
        <w:t xml:space="preserve">a </w:t>
      </w:r>
      <w:r w:rsidRPr="00495990">
        <w:t xml:space="preserve">registrar, </w:t>
      </w:r>
      <w:r w:rsidR="00831BFA">
        <w:t xml:space="preserve">the </w:t>
      </w:r>
      <w:r w:rsidRPr="00495990">
        <w:t xml:space="preserve">Registrar-General, </w:t>
      </w:r>
      <w:r w:rsidR="00831BFA">
        <w:t xml:space="preserve">the </w:t>
      </w:r>
      <w:r w:rsidRPr="00495990">
        <w:t>Executive Director or Minister or any staff member who demands or receives any fee, payment or reward for anything done in his or her official capacity under this Act, other than the fees which are prescribed by this Act, commits an offence and on conviction is liable to a fine not exceeding N$20</w:t>
      </w:r>
      <w:r w:rsidR="009B7CC8">
        <w:t> </w:t>
      </w:r>
      <w:r w:rsidRPr="00495990">
        <w:t xml:space="preserve">000 or to imprisonment for a period not exceeding four years, or to both such fine and such imprisonment. </w:t>
      </w:r>
    </w:p>
    <w:p w14:paraId="19E3618F" w14:textId="77777777" w:rsidR="00495990" w:rsidRPr="00495990" w:rsidRDefault="00495990" w:rsidP="00495990">
      <w:pPr>
        <w:pStyle w:val="AS-P0"/>
        <w:rPr>
          <w:b/>
          <w:bCs/>
          <w:lang w:val="en-ZA"/>
        </w:rPr>
      </w:pPr>
    </w:p>
    <w:p w14:paraId="432274D4" w14:textId="77777777" w:rsidR="00495990" w:rsidRPr="00495990" w:rsidRDefault="00495990" w:rsidP="00495990">
      <w:pPr>
        <w:pStyle w:val="AS-P0"/>
        <w:rPr>
          <w:lang w:val="en-ZA"/>
        </w:rPr>
      </w:pPr>
      <w:r w:rsidRPr="00495990">
        <w:rPr>
          <w:b/>
          <w:bCs/>
          <w:lang w:val="en-ZA"/>
        </w:rPr>
        <w:t xml:space="preserve">Bigamous marriages </w:t>
      </w:r>
    </w:p>
    <w:p w14:paraId="1BE8C69B" w14:textId="77777777" w:rsidR="00495990" w:rsidRPr="00495990" w:rsidRDefault="00495990" w:rsidP="00495990">
      <w:pPr>
        <w:pStyle w:val="AS-P0"/>
        <w:rPr>
          <w:b/>
          <w:bCs/>
          <w:lang w:val="en-ZA"/>
        </w:rPr>
      </w:pPr>
    </w:p>
    <w:p w14:paraId="4C17D6C4" w14:textId="788FB88C" w:rsidR="00495990" w:rsidRPr="00495990" w:rsidRDefault="00495990" w:rsidP="00831BFA">
      <w:pPr>
        <w:pStyle w:val="AS-P1"/>
        <w:rPr>
          <w:lang w:val="en-ZA"/>
        </w:rPr>
      </w:pPr>
      <w:r w:rsidRPr="00495990">
        <w:rPr>
          <w:b/>
          <w:bCs/>
          <w:lang w:val="en-ZA"/>
        </w:rPr>
        <w:t>35.</w:t>
      </w:r>
      <w:r w:rsidRPr="00495990">
        <w:rPr>
          <w:b/>
          <w:bCs/>
          <w:lang w:val="en-ZA"/>
        </w:rPr>
        <w:tab/>
      </w:r>
      <w:r w:rsidRPr="00495990">
        <w:rPr>
          <w:lang w:val="en-ZA"/>
        </w:rPr>
        <w:t xml:space="preserve">A person who - </w:t>
      </w:r>
    </w:p>
    <w:p w14:paraId="4996E85B" w14:textId="77777777" w:rsidR="00495990" w:rsidRPr="00495990" w:rsidRDefault="00495990" w:rsidP="00495990">
      <w:pPr>
        <w:pStyle w:val="AS-P0"/>
        <w:rPr>
          <w:lang w:val="en-ZA"/>
        </w:rPr>
      </w:pPr>
    </w:p>
    <w:p w14:paraId="3D5CCC04" w14:textId="0EE4C772" w:rsidR="00495990" w:rsidRPr="00495990" w:rsidRDefault="00495990" w:rsidP="00831BFA">
      <w:pPr>
        <w:pStyle w:val="AS-Pa"/>
        <w:rPr>
          <w:lang w:val="en-ZA"/>
        </w:rPr>
      </w:pPr>
      <w:r w:rsidRPr="00495990">
        <w:rPr>
          <w:lang w:val="en-ZA"/>
        </w:rPr>
        <w:t>(a)</w:t>
      </w:r>
      <w:r w:rsidRPr="00495990">
        <w:rPr>
          <w:lang w:val="en-ZA"/>
        </w:rPr>
        <w:tab/>
        <w:t xml:space="preserve">enters into a marriage under this Act, while still being a party to a subsisting marriage concluded under this Act, any other law of Namibia or a </w:t>
      </w:r>
      <w:r w:rsidR="0022008F">
        <w:rPr>
          <w:lang w:val="en-ZA"/>
        </w:rPr>
        <w:t>foreign marriage</w:t>
      </w:r>
      <w:r w:rsidRPr="00495990">
        <w:rPr>
          <w:lang w:val="en-ZA"/>
        </w:rPr>
        <w:t xml:space="preserve">; or </w:t>
      </w:r>
    </w:p>
    <w:p w14:paraId="2C0B90F1" w14:textId="77777777" w:rsidR="00495990" w:rsidRDefault="00495990" w:rsidP="00831BFA">
      <w:pPr>
        <w:pStyle w:val="AS-Pa"/>
        <w:rPr>
          <w:lang w:val="en-ZA"/>
        </w:rPr>
      </w:pPr>
    </w:p>
    <w:p w14:paraId="52C43F12" w14:textId="3DFC6DC5" w:rsidR="00495990" w:rsidRPr="00495990" w:rsidRDefault="00495990" w:rsidP="00831BFA">
      <w:pPr>
        <w:pStyle w:val="AS-Pa"/>
        <w:rPr>
          <w:lang w:val="en-ZA"/>
        </w:rPr>
      </w:pPr>
      <w:r w:rsidRPr="00495990">
        <w:rPr>
          <w:lang w:val="en-ZA"/>
        </w:rPr>
        <w:t>(b)</w:t>
      </w:r>
      <w:r w:rsidRPr="00495990">
        <w:rPr>
          <w:lang w:val="en-ZA"/>
        </w:rPr>
        <w:tab/>
        <w:t xml:space="preserve">is not married and goes through the ceremony of marriage with a person whom he or she knows to be a party to a subsisting marriage under this Act, any other law of Namibia </w:t>
      </w:r>
      <w:r w:rsidR="0051082A" w:rsidRPr="00495990">
        <w:rPr>
          <w:lang w:val="en-ZA"/>
        </w:rPr>
        <w:t xml:space="preserve">or a </w:t>
      </w:r>
      <w:r w:rsidR="0051082A">
        <w:rPr>
          <w:lang w:val="en-ZA"/>
        </w:rPr>
        <w:t>foreign marriage</w:t>
      </w:r>
      <w:r w:rsidRPr="00495990">
        <w:rPr>
          <w:lang w:val="en-ZA"/>
        </w:rPr>
        <w:t xml:space="preserve">, </w:t>
      </w:r>
    </w:p>
    <w:p w14:paraId="4DB4875B" w14:textId="77777777" w:rsidR="00495990" w:rsidRDefault="00495990" w:rsidP="00831BFA">
      <w:pPr>
        <w:pStyle w:val="AS-Pa"/>
        <w:rPr>
          <w:lang w:val="en-ZA"/>
        </w:rPr>
      </w:pPr>
    </w:p>
    <w:p w14:paraId="5E7F425C" w14:textId="619134DD" w:rsidR="0051082A" w:rsidRDefault="0051082A" w:rsidP="0051082A">
      <w:pPr>
        <w:pStyle w:val="AS-P-Amend"/>
        <w:rPr>
          <w:lang w:val="en-ZA"/>
        </w:rPr>
      </w:pPr>
      <w:r>
        <w:rPr>
          <w:lang w:val="en-ZA"/>
        </w:rPr>
        <w:t xml:space="preserve">[In both paragraphs (a) and (b), the comma after “this Act” should be replaced </w:t>
      </w:r>
      <w:r>
        <w:rPr>
          <w:lang w:val="en-ZA"/>
        </w:rPr>
        <w:br/>
        <w:t>with the word “or” to make the sentence grammatically correct.]</w:t>
      </w:r>
    </w:p>
    <w:p w14:paraId="5321A102" w14:textId="77777777" w:rsidR="0051082A" w:rsidRPr="00495990" w:rsidRDefault="0051082A" w:rsidP="0051082A">
      <w:pPr>
        <w:pStyle w:val="AS-Pa"/>
        <w:rPr>
          <w:lang w:val="en-ZA"/>
        </w:rPr>
      </w:pPr>
    </w:p>
    <w:p w14:paraId="21B98487" w14:textId="2553AF3A" w:rsidR="00495990" w:rsidRPr="00495990" w:rsidRDefault="00495990" w:rsidP="00495990">
      <w:pPr>
        <w:pStyle w:val="AS-P0"/>
      </w:pPr>
      <w:r w:rsidRPr="00495990">
        <w:t>commits an offence and on conviction is liable to a fine not exceeding N$20</w:t>
      </w:r>
      <w:r w:rsidR="009B7CC8">
        <w:t> </w:t>
      </w:r>
      <w:r w:rsidRPr="00495990">
        <w:t>000 or to imprisonment for a period not exceeding four years, or to both such fine and such imprisonment.</w:t>
      </w:r>
    </w:p>
    <w:p w14:paraId="651DFA0B" w14:textId="77777777" w:rsidR="00495990" w:rsidRPr="00495990" w:rsidRDefault="00495990" w:rsidP="00495990">
      <w:pPr>
        <w:pStyle w:val="AS-P0"/>
        <w:rPr>
          <w:b/>
        </w:rPr>
      </w:pPr>
    </w:p>
    <w:p w14:paraId="4A0E7161" w14:textId="77777777" w:rsidR="00495990" w:rsidRPr="00495990" w:rsidRDefault="00495990" w:rsidP="00495990">
      <w:pPr>
        <w:pStyle w:val="AS-P0"/>
        <w:rPr>
          <w:b/>
        </w:rPr>
      </w:pPr>
      <w:r w:rsidRPr="00495990">
        <w:rPr>
          <w:b/>
        </w:rPr>
        <w:t xml:space="preserve">False declarations </w:t>
      </w:r>
    </w:p>
    <w:p w14:paraId="272079F8" w14:textId="77777777" w:rsidR="00495990" w:rsidRPr="00495990" w:rsidRDefault="00495990" w:rsidP="00495990">
      <w:pPr>
        <w:pStyle w:val="AS-P0"/>
        <w:rPr>
          <w:b/>
          <w:bCs/>
          <w:lang w:val="en-ZA"/>
        </w:rPr>
      </w:pPr>
    </w:p>
    <w:p w14:paraId="23F3EFDE" w14:textId="69831491" w:rsidR="00495990" w:rsidRPr="00495990" w:rsidRDefault="00495990" w:rsidP="009B7CC8">
      <w:pPr>
        <w:pStyle w:val="REG-P1"/>
        <w:rPr>
          <w:lang w:val="en-ZA"/>
        </w:rPr>
      </w:pPr>
      <w:r w:rsidRPr="00495990">
        <w:rPr>
          <w:b/>
          <w:bCs/>
          <w:lang w:val="en-ZA"/>
        </w:rPr>
        <w:t>36.</w:t>
      </w:r>
      <w:r w:rsidRPr="00495990">
        <w:rPr>
          <w:b/>
          <w:bCs/>
          <w:lang w:val="en-ZA"/>
        </w:rPr>
        <w:tab/>
      </w:r>
      <w:r w:rsidRPr="00495990">
        <w:rPr>
          <w:lang w:val="en-ZA"/>
        </w:rPr>
        <w:t>A person who knowingly makes a false representation or false statement for the purposes of this Act commits an offence and on conviction is liable to a fine not exceeding N$10</w:t>
      </w:r>
      <w:r w:rsidR="009B7CC8">
        <w:rPr>
          <w:lang w:val="en-ZA"/>
        </w:rPr>
        <w:t> </w:t>
      </w:r>
      <w:r w:rsidRPr="00495990">
        <w:rPr>
          <w:lang w:val="en-ZA"/>
        </w:rPr>
        <w:t>000 or to imprisonment for a period not exceeding two years, or to both such fine and such imprisonment.</w:t>
      </w:r>
    </w:p>
    <w:p w14:paraId="6045EA25" w14:textId="77777777" w:rsidR="00495990" w:rsidRPr="00495990" w:rsidRDefault="00495990" w:rsidP="00495990">
      <w:pPr>
        <w:pStyle w:val="AS-P0"/>
        <w:rPr>
          <w:lang w:val="en-ZA"/>
        </w:rPr>
      </w:pPr>
    </w:p>
    <w:p w14:paraId="753466C1" w14:textId="77777777" w:rsidR="00495990" w:rsidRPr="00495990" w:rsidRDefault="00495990" w:rsidP="00495990">
      <w:pPr>
        <w:pStyle w:val="AS-P0"/>
        <w:rPr>
          <w:lang w:val="en-ZA"/>
        </w:rPr>
      </w:pPr>
      <w:r w:rsidRPr="00495990">
        <w:rPr>
          <w:b/>
          <w:bCs/>
          <w:lang w:val="en-ZA"/>
        </w:rPr>
        <w:t xml:space="preserve">False pretences in respect of consent to marriage </w:t>
      </w:r>
    </w:p>
    <w:p w14:paraId="7656E7BB" w14:textId="77777777" w:rsidR="00495990" w:rsidRPr="00495990" w:rsidRDefault="00495990" w:rsidP="00495990">
      <w:pPr>
        <w:pStyle w:val="AS-P0"/>
        <w:rPr>
          <w:b/>
          <w:bCs/>
          <w:lang w:val="en-ZA"/>
        </w:rPr>
      </w:pPr>
    </w:p>
    <w:p w14:paraId="7F04E73E" w14:textId="3CED291E" w:rsidR="00495990" w:rsidRPr="00495990" w:rsidRDefault="00495990" w:rsidP="009B7CC8">
      <w:pPr>
        <w:pStyle w:val="REG-P1"/>
        <w:rPr>
          <w:lang w:val="en-ZA"/>
        </w:rPr>
      </w:pPr>
      <w:r w:rsidRPr="00495990">
        <w:rPr>
          <w:b/>
          <w:bCs/>
          <w:lang w:val="en-ZA"/>
        </w:rPr>
        <w:t>37.</w:t>
      </w:r>
      <w:r w:rsidRPr="00495990">
        <w:rPr>
          <w:b/>
          <w:bCs/>
          <w:lang w:val="en-ZA"/>
        </w:rPr>
        <w:tab/>
      </w:r>
      <w:r w:rsidRPr="00495990">
        <w:rPr>
          <w:lang w:val="en-ZA"/>
        </w:rPr>
        <w:t>A person who endeavours to prevent a marriage by providing false information that</w:t>
      </w:r>
      <w:r w:rsidR="009B7CC8">
        <w:rPr>
          <w:lang w:val="en-ZA"/>
        </w:rPr>
        <w:t> </w:t>
      </w:r>
      <w:r w:rsidRPr="00495990">
        <w:rPr>
          <w:lang w:val="en-ZA"/>
        </w:rPr>
        <w:t xml:space="preserve">- </w:t>
      </w:r>
    </w:p>
    <w:p w14:paraId="7A282E88" w14:textId="77777777" w:rsidR="00495990" w:rsidRPr="00495990" w:rsidRDefault="00495990" w:rsidP="009B7CC8">
      <w:pPr>
        <w:pStyle w:val="REG-Pa"/>
        <w:rPr>
          <w:lang w:val="en-ZA"/>
        </w:rPr>
      </w:pPr>
    </w:p>
    <w:p w14:paraId="728DFEBB" w14:textId="77777777" w:rsidR="00495990" w:rsidRPr="00495990" w:rsidRDefault="00495990" w:rsidP="009B7CC8">
      <w:pPr>
        <w:pStyle w:val="REG-Pa"/>
        <w:rPr>
          <w:lang w:val="en-ZA"/>
        </w:rPr>
      </w:pPr>
      <w:r w:rsidRPr="00495990">
        <w:rPr>
          <w:lang w:val="en-ZA"/>
        </w:rPr>
        <w:t xml:space="preserve">(a) </w:t>
      </w:r>
      <w:r w:rsidRPr="00495990">
        <w:rPr>
          <w:lang w:val="en-ZA"/>
        </w:rPr>
        <w:tab/>
        <w:t xml:space="preserve">there is a legal impediment to the marriage; </w:t>
      </w:r>
    </w:p>
    <w:p w14:paraId="4C72385B" w14:textId="77777777" w:rsidR="00495990" w:rsidRPr="00495990" w:rsidRDefault="00495990" w:rsidP="009B7CC8">
      <w:pPr>
        <w:pStyle w:val="REG-Pa"/>
        <w:rPr>
          <w:lang w:val="en-ZA"/>
        </w:rPr>
      </w:pPr>
    </w:p>
    <w:p w14:paraId="54E8CE9A" w14:textId="77777777" w:rsidR="00495990" w:rsidRPr="00495990" w:rsidRDefault="00495990" w:rsidP="009B7CC8">
      <w:pPr>
        <w:pStyle w:val="REG-Pa"/>
        <w:rPr>
          <w:lang w:val="en-ZA"/>
        </w:rPr>
      </w:pPr>
      <w:r w:rsidRPr="00495990">
        <w:rPr>
          <w:lang w:val="en-ZA"/>
        </w:rPr>
        <w:t xml:space="preserve">(b) </w:t>
      </w:r>
      <w:r w:rsidRPr="00495990">
        <w:rPr>
          <w:lang w:val="en-ZA"/>
        </w:rPr>
        <w:tab/>
        <w:t xml:space="preserve">consent to the marriage is required; or </w:t>
      </w:r>
    </w:p>
    <w:p w14:paraId="024AD818" w14:textId="77777777" w:rsidR="00495990" w:rsidRPr="00495990" w:rsidRDefault="00495990" w:rsidP="009B7CC8">
      <w:pPr>
        <w:pStyle w:val="REG-Pa"/>
        <w:rPr>
          <w:lang w:val="en-ZA"/>
        </w:rPr>
      </w:pPr>
    </w:p>
    <w:p w14:paraId="0C50C4A6" w14:textId="77777777" w:rsidR="00495990" w:rsidRPr="00495990" w:rsidRDefault="00495990" w:rsidP="009B7CC8">
      <w:pPr>
        <w:pStyle w:val="REG-Pa"/>
        <w:rPr>
          <w:lang w:val="en-ZA"/>
        </w:rPr>
      </w:pPr>
      <w:r w:rsidRPr="00495990">
        <w:rPr>
          <w:lang w:val="en-ZA"/>
        </w:rPr>
        <w:t xml:space="preserve">(c) </w:t>
      </w:r>
      <w:r w:rsidRPr="00495990">
        <w:rPr>
          <w:lang w:val="en-ZA"/>
        </w:rPr>
        <w:tab/>
        <w:t xml:space="preserve">any required consent to the marriage has not been given, </w:t>
      </w:r>
    </w:p>
    <w:p w14:paraId="1194C311" w14:textId="77777777" w:rsidR="00495990" w:rsidRPr="00495990" w:rsidRDefault="00495990" w:rsidP="00495990">
      <w:pPr>
        <w:pStyle w:val="AS-P0"/>
        <w:rPr>
          <w:lang w:val="en-ZA"/>
        </w:rPr>
      </w:pPr>
    </w:p>
    <w:p w14:paraId="130C1479" w14:textId="7A83C504" w:rsidR="00495990" w:rsidRPr="00495990" w:rsidRDefault="00495990" w:rsidP="00495990">
      <w:pPr>
        <w:pStyle w:val="AS-P0"/>
        <w:rPr>
          <w:lang w:val="en-ZA"/>
        </w:rPr>
      </w:pPr>
      <w:r w:rsidRPr="00495990">
        <w:rPr>
          <w:lang w:val="en-ZA"/>
        </w:rPr>
        <w:t>commits an offence and on conviction is liable to a fine not exceeding N$10</w:t>
      </w:r>
      <w:r w:rsidR="009B7CC8">
        <w:rPr>
          <w:lang w:val="en-ZA"/>
        </w:rPr>
        <w:t> </w:t>
      </w:r>
      <w:r w:rsidRPr="00495990">
        <w:rPr>
          <w:lang w:val="en-ZA"/>
        </w:rPr>
        <w:t xml:space="preserve">000 or to imprisonment for a period not exceeding two years, or to both such fine and such imprisonment. </w:t>
      </w:r>
    </w:p>
    <w:p w14:paraId="517A1E1D" w14:textId="77777777" w:rsidR="00495990" w:rsidRPr="00495990" w:rsidRDefault="00495990" w:rsidP="00495990">
      <w:pPr>
        <w:pStyle w:val="AS-P0"/>
        <w:rPr>
          <w:lang w:val="en-ZA"/>
        </w:rPr>
      </w:pPr>
    </w:p>
    <w:p w14:paraId="54E230EA" w14:textId="77777777" w:rsidR="00495990" w:rsidRPr="00495990" w:rsidRDefault="00495990" w:rsidP="00495990">
      <w:pPr>
        <w:pStyle w:val="AS-P0"/>
        <w:rPr>
          <w:lang w:val="en-ZA"/>
        </w:rPr>
      </w:pPr>
      <w:r w:rsidRPr="00495990">
        <w:rPr>
          <w:b/>
          <w:bCs/>
          <w:lang w:val="en-ZA"/>
        </w:rPr>
        <w:t xml:space="preserve">Unauthorised solemnisation of marriages </w:t>
      </w:r>
    </w:p>
    <w:p w14:paraId="047B523C" w14:textId="77777777" w:rsidR="00495990" w:rsidRPr="00495990" w:rsidRDefault="00495990" w:rsidP="00495990">
      <w:pPr>
        <w:pStyle w:val="AS-P0"/>
        <w:rPr>
          <w:b/>
          <w:bCs/>
          <w:lang w:val="en-ZA"/>
        </w:rPr>
      </w:pPr>
    </w:p>
    <w:p w14:paraId="0A0E7761" w14:textId="01859D32" w:rsidR="00495990" w:rsidRPr="00495990" w:rsidRDefault="00495990" w:rsidP="00183672">
      <w:pPr>
        <w:pStyle w:val="REG-P1"/>
        <w:rPr>
          <w:lang w:val="en-ZA"/>
        </w:rPr>
      </w:pPr>
      <w:r w:rsidRPr="00495990">
        <w:rPr>
          <w:b/>
          <w:bCs/>
          <w:lang w:val="en-ZA"/>
        </w:rPr>
        <w:t>38.</w:t>
      </w:r>
      <w:r w:rsidRPr="00495990">
        <w:rPr>
          <w:lang w:val="en-ZA"/>
        </w:rPr>
        <w:tab/>
        <w:t>(1)</w:t>
      </w:r>
      <w:r w:rsidRPr="00495990">
        <w:rPr>
          <w:b/>
          <w:bCs/>
          <w:lang w:val="en-ZA"/>
        </w:rPr>
        <w:t xml:space="preserve"> </w:t>
      </w:r>
      <w:r w:rsidR="005A709E">
        <w:rPr>
          <w:b/>
          <w:bCs/>
          <w:lang w:val="en-ZA"/>
        </w:rPr>
        <w:tab/>
      </w:r>
      <w:r w:rsidRPr="00495990">
        <w:rPr>
          <w:lang w:val="en-ZA"/>
        </w:rPr>
        <w:t xml:space="preserve">A marriage officer who solemnises a marriage that - </w:t>
      </w:r>
    </w:p>
    <w:p w14:paraId="680684D3" w14:textId="77777777" w:rsidR="00495990" w:rsidRPr="00495990" w:rsidRDefault="00495990" w:rsidP="00495990">
      <w:pPr>
        <w:pStyle w:val="AS-P0"/>
        <w:rPr>
          <w:lang w:val="en-ZA"/>
        </w:rPr>
      </w:pPr>
    </w:p>
    <w:p w14:paraId="5D228285" w14:textId="77777777" w:rsidR="00495990" w:rsidRPr="00495990" w:rsidRDefault="00495990" w:rsidP="00183672">
      <w:pPr>
        <w:pStyle w:val="REG-Pa"/>
        <w:rPr>
          <w:lang w:val="en-ZA"/>
        </w:rPr>
      </w:pPr>
      <w:r w:rsidRPr="00495990">
        <w:rPr>
          <w:lang w:val="en-ZA"/>
        </w:rPr>
        <w:t xml:space="preserve">(a) </w:t>
      </w:r>
      <w:r w:rsidRPr="00495990">
        <w:rPr>
          <w:lang w:val="en-ZA"/>
        </w:rPr>
        <w:tab/>
        <w:t xml:space="preserve">he or she is not authorised under this Act to solemnise; or </w:t>
      </w:r>
    </w:p>
    <w:p w14:paraId="0FF6096D" w14:textId="77777777" w:rsidR="00495990" w:rsidRPr="00495990" w:rsidRDefault="00495990" w:rsidP="00183672">
      <w:pPr>
        <w:pStyle w:val="REG-Pa"/>
        <w:rPr>
          <w:lang w:val="en-ZA"/>
        </w:rPr>
      </w:pPr>
    </w:p>
    <w:p w14:paraId="6CD45DA8" w14:textId="77777777" w:rsidR="00495990" w:rsidRPr="00495990" w:rsidRDefault="00495990" w:rsidP="00183672">
      <w:pPr>
        <w:pStyle w:val="REG-Pa"/>
        <w:rPr>
          <w:lang w:val="en-ZA"/>
        </w:rPr>
      </w:pPr>
      <w:r w:rsidRPr="00495990">
        <w:rPr>
          <w:lang w:val="en-ZA"/>
        </w:rPr>
        <w:t>(b)</w:t>
      </w:r>
      <w:r w:rsidRPr="00495990">
        <w:rPr>
          <w:lang w:val="en-ZA"/>
        </w:rPr>
        <w:tab/>
        <w:t xml:space="preserve">to his or her knowledge is prohibited under this Act, </w:t>
      </w:r>
    </w:p>
    <w:p w14:paraId="2A19E5AD" w14:textId="77777777" w:rsidR="00495990" w:rsidRPr="00495990" w:rsidRDefault="00495990" w:rsidP="00495990">
      <w:pPr>
        <w:pStyle w:val="AS-P0"/>
        <w:rPr>
          <w:lang w:val="en-ZA"/>
        </w:rPr>
      </w:pPr>
    </w:p>
    <w:p w14:paraId="3E8CEA33" w14:textId="2D3383F6" w:rsidR="00495990" w:rsidRPr="00495990" w:rsidRDefault="00495990" w:rsidP="00495990">
      <w:pPr>
        <w:pStyle w:val="AS-P0"/>
        <w:rPr>
          <w:lang w:val="en-ZA"/>
        </w:rPr>
      </w:pPr>
      <w:r w:rsidRPr="00495990">
        <w:rPr>
          <w:lang w:val="en-ZA"/>
        </w:rPr>
        <w:t xml:space="preserve">commits an offence and on conviction </w:t>
      </w:r>
      <w:r w:rsidR="00183672">
        <w:rPr>
          <w:lang w:val="en-ZA"/>
        </w:rPr>
        <w:t xml:space="preserve">is </w:t>
      </w:r>
      <w:r w:rsidRPr="00495990">
        <w:rPr>
          <w:lang w:val="en-ZA"/>
        </w:rPr>
        <w:t>liable to a fine not exceeding N$20</w:t>
      </w:r>
      <w:r w:rsidR="00183672">
        <w:rPr>
          <w:lang w:val="en-ZA"/>
        </w:rPr>
        <w:t> </w:t>
      </w:r>
      <w:r w:rsidRPr="00495990">
        <w:rPr>
          <w:lang w:val="en-ZA"/>
        </w:rPr>
        <w:t xml:space="preserve">000 or to imprisonment for a period not exceeding four years, or to both such fine and such imprisonment. </w:t>
      </w:r>
    </w:p>
    <w:p w14:paraId="3F0183E3" w14:textId="77777777" w:rsidR="00495990" w:rsidRDefault="00495990" w:rsidP="00495990">
      <w:pPr>
        <w:pStyle w:val="AS-P0"/>
        <w:rPr>
          <w:lang w:val="en-ZA"/>
        </w:rPr>
      </w:pPr>
    </w:p>
    <w:p w14:paraId="1B69679D" w14:textId="2B15E1D6" w:rsidR="00183672" w:rsidRPr="00495990" w:rsidRDefault="00183672" w:rsidP="00183672">
      <w:pPr>
        <w:pStyle w:val="REG-P1"/>
        <w:rPr>
          <w:lang w:val="en-ZA"/>
        </w:rPr>
      </w:pPr>
      <w:r>
        <w:rPr>
          <w:lang w:val="en-US"/>
        </w:rPr>
        <w:t xml:space="preserve">(2) </w:t>
      </w:r>
      <w:r w:rsidR="005A709E">
        <w:rPr>
          <w:lang w:val="en-US"/>
        </w:rPr>
        <w:tab/>
      </w:r>
      <w:r>
        <w:rPr>
          <w:lang w:val="en-US"/>
        </w:rPr>
        <w:t xml:space="preserve">Subsection (1) does not prohibit any person from officiating at a cultural or religious blessing of a marriage, but a cultural or religious blessing does not produce </w:t>
      </w:r>
      <w:r>
        <w:rPr>
          <w:rFonts w:ascii="TimesNewRomanPSMT" w:hAnsi="TimesNewRomanPSMT" w:cs="TimesNewRomanPSMT"/>
          <w:noProof w:val="0"/>
          <w:lang w:val="en-US"/>
        </w:rPr>
        <w:t xml:space="preserve">any legal consequences between the persons in question, whether conducted before or after a marriage </w:t>
      </w:r>
      <w:proofErr w:type="spellStart"/>
      <w:r>
        <w:rPr>
          <w:rFonts w:ascii="TimesNewRomanPSMT" w:hAnsi="TimesNewRomanPSMT" w:cs="TimesNewRomanPSMT"/>
          <w:noProof w:val="0"/>
          <w:lang w:val="en-US"/>
        </w:rPr>
        <w:t>solemnised</w:t>
      </w:r>
      <w:proofErr w:type="spellEnd"/>
      <w:r>
        <w:rPr>
          <w:rFonts w:ascii="TimesNewRomanPSMT" w:hAnsi="TimesNewRomanPSMT" w:cs="TimesNewRomanPSMT"/>
          <w:noProof w:val="0"/>
          <w:lang w:val="en-US"/>
        </w:rPr>
        <w:t xml:space="preserve"> under this Act.</w:t>
      </w:r>
    </w:p>
    <w:p w14:paraId="6D7B77C8" w14:textId="77777777" w:rsidR="00495990" w:rsidRPr="00495990" w:rsidRDefault="00495990" w:rsidP="00495990">
      <w:pPr>
        <w:pStyle w:val="AS-P0"/>
        <w:rPr>
          <w:b/>
          <w:bCs/>
          <w:lang w:val="en-ZA"/>
        </w:rPr>
      </w:pPr>
    </w:p>
    <w:p w14:paraId="34AF1CA2" w14:textId="77777777" w:rsidR="00495990" w:rsidRPr="00495990" w:rsidRDefault="00495990" w:rsidP="00495990">
      <w:pPr>
        <w:pStyle w:val="AS-P0"/>
        <w:rPr>
          <w:lang w:val="en-ZA"/>
        </w:rPr>
      </w:pPr>
      <w:r w:rsidRPr="00495990">
        <w:rPr>
          <w:b/>
          <w:bCs/>
          <w:lang w:val="en-ZA"/>
        </w:rPr>
        <w:t xml:space="preserve">Impersonation </w:t>
      </w:r>
    </w:p>
    <w:p w14:paraId="3CEA38C3" w14:textId="77777777" w:rsidR="00495990" w:rsidRPr="00495990" w:rsidRDefault="00495990" w:rsidP="00495990">
      <w:pPr>
        <w:pStyle w:val="AS-P0"/>
        <w:rPr>
          <w:b/>
          <w:bCs/>
          <w:lang w:val="en-ZA"/>
        </w:rPr>
      </w:pPr>
    </w:p>
    <w:p w14:paraId="00905661" w14:textId="7E4B7449" w:rsidR="00495990" w:rsidRPr="00495990" w:rsidRDefault="00495990" w:rsidP="005A709E">
      <w:pPr>
        <w:pStyle w:val="REG-P1"/>
        <w:rPr>
          <w:lang w:val="en-ZA"/>
        </w:rPr>
      </w:pPr>
      <w:r w:rsidRPr="00495990">
        <w:rPr>
          <w:b/>
          <w:bCs/>
          <w:lang w:val="en-ZA"/>
        </w:rPr>
        <w:t xml:space="preserve">39. </w:t>
      </w:r>
      <w:r w:rsidRPr="00495990">
        <w:rPr>
          <w:b/>
          <w:bCs/>
          <w:lang w:val="en-ZA"/>
        </w:rPr>
        <w:tab/>
      </w:r>
      <w:r w:rsidRPr="00495990">
        <w:rPr>
          <w:lang w:val="en-ZA"/>
        </w:rPr>
        <w:t xml:space="preserve">A person who - </w:t>
      </w:r>
    </w:p>
    <w:p w14:paraId="3C4E69EE" w14:textId="77777777" w:rsidR="00495990" w:rsidRPr="00495990" w:rsidRDefault="00495990" w:rsidP="005A709E">
      <w:pPr>
        <w:pStyle w:val="REG-Pa"/>
        <w:rPr>
          <w:lang w:val="en-ZA"/>
        </w:rPr>
      </w:pPr>
    </w:p>
    <w:p w14:paraId="2742AD20" w14:textId="77777777" w:rsidR="00495990" w:rsidRPr="00495990" w:rsidRDefault="00495990" w:rsidP="005A709E">
      <w:pPr>
        <w:pStyle w:val="REG-Pa"/>
        <w:rPr>
          <w:lang w:val="en-ZA"/>
        </w:rPr>
      </w:pPr>
      <w:r w:rsidRPr="00495990">
        <w:rPr>
          <w:lang w:val="en-ZA"/>
        </w:rPr>
        <w:t>(a)</w:t>
      </w:r>
      <w:r w:rsidRPr="00495990">
        <w:rPr>
          <w:lang w:val="en-ZA"/>
        </w:rPr>
        <w:tab/>
        <w:t xml:space="preserve">impersonates any other person in a marriage; or </w:t>
      </w:r>
    </w:p>
    <w:p w14:paraId="43F86583" w14:textId="77777777" w:rsidR="00495990" w:rsidRPr="00495990" w:rsidRDefault="00495990" w:rsidP="005A709E">
      <w:pPr>
        <w:pStyle w:val="REG-Pa"/>
        <w:rPr>
          <w:lang w:val="en-ZA"/>
        </w:rPr>
      </w:pPr>
    </w:p>
    <w:p w14:paraId="2B5B37F8" w14:textId="77777777" w:rsidR="00495990" w:rsidRPr="00495990" w:rsidRDefault="00495990" w:rsidP="005A709E">
      <w:pPr>
        <w:pStyle w:val="REG-Pa"/>
        <w:rPr>
          <w:lang w:val="en-ZA"/>
        </w:rPr>
      </w:pPr>
      <w:r w:rsidRPr="00495990">
        <w:rPr>
          <w:lang w:val="en-ZA"/>
        </w:rPr>
        <w:t>(b)</w:t>
      </w:r>
      <w:r w:rsidRPr="00495990">
        <w:rPr>
          <w:lang w:val="en-ZA"/>
        </w:rPr>
        <w:tab/>
        <w:t xml:space="preserve">marries under a false name or description with intent to deceive, </w:t>
      </w:r>
    </w:p>
    <w:p w14:paraId="657EF5B7" w14:textId="77777777" w:rsidR="00495990" w:rsidRPr="00495990" w:rsidRDefault="00495990" w:rsidP="005A709E">
      <w:pPr>
        <w:pStyle w:val="REG-Pa"/>
        <w:rPr>
          <w:lang w:val="en-ZA"/>
        </w:rPr>
      </w:pPr>
    </w:p>
    <w:p w14:paraId="52A55867" w14:textId="4D49ADF3" w:rsidR="00495990" w:rsidRPr="00495990" w:rsidRDefault="00495990" w:rsidP="00495990">
      <w:pPr>
        <w:pStyle w:val="AS-P0"/>
        <w:rPr>
          <w:lang w:val="en-ZA"/>
        </w:rPr>
      </w:pPr>
      <w:r w:rsidRPr="00495990">
        <w:rPr>
          <w:lang w:val="en-ZA"/>
        </w:rPr>
        <w:t xml:space="preserve">commits an offence and on conviction </w:t>
      </w:r>
      <w:r w:rsidR="005A709E">
        <w:rPr>
          <w:lang w:val="en-ZA"/>
        </w:rPr>
        <w:t xml:space="preserve">is </w:t>
      </w:r>
      <w:r w:rsidRPr="00495990">
        <w:rPr>
          <w:lang w:val="en-ZA"/>
        </w:rPr>
        <w:t>liable to a fine not exceeding N$20</w:t>
      </w:r>
      <w:r w:rsidR="005A709E">
        <w:rPr>
          <w:lang w:val="en-ZA"/>
        </w:rPr>
        <w:t> </w:t>
      </w:r>
      <w:r w:rsidRPr="00495990">
        <w:rPr>
          <w:lang w:val="en-ZA"/>
        </w:rPr>
        <w:t xml:space="preserve">000 or to imprisonment for a period not exceeding four years, or to both such fine and such imprisonment. </w:t>
      </w:r>
    </w:p>
    <w:p w14:paraId="2C3D48FA" w14:textId="77777777" w:rsidR="00495990" w:rsidRPr="00495990" w:rsidRDefault="00495990" w:rsidP="00495990">
      <w:pPr>
        <w:pStyle w:val="AS-P0"/>
        <w:rPr>
          <w:lang w:val="en-ZA"/>
        </w:rPr>
      </w:pPr>
    </w:p>
    <w:p w14:paraId="46256554" w14:textId="77777777" w:rsidR="00495990" w:rsidRPr="00495990" w:rsidRDefault="00495990" w:rsidP="00495990">
      <w:pPr>
        <w:pStyle w:val="AS-P0"/>
        <w:rPr>
          <w:lang w:val="en-ZA"/>
        </w:rPr>
      </w:pPr>
      <w:r w:rsidRPr="00495990">
        <w:rPr>
          <w:b/>
          <w:bCs/>
          <w:lang w:val="en-ZA"/>
        </w:rPr>
        <w:t xml:space="preserve">False representation </w:t>
      </w:r>
    </w:p>
    <w:p w14:paraId="23AD1E6F" w14:textId="77777777" w:rsidR="00495990" w:rsidRPr="00495990" w:rsidRDefault="00495990" w:rsidP="00495990">
      <w:pPr>
        <w:pStyle w:val="AS-P0"/>
        <w:rPr>
          <w:lang w:val="en-ZA"/>
        </w:rPr>
      </w:pPr>
    </w:p>
    <w:p w14:paraId="437556C6" w14:textId="3E3BAB65" w:rsidR="00495990" w:rsidRPr="00495990" w:rsidRDefault="00495990" w:rsidP="005A709E">
      <w:pPr>
        <w:pStyle w:val="REG-P1"/>
      </w:pPr>
      <w:r w:rsidRPr="00495990">
        <w:rPr>
          <w:b/>
          <w:bCs/>
        </w:rPr>
        <w:t>40.</w:t>
      </w:r>
      <w:r w:rsidRPr="00495990">
        <w:rPr>
          <w:b/>
          <w:bCs/>
        </w:rPr>
        <w:tab/>
      </w:r>
      <w:r w:rsidRPr="00495990">
        <w:t xml:space="preserve">If a person goes through a ceremony that he or she represents to be a ceremony of marriage knowing that the marriage is void on any ground, the person commits an offence and on conviction </w:t>
      </w:r>
      <w:r w:rsidR="00AF3A0A">
        <w:t xml:space="preserve">is </w:t>
      </w:r>
      <w:r w:rsidRPr="00495990">
        <w:t>liable to a fine not exceeding N$10</w:t>
      </w:r>
      <w:r w:rsidR="00AF3A0A">
        <w:t> </w:t>
      </w:r>
      <w:r w:rsidRPr="00495990">
        <w:t xml:space="preserve">000 or to imprisonment for a period not exceeding two years, or to both such fine and such imprisonment. </w:t>
      </w:r>
    </w:p>
    <w:p w14:paraId="078ECA97" w14:textId="77777777" w:rsidR="00495990" w:rsidRPr="00495990" w:rsidRDefault="00495990" w:rsidP="00495990">
      <w:pPr>
        <w:pStyle w:val="AS-P0"/>
        <w:rPr>
          <w:lang w:val="en-ZA"/>
        </w:rPr>
      </w:pPr>
    </w:p>
    <w:p w14:paraId="0BFEC279" w14:textId="77777777" w:rsidR="00495990" w:rsidRPr="00495990" w:rsidRDefault="00495990" w:rsidP="00AF3A0A">
      <w:pPr>
        <w:pStyle w:val="AS-P0"/>
        <w:jc w:val="center"/>
        <w:rPr>
          <w:lang w:val="en-ZA"/>
        </w:rPr>
      </w:pPr>
      <w:r w:rsidRPr="00495990">
        <w:rPr>
          <w:lang w:val="en-ZA"/>
        </w:rPr>
        <w:t>PART 7</w:t>
      </w:r>
    </w:p>
    <w:p w14:paraId="4777579A" w14:textId="77777777" w:rsidR="00495990" w:rsidRPr="00495990" w:rsidRDefault="00495990" w:rsidP="00AF3A0A">
      <w:pPr>
        <w:pStyle w:val="AS-P0"/>
        <w:jc w:val="center"/>
        <w:rPr>
          <w:lang w:val="en-ZA"/>
        </w:rPr>
      </w:pPr>
      <w:r w:rsidRPr="00495990">
        <w:rPr>
          <w:lang w:val="en-ZA"/>
        </w:rPr>
        <w:t>MISCELLANEOUS</w:t>
      </w:r>
    </w:p>
    <w:p w14:paraId="486878E6" w14:textId="77777777" w:rsidR="00495990" w:rsidRPr="00495990" w:rsidRDefault="00495990" w:rsidP="00495990">
      <w:pPr>
        <w:pStyle w:val="AS-P0"/>
        <w:rPr>
          <w:b/>
          <w:bCs/>
          <w:lang w:val="en-ZA"/>
        </w:rPr>
      </w:pPr>
    </w:p>
    <w:p w14:paraId="6AF2F41B" w14:textId="77777777" w:rsidR="00495990" w:rsidRPr="00495990" w:rsidRDefault="00495990" w:rsidP="00495990">
      <w:pPr>
        <w:pStyle w:val="AS-P0"/>
        <w:rPr>
          <w:b/>
          <w:bCs/>
          <w:lang w:val="en-ZA"/>
        </w:rPr>
      </w:pPr>
      <w:r w:rsidRPr="00495990">
        <w:rPr>
          <w:b/>
          <w:bCs/>
          <w:lang w:val="en-ZA"/>
        </w:rPr>
        <w:t xml:space="preserve">Indemnity </w:t>
      </w:r>
    </w:p>
    <w:p w14:paraId="058BA6E0" w14:textId="77777777" w:rsidR="00495990" w:rsidRPr="00495990" w:rsidRDefault="00495990" w:rsidP="00495990">
      <w:pPr>
        <w:pStyle w:val="AS-P0"/>
        <w:rPr>
          <w:lang w:val="en-ZA"/>
        </w:rPr>
      </w:pPr>
    </w:p>
    <w:p w14:paraId="598D849D" w14:textId="10439F9B" w:rsidR="00495990" w:rsidRPr="00495990" w:rsidRDefault="00495990" w:rsidP="00AF3A0A">
      <w:pPr>
        <w:pStyle w:val="REG-P1"/>
        <w:rPr>
          <w:lang w:val="en-ZA"/>
        </w:rPr>
      </w:pPr>
      <w:r w:rsidRPr="00495990">
        <w:rPr>
          <w:b/>
          <w:bCs/>
          <w:lang w:val="en-ZA"/>
        </w:rPr>
        <w:t xml:space="preserve">41. </w:t>
      </w:r>
      <w:r w:rsidRPr="00495990">
        <w:rPr>
          <w:b/>
          <w:bCs/>
          <w:lang w:val="en-ZA"/>
        </w:rPr>
        <w:tab/>
      </w:r>
      <w:r w:rsidRPr="00495990">
        <w:rPr>
          <w:lang w:val="en-ZA"/>
        </w:rPr>
        <w:t xml:space="preserve">A person who is authorised to perform any function or exercise any power under this Act is not personally liable for any damage or loss arising out of any act or omission by him or her during </w:t>
      </w:r>
      <w:r w:rsidR="00AF3A0A">
        <w:rPr>
          <w:lang w:val="en-ZA"/>
        </w:rPr>
        <w:t xml:space="preserve">the performance of </w:t>
      </w:r>
      <w:r w:rsidRPr="00495990">
        <w:rPr>
          <w:lang w:val="en-ZA"/>
        </w:rPr>
        <w:t xml:space="preserve">his or her duties under this Act, unless such loss or damage is due to his or her intentional misconduct, dishonesty or gross negligence. </w:t>
      </w:r>
    </w:p>
    <w:p w14:paraId="25255F71" w14:textId="77777777" w:rsidR="00495990" w:rsidRPr="00495990" w:rsidRDefault="00495990" w:rsidP="00495990">
      <w:pPr>
        <w:pStyle w:val="AS-P0"/>
        <w:rPr>
          <w:b/>
          <w:bCs/>
          <w:lang w:val="en-ZA"/>
        </w:rPr>
      </w:pPr>
    </w:p>
    <w:p w14:paraId="25CB34D0" w14:textId="77777777" w:rsidR="00495990" w:rsidRPr="00495990" w:rsidRDefault="00495990" w:rsidP="00495990">
      <w:pPr>
        <w:pStyle w:val="AS-P0"/>
        <w:rPr>
          <w:b/>
        </w:rPr>
      </w:pPr>
      <w:r w:rsidRPr="00495990">
        <w:rPr>
          <w:b/>
        </w:rPr>
        <w:t>Notice of legal proceedings</w:t>
      </w:r>
    </w:p>
    <w:p w14:paraId="7FB5E354" w14:textId="77777777" w:rsidR="00495990" w:rsidRPr="00495990" w:rsidRDefault="00495990" w:rsidP="00AF3A0A">
      <w:pPr>
        <w:pStyle w:val="REG-P1"/>
      </w:pPr>
    </w:p>
    <w:p w14:paraId="7FDF1090" w14:textId="480D1A36" w:rsidR="00495990" w:rsidRPr="00495990" w:rsidRDefault="00495990" w:rsidP="009D241A">
      <w:pPr>
        <w:pStyle w:val="REG-P1"/>
      </w:pPr>
      <w:r w:rsidRPr="00495990">
        <w:rPr>
          <w:b/>
        </w:rPr>
        <w:t>42.</w:t>
      </w:r>
      <w:r w:rsidRPr="00495990">
        <w:tab/>
        <w:t xml:space="preserve">(1) </w:t>
      </w:r>
      <w:r w:rsidRPr="00495990">
        <w:tab/>
        <w:t xml:space="preserve">A person aggrieved </w:t>
      </w:r>
      <w:r w:rsidR="009D241A">
        <w:rPr>
          <w:rFonts w:ascii="TimesNewRomanPSMT" w:hAnsi="TimesNewRomanPSMT" w:cs="TimesNewRomanPSMT"/>
          <w:noProof w:val="0"/>
          <w:lang w:val="en-US"/>
        </w:rPr>
        <w:t xml:space="preserve">by the exercise of any power or </w:t>
      </w:r>
      <w:proofErr w:type="spellStart"/>
      <w:r w:rsidR="009D241A">
        <w:rPr>
          <w:rFonts w:ascii="TimesNewRomanPSMT" w:hAnsi="TimesNewRomanPSMT" w:cs="TimesNewRomanPSMT"/>
          <w:noProof w:val="0"/>
          <w:lang w:val="en-US"/>
        </w:rPr>
        <w:t>peformance</w:t>
      </w:r>
      <w:proofErr w:type="spellEnd"/>
      <w:r w:rsidR="009D241A">
        <w:rPr>
          <w:rFonts w:ascii="TimesNewRomanPSMT" w:hAnsi="TimesNewRomanPSMT" w:cs="TimesNewRomanPSMT"/>
          <w:noProof w:val="0"/>
          <w:lang w:val="en-US"/>
        </w:rPr>
        <w:t xml:space="preserve"> of any function under this Act </w:t>
      </w:r>
      <w:r w:rsidRPr="00495990">
        <w:t>must give written notice to the defendant or respondent at least 30 days before the institution of legal proceedings.</w:t>
      </w:r>
    </w:p>
    <w:p w14:paraId="2B8B58AD" w14:textId="77777777" w:rsidR="00495990" w:rsidRDefault="00495990" w:rsidP="00AF3A0A">
      <w:pPr>
        <w:pStyle w:val="REG-P1"/>
      </w:pPr>
    </w:p>
    <w:p w14:paraId="2213A884" w14:textId="122B1E7E" w:rsidR="009D241A" w:rsidRDefault="009D241A" w:rsidP="009D241A">
      <w:pPr>
        <w:pStyle w:val="AS-P-Amend"/>
      </w:pPr>
      <w:r>
        <w:t>[The word “performa</w:t>
      </w:r>
      <w:r w:rsidR="00B82B02">
        <w:t>n</w:t>
      </w:r>
      <w:r>
        <w:t xml:space="preserve">ce” is misspelt in the </w:t>
      </w:r>
      <w:r w:rsidRPr="00361C9B">
        <w:rPr>
          <w:i/>
          <w:iCs/>
        </w:rPr>
        <w:t>Government Gazette</w:t>
      </w:r>
      <w:r>
        <w:t>, as reproduced above.]</w:t>
      </w:r>
    </w:p>
    <w:p w14:paraId="69D5C8C1" w14:textId="77777777" w:rsidR="009D241A" w:rsidRPr="00495990" w:rsidRDefault="009D241A" w:rsidP="00AF3A0A">
      <w:pPr>
        <w:pStyle w:val="REG-P1"/>
      </w:pPr>
    </w:p>
    <w:p w14:paraId="728571A8" w14:textId="6139F558" w:rsidR="00495990" w:rsidRDefault="00495990" w:rsidP="004942B1">
      <w:pPr>
        <w:pStyle w:val="REG-P1"/>
        <w:rPr>
          <w:iCs/>
        </w:rPr>
      </w:pPr>
      <w:r w:rsidRPr="00495990">
        <w:t xml:space="preserve">(2) </w:t>
      </w:r>
      <w:r w:rsidRPr="00495990">
        <w:tab/>
        <w:t>The Minister</w:t>
      </w:r>
      <w:r w:rsidRPr="00495990">
        <w:rPr>
          <w:iCs/>
        </w:rPr>
        <w:t xml:space="preserve"> may at any time waive compliance with the provisions of this section on good cause shown.</w:t>
      </w:r>
    </w:p>
    <w:p w14:paraId="3E1704D3" w14:textId="77777777" w:rsidR="004942B1" w:rsidRPr="004942B1" w:rsidRDefault="004942B1" w:rsidP="004942B1">
      <w:pPr>
        <w:pStyle w:val="REG-P1"/>
      </w:pPr>
    </w:p>
    <w:p w14:paraId="04663C09" w14:textId="1420F975" w:rsidR="00495990" w:rsidRPr="00495990" w:rsidRDefault="00495990" w:rsidP="00495990">
      <w:pPr>
        <w:pStyle w:val="AS-P0"/>
        <w:rPr>
          <w:lang w:val="en-ZA"/>
        </w:rPr>
      </w:pPr>
      <w:r w:rsidRPr="00495990">
        <w:rPr>
          <w:b/>
          <w:bCs/>
          <w:lang w:val="en-ZA"/>
        </w:rPr>
        <w:t>Delegation</w:t>
      </w:r>
    </w:p>
    <w:p w14:paraId="6119DE70" w14:textId="77777777" w:rsidR="00495990" w:rsidRPr="00495990" w:rsidRDefault="00495990" w:rsidP="00495990">
      <w:pPr>
        <w:pStyle w:val="AS-P0"/>
        <w:rPr>
          <w:b/>
          <w:bCs/>
          <w:lang w:val="en-ZA"/>
        </w:rPr>
      </w:pPr>
    </w:p>
    <w:p w14:paraId="38775F3B" w14:textId="11105AFA" w:rsidR="00495990" w:rsidRPr="00495990" w:rsidRDefault="00495990" w:rsidP="00254E54">
      <w:pPr>
        <w:pStyle w:val="REG-P1"/>
      </w:pPr>
      <w:r w:rsidRPr="00495990">
        <w:rPr>
          <w:b/>
          <w:bCs/>
        </w:rPr>
        <w:lastRenderedPageBreak/>
        <w:t xml:space="preserve">43. </w:t>
      </w:r>
      <w:r w:rsidRPr="00495990">
        <w:rPr>
          <w:b/>
          <w:bCs/>
        </w:rPr>
        <w:tab/>
      </w:r>
      <w:r w:rsidRPr="00495990">
        <w:rPr>
          <w:bCs/>
        </w:rPr>
        <w:t xml:space="preserve">(1) </w:t>
      </w:r>
      <w:r w:rsidRPr="00495990">
        <w:rPr>
          <w:bCs/>
        </w:rPr>
        <w:tab/>
      </w:r>
      <w:r w:rsidRPr="00495990">
        <w:t xml:space="preserve">The Minister may delegate any function or power conferred on him or her under this Act, except the power to determine appeals, to make regulations or to issue notices in the </w:t>
      </w:r>
      <w:r w:rsidRPr="00495990">
        <w:rPr>
          <w:i/>
          <w:iCs/>
        </w:rPr>
        <w:t>Gazette</w:t>
      </w:r>
      <w:r w:rsidRPr="00495990">
        <w:t>,  to the Executive Director or Registrar-General.</w:t>
      </w:r>
    </w:p>
    <w:p w14:paraId="568D2D87" w14:textId="77777777" w:rsidR="00495990" w:rsidRPr="00495990" w:rsidRDefault="00495990" w:rsidP="00254E54">
      <w:pPr>
        <w:pStyle w:val="REG-P1"/>
      </w:pPr>
    </w:p>
    <w:p w14:paraId="01187EBF" w14:textId="77777777" w:rsidR="00495990" w:rsidRPr="00495990" w:rsidRDefault="00495990" w:rsidP="00254E54">
      <w:pPr>
        <w:pStyle w:val="REG-P1"/>
      </w:pPr>
      <w:r w:rsidRPr="00495990">
        <w:t>(2)</w:t>
      </w:r>
      <w:r w:rsidRPr="00495990">
        <w:tab/>
        <w:t>The Executive Director,  Registrar-General or a registrar may delegate any function or power conferred on him or her under this Act to a staff member.</w:t>
      </w:r>
    </w:p>
    <w:p w14:paraId="23C30BAD" w14:textId="77777777" w:rsidR="00495990" w:rsidRPr="00495990" w:rsidRDefault="00495990" w:rsidP="00254E54">
      <w:pPr>
        <w:pStyle w:val="REG-P1"/>
      </w:pPr>
    </w:p>
    <w:p w14:paraId="0CA3BEB9" w14:textId="17354388" w:rsidR="00495990" w:rsidRPr="00495990" w:rsidRDefault="00495990" w:rsidP="00254E54">
      <w:pPr>
        <w:pStyle w:val="REG-P1"/>
      </w:pPr>
      <w:r w:rsidRPr="00495990">
        <w:t xml:space="preserve">(3) </w:t>
      </w:r>
      <w:r w:rsidR="00254E54">
        <w:tab/>
      </w:r>
      <w:r w:rsidRPr="00495990">
        <w:t xml:space="preserve">A delegation of a function or power under subsection (1) or (2) - </w:t>
      </w:r>
    </w:p>
    <w:p w14:paraId="00D87A24" w14:textId="77777777" w:rsidR="00495990" w:rsidRPr="00495990" w:rsidRDefault="00495990" w:rsidP="00495990">
      <w:pPr>
        <w:pStyle w:val="AS-P0"/>
      </w:pPr>
    </w:p>
    <w:p w14:paraId="2460F366" w14:textId="77777777" w:rsidR="00495990" w:rsidRPr="00495990" w:rsidRDefault="00495990" w:rsidP="00254E54">
      <w:pPr>
        <w:pStyle w:val="REG-Pa"/>
      </w:pPr>
      <w:r w:rsidRPr="00495990">
        <w:t>(a)</w:t>
      </w:r>
      <w:r w:rsidRPr="00495990">
        <w:tab/>
        <w:t xml:space="preserve">must be made in writing; </w:t>
      </w:r>
    </w:p>
    <w:p w14:paraId="366668B2" w14:textId="77777777" w:rsidR="00495990" w:rsidRPr="00495990" w:rsidRDefault="00495990" w:rsidP="00254E54">
      <w:pPr>
        <w:pStyle w:val="REG-Pa"/>
      </w:pPr>
    </w:p>
    <w:p w14:paraId="11CB49F0" w14:textId="2FC19558" w:rsidR="00495990" w:rsidRPr="00495990" w:rsidRDefault="00495990" w:rsidP="00254E54">
      <w:pPr>
        <w:pStyle w:val="REG-Pa"/>
      </w:pPr>
      <w:r w:rsidRPr="00495990">
        <w:t>(b)</w:t>
      </w:r>
      <w:r w:rsidRPr="00495990">
        <w:tab/>
        <w:t>may be withdrawn or varied in writing by the Minister, the Executive Director</w:t>
      </w:r>
      <w:r w:rsidR="00254E54">
        <w:t xml:space="preserve">, </w:t>
      </w:r>
      <w:r w:rsidR="00254E54">
        <w:rPr>
          <w:rFonts w:ascii="TimesNewRomanPSMT" w:hAnsi="TimesNewRomanPSMT" w:cs="TimesNewRomanPSMT"/>
          <w:noProof w:val="0"/>
          <w:lang w:val="en-US"/>
        </w:rPr>
        <w:t>the Registrar-General or</w:t>
      </w:r>
      <w:r w:rsidRPr="00495990">
        <w:t xml:space="preserve"> </w:t>
      </w:r>
      <w:r w:rsidR="00254E54">
        <w:t xml:space="preserve">a </w:t>
      </w:r>
      <w:r w:rsidRPr="00495990">
        <w:t xml:space="preserve">registrar at any time; and </w:t>
      </w:r>
    </w:p>
    <w:p w14:paraId="3EE0246D" w14:textId="77777777" w:rsidR="00495990" w:rsidRPr="00495990" w:rsidRDefault="00495990" w:rsidP="00495990">
      <w:pPr>
        <w:pStyle w:val="AS-P0"/>
      </w:pPr>
    </w:p>
    <w:p w14:paraId="37E231D4" w14:textId="77777777" w:rsidR="00495990" w:rsidRPr="00495990" w:rsidRDefault="00495990" w:rsidP="007562E0">
      <w:pPr>
        <w:pStyle w:val="REG-Pa"/>
        <w:rPr>
          <w:lang w:val="en-ZA"/>
        </w:rPr>
      </w:pPr>
      <w:r w:rsidRPr="00495990">
        <w:rPr>
          <w:lang w:val="en-ZA"/>
        </w:rPr>
        <w:t>(c)</w:t>
      </w:r>
      <w:r w:rsidRPr="00495990">
        <w:rPr>
          <w:lang w:val="en-ZA"/>
        </w:rPr>
        <w:tab/>
        <w:t xml:space="preserve">does not preclude the person delegating from exercising any power or performing any function so delegated. </w:t>
      </w:r>
    </w:p>
    <w:p w14:paraId="7B9E6FBF" w14:textId="3B7EE510" w:rsidR="00495990" w:rsidRPr="00495990" w:rsidRDefault="00495990" w:rsidP="00495990">
      <w:pPr>
        <w:pStyle w:val="AS-P0"/>
        <w:rPr>
          <w:lang w:val="en-ZA"/>
        </w:rPr>
      </w:pPr>
    </w:p>
    <w:p w14:paraId="0831FB82" w14:textId="0E267227" w:rsidR="00495990" w:rsidRPr="00495990" w:rsidRDefault="00495990" w:rsidP="007562E0">
      <w:pPr>
        <w:pStyle w:val="REG-P1"/>
        <w:rPr>
          <w:lang w:val="en-ZA"/>
        </w:rPr>
      </w:pPr>
      <w:r w:rsidRPr="00495990">
        <w:rPr>
          <w:lang w:val="en-ZA"/>
        </w:rPr>
        <w:t xml:space="preserve">(4) </w:t>
      </w:r>
      <w:r w:rsidRPr="00495990">
        <w:rPr>
          <w:lang w:val="en-ZA"/>
        </w:rPr>
        <w:tab/>
        <w:t>A registrar may not delegate his or her functions or powers in terms of subsection (1) without the concurrence of the Registrar-General.</w:t>
      </w:r>
    </w:p>
    <w:p w14:paraId="008A6D4B" w14:textId="77777777" w:rsidR="00495990" w:rsidRPr="00495990" w:rsidRDefault="00495990" w:rsidP="00495990">
      <w:pPr>
        <w:pStyle w:val="AS-P0"/>
        <w:rPr>
          <w:b/>
        </w:rPr>
      </w:pPr>
    </w:p>
    <w:p w14:paraId="598F7929" w14:textId="77777777" w:rsidR="00495990" w:rsidRPr="00495990" w:rsidRDefault="00495990" w:rsidP="00495990">
      <w:pPr>
        <w:pStyle w:val="AS-P0"/>
        <w:rPr>
          <w:b/>
        </w:rPr>
      </w:pPr>
      <w:r w:rsidRPr="00495990">
        <w:rPr>
          <w:b/>
        </w:rPr>
        <w:t xml:space="preserve">Regulations </w:t>
      </w:r>
    </w:p>
    <w:p w14:paraId="70280C75" w14:textId="77777777" w:rsidR="00495990" w:rsidRPr="00495990" w:rsidRDefault="00495990" w:rsidP="00495990">
      <w:pPr>
        <w:pStyle w:val="AS-P0"/>
        <w:rPr>
          <w:b/>
          <w:bCs/>
          <w:lang w:val="en-ZA"/>
        </w:rPr>
      </w:pPr>
    </w:p>
    <w:p w14:paraId="4B72E5C1" w14:textId="73F605C0" w:rsidR="00495990" w:rsidRPr="00495990" w:rsidRDefault="00495990" w:rsidP="007562E0">
      <w:pPr>
        <w:pStyle w:val="REG-P1"/>
        <w:rPr>
          <w:lang w:val="en-ZA"/>
        </w:rPr>
      </w:pPr>
      <w:r w:rsidRPr="00495990">
        <w:rPr>
          <w:b/>
          <w:bCs/>
          <w:lang w:val="en-ZA"/>
        </w:rPr>
        <w:t>44</w:t>
      </w:r>
      <w:r w:rsidRPr="00495990">
        <w:rPr>
          <w:lang w:val="en-ZA"/>
        </w:rPr>
        <w:t xml:space="preserve">. </w:t>
      </w:r>
      <w:r w:rsidRPr="00495990">
        <w:rPr>
          <w:lang w:val="en-ZA"/>
        </w:rPr>
        <w:tab/>
        <w:t xml:space="preserve">The Minister may make regulations relating to - </w:t>
      </w:r>
    </w:p>
    <w:p w14:paraId="11E503B1" w14:textId="77777777" w:rsidR="00495990" w:rsidRPr="00495990" w:rsidRDefault="00495990" w:rsidP="00495990">
      <w:pPr>
        <w:pStyle w:val="AS-P0"/>
        <w:rPr>
          <w:lang w:val="en-ZA"/>
        </w:rPr>
      </w:pPr>
    </w:p>
    <w:p w14:paraId="19CB6A54" w14:textId="77777777" w:rsidR="00495990" w:rsidRPr="00495990" w:rsidRDefault="00495990" w:rsidP="007562E0">
      <w:pPr>
        <w:pStyle w:val="REG-Pa"/>
        <w:rPr>
          <w:lang w:val="en-ZA"/>
        </w:rPr>
      </w:pPr>
      <w:r w:rsidRPr="00495990">
        <w:rPr>
          <w:lang w:val="en-ZA"/>
        </w:rPr>
        <w:t xml:space="preserve">(a) </w:t>
      </w:r>
      <w:r w:rsidRPr="00495990">
        <w:rPr>
          <w:lang w:val="en-ZA"/>
        </w:rPr>
        <w:tab/>
        <w:t xml:space="preserve">anything that is permitted or required to be prescribed under this Act; </w:t>
      </w:r>
    </w:p>
    <w:p w14:paraId="2BBAE7DE" w14:textId="77777777" w:rsidR="00495990" w:rsidRPr="00495990" w:rsidRDefault="00495990" w:rsidP="007562E0">
      <w:pPr>
        <w:pStyle w:val="REG-Pa"/>
        <w:rPr>
          <w:lang w:val="en-ZA"/>
        </w:rPr>
      </w:pPr>
    </w:p>
    <w:p w14:paraId="3C5DF0D6" w14:textId="77777777" w:rsidR="00495990" w:rsidRPr="00495990" w:rsidRDefault="00495990" w:rsidP="007562E0">
      <w:pPr>
        <w:pStyle w:val="REG-Pa"/>
        <w:rPr>
          <w:lang w:val="en-ZA"/>
        </w:rPr>
      </w:pPr>
      <w:r w:rsidRPr="00495990">
        <w:rPr>
          <w:lang w:val="en-ZA"/>
        </w:rPr>
        <w:t>(b)</w:t>
      </w:r>
      <w:r w:rsidRPr="00495990">
        <w:rPr>
          <w:lang w:val="en-ZA"/>
        </w:rPr>
        <w:tab/>
        <w:t xml:space="preserve">limitations or conditions which may be placed on the authority of specific marriage officers; </w:t>
      </w:r>
    </w:p>
    <w:p w14:paraId="7AED1CA0" w14:textId="77777777" w:rsidR="00495990" w:rsidRPr="00495990" w:rsidRDefault="00495990" w:rsidP="007562E0">
      <w:pPr>
        <w:pStyle w:val="REG-Pa"/>
        <w:rPr>
          <w:lang w:val="en-ZA"/>
        </w:rPr>
      </w:pPr>
    </w:p>
    <w:p w14:paraId="757032FD" w14:textId="77777777" w:rsidR="00495990" w:rsidRPr="00495990" w:rsidRDefault="00495990" w:rsidP="007562E0">
      <w:pPr>
        <w:pStyle w:val="REG-Pa"/>
        <w:rPr>
          <w:lang w:val="en-ZA"/>
        </w:rPr>
      </w:pPr>
      <w:r w:rsidRPr="00495990">
        <w:rPr>
          <w:lang w:val="en-ZA"/>
        </w:rPr>
        <w:t xml:space="preserve">(c) </w:t>
      </w:r>
      <w:r w:rsidRPr="00495990">
        <w:rPr>
          <w:lang w:val="en-ZA"/>
        </w:rPr>
        <w:tab/>
        <w:t xml:space="preserve">the form and content of any document or register required for the purposes of this Act; </w:t>
      </w:r>
    </w:p>
    <w:p w14:paraId="6C610054" w14:textId="77777777" w:rsidR="00495990" w:rsidRPr="00495990" w:rsidRDefault="00495990" w:rsidP="007562E0">
      <w:pPr>
        <w:pStyle w:val="REG-Pa"/>
        <w:rPr>
          <w:lang w:val="en-ZA"/>
        </w:rPr>
      </w:pPr>
    </w:p>
    <w:p w14:paraId="6056906C" w14:textId="77777777" w:rsidR="00495990" w:rsidRPr="00495990" w:rsidRDefault="00495990" w:rsidP="007562E0">
      <w:pPr>
        <w:pStyle w:val="REG-Pa"/>
        <w:rPr>
          <w:lang w:val="en-ZA"/>
        </w:rPr>
      </w:pPr>
      <w:r w:rsidRPr="00495990">
        <w:rPr>
          <w:lang w:val="en-ZA"/>
        </w:rPr>
        <w:t>(d)</w:t>
      </w:r>
      <w:r w:rsidRPr="00495990">
        <w:rPr>
          <w:lang w:val="en-ZA"/>
        </w:rPr>
        <w:tab/>
        <w:t xml:space="preserve">the conditions under which registers and other documents may be inspected by members of the public; </w:t>
      </w:r>
    </w:p>
    <w:p w14:paraId="73EF6D73" w14:textId="404790CF" w:rsidR="00495990" w:rsidRPr="00495990" w:rsidRDefault="00495990" w:rsidP="007562E0">
      <w:pPr>
        <w:pStyle w:val="REG-Pa"/>
        <w:rPr>
          <w:lang w:val="en-ZA"/>
        </w:rPr>
      </w:pPr>
    </w:p>
    <w:p w14:paraId="4346DC66" w14:textId="77777777" w:rsidR="00495990" w:rsidRPr="00495990" w:rsidRDefault="00495990" w:rsidP="007562E0">
      <w:pPr>
        <w:pStyle w:val="REG-Pa"/>
        <w:rPr>
          <w:lang w:val="en-ZA"/>
        </w:rPr>
      </w:pPr>
      <w:r w:rsidRPr="00495990">
        <w:rPr>
          <w:lang w:val="en-ZA"/>
        </w:rPr>
        <w:t xml:space="preserve">(e) </w:t>
      </w:r>
      <w:r w:rsidRPr="00495990">
        <w:rPr>
          <w:lang w:val="en-ZA"/>
        </w:rPr>
        <w:tab/>
        <w:t xml:space="preserve">the fees payable in respect of anything required or permitted to be done, or any document required to be executed, under this Act; or </w:t>
      </w:r>
    </w:p>
    <w:p w14:paraId="10820635" w14:textId="77777777" w:rsidR="00495990" w:rsidRPr="00495990" w:rsidRDefault="00495990" w:rsidP="007562E0">
      <w:pPr>
        <w:pStyle w:val="REG-Pa"/>
        <w:rPr>
          <w:lang w:val="en-ZA"/>
        </w:rPr>
      </w:pPr>
    </w:p>
    <w:p w14:paraId="6734C7DD" w14:textId="77777777" w:rsidR="00495990" w:rsidRPr="00495990" w:rsidRDefault="00495990" w:rsidP="007562E0">
      <w:pPr>
        <w:pStyle w:val="REG-Pa"/>
        <w:rPr>
          <w:lang w:val="en-ZA"/>
        </w:rPr>
      </w:pPr>
      <w:r w:rsidRPr="00495990">
        <w:t>(f)</w:t>
      </w:r>
      <w:r w:rsidRPr="00495990">
        <w:tab/>
        <w:t xml:space="preserve">any other matter not inconsistent with this Act aimed at achieving the objectives of the Act. </w:t>
      </w:r>
    </w:p>
    <w:p w14:paraId="6EE4545B" w14:textId="77777777" w:rsidR="00495990" w:rsidRPr="00495990" w:rsidRDefault="00495990" w:rsidP="00495990">
      <w:pPr>
        <w:pStyle w:val="AS-P0"/>
        <w:rPr>
          <w:lang w:val="en-ZA"/>
        </w:rPr>
      </w:pPr>
    </w:p>
    <w:p w14:paraId="4885168D" w14:textId="77777777" w:rsidR="00495990" w:rsidRPr="00495990" w:rsidRDefault="00495990" w:rsidP="00495990">
      <w:pPr>
        <w:pStyle w:val="AS-P0"/>
        <w:rPr>
          <w:lang w:val="en-ZA"/>
        </w:rPr>
      </w:pPr>
      <w:r w:rsidRPr="00495990">
        <w:rPr>
          <w:b/>
          <w:bCs/>
          <w:lang w:val="en-ZA"/>
        </w:rPr>
        <w:t>Repeal and amendment of laws</w:t>
      </w:r>
    </w:p>
    <w:p w14:paraId="34BF03DA" w14:textId="77777777" w:rsidR="00495990" w:rsidRPr="00495990" w:rsidRDefault="00495990" w:rsidP="00495990">
      <w:pPr>
        <w:pStyle w:val="AS-P0"/>
        <w:rPr>
          <w:bCs/>
          <w:lang w:val="en-ZA"/>
        </w:rPr>
      </w:pPr>
    </w:p>
    <w:p w14:paraId="1F0399DD" w14:textId="77777777" w:rsidR="00495990" w:rsidRPr="00495990" w:rsidRDefault="00495990" w:rsidP="00B9161A">
      <w:pPr>
        <w:pStyle w:val="AS-P1"/>
        <w:rPr>
          <w:lang w:val="en-ZA"/>
        </w:rPr>
      </w:pPr>
      <w:r w:rsidRPr="00495990">
        <w:rPr>
          <w:b/>
          <w:bCs/>
          <w:lang w:val="en-ZA"/>
        </w:rPr>
        <w:t xml:space="preserve">45. </w:t>
      </w:r>
      <w:r w:rsidRPr="00495990">
        <w:rPr>
          <w:b/>
          <w:bCs/>
          <w:lang w:val="en-ZA"/>
        </w:rPr>
        <w:tab/>
      </w:r>
      <w:r w:rsidRPr="00495990">
        <w:rPr>
          <w:lang w:val="en-ZA"/>
        </w:rPr>
        <w:t>The laws set out in the Schedule are amended or repealed to the extent specified in that Schedule.</w:t>
      </w:r>
    </w:p>
    <w:p w14:paraId="270DD797" w14:textId="77777777" w:rsidR="00495990" w:rsidRDefault="00495990" w:rsidP="00DF28BB">
      <w:pPr>
        <w:pStyle w:val="AS-P0"/>
        <w:rPr>
          <w:b/>
          <w:bCs/>
          <w:highlight w:val="yellow"/>
        </w:rPr>
      </w:pPr>
    </w:p>
    <w:p w14:paraId="5B2B8E04" w14:textId="77777777" w:rsidR="00495990" w:rsidRPr="00495990" w:rsidRDefault="00495990" w:rsidP="00495990">
      <w:pPr>
        <w:pStyle w:val="AS-P0"/>
        <w:rPr>
          <w:b/>
          <w:bCs/>
        </w:rPr>
      </w:pPr>
      <w:r w:rsidRPr="00495990">
        <w:rPr>
          <w:b/>
          <w:bCs/>
        </w:rPr>
        <w:t xml:space="preserve">Transitional provision </w:t>
      </w:r>
    </w:p>
    <w:p w14:paraId="30F41C1A" w14:textId="77777777" w:rsidR="00495990" w:rsidRPr="00495990" w:rsidRDefault="00495990" w:rsidP="00495990">
      <w:pPr>
        <w:pStyle w:val="AS-P0"/>
        <w:rPr>
          <w:b/>
          <w:bCs/>
        </w:rPr>
      </w:pPr>
    </w:p>
    <w:p w14:paraId="1FE6D376" w14:textId="7B89F62C" w:rsidR="00495990" w:rsidRPr="00495990" w:rsidRDefault="00495990" w:rsidP="00B9161A">
      <w:pPr>
        <w:pStyle w:val="AS-P1"/>
        <w:rPr>
          <w:lang w:val="en-ZA"/>
        </w:rPr>
      </w:pPr>
      <w:r w:rsidRPr="00B9161A">
        <w:rPr>
          <w:b/>
          <w:bCs/>
          <w:lang w:val="en-ZA"/>
        </w:rPr>
        <w:t>46.</w:t>
      </w:r>
      <w:r w:rsidRPr="00495990">
        <w:rPr>
          <w:lang w:val="en-ZA"/>
        </w:rPr>
        <w:tab/>
        <w:t>Despite the repeal of the laws by section 4</w:t>
      </w:r>
      <w:r w:rsidR="005E4886">
        <w:rPr>
          <w:lang w:val="en-ZA"/>
        </w:rPr>
        <w:t>5</w:t>
      </w:r>
      <w:r w:rsidRPr="00495990">
        <w:rPr>
          <w:lang w:val="en-ZA"/>
        </w:rPr>
        <w:t xml:space="preserve"> any marriage that, prior to the coming into force of this Act, was valid under the repealed law is not affected by the repeal of that law, and anything done under any provision of that law is deemed to have been done under the corresponding provision, if any, of this Act. </w:t>
      </w:r>
    </w:p>
    <w:p w14:paraId="44751821" w14:textId="77777777" w:rsidR="00495990" w:rsidRDefault="00495990" w:rsidP="00DF28BB">
      <w:pPr>
        <w:pStyle w:val="AS-P0"/>
        <w:rPr>
          <w:b/>
          <w:bCs/>
          <w:highlight w:val="yellow"/>
        </w:rPr>
      </w:pPr>
    </w:p>
    <w:p w14:paraId="09C53C84" w14:textId="769E0409" w:rsidR="00574397" w:rsidRPr="00B9161A" w:rsidRDefault="00574397" w:rsidP="00DF28BB">
      <w:pPr>
        <w:pStyle w:val="AS-P0"/>
        <w:rPr>
          <w:b/>
          <w:bCs/>
        </w:rPr>
      </w:pPr>
      <w:r w:rsidRPr="00B9161A">
        <w:rPr>
          <w:b/>
          <w:bCs/>
        </w:rPr>
        <w:t xml:space="preserve">Short title and commencement </w:t>
      </w:r>
    </w:p>
    <w:p w14:paraId="06216CFC" w14:textId="77777777" w:rsidR="00DF28BB" w:rsidRPr="00B9161A" w:rsidRDefault="00DF28BB" w:rsidP="00574397">
      <w:pPr>
        <w:autoSpaceDE w:val="0"/>
        <w:autoSpaceDN w:val="0"/>
        <w:adjustRightInd w:val="0"/>
        <w:spacing w:line="241" w:lineRule="atLeast"/>
        <w:ind w:firstLine="560"/>
        <w:jc w:val="both"/>
        <w:rPr>
          <w:rFonts w:cs="Times New Roman"/>
          <w:b/>
          <w:bCs/>
          <w:color w:val="221E1F"/>
        </w:rPr>
      </w:pPr>
    </w:p>
    <w:p w14:paraId="6EAF5387" w14:textId="0CBC5296" w:rsidR="00574397" w:rsidRPr="00B9161A" w:rsidRDefault="00574397" w:rsidP="00574397">
      <w:pPr>
        <w:autoSpaceDE w:val="0"/>
        <w:autoSpaceDN w:val="0"/>
        <w:adjustRightInd w:val="0"/>
        <w:spacing w:line="241" w:lineRule="atLeast"/>
        <w:ind w:firstLine="560"/>
        <w:jc w:val="both"/>
        <w:rPr>
          <w:rFonts w:cs="Times New Roman"/>
          <w:color w:val="000000"/>
          <w:sz w:val="23"/>
          <w:szCs w:val="23"/>
        </w:rPr>
      </w:pPr>
      <w:r w:rsidRPr="00B9161A">
        <w:rPr>
          <w:rFonts w:cs="Times New Roman"/>
          <w:b/>
          <w:bCs/>
          <w:color w:val="221E1F"/>
        </w:rPr>
        <w:lastRenderedPageBreak/>
        <w:t>4</w:t>
      </w:r>
      <w:r w:rsidR="00B9161A">
        <w:rPr>
          <w:rFonts w:cs="Times New Roman"/>
          <w:b/>
          <w:bCs/>
          <w:color w:val="221E1F"/>
        </w:rPr>
        <w:t>7</w:t>
      </w:r>
      <w:r w:rsidRPr="00B9161A">
        <w:rPr>
          <w:rFonts w:cs="Times New Roman"/>
          <w:b/>
          <w:bCs/>
          <w:color w:val="221E1F"/>
        </w:rPr>
        <w:t xml:space="preserve">. </w:t>
      </w:r>
      <w:r w:rsidR="00DF28BB" w:rsidRPr="00B9161A">
        <w:rPr>
          <w:rFonts w:cs="Times New Roman"/>
          <w:b/>
          <w:bCs/>
          <w:color w:val="221E1F"/>
        </w:rPr>
        <w:tab/>
      </w:r>
      <w:r w:rsidRPr="00B9161A">
        <w:rPr>
          <w:rFonts w:cs="Times New Roman"/>
          <w:color w:val="221E1F"/>
        </w:rPr>
        <w:t>(1)</w:t>
      </w:r>
      <w:r w:rsidR="00DF28BB" w:rsidRPr="00B9161A">
        <w:rPr>
          <w:rFonts w:cs="Times New Roman"/>
          <w:b/>
          <w:bCs/>
          <w:color w:val="221E1F"/>
        </w:rPr>
        <w:tab/>
      </w:r>
      <w:r w:rsidRPr="00B9161A">
        <w:rPr>
          <w:rFonts w:cs="Times New Roman"/>
          <w:color w:val="221E1F"/>
        </w:rPr>
        <w:t xml:space="preserve">This Act is called the Marriage Act, 2024 and comes into operation on a date to be determined by the Minister by notice in the </w:t>
      </w:r>
      <w:r w:rsidRPr="00B9161A">
        <w:rPr>
          <w:rFonts w:cs="Times New Roman"/>
          <w:i/>
          <w:iCs/>
          <w:color w:val="221E1F"/>
        </w:rPr>
        <w:t>Gazette</w:t>
      </w:r>
      <w:r w:rsidRPr="00B9161A">
        <w:rPr>
          <w:rFonts w:cs="Times New Roman"/>
          <w:color w:val="221E1F"/>
        </w:rPr>
        <w:t>.</w:t>
      </w:r>
      <w:r w:rsidRPr="00B9161A">
        <w:rPr>
          <w:rFonts w:cs="Times New Roman"/>
          <w:color w:val="221E1F"/>
          <w:sz w:val="23"/>
          <w:szCs w:val="23"/>
        </w:rPr>
        <w:t xml:space="preserve"> </w:t>
      </w:r>
    </w:p>
    <w:p w14:paraId="7114895D" w14:textId="77777777" w:rsidR="00DF28BB" w:rsidRPr="00B9161A" w:rsidRDefault="00DF28BB" w:rsidP="00DF28BB">
      <w:pPr>
        <w:pStyle w:val="AS-P1"/>
        <w:ind w:left="567" w:firstLine="0"/>
      </w:pPr>
    </w:p>
    <w:p w14:paraId="0512B246" w14:textId="2FB9077B" w:rsidR="00B9161A" w:rsidRDefault="00B9161A" w:rsidP="00B9161A">
      <w:pPr>
        <w:pStyle w:val="AS-P1"/>
        <w:rPr>
          <w:lang w:val="en-US"/>
        </w:rPr>
      </w:pPr>
      <w:r>
        <w:rPr>
          <w:lang w:val="en-US"/>
        </w:rPr>
        <w:t xml:space="preserve">(2) </w:t>
      </w:r>
      <w:r>
        <w:rPr>
          <w:lang w:val="en-US"/>
        </w:rPr>
        <w:tab/>
        <w:t>Different dates may be determined under subsection (1) in respect of different provisions of this Act.</w:t>
      </w:r>
    </w:p>
    <w:p w14:paraId="3B38B5F2" w14:textId="77777777" w:rsidR="00B9161A" w:rsidRDefault="00B9161A" w:rsidP="00B9161A">
      <w:pPr>
        <w:pStyle w:val="AS-P1"/>
        <w:rPr>
          <w:lang w:val="en-US"/>
        </w:rPr>
      </w:pPr>
    </w:p>
    <w:p w14:paraId="60320A18" w14:textId="6860BBFE" w:rsidR="002A56C4" w:rsidRDefault="00B9161A" w:rsidP="00B9161A">
      <w:pPr>
        <w:pStyle w:val="AS-P1"/>
        <w:rPr>
          <w:lang w:val="en-US"/>
        </w:rPr>
      </w:pPr>
      <w:r>
        <w:rPr>
          <w:lang w:val="en-US"/>
        </w:rPr>
        <w:t xml:space="preserve">(3) </w:t>
      </w:r>
      <w:r>
        <w:rPr>
          <w:lang w:val="en-US"/>
        </w:rPr>
        <w:tab/>
        <w:t>Any reference in this Act to the commencement of this Act must be construed as a reference to the date determined under subsection (1) or (2).</w:t>
      </w:r>
    </w:p>
    <w:p w14:paraId="3B8FCA6B" w14:textId="77777777" w:rsidR="00B9161A" w:rsidRPr="00524190" w:rsidRDefault="00B9161A" w:rsidP="00B9161A">
      <w:pPr>
        <w:pStyle w:val="AS-P1"/>
        <w:rPr>
          <w:color w:val="221E1F"/>
        </w:rPr>
      </w:pPr>
    </w:p>
    <w:p w14:paraId="7F472881" w14:textId="77777777" w:rsidR="005E4886" w:rsidRDefault="005E4886" w:rsidP="008D6247">
      <w:pPr>
        <w:autoSpaceDE w:val="0"/>
        <w:autoSpaceDN w:val="0"/>
        <w:adjustRightInd w:val="0"/>
        <w:jc w:val="center"/>
        <w:rPr>
          <w:rFonts w:ascii="TimesNewRomanPS-BoldMT" w:hAnsi="TimesNewRomanPS-BoldMT" w:cs="TimesNewRomanPS-BoldMT"/>
          <w:b/>
          <w:bCs/>
          <w:noProof w:val="0"/>
          <w:lang w:val="en-US"/>
        </w:rPr>
      </w:pPr>
    </w:p>
    <w:p w14:paraId="226A41FC" w14:textId="3DB2612F" w:rsidR="008D6247" w:rsidRDefault="008D6247" w:rsidP="008D6247">
      <w:pPr>
        <w:autoSpaceDE w:val="0"/>
        <w:autoSpaceDN w:val="0"/>
        <w:adjustRightInd w:val="0"/>
        <w:jc w:val="center"/>
        <w:rPr>
          <w:rFonts w:ascii="TimesNewRomanPS-BoldMT" w:hAnsi="TimesNewRomanPS-BoldMT" w:cs="TimesNewRomanPS-BoldMT"/>
          <w:b/>
          <w:bCs/>
          <w:noProof w:val="0"/>
          <w:lang w:val="en-US"/>
        </w:rPr>
      </w:pPr>
      <w:r>
        <w:rPr>
          <w:rFonts w:ascii="TimesNewRomanPS-BoldMT" w:hAnsi="TimesNewRomanPS-BoldMT" w:cs="TimesNewRomanPS-BoldMT"/>
          <w:b/>
          <w:bCs/>
          <w:noProof w:val="0"/>
          <w:lang w:val="en-US"/>
        </w:rPr>
        <w:t>SCHEDULE</w:t>
      </w:r>
    </w:p>
    <w:p w14:paraId="617235F7" w14:textId="77777777" w:rsidR="008D6247" w:rsidRDefault="008D6247" w:rsidP="008D6247">
      <w:pPr>
        <w:autoSpaceDE w:val="0"/>
        <w:autoSpaceDN w:val="0"/>
        <w:adjustRightInd w:val="0"/>
        <w:jc w:val="center"/>
        <w:rPr>
          <w:rFonts w:ascii="TimesNewRomanPSMT" w:hAnsi="TimesNewRomanPSMT" w:cs="TimesNewRomanPSMT"/>
          <w:noProof w:val="0"/>
          <w:lang w:val="en-US"/>
        </w:rPr>
      </w:pPr>
      <w:r>
        <w:rPr>
          <w:rFonts w:ascii="TimesNewRomanPSMT" w:hAnsi="TimesNewRomanPSMT" w:cs="TimesNewRomanPSMT"/>
          <w:noProof w:val="0"/>
          <w:lang w:val="en-US"/>
        </w:rPr>
        <w:t>(Section 45)</w:t>
      </w:r>
    </w:p>
    <w:p w14:paraId="4237BC4D" w14:textId="77777777" w:rsidR="008D6247" w:rsidRDefault="008D6247" w:rsidP="008D6247">
      <w:pPr>
        <w:autoSpaceDE w:val="0"/>
        <w:autoSpaceDN w:val="0"/>
        <w:adjustRightInd w:val="0"/>
        <w:jc w:val="center"/>
        <w:rPr>
          <w:rFonts w:ascii="TimesNewRomanPSMT" w:hAnsi="TimesNewRomanPSMT" w:cs="TimesNewRomanPSMT"/>
          <w:noProof w:val="0"/>
          <w:lang w:val="en-US"/>
        </w:rPr>
      </w:pPr>
    </w:p>
    <w:p w14:paraId="76D0A48C" w14:textId="758D2144" w:rsidR="002A20E3" w:rsidRDefault="008D6247" w:rsidP="008D6247">
      <w:pPr>
        <w:pStyle w:val="AS-P0"/>
        <w:jc w:val="center"/>
        <w:rPr>
          <w:rFonts w:ascii="TimesNewRomanPSMT" w:hAnsi="TimesNewRomanPSMT" w:cs="TimesNewRomanPSMT"/>
          <w:noProof w:val="0"/>
          <w:lang w:val="en-US"/>
        </w:rPr>
      </w:pPr>
      <w:r>
        <w:rPr>
          <w:rFonts w:ascii="TimesNewRomanPSMT" w:hAnsi="TimesNewRomanPSMT" w:cs="TimesNewRomanPSMT"/>
          <w:noProof w:val="0"/>
          <w:lang w:val="en-US"/>
        </w:rPr>
        <w:t>Repeal and amendment of laws and related matters</w:t>
      </w:r>
    </w:p>
    <w:p w14:paraId="7A0367D3" w14:textId="77777777" w:rsidR="008D6247" w:rsidRPr="00524190" w:rsidRDefault="008D6247" w:rsidP="008D6247">
      <w:pPr>
        <w:pStyle w:val="AS-P0"/>
        <w:rPr>
          <w:sz w:val="23"/>
        </w:rPr>
      </w:pPr>
    </w:p>
    <w:tbl>
      <w:tblPr>
        <w:tblW w:w="866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8" w:type="dxa"/>
          <w:bottom w:w="57" w:type="dxa"/>
          <w:right w:w="113" w:type="dxa"/>
        </w:tblCellMar>
        <w:tblLook w:val="0000" w:firstRow="0" w:lastRow="0" w:firstColumn="0" w:lastColumn="0" w:noHBand="0" w:noVBand="0"/>
      </w:tblPr>
      <w:tblGrid>
        <w:gridCol w:w="1864"/>
        <w:gridCol w:w="2410"/>
        <w:gridCol w:w="4394"/>
      </w:tblGrid>
      <w:tr w:rsidR="002A20E3" w:rsidRPr="00524190" w14:paraId="45A8F84D" w14:textId="77777777" w:rsidTr="00BC21A2">
        <w:trPr>
          <w:trHeight w:val="133"/>
        </w:trPr>
        <w:tc>
          <w:tcPr>
            <w:tcW w:w="1864" w:type="dxa"/>
          </w:tcPr>
          <w:p w14:paraId="34ACB042" w14:textId="278097F6" w:rsidR="00DE4188" w:rsidRPr="00524190" w:rsidRDefault="00DE4188" w:rsidP="002A3C9E">
            <w:pPr>
              <w:pStyle w:val="AS-P0"/>
              <w:jc w:val="center"/>
            </w:pPr>
            <w:r w:rsidRPr="00524190">
              <w:rPr>
                <w:b/>
                <w:bCs/>
              </w:rPr>
              <w:t>No. and year</w:t>
            </w:r>
          </w:p>
        </w:tc>
        <w:tc>
          <w:tcPr>
            <w:tcW w:w="2410" w:type="dxa"/>
          </w:tcPr>
          <w:p w14:paraId="5FF2917E" w14:textId="748A08EE" w:rsidR="00DE4188" w:rsidRPr="00524190" w:rsidRDefault="008D6247" w:rsidP="002A3C9E">
            <w:pPr>
              <w:pStyle w:val="AS-P0"/>
              <w:jc w:val="center"/>
            </w:pPr>
            <w:r>
              <w:rPr>
                <w:b/>
                <w:bCs/>
              </w:rPr>
              <w:t>T</w:t>
            </w:r>
            <w:r w:rsidR="00DE4188" w:rsidRPr="00524190">
              <w:rPr>
                <w:b/>
                <w:bCs/>
              </w:rPr>
              <w:t>itle</w:t>
            </w:r>
          </w:p>
        </w:tc>
        <w:tc>
          <w:tcPr>
            <w:tcW w:w="4394" w:type="dxa"/>
          </w:tcPr>
          <w:p w14:paraId="77C46D7B" w14:textId="6F517A21" w:rsidR="00DE4188" w:rsidRPr="00524190" w:rsidRDefault="00DE4188" w:rsidP="002A3C9E">
            <w:pPr>
              <w:pStyle w:val="AS-P0"/>
              <w:jc w:val="center"/>
            </w:pPr>
            <w:r w:rsidRPr="00524190">
              <w:rPr>
                <w:b/>
                <w:bCs/>
              </w:rPr>
              <w:t>Exten</w:t>
            </w:r>
            <w:r w:rsidR="008D6247">
              <w:rPr>
                <w:b/>
                <w:bCs/>
              </w:rPr>
              <w:t>t</w:t>
            </w:r>
            <w:r w:rsidRPr="00524190">
              <w:rPr>
                <w:b/>
                <w:bCs/>
              </w:rPr>
              <w:t xml:space="preserve"> of repeal</w:t>
            </w:r>
            <w:r w:rsidR="008D6247">
              <w:rPr>
                <w:b/>
                <w:bCs/>
              </w:rPr>
              <w:t xml:space="preserve"> or amendment</w:t>
            </w:r>
          </w:p>
        </w:tc>
      </w:tr>
      <w:tr w:rsidR="00DE4188" w:rsidRPr="00524190" w14:paraId="58032737" w14:textId="77777777" w:rsidTr="00BC21A2">
        <w:trPr>
          <w:trHeight w:val="231"/>
        </w:trPr>
        <w:tc>
          <w:tcPr>
            <w:tcW w:w="1864" w:type="dxa"/>
          </w:tcPr>
          <w:p w14:paraId="7E4A7C1C" w14:textId="10C09EED" w:rsidR="002A56C4" w:rsidRPr="00524190" w:rsidRDefault="00C83D27" w:rsidP="00E57077">
            <w:pPr>
              <w:pStyle w:val="AS-P0"/>
              <w:jc w:val="left"/>
            </w:pPr>
            <w:r>
              <w:rPr>
                <w:rFonts w:ascii="TimesNewRomanPSMT" w:hAnsi="TimesNewRomanPSMT" w:cs="TimesNewRomanPSMT"/>
                <w:noProof w:val="0"/>
                <w:sz w:val="20"/>
                <w:szCs w:val="20"/>
                <w:lang w:val="en-US"/>
              </w:rPr>
              <w:t>Act No. 25 of 1961</w:t>
            </w:r>
          </w:p>
        </w:tc>
        <w:tc>
          <w:tcPr>
            <w:tcW w:w="2410" w:type="dxa"/>
          </w:tcPr>
          <w:p w14:paraId="2726C217" w14:textId="77777777" w:rsidR="00DE4188" w:rsidRDefault="00C83D27" w:rsidP="00E57077">
            <w:pPr>
              <w:pStyle w:val="AS-P0"/>
              <w:jc w:val="left"/>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The Marriage Act</w:t>
            </w:r>
          </w:p>
          <w:p w14:paraId="0A882BB8" w14:textId="58600402" w:rsidR="00C83D27" w:rsidRPr="00524190" w:rsidRDefault="00C83D27" w:rsidP="00C83D27">
            <w:pPr>
              <w:pStyle w:val="AS-P-Amend"/>
            </w:pPr>
            <w:r>
              <w:rPr>
                <w:lang w:val="en-US"/>
              </w:rPr>
              <w:t>[</w:t>
            </w:r>
            <w:r w:rsidRPr="00C83D27">
              <w:rPr>
                <w:sz w:val="16"/>
                <w:szCs w:val="16"/>
                <w:lang w:val="en-US"/>
              </w:rPr>
              <w:t xml:space="preserve">The title of this law is simply “Marriage </w:t>
            </w:r>
            <w:r>
              <w:rPr>
                <w:sz w:val="16"/>
                <w:szCs w:val="16"/>
                <w:lang w:val="en-US"/>
              </w:rPr>
              <w:t>A</w:t>
            </w:r>
            <w:r w:rsidRPr="00C83D27">
              <w:rPr>
                <w:sz w:val="16"/>
                <w:szCs w:val="16"/>
                <w:lang w:val="en-US"/>
              </w:rPr>
              <w:t>ct”</w:t>
            </w:r>
            <w:r>
              <w:rPr>
                <w:sz w:val="16"/>
                <w:szCs w:val="16"/>
                <w:lang w:val="en-US"/>
              </w:rPr>
              <w:t>.</w:t>
            </w:r>
            <w:r w:rsidRPr="00C83D27">
              <w:rPr>
                <w:sz w:val="16"/>
                <w:szCs w:val="16"/>
                <w:lang w:val="en-US"/>
              </w:rPr>
              <w:t>]</w:t>
            </w:r>
          </w:p>
        </w:tc>
        <w:tc>
          <w:tcPr>
            <w:tcW w:w="4394" w:type="dxa"/>
          </w:tcPr>
          <w:p w14:paraId="2501FAE7" w14:textId="7F1DDFF7" w:rsidR="00DE4188" w:rsidRPr="00524190" w:rsidRDefault="00C83D27" w:rsidP="00E57077">
            <w:pPr>
              <w:pStyle w:val="AS-P0"/>
              <w:jc w:val="left"/>
            </w:pPr>
            <w:r>
              <w:t>The whole</w:t>
            </w:r>
          </w:p>
        </w:tc>
      </w:tr>
      <w:tr w:rsidR="005B59E0" w:rsidRPr="00524190" w14:paraId="274CBEFA" w14:textId="77777777" w:rsidTr="00BC21A2">
        <w:trPr>
          <w:trHeight w:val="131"/>
        </w:trPr>
        <w:tc>
          <w:tcPr>
            <w:tcW w:w="1864" w:type="dxa"/>
          </w:tcPr>
          <w:p w14:paraId="0C0444C5" w14:textId="6AF9843C"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Act No. 11 of 1964 </w:t>
            </w:r>
          </w:p>
        </w:tc>
        <w:tc>
          <w:tcPr>
            <w:tcW w:w="2410" w:type="dxa"/>
          </w:tcPr>
          <w:p w14:paraId="1ACF009A" w14:textId="664BAA21"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Marriage Amendment Act </w:t>
            </w:r>
          </w:p>
        </w:tc>
        <w:tc>
          <w:tcPr>
            <w:tcW w:w="4394" w:type="dxa"/>
          </w:tcPr>
          <w:p w14:paraId="1256CEEB" w14:textId="24EEBE21" w:rsidR="005B59E0" w:rsidRPr="00524190" w:rsidRDefault="005B59E0" w:rsidP="005B59E0">
            <w:pPr>
              <w:pStyle w:val="AS-P0"/>
              <w:jc w:val="left"/>
            </w:pPr>
            <w:r>
              <w:t>The whole</w:t>
            </w:r>
          </w:p>
        </w:tc>
      </w:tr>
      <w:tr w:rsidR="005B59E0" w:rsidRPr="00524190" w14:paraId="378B513D" w14:textId="77777777" w:rsidTr="00BC21A2">
        <w:trPr>
          <w:trHeight w:val="231"/>
        </w:trPr>
        <w:tc>
          <w:tcPr>
            <w:tcW w:w="1864" w:type="dxa"/>
          </w:tcPr>
          <w:p w14:paraId="464739BD" w14:textId="627765A6"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Act No. 19 of 1968 </w:t>
            </w:r>
          </w:p>
        </w:tc>
        <w:tc>
          <w:tcPr>
            <w:tcW w:w="2410" w:type="dxa"/>
          </w:tcPr>
          <w:p w14:paraId="5DBDB2C5" w14:textId="369EEC6E" w:rsidR="005B59E0" w:rsidRPr="00524190" w:rsidRDefault="005B59E0" w:rsidP="005B59E0">
            <w:pPr>
              <w:pStyle w:val="AS-P0"/>
              <w:jc w:val="left"/>
            </w:pPr>
            <w:r w:rsidRPr="007D5D59">
              <w:rPr>
                <w:rFonts w:ascii="TimesNewRomanPSMT" w:hAnsi="TimesNewRomanPSMT" w:cs="TimesNewRomanPSMT"/>
                <w:noProof w:val="0"/>
                <w:sz w:val="20"/>
                <w:szCs w:val="20"/>
                <w:lang w:val="en-US"/>
              </w:rPr>
              <w:t>Marriage Amendment Act</w:t>
            </w:r>
          </w:p>
        </w:tc>
        <w:tc>
          <w:tcPr>
            <w:tcW w:w="4394" w:type="dxa"/>
          </w:tcPr>
          <w:p w14:paraId="518006A2" w14:textId="177B735B" w:rsidR="005B59E0" w:rsidRPr="00524190" w:rsidRDefault="005B59E0" w:rsidP="005B59E0">
            <w:pPr>
              <w:pStyle w:val="AS-P0"/>
              <w:jc w:val="left"/>
            </w:pPr>
            <w:r>
              <w:t>The whole</w:t>
            </w:r>
          </w:p>
        </w:tc>
      </w:tr>
      <w:tr w:rsidR="005B59E0" w:rsidRPr="00524190" w14:paraId="2DB83E9F" w14:textId="77777777" w:rsidTr="00BC21A2">
        <w:trPr>
          <w:trHeight w:val="231"/>
        </w:trPr>
        <w:tc>
          <w:tcPr>
            <w:tcW w:w="1864" w:type="dxa"/>
          </w:tcPr>
          <w:p w14:paraId="76B86993" w14:textId="19836A2C"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Act No. 51 of 1970 </w:t>
            </w:r>
          </w:p>
        </w:tc>
        <w:tc>
          <w:tcPr>
            <w:tcW w:w="2410" w:type="dxa"/>
          </w:tcPr>
          <w:p w14:paraId="1BB71322" w14:textId="17445BE0" w:rsidR="005B59E0" w:rsidRPr="00524190" w:rsidRDefault="005B59E0" w:rsidP="005B59E0">
            <w:pPr>
              <w:pStyle w:val="AS-P0"/>
              <w:jc w:val="left"/>
            </w:pPr>
            <w:r w:rsidRPr="007D5D59">
              <w:rPr>
                <w:rFonts w:ascii="TimesNewRomanPSMT" w:hAnsi="TimesNewRomanPSMT" w:cs="TimesNewRomanPSMT"/>
                <w:noProof w:val="0"/>
                <w:sz w:val="20"/>
                <w:szCs w:val="20"/>
                <w:lang w:val="en-US"/>
              </w:rPr>
              <w:t>Marriage Amendment Act</w:t>
            </w:r>
          </w:p>
        </w:tc>
        <w:tc>
          <w:tcPr>
            <w:tcW w:w="4394" w:type="dxa"/>
          </w:tcPr>
          <w:p w14:paraId="5965B406" w14:textId="3E6A5582" w:rsidR="005B59E0" w:rsidRPr="00524190" w:rsidRDefault="005B59E0" w:rsidP="005B59E0">
            <w:pPr>
              <w:pStyle w:val="AS-P0"/>
              <w:jc w:val="left"/>
            </w:pPr>
            <w:r>
              <w:t>The whole</w:t>
            </w:r>
          </w:p>
        </w:tc>
      </w:tr>
      <w:tr w:rsidR="005B59E0" w:rsidRPr="00524190" w14:paraId="117DC16C" w14:textId="77777777" w:rsidTr="00BC21A2">
        <w:trPr>
          <w:trHeight w:val="231"/>
        </w:trPr>
        <w:tc>
          <w:tcPr>
            <w:tcW w:w="1864" w:type="dxa"/>
          </w:tcPr>
          <w:p w14:paraId="10471795" w14:textId="618CE942"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Act No. 26 of 1972 </w:t>
            </w:r>
          </w:p>
        </w:tc>
        <w:tc>
          <w:tcPr>
            <w:tcW w:w="2410" w:type="dxa"/>
          </w:tcPr>
          <w:p w14:paraId="15DC0FAF" w14:textId="7CC8C304" w:rsidR="005B59E0" w:rsidRPr="00524190" w:rsidRDefault="005B59E0" w:rsidP="005B59E0">
            <w:pPr>
              <w:pStyle w:val="AS-P0"/>
              <w:jc w:val="left"/>
            </w:pPr>
            <w:r w:rsidRPr="007D5D59">
              <w:rPr>
                <w:rFonts w:ascii="TimesNewRomanPSMT" w:hAnsi="TimesNewRomanPSMT" w:cs="TimesNewRomanPSMT"/>
                <w:noProof w:val="0"/>
                <w:sz w:val="20"/>
                <w:szCs w:val="20"/>
                <w:lang w:val="en-US"/>
              </w:rPr>
              <w:t>Marriage Amendment Act</w:t>
            </w:r>
          </w:p>
        </w:tc>
        <w:tc>
          <w:tcPr>
            <w:tcW w:w="4394" w:type="dxa"/>
          </w:tcPr>
          <w:p w14:paraId="365261C6" w14:textId="3119EB4C" w:rsidR="005B59E0" w:rsidRPr="00524190" w:rsidRDefault="005B59E0" w:rsidP="005B59E0">
            <w:pPr>
              <w:pStyle w:val="AS-P0"/>
              <w:jc w:val="left"/>
            </w:pPr>
            <w:r>
              <w:t>The whole</w:t>
            </w:r>
          </w:p>
        </w:tc>
      </w:tr>
      <w:tr w:rsidR="005B59E0" w:rsidRPr="00524190" w14:paraId="39873D25" w14:textId="77777777" w:rsidTr="00BC21A2">
        <w:trPr>
          <w:trHeight w:val="231"/>
        </w:trPr>
        <w:tc>
          <w:tcPr>
            <w:tcW w:w="1864" w:type="dxa"/>
          </w:tcPr>
          <w:p w14:paraId="20721392" w14:textId="75DD698E" w:rsidR="005B59E0" w:rsidRPr="00524190" w:rsidRDefault="005B59E0" w:rsidP="005B59E0">
            <w:pPr>
              <w:pStyle w:val="AS-P0"/>
              <w:jc w:val="left"/>
            </w:pPr>
            <w:r w:rsidRPr="007D5D59">
              <w:rPr>
                <w:rFonts w:ascii="TimesNewRomanPSMT" w:hAnsi="TimesNewRomanPSMT" w:cs="TimesNewRomanPSMT"/>
                <w:noProof w:val="0"/>
                <w:sz w:val="20"/>
                <w:szCs w:val="20"/>
                <w:lang w:val="en-US"/>
              </w:rPr>
              <w:t xml:space="preserve">Act No. 12 of 1973 </w:t>
            </w:r>
          </w:p>
        </w:tc>
        <w:tc>
          <w:tcPr>
            <w:tcW w:w="2410" w:type="dxa"/>
          </w:tcPr>
          <w:p w14:paraId="76CD4DCC" w14:textId="20AFC270" w:rsidR="005B59E0" w:rsidRPr="00524190" w:rsidRDefault="005B59E0" w:rsidP="005B59E0">
            <w:pPr>
              <w:pStyle w:val="AS-P0"/>
              <w:jc w:val="left"/>
            </w:pPr>
            <w:r w:rsidRPr="007D5D59">
              <w:rPr>
                <w:rFonts w:ascii="TimesNewRomanPSMT" w:hAnsi="TimesNewRomanPSMT" w:cs="TimesNewRomanPSMT"/>
                <w:noProof w:val="0"/>
                <w:sz w:val="20"/>
                <w:szCs w:val="20"/>
                <w:lang w:val="en-US"/>
              </w:rPr>
              <w:t>Marriage Amendment Act</w:t>
            </w:r>
          </w:p>
        </w:tc>
        <w:tc>
          <w:tcPr>
            <w:tcW w:w="4394" w:type="dxa"/>
          </w:tcPr>
          <w:p w14:paraId="3D2E6FE3" w14:textId="0C71ABE4" w:rsidR="005B59E0" w:rsidRPr="00524190" w:rsidRDefault="005B59E0" w:rsidP="005B59E0">
            <w:pPr>
              <w:pStyle w:val="AS-P0"/>
              <w:jc w:val="left"/>
            </w:pPr>
            <w:r>
              <w:t>The whole</w:t>
            </w:r>
          </w:p>
        </w:tc>
      </w:tr>
      <w:tr w:rsidR="00085846" w:rsidRPr="00524190" w14:paraId="348EDDAE" w14:textId="77777777" w:rsidTr="00BC21A2">
        <w:trPr>
          <w:trHeight w:val="131"/>
        </w:trPr>
        <w:tc>
          <w:tcPr>
            <w:tcW w:w="1864" w:type="dxa"/>
          </w:tcPr>
          <w:p w14:paraId="14417A94" w14:textId="1A1970A1" w:rsidR="00085846" w:rsidRPr="00524190" w:rsidRDefault="00085846" w:rsidP="00085846">
            <w:pPr>
              <w:pStyle w:val="AS-P0"/>
            </w:pPr>
            <w:r w:rsidRPr="001902BD">
              <w:rPr>
                <w:rFonts w:ascii="TimesNewRomanPSMT" w:hAnsi="TimesNewRomanPSMT" w:cs="TimesNewRomanPSMT"/>
                <w:noProof w:val="0"/>
                <w:sz w:val="20"/>
                <w:szCs w:val="20"/>
                <w:lang w:val="en-US"/>
              </w:rPr>
              <w:t>AG Proc. 8 of</w:t>
            </w:r>
            <w:r>
              <w:rPr>
                <w:rFonts w:ascii="TimesNewRomanPSMT" w:hAnsi="TimesNewRomanPSMT" w:cs="TimesNewRomanPSMT"/>
                <w:noProof w:val="0"/>
                <w:sz w:val="20"/>
                <w:szCs w:val="20"/>
                <w:lang w:val="en-US"/>
              </w:rPr>
              <w:t xml:space="preserve"> 1977</w:t>
            </w:r>
          </w:p>
        </w:tc>
        <w:tc>
          <w:tcPr>
            <w:tcW w:w="2410" w:type="dxa"/>
          </w:tcPr>
          <w:p w14:paraId="2F0833D8" w14:textId="6EB219B6" w:rsidR="00085846" w:rsidRPr="00085846" w:rsidRDefault="00085846" w:rsidP="00435BA5">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Marriage Amendment</w:t>
            </w:r>
            <w:r w:rsidR="00435BA5">
              <w:rPr>
                <w:rFonts w:ascii="TimesNewRomanPSMT" w:hAnsi="TimesNewRomanPSMT" w:cs="TimesNewRomanPSMT"/>
                <w:noProof w:val="0"/>
                <w:sz w:val="20"/>
                <w:szCs w:val="20"/>
                <w:lang w:val="en-US"/>
              </w:rPr>
              <w:t xml:space="preserve"> </w:t>
            </w:r>
            <w:r>
              <w:rPr>
                <w:rFonts w:ascii="TimesNewRomanPSMT" w:hAnsi="TimesNewRomanPSMT" w:cs="TimesNewRomanPSMT"/>
                <w:noProof w:val="0"/>
                <w:sz w:val="20"/>
                <w:szCs w:val="20"/>
                <w:lang w:val="en-US"/>
              </w:rPr>
              <w:t>A.G. Proclamation</w:t>
            </w:r>
          </w:p>
        </w:tc>
        <w:tc>
          <w:tcPr>
            <w:tcW w:w="4394" w:type="dxa"/>
          </w:tcPr>
          <w:p w14:paraId="68B9A229" w14:textId="11ED1A3E" w:rsidR="00085846" w:rsidRPr="00524190" w:rsidRDefault="00085846" w:rsidP="00085846">
            <w:pPr>
              <w:pStyle w:val="AS-P0"/>
            </w:pPr>
            <w:r>
              <w:t>The whole</w:t>
            </w:r>
          </w:p>
        </w:tc>
      </w:tr>
      <w:tr w:rsidR="00085846" w:rsidRPr="00524190" w14:paraId="4D1E6A89" w14:textId="77777777" w:rsidTr="00BC21A2">
        <w:trPr>
          <w:trHeight w:val="131"/>
        </w:trPr>
        <w:tc>
          <w:tcPr>
            <w:tcW w:w="1864" w:type="dxa"/>
          </w:tcPr>
          <w:p w14:paraId="67DB2D6E" w14:textId="1236CE05" w:rsidR="00085846" w:rsidRPr="00524190" w:rsidRDefault="00085846" w:rsidP="00085846">
            <w:pPr>
              <w:pStyle w:val="AS-P0"/>
            </w:pPr>
            <w:r w:rsidRPr="00BB542D">
              <w:rPr>
                <w:rFonts w:ascii="TimesNewRomanPSMT" w:hAnsi="TimesNewRomanPSMT" w:cs="TimesNewRomanPSMT"/>
                <w:noProof w:val="0"/>
                <w:sz w:val="20"/>
                <w:szCs w:val="20"/>
                <w:lang w:val="en-US"/>
              </w:rPr>
              <w:t xml:space="preserve">Act No. 5 of 1987 </w:t>
            </w:r>
          </w:p>
        </w:tc>
        <w:tc>
          <w:tcPr>
            <w:tcW w:w="2410" w:type="dxa"/>
          </w:tcPr>
          <w:p w14:paraId="7E3B839F" w14:textId="77777777" w:rsidR="00085846" w:rsidRDefault="00085846" w:rsidP="00435BA5">
            <w:pPr>
              <w:autoSpaceDE w:val="0"/>
              <w:autoSpaceDN w:val="0"/>
              <w:adjustRightInd w:val="0"/>
              <w:rPr>
                <w:rFonts w:ascii="TimesNewRomanPSMT" w:hAnsi="TimesNewRomanPSMT" w:cs="TimesNewRomanPSMT"/>
                <w:noProof w:val="0"/>
                <w:sz w:val="20"/>
                <w:szCs w:val="20"/>
                <w:lang w:val="en-US"/>
              </w:rPr>
            </w:pPr>
            <w:r w:rsidRPr="00BB542D">
              <w:rPr>
                <w:rFonts w:ascii="TimesNewRomanPSMT" w:hAnsi="TimesNewRomanPSMT" w:cs="TimesNewRomanPSMT"/>
                <w:noProof w:val="0"/>
                <w:sz w:val="20"/>
                <w:szCs w:val="20"/>
                <w:lang w:val="en-US"/>
              </w:rPr>
              <w:t>Marriages, Births and</w:t>
            </w:r>
            <w:r>
              <w:rPr>
                <w:rFonts w:ascii="TimesNewRomanPSMT" w:hAnsi="TimesNewRomanPSMT" w:cs="TimesNewRomanPSMT"/>
                <w:noProof w:val="0"/>
                <w:sz w:val="20"/>
                <w:szCs w:val="20"/>
                <w:lang w:val="en-US"/>
              </w:rPr>
              <w:t xml:space="preserve"> Deaths Amendment Act</w:t>
            </w:r>
          </w:p>
          <w:p w14:paraId="5E6AD144" w14:textId="1B4E2413" w:rsidR="00435BA5" w:rsidRPr="00524190" w:rsidRDefault="00435BA5" w:rsidP="00FC6C43">
            <w:pPr>
              <w:autoSpaceDE w:val="0"/>
              <w:autoSpaceDN w:val="0"/>
              <w:adjustRightInd w:val="0"/>
              <w:jc w:val="center"/>
            </w:pPr>
            <w:r w:rsidRPr="00435BA5">
              <w:rPr>
                <w:rStyle w:val="AS-P-AmendChar"/>
                <w:rFonts w:eastAsiaTheme="minorHAnsi"/>
                <w:sz w:val="16"/>
                <w:szCs w:val="16"/>
              </w:rPr>
              <w:t>[This statute is repealed in its entirety by both this Act and the Civil Registration and Identification Act 13 of 2024.]</w:t>
            </w:r>
          </w:p>
        </w:tc>
        <w:tc>
          <w:tcPr>
            <w:tcW w:w="4394" w:type="dxa"/>
          </w:tcPr>
          <w:p w14:paraId="42EB04A8" w14:textId="1FCAA734" w:rsidR="00085846" w:rsidRPr="00524190" w:rsidRDefault="00085846" w:rsidP="00085846">
            <w:pPr>
              <w:pStyle w:val="AS-P0"/>
            </w:pPr>
            <w:r>
              <w:t>The whole</w:t>
            </w:r>
          </w:p>
        </w:tc>
      </w:tr>
      <w:tr w:rsidR="00FC6C43" w:rsidRPr="00524190" w14:paraId="58465137" w14:textId="77777777" w:rsidTr="00BC21A2">
        <w:trPr>
          <w:trHeight w:val="131"/>
        </w:trPr>
        <w:tc>
          <w:tcPr>
            <w:tcW w:w="1864" w:type="dxa"/>
          </w:tcPr>
          <w:p w14:paraId="2499A4CD" w14:textId="1CA68F50" w:rsidR="00FC6C43" w:rsidRPr="00BB542D" w:rsidRDefault="00FC6C43" w:rsidP="00085846">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1 of 1996</w:t>
            </w:r>
          </w:p>
        </w:tc>
        <w:tc>
          <w:tcPr>
            <w:tcW w:w="2410" w:type="dxa"/>
          </w:tcPr>
          <w:p w14:paraId="3554045F" w14:textId="4018C2B5" w:rsidR="00FC6C43" w:rsidRPr="00BB542D" w:rsidRDefault="00FC6C43" w:rsidP="00FC6C43">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Married Persons Equality Act</w:t>
            </w:r>
          </w:p>
        </w:tc>
        <w:tc>
          <w:tcPr>
            <w:tcW w:w="4394" w:type="dxa"/>
          </w:tcPr>
          <w:p w14:paraId="73387751" w14:textId="2555EBB1" w:rsidR="00FC6C43" w:rsidRDefault="00FC6C43" w:rsidP="00085846">
            <w:pPr>
              <w:pStyle w:val="AS-P0"/>
            </w:pPr>
            <w:r>
              <w:rPr>
                <w:rFonts w:ascii="TimesNewRomanPSMT" w:hAnsi="TimesNewRomanPSMT" w:cs="TimesNewRomanPSMT"/>
                <w:noProof w:val="0"/>
                <w:sz w:val="20"/>
                <w:szCs w:val="20"/>
                <w:lang w:val="en-US"/>
              </w:rPr>
              <w:t>Sections 23, 24 and 25 are repealed</w:t>
            </w:r>
          </w:p>
        </w:tc>
      </w:tr>
      <w:tr w:rsidR="009E55A5" w:rsidRPr="00524190" w14:paraId="5B19D83C" w14:textId="77777777" w:rsidTr="00BC21A2">
        <w:trPr>
          <w:trHeight w:val="131"/>
        </w:trPr>
        <w:tc>
          <w:tcPr>
            <w:tcW w:w="1864" w:type="dxa"/>
          </w:tcPr>
          <w:p w14:paraId="239AC2C2" w14:textId="73A1534E" w:rsidR="009E55A5" w:rsidRDefault="009E55A5" w:rsidP="00085846">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Act No. 3 of 2015</w:t>
            </w:r>
          </w:p>
        </w:tc>
        <w:tc>
          <w:tcPr>
            <w:tcW w:w="2410" w:type="dxa"/>
          </w:tcPr>
          <w:p w14:paraId="032E5C34" w14:textId="5639C655" w:rsidR="009E55A5" w:rsidRDefault="00A2208F" w:rsidP="00A2208F">
            <w:pPr>
              <w:autoSpaceDE w:val="0"/>
              <w:autoSpaceDN w:val="0"/>
              <w:adjustRightInd w:val="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Child Care and Protection Act</w:t>
            </w:r>
          </w:p>
        </w:tc>
        <w:tc>
          <w:tcPr>
            <w:tcW w:w="4394" w:type="dxa"/>
          </w:tcPr>
          <w:p w14:paraId="7582EC9B" w14:textId="64296AF0" w:rsidR="00A2208F" w:rsidRDefault="00A2208F" w:rsidP="00A2208F">
            <w:pPr>
              <w:pStyle w:val="AS-P0"/>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1</w:t>
            </w:r>
            <w:r w:rsidR="00BE009D">
              <w:rPr>
                <w:rFonts w:ascii="TimesNewRomanPSMT" w:hAnsi="TimesNewRomanPSMT" w:cs="TimesNewRomanPSMT"/>
                <w:noProof w:val="0"/>
                <w:sz w:val="20"/>
                <w:szCs w:val="20"/>
                <w:lang w:val="en-US"/>
              </w:rPr>
              <w:t xml:space="preserve">. </w:t>
            </w:r>
            <w:r w:rsidR="00BE009D">
              <w:rPr>
                <w:lang w:val="en-US"/>
              </w:rPr>
              <w:tab/>
            </w:r>
            <w:r w:rsidRPr="00A2208F">
              <w:rPr>
                <w:rFonts w:ascii="TimesNewRomanPSMT" w:hAnsi="TimesNewRomanPSMT" w:cs="TimesNewRomanPSMT"/>
                <w:noProof w:val="0"/>
                <w:sz w:val="20"/>
                <w:szCs w:val="20"/>
                <w:lang w:val="en-US"/>
              </w:rPr>
              <w:t>Section (10) is amended by the</w:t>
            </w:r>
            <w:r w:rsidR="00BE009D">
              <w:rPr>
                <w:rFonts w:ascii="TimesNewRomanPSMT" w:hAnsi="TimesNewRomanPSMT" w:cs="TimesNewRomanPSMT"/>
                <w:noProof w:val="0"/>
                <w:sz w:val="20"/>
                <w:szCs w:val="20"/>
                <w:lang w:val="en-US"/>
              </w:rPr>
              <w:t xml:space="preserve"> </w:t>
            </w:r>
            <w:r w:rsidRPr="00A2208F">
              <w:rPr>
                <w:rFonts w:ascii="TimesNewRomanPSMT" w:hAnsi="TimesNewRomanPSMT" w:cs="TimesNewRomanPSMT"/>
                <w:noProof w:val="0"/>
                <w:sz w:val="20"/>
                <w:szCs w:val="20"/>
                <w:lang w:val="en-US"/>
              </w:rPr>
              <w:t>substitution for subsection (10) of the</w:t>
            </w:r>
            <w:r w:rsidR="00BE009D">
              <w:rPr>
                <w:rFonts w:ascii="TimesNewRomanPSMT" w:hAnsi="TimesNewRomanPSMT" w:cs="TimesNewRomanPSMT"/>
                <w:noProof w:val="0"/>
                <w:sz w:val="20"/>
                <w:szCs w:val="20"/>
                <w:lang w:val="en-US"/>
              </w:rPr>
              <w:t xml:space="preserve"> </w:t>
            </w:r>
            <w:r w:rsidRPr="00A2208F">
              <w:rPr>
                <w:rFonts w:ascii="TimesNewRomanPSMT" w:hAnsi="TimesNewRomanPSMT" w:cs="TimesNewRomanPSMT"/>
                <w:noProof w:val="0"/>
                <w:sz w:val="20"/>
                <w:szCs w:val="20"/>
                <w:lang w:val="en-US"/>
              </w:rPr>
              <w:t>following subsection:</w:t>
            </w:r>
          </w:p>
          <w:p w14:paraId="41F58AD8" w14:textId="77777777" w:rsidR="00BE009D" w:rsidRDefault="00BE009D" w:rsidP="00A2208F">
            <w:pPr>
              <w:pStyle w:val="AS-P0"/>
              <w:rPr>
                <w:rFonts w:ascii="TimesNewRomanPSMT" w:hAnsi="TimesNewRomanPSMT" w:cs="TimesNewRomanPSMT"/>
                <w:noProof w:val="0"/>
                <w:sz w:val="20"/>
                <w:szCs w:val="20"/>
                <w:lang w:val="en-US"/>
              </w:rPr>
            </w:pPr>
          </w:p>
          <w:p w14:paraId="2FA37CBF" w14:textId="60010E02" w:rsidR="00AE4C28" w:rsidRDefault="00AE4C28" w:rsidP="00AE4C28">
            <w:pPr>
              <w:pStyle w:val="Amend"/>
              <w:rPr>
                <w:lang w:val="en-US"/>
              </w:rPr>
            </w:pPr>
            <w:r>
              <w:rPr>
                <w:lang w:val="en-US"/>
              </w:rPr>
              <w:t xml:space="preserve">[This should refer to </w:t>
            </w:r>
            <w:r w:rsidR="00864A0C">
              <w:rPr>
                <w:lang w:val="en-US"/>
              </w:rPr>
              <w:t>“</w:t>
            </w:r>
            <w:r>
              <w:rPr>
                <w:lang w:val="en-US"/>
              </w:rPr>
              <w:t>section 10</w:t>
            </w:r>
            <w:r w:rsidR="00864A0C">
              <w:rPr>
                <w:lang w:val="en-US"/>
              </w:rPr>
              <w:t>”</w:t>
            </w:r>
            <w:r>
              <w:rPr>
                <w:lang w:val="en-US"/>
              </w:rPr>
              <w:t>.]</w:t>
            </w:r>
          </w:p>
          <w:p w14:paraId="7922304A" w14:textId="77777777" w:rsidR="00AE4C28" w:rsidRPr="00A2208F" w:rsidRDefault="00AE4C28" w:rsidP="00A2208F">
            <w:pPr>
              <w:pStyle w:val="AS-P0"/>
              <w:rPr>
                <w:rFonts w:ascii="TimesNewRomanPSMT" w:hAnsi="TimesNewRomanPSMT" w:cs="TimesNewRomanPSMT"/>
                <w:noProof w:val="0"/>
                <w:sz w:val="20"/>
                <w:szCs w:val="20"/>
                <w:lang w:val="en-US"/>
              </w:rPr>
            </w:pPr>
          </w:p>
          <w:p w14:paraId="1C6A243C" w14:textId="7D8BDEC1" w:rsidR="00A2208F" w:rsidRDefault="001C676A" w:rsidP="001C676A">
            <w:pPr>
              <w:pStyle w:val="AS-P0"/>
              <w:ind w:left="567"/>
              <w:rPr>
                <w:rFonts w:ascii="TimesNewRomanPSMT" w:hAnsi="TimesNewRomanPSMT" w:cs="TimesNewRomanPSMT"/>
                <w:noProof w:val="0"/>
                <w:sz w:val="20"/>
                <w:szCs w:val="20"/>
                <w:lang w:val="en-US"/>
              </w:rPr>
            </w:pPr>
            <w:r>
              <w:rPr>
                <w:lang w:val="en-US"/>
              </w:rPr>
              <w:tab/>
            </w:r>
            <w:r w:rsidR="00A2208F" w:rsidRPr="00A2208F">
              <w:rPr>
                <w:rFonts w:ascii="TimesNewRomanPSMT" w:hAnsi="TimesNewRomanPSMT" w:cs="TimesNewRomanPSMT"/>
                <w:noProof w:val="0"/>
                <w:sz w:val="20"/>
                <w:szCs w:val="20"/>
                <w:lang w:val="en-US"/>
              </w:rPr>
              <w:t>“(10)</w:t>
            </w:r>
            <w:r>
              <w:rPr>
                <w:lang w:val="en-US"/>
              </w:rPr>
              <w:t xml:space="preserve"> </w:t>
            </w:r>
            <w:r>
              <w:rPr>
                <w:lang w:val="en-US"/>
              </w:rPr>
              <w:tab/>
            </w:r>
            <w:r w:rsidR="00A2208F" w:rsidRPr="00A2208F">
              <w:rPr>
                <w:rFonts w:ascii="TimesNewRomanPSMT" w:hAnsi="TimesNewRomanPSMT" w:cs="TimesNewRomanPSMT"/>
                <w:noProof w:val="0"/>
                <w:sz w:val="20"/>
                <w:szCs w:val="20"/>
                <w:lang w:val="en-US"/>
              </w:rPr>
              <w:t>Despite subsection (1), a</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person who has [</w:t>
            </w:r>
            <w:r w:rsidR="00A2208F" w:rsidRPr="00A2208F">
              <w:rPr>
                <w:rFonts w:ascii="TimesNewRomanPSMT" w:hAnsi="TimesNewRomanPSMT" w:cs="TimesNewRomanPSMT"/>
                <w:b/>
                <w:bCs/>
                <w:noProof w:val="0"/>
                <w:sz w:val="20"/>
                <w:szCs w:val="20"/>
                <w:lang w:val="en-US"/>
              </w:rPr>
              <w:t>is under the age</w:t>
            </w:r>
            <w:r w:rsidR="00BE009D">
              <w:rPr>
                <w:rFonts w:ascii="TimesNewRomanPSMT" w:hAnsi="TimesNewRomanPSMT" w:cs="TimesNewRomanPSMT"/>
                <w:b/>
                <w:bCs/>
                <w:noProof w:val="0"/>
                <w:sz w:val="20"/>
                <w:szCs w:val="20"/>
                <w:lang w:val="en-US"/>
              </w:rPr>
              <w:t xml:space="preserve"> </w:t>
            </w:r>
            <w:r w:rsidR="00A2208F" w:rsidRPr="00A2208F">
              <w:rPr>
                <w:rFonts w:ascii="TimesNewRomanPSMT" w:hAnsi="TimesNewRomanPSMT" w:cs="TimesNewRomanPSMT"/>
                <w:b/>
                <w:bCs/>
                <w:noProof w:val="0"/>
                <w:sz w:val="20"/>
                <w:szCs w:val="20"/>
                <w:lang w:val="en-US"/>
              </w:rPr>
              <w:t>of 21 years</w:t>
            </w:r>
            <w:r w:rsidR="00A2208F" w:rsidRPr="00A2208F">
              <w:rPr>
                <w:rFonts w:ascii="TimesNewRomanPSMT" w:hAnsi="TimesNewRomanPSMT" w:cs="TimesNewRomanPSMT"/>
                <w:noProof w:val="0"/>
                <w:sz w:val="20"/>
                <w:szCs w:val="20"/>
                <w:lang w:val="en-US"/>
              </w:rPr>
              <w:t xml:space="preserve">] </w:t>
            </w:r>
            <w:r w:rsidR="00A2208F" w:rsidRPr="005E4886">
              <w:rPr>
                <w:rFonts w:ascii="TimesNewRomanPSMT" w:hAnsi="TimesNewRomanPSMT" w:cs="TimesNewRomanPSMT"/>
                <w:noProof w:val="0"/>
                <w:sz w:val="20"/>
                <w:szCs w:val="20"/>
                <w:u w:val="single"/>
                <w:lang w:val="en-US"/>
              </w:rPr>
              <w:t>attained the age of 18</w:t>
            </w:r>
            <w:r w:rsidR="00BE009D" w:rsidRPr="005E4886">
              <w:rPr>
                <w:rFonts w:ascii="TimesNewRomanPSMT" w:hAnsi="TimesNewRomanPSMT" w:cs="TimesNewRomanPSMT"/>
                <w:noProof w:val="0"/>
                <w:sz w:val="20"/>
                <w:szCs w:val="20"/>
                <w:u w:val="single"/>
                <w:lang w:val="en-US"/>
              </w:rPr>
              <w:t xml:space="preserve"> </w:t>
            </w:r>
            <w:r w:rsidR="00A2208F" w:rsidRPr="005E4886">
              <w:rPr>
                <w:rFonts w:ascii="TimesNewRomanPSMT" w:hAnsi="TimesNewRomanPSMT" w:cs="TimesNewRomanPSMT"/>
                <w:noProof w:val="0"/>
                <w:sz w:val="20"/>
                <w:szCs w:val="20"/>
                <w:u w:val="single"/>
                <w:lang w:val="en-US"/>
              </w:rPr>
              <w:t>but has not yet attained the age of</w:t>
            </w:r>
            <w:r w:rsidR="00BE009D" w:rsidRPr="005E4886">
              <w:rPr>
                <w:rFonts w:ascii="TimesNewRomanPSMT" w:hAnsi="TimesNewRomanPSMT" w:cs="TimesNewRomanPSMT"/>
                <w:noProof w:val="0"/>
                <w:sz w:val="20"/>
                <w:szCs w:val="20"/>
                <w:u w:val="single"/>
                <w:lang w:val="en-US"/>
              </w:rPr>
              <w:t xml:space="preserve"> </w:t>
            </w:r>
            <w:r w:rsidR="00A2208F" w:rsidRPr="005E4886">
              <w:rPr>
                <w:rFonts w:ascii="TimesNewRomanPSMT" w:hAnsi="TimesNewRomanPSMT" w:cs="TimesNewRomanPSMT"/>
                <w:noProof w:val="0"/>
                <w:sz w:val="20"/>
                <w:szCs w:val="20"/>
                <w:u w:val="single"/>
                <w:lang w:val="en-US"/>
              </w:rPr>
              <w:t>21 years</w:t>
            </w:r>
            <w:r w:rsidR="00A2208F" w:rsidRPr="00A2208F">
              <w:rPr>
                <w:rFonts w:ascii="TimesNewRomanPSMT" w:hAnsi="TimesNewRomanPSMT" w:cs="TimesNewRomanPSMT"/>
                <w:noProof w:val="0"/>
                <w:sz w:val="20"/>
                <w:szCs w:val="20"/>
                <w:lang w:val="en-US"/>
              </w:rPr>
              <w:t xml:space="preserve"> requires the consent of his</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or her parents [</w:t>
            </w:r>
            <w:r w:rsidR="00A2208F" w:rsidRPr="00A2208F">
              <w:rPr>
                <w:rFonts w:ascii="TimesNewRomanPSMT" w:hAnsi="TimesNewRomanPSMT" w:cs="TimesNewRomanPSMT"/>
                <w:b/>
                <w:bCs/>
                <w:noProof w:val="0"/>
                <w:sz w:val="20"/>
                <w:szCs w:val="20"/>
                <w:lang w:val="en-US"/>
              </w:rPr>
              <w:t>or</w:t>
            </w:r>
            <w:r w:rsidR="00A2208F" w:rsidRPr="00A2208F">
              <w:rPr>
                <w:rFonts w:ascii="TimesNewRomanPSMT" w:hAnsi="TimesNewRomanPSMT" w:cs="TimesNewRomanPSMT"/>
                <w:noProof w:val="0"/>
                <w:sz w:val="20"/>
                <w:szCs w:val="20"/>
                <w:lang w:val="en-US"/>
              </w:rPr>
              <w:t xml:space="preserve">], guardians </w:t>
            </w:r>
            <w:r w:rsidR="00A2208F" w:rsidRPr="005E4886">
              <w:rPr>
                <w:rFonts w:ascii="TimesNewRomanPSMT" w:hAnsi="TimesNewRomanPSMT" w:cs="TimesNewRomanPSMT"/>
                <w:noProof w:val="0"/>
                <w:sz w:val="20"/>
                <w:szCs w:val="20"/>
                <w:u w:val="single"/>
                <w:lang w:val="en-US"/>
              </w:rPr>
              <w:t>or the</w:t>
            </w:r>
            <w:r w:rsidR="00BE009D" w:rsidRPr="005E4886">
              <w:rPr>
                <w:rFonts w:ascii="TimesNewRomanPSMT" w:hAnsi="TimesNewRomanPSMT" w:cs="TimesNewRomanPSMT"/>
                <w:noProof w:val="0"/>
                <w:sz w:val="20"/>
                <w:szCs w:val="20"/>
                <w:u w:val="single"/>
                <w:lang w:val="en-US"/>
              </w:rPr>
              <w:t xml:space="preserve"> </w:t>
            </w:r>
            <w:r w:rsidR="00A2208F" w:rsidRPr="005E4886">
              <w:rPr>
                <w:rFonts w:ascii="TimesNewRomanPSMT" w:hAnsi="TimesNewRomanPSMT" w:cs="TimesNewRomanPSMT"/>
                <w:noProof w:val="0"/>
                <w:sz w:val="20"/>
                <w:szCs w:val="20"/>
                <w:u w:val="single"/>
                <w:lang w:val="en-US"/>
              </w:rPr>
              <w:t>children’s commissioner</w:t>
            </w:r>
            <w:r w:rsidR="00A2208F" w:rsidRPr="00A2208F">
              <w:rPr>
                <w:rFonts w:ascii="TimesNewRomanPSMT" w:hAnsi="TimesNewRomanPSMT" w:cs="TimesNewRomanPSMT"/>
                <w:noProof w:val="0"/>
                <w:sz w:val="20"/>
                <w:szCs w:val="20"/>
                <w:lang w:val="en-US"/>
              </w:rPr>
              <w:t xml:space="preserve"> to enter</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into a marriage, unless that person</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has been previously married or</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emancipated by an order of court.”.</w:t>
            </w:r>
          </w:p>
          <w:p w14:paraId="559697A3" w14:textId="77777777" w:rsidR="00BE009D" w:rsidRDefault="00BE009D" w:rsidP="00A2208F">
            <w:pPr>
              <w:pStyle w:val="AS-P0"/>
              <w:rPr>
                <w:rFonts w:ascii="TimesNewRomanPSMT" w:hAnsi="TimesNewRomanPSMT" w:cs="TimesNewRomanPSMT"/>
                <w:noProof w:val="0"/>
                <w:sz w:val="20"/>
                <w:szCs w:val="20"/>
                <w:lang w:val="en-US"/>
              </w:rPr>
            </w:pPr>
          </w:p>
          <w:p w14:paraId="2EFCC74C" w14:textId="700944F9" w:rsidR="00A2208F" w:rsidRPr="00A2208F" w:rsidRDefault="00A2208F" w:rsidP="00A2208F">
            <w:pPr>
              <w:pStyle w:val="AS-P0"/>
              <w:rPr>
                <w:rFonts w:ascii="TimesNewRomanPSMT" w:hAnsi="TimesNewRomanPSMT" w:cs="TimesNewRomanPSMT"/>
                <w:noProof w:val="0"/>
                <w:sz w:val="20"/>
                <w:szCs w:val="20"/>
                <w:lang w:val="en-US"/>
              </w:rPr>
            </w:pPr>
            <w:r w:rsidRPr="00A2208F">
              <w:rPr>
                <w:rFonts w:ascii="TimesNewRomanPSMT" w:hAnsi="TimesNewRomanPSMT" w:cs="TimesNewRomanPSMT"/>
                <w:noProof w:val="0"/>
                <w:sz w:val="20"/>
                <w:szCs w:val="20"/>
                <w:lang w:val="en-US"/>
              </w:rPr>
              <w:t>2.</w:t>
            </w:r>
            <w:r w:rsidR="00BE009D">
              <w:rPr>
                <w:lang w:val="en-US"/>
              </w:rPr>
              <w:t xml:space="preserve"> </w:t>
            </w:r>
            <w:r w:rsidR="00BE009D">
              <w:rPr>
                <w:lang w:val="en-US"/>
              </w:rPr>
              <w:tab/>
            </w:r>
            <w:r w:rsidRPr="00A2208F">
              <w:rPr>
                <w:rFonts w:ascii="TimesNewRomanPSMT" w:hAnsi="TimesNewRomanPSMT" w:cs="TimesNewRomanPSMT"/>
                <w:noProof w:val="0"/>
                <w:sz w:val="20"/>
                <w:szCs w:val="20"/>
                <w:lang w:val="en-US"/>
              </w:rPr>
              <w:t xml:space="preserve">Section 226 is amended </w:t>
            </w:r>
            <w:r w:rsidR="00BE009D">
              <w:rPr>
                <w:rFonts w:ascii="TimesNewRomanPSMT" w:hAnsi="TimesNewRomanPSMT" w:cs="TimesNewRomanPSMT"/>
                <w:noProof w:val="0"/>
                <w:sz w:val="20"/>
                <w:szCs w:val="20"/>
                <w:lang w:val="en-US"/>
              </w:rPr>
              <w:t>-</w:t>
            </w:r>
          </w:p>
          <w:p w14:paraId="7BFBD96A" w14:textId="77777777" w:rsidR="00BE009D" w:rsidRDefault="00BE009D" w:rsidP="00A2208F">
            <w:pPr>
              <w:pStyle w:val="AS-P0"/>
              <w:rPr>
                <w:rFonts w:ascii="TimesNewRomanPSMT" w:hAnsi="TimesNewRomanPSMT" w:cs="TimesNewRomanPSMT"/>
                <w:noProof w:val="0"/>
                <w:sz w:val="20"/>
                <w:szCs w:val="20"/>
                <w:lang w:val="en-US"/>
              </w:rPr>
            </w:pPr>
          </w:p>
          <w:p w14:paraId="74FA3B70" w14:textId="1A8E471E" w:rsidR="00A2208F" w:rsidRDefault="00A2208F" w:rsidP="005872A5">
            <w:pPr>
              <w:pStyle w:val="AS-P0"/>
              <w:ind w:left="1134" w:hanging="567"/>
              <w:rPr>
                <w:rFonts w:ascii="TimesNewRomanPSMT" w:hAnsi="TimesNewRomanPSMT" w:cs="TimesNewRomanPSMT"/>
                <w:noProof w:val="0"/>
                <w:sz w:val="20"/>
                <w:szCs w:val="20"/>
                <w:lang w:val="en-US"/>
              </w:rPr>
            </w:pPr>
            <w:r w:rsidRPr="00A2208F">
              <w:rPr>
                <w:rFonts w:ascii="TimesNewRomanPSMT" w:hAnsi="TimesNewRomanPSMT" w:cs="TimesNewRomanPSMT"/>
                <w:noProof w:val="0"/>
                <w:sz w:val="20"/>
                <w:szCs w:val="20"/>
                <w:lang w:val="en-US"/>
              </w:rPr>
              <w:t>(a)</w:t>
            </w:r>
            <w:r w:rsidR="00BE009D">
              <w:rPr>
                <w:lang w:val="en-US"/>
              </w:rPr>
              <w:t xml:space="preserve"> </w:t>
            </w:r>
            <w:r w:rsidR="00BE009D">
              <w:rPr>
                <w:lang w:val="en-US"/>
              </w:rPr>
              <w:tab/>
            </w:r>
            <w:r w:rsidRPr="00A2208F">
              <w:rPr>
                <w:rFonts w:ascii="TimesNewRomanPSMT" w:hAnsi="TimesNewRomanPSMT" w:cs="TimesNewRomanPSMT"/>
                <w:noProof w:val="0"/>
                <w:sz w:val="20"/>
                <w:szCs w:val="20"/>
                <w:lang w:val="en-US"/>
              </w:rPr>
              <w:t>by the substitution for</w:t>
            </w:r>
            <w:r w:rsidR="00BE009D">
              <w:rPr>
                <w:rFonts w:ascii="TimesNewRomanPSMT" w:hAnsi="TimesNewRomanPSMT" w:cs="TimesNewRomanPSMT"/>
                <w:noProof w:val="0"/>
                <w:sz w:val="20"/>
                <w:szCs w:val="20"/>
                <w:lang w:val="en-US"/>
              </w:rPr>
              <w:t xml:space="preserve"> </w:t>
            </w:r>
            <w:r w:rsidRPr="00A2208F">
              <w:rPr>
                <w:rFonts w:ascii="TimesNewRomanPSMT" w:hAnsi="TimesNewRomanPSMT" w:cs="TimesNewRomanPSMT"/>
                <w:noProof w:val="0"/>
                <w:sz w:val="20"/>
                <w:szCs w:val="20"/>
                <w:lang w:val="en-US"/>
              </w:rPr>
              <w:t>subsection (2) of the following</w:t>
            </w:r>
            <w:r w:rsidR="00BE009D">
              <w:rPr>
                <w:rFonts w:ascii="TimesNewRomanPSMT" w:hAnsi="TimesNewRomanPSMT" w:cs="TimesNewRomanPSMT"/>
                <w:noProof w:val="0"/>
                <w:sz w:val="20"/>
                <w:szCs w:val="20"/>
                <w:lang w:val="en-US"/>
              </w:rPr>
              <w:t xml:space="preserve"> </w:t>
            </w:r>
            <w:r w:rsidRPr="00A2208F">
              <w:rPr>
                <w:rFonts w:ascii="TimesNewRomanPSMT" w:hAnsi="TimesNewRomanPSMT" w:cs="TimesNewRomanPSMT"/>
                <w:noProof w:val="0"/>
                <w:sz w:val="20"/>
                <w:szCs w:val="20"/>
                <w:lang w:val="en-US"/>
              </w:rPr>
              <w:t>subsection:</w:t>
            </w:r>
          </w:p>
          <w:p w14:paraId="5D03853B" w14:textId="77777777" w:rsidR="00BE009D" w:rsidRPr="00A2208F" w:rsidRDefault="00BE009D" w:rsidP="00A2208F">
            <w:pPr>
              <w:pStyle w:val="AS-P0"/>
              <w:rPr>
                <w:rFonts w:ascii="TimesNewRomanPSMT" w:hAnsi="TimesNewRomanPSMT" w:cs="TimesNewRomanPSMT"/>
                <w:noProof w:val="0"/>
                <w:sz w:val="20"/>
                <w:szCs w:val="20"/>
                <w:lang w:val="en-US"/>
              </w:rPr>
            </w:pPr>
          </w:p>
          <w:p w14:paraId="55C10701" w14:textId="1D39A6EB" w:rsidR="00A2208F" w:rsidRDefault="00A35199" w:rsidP="005872A5">
            <w:pPr>
              <w:pStyle w:val="AS-P0"/>
              <w:ind w:left="1134"/>
              <w:rPr>
                <w:rFonts w:ascii="TimesNewRomanPSMT" w:hAnsi="TimesNewRomanPSMT" w:cs="TimesNewRomanPSMT"/>
                <w:noProof w:val="0"/>
                <w:sz w:val="20"/>
                <w:szCs w:val="20"/>
                <w:lang w:val="en-US"/>
              </w:rPr>
            </w:pPr>
            <w:r>
              <w:rPr>
                <w:lang w:val="en-US"/>
              </w:rPr>
              <w:lastRenderedPageBreak/>
              <w:tab/>
            </w:r>
            <w:r>
              <w:rPr>
                <w:lang w:val="en-US"/>
              </w:rPr>
              <w:tab/>
            </w:r>
            <w:r w:rsidR="00A2208F" w:rsidRPr="00A2208F">
              <w:rPr>
                <w:rFonts w:ascii="TimesNewRomanPSMT" w:hAnsi="TimesNewRomanPSMT" w:cs="TimesNewRomanPSMT"/>
                <w:noProof w:val="0"/>
                <w:sz w:val="20"/>
                <w:szCs w:val="20"/>
                <w:lang w:val="en-US"/>
              </w:rPr>
              <w:t>“(2)</w:t>
            </w:r>
            <w:r w:rsidR="00BE009D">
              <w:rPr>
                <w:lang w:val="en-US"/>
              </w:rPr>
              <w:tab/>
            </w:r>
            <w:r w:rsidR="00A2208F" w:rsidRPr="00A2208F">
              <w:rPr>
                <w:rFonts w:ascii="TimesNewRomanPSMT" w:hAnsi="TimesNewRomanPSMT" w:cs="TimesNewRomanPSMT"/>
                <w:noProof w:val="0"/>
                <w:sz w:val="20"/>
                <w:szCs w:val="20"/>
                <w:lang w:val="en-US"/>
              </w:rPr>
              <w:t>A person may not give</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a child out in marriage</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or engagement if such</w:t>
            </w:r>
            <w:r w:rsidR="00BE009D">
              <w:rPr>
                <w:rFonts w:ascii="TimesNewRomanPSMT" w:hAnsi="TimesNewRomanPSMT" w:cs="TimesNewRomanPSMT"/>
                <w:noProof w:val="0"/>
                <w:sz w:val="20"/>
                <w:szCs w:val="20"/>
                <w:lang w:val="en-US"/>
              </w:rPr>
              <w:t xml:space="preserve"> </w:t>
            </w:r>
            <w:r w:rsidR="00A2208F" w:rsidRPr="00A2208F">
              <w:rPr>
                <w:rFonts w:ascii="TimesNewRomanPSMT" w:hAnsi="TimesNewRomanPSMT" w:cs="TimesNewRomanPSMT"/>
                <w:noProof w:val="0"/>
                <w:sz w:val="20"/>
                <w:szCs w:val="20"/>
                <w:lang w:val="en-US"/>
              </w:rPr>
              <w:t xml:space="preserve">child </w:t>
            </w:r>
            <w:r w:rsidR="005872A5">
              <w:rPr>
                <w:rFonts w:ascii="TimesNewRomanPSMT" w:hAnsi="TimesNewRomanPSMT" w:cs="TimesNewRomanPSMT"/>
                <w:noProof w:val="0"/>
                <w:sz w:val="20"/>
                <w:szCs w:val="20"/>
                <w:lang w:val="en-US"/>
              </w:rPr>
              <w:t>-</w:t>
            </w:r>
          </w:p>
          <w:p w14:paraId="7BE1D93E" w14:textId="77777777" w:rsidR="005872A5" w:rsidRPr="00A2208F" w:rsidRDefault="005872A5" w:rsidP="005872A5">
            <w:pPr>
              <w:pStyle w:val="AS-P0"/>
              <w:ind w:left="1134"/>
              <w:rPr>
                <w:rFonts w:ascii="TimesNewRomanPSMT" w:hAnsi="TimesNewRomanPSMT" w:cs="TimesNewRomanPSMT"/>
                <w:noProof w:val="0"/>
                <w:sz w:val="20"/>
                <w:szCs w:val="20"/>
                <w:lang w:val="en-US"/>
              </w:rPr>
            </w:pPr>
          </w:p>
          <w:p w14:paraId="6B2B4B35" w14:textId="1DDA990E" w:rsidR="00A2208F" w:rsidRPr="005872A5" w:rsidRDefault="00A2208F" w:rsidP="005872A5">
            <w:pPr>
              <w:pStyle w:val="AS-P0"/>
              <w:ind w:left="2268" w:hanging="567"/>
              <w:rPr>
                <w:rFonts w:ascii="TimesNewRomanPSMT" w:hAnsi="TimesNewRomanPSMT" w:cs="TimesNewRomanPSMT"/>
                <w:noProof w:val="0"/>
                <w:sz w:val="20"/>
                <w:szCs w:val="20"/>
                <w:u w:val="single"/>
                <w:lang w:val="en-US"/>
              </w:rPr>
            </w:pPr>
            <w:r w:rsidRPr="00A2208F">
              <w:rPr>
                <w:rFonts w:ascii="TimesNewRomanPSMT" w:hAnsi="TimesNewRomanPSMT" w:cs="TimesNewRomanPSMT"/>
                <w:noProof w:val="0"/>
                <w:sz w:val="20"/>
                <w:szCs w:val="20"/>
                <w:lang w:val="en-US"/>
              </w:rPr>
              <w:t>(a)</w:t>
            </w:r>
            <w:r w:rsidR="001C676A">
              <w:rPr>
                <w:lang w:val="en-US"/>
              </w:rPr>
              <w:t xml:space="preserve"> </w:t>
            </w:r>
            <w:r w:rsidR="001C676A">
              <w:rPr>
                <w:lang w:val="en-US"/>
              </w:rPr>
              <w:tab/>
            </w:r>
            <w:r w:rsidRPr="00A2208F">
              <w:rPr>
                <w:rFonts w:ascii="TimesNewRomanPSMT" w:hAnsi="TimesNewRomanPSMT" w:cs="TimesNewRomanPSMT"/>
                <w:noProof w:val="0"/>
                <w:sz w:val="20"/>
                <w:szCs w:val="20"/>
                <w:u w:val="single"/>
                <w:lang w:val="en-US"/>
              </w:rPr>
              <w:t>is below the age of 18;</w:t>
            </w:r>
            <w:r w:rsidR="00BE009D" w:rsidRPr="005872A5">
              <w:rPr>
                <w:rFonts w:ascii="TimesNewRomanPSMT" w:hAnsi="TimesNewRomanPSMT" w:cs="TimesNewRomanPSMT"/>
                <w:noProof w:val="0"/>
                <w:sz w:val="20"/>
                <w:szCs w:val="20"/>
                <w:u w:val="single"/>
                <w:lang w:val="en-US"/>
              </w:rPr>
              <w:t xml:space="preserve"> </w:t>
            </w:r>
            <w:r w:rsidRPr="00A2208F">
              <w:rPr>
                <w:rFonts w:ascii="TimesNewRomanPSMT" w:hAnsi="TimesNewRomanPSMT" w:cs="TimesNewRomanPSMT"/>
                <w:noProof w:val="0"/>
                <w:sz w:val="20"/>
                <w:szCs w:val="20"/>
                <w:u w:val="single"/>
                <w:lang w:val="en-US"/>
              </w:rPr>
              <w:t>or</w:t>
            </w:r>
          </w:p>
          <w:p w14:paraId="5C639EFB" w14:textId="77777777" w:rsidR="005872A5" w:rsidRPr="00A2208F" w:rsidRDefault="005872A5" w:rsidP="005872A5">
            <w:pPr>
              <w:pStyle w:val="AS-P0"/>
              <w:ind w:left="1701"/>
              <w:rPr>
                <w:rFonts w:ascii="TimesNewRomanPSMT" w:hAnsi="TimesNewRomanPSMT" w:cs="TimesNewRomanPSMT"/>
                <w:noProof w:val="0"/>
                <w:sz w:val="20"/>
                <w:szCs w:val="20"/>
                <w:lang w:val="en-US"/>
              </w:rPr>
            </w:pPr>
          </w:p>
          <w:p w14:paraId="196EA1E1" w14:textId="70A35BEB" w:rsidR="001C676A" w:rsidRDefault="00A2208F" w:rsidP="005872A5">
            <w:pPr>
              <w:pStyle w:val="AS-P0"/>
              <w:ind w:left="2268" w:hanging="567"/>
              <w:rPr>
                <w:rFonts w:ascii="TimesNewRomanPSMT" w:hAnsi="TimesNewRomanPSMT" w:cs="TimesNewRomanPSMT"/>
                <w:noProof w:val="0"/>
                <w:sz w:val="20"/>
                <w:szCs w:val="20"/>
                <w:lang w:val="en-US"/>
              </w:rPr>
            </w:pPr>
            <w:r w:rsidRPr="00A2208F">
              <w:rPr>
                <w:rFonts w:ascii="TimesNewRomanPSMT" w:hAnsi="TimesNewRomanPSMT" w:cs="TimesNewRomanPSMT"/>
                <w:noProof w:val="0"/>
                <w:sz w:val="20"/>
                <w:szCs w:val="20"/>
                <w:lang w:val="en-US"/>
              </w:rPr>
              <w:t>(b)</w:t>
            </w:r>
            <w:r w:rsidR="001C676A">
              <w:rPr>
                <w:lang w:val="en-US"/>
              </w:rPr>
              <w:t xml:space="preserve"> </w:t>
            </w:r>
            <w:r w:rsidR="001C676A">
              <w:rPr>
                <w:lang w:val="en-US"/>
              </w:rPr>
              <w:tab/>
            </w:r>
            <w:r w:rsidRPr="00A2208F">
              <w:rPr>
                <w:rFonts w:ascii="TimesNewRomanPSMT" w:hAnsi="TimesNewRomanPSMT" w:cs="TimesNewRomanPSMT"/>
                <w:noProof w:val="0"/>
                <w:sz w:val="20"/>
                <w:szCs w:val="20"/>
                <w:u w:val="single"/>
                <w:lang w:val="en-US"/>
              </w:rPr>
              <w:t>is aged 18 years or</w:t>
            </w:r>
            <w:r w:rsidR="00BE009D" w:rsidRPr="005872A5">
              <w:rPr>
                <w:rFonts w:ascii="TimesNewRomanPSMT" w:hAnsi="TimesNewRomanPSMT" w:cs="TimesNewRomanPSMT"/>
                <w:noProof w:val="0"/>
                <w:sz w:val="20"/>
                <w:szCs w:val="20"/>
                <w:u w:val="single"/>
                <w:lang w:val="en-US"/>
              </w:rPr>
              <w:t xml:space="preserve"> </w:t>
            </w:r>
            <w:r w:rsidRPr="00A2208F">
              <w:rPr>
                <w:rFonts w:ascii="TimesNewRomanPSMT" w:hAnsi="TimesNewRomanPSMT" w:cs="TimesNewRomanPSMT"/>
                <w:noProof w:val="0"/>
                <w:sz w:val="20"/>
                <w:szCs w:val="20"/>
                <w:u w:val="single"/>
                <w:lang w:val="en-US"/>
              </w:rPr>
              <w:t>above, but does not</w:t>
            </w:r>
            <w:r w:rsidR="001C676A" w:rsidRPr="005872A5">
              <w:rPr>
                <w:rFonts w:ascii="TimesNewRomanPSMT" w:hAnsi="TimesNewRomanPSMT" w:cs="TimesNewRomanPSMT"/>
                <w:noProof w:val="0"/>
                <w:sz w:val="20"/>
                <w:szCs w:val="20"/>
                <w:u w:val="single"/>
                <w:lang w:val="en-US"/>
              </w:rPr>
              <w:t xml:space="preserve"> </w:t>
            </w:r>
            <w:r w:rsidRPr="00A2208F">
              <w:rPr>
                <w:rFonts w:ascii="TimesNewRomanPSMT" w:hAnsi="TimesNewRomanPSMT" w:cs="TimesNewRomanPSMT"/>
                <w:noProof w:val="0"/>
                <w:sz w:val="20"/>
                <w:szCs w:val="20"/>
                <w:u w:val="single"/>
                <w:lang w:val="en-US"/>
              </w:rPr>
              <w:t>consent to the marriage</w:t>
            </w:r>
            <w:r w:rsidR="00BE009D" w:rsidRPr="005872A5">
              <w:rPr>
                <w:rFonts w:ascii="TimesNewRomanPSMT" w:hAnsi="TimesNewRomanPSMT" w:cs="TimesNewRomanPSMT"/>
                <w:noProof w:val="0"/>
                <w:sz w:val="20"/>
                <w:szCs w:val="20"/>
                <w:u w:val="single"/>
                <w:lang w:val="en-US"/>
              </w:rPr>
              <w:t xml:space="preserve"> </w:t>
            </w:r>
            <w:r w:rsidRPr="00A2208F">
              <w:rPr>
                <w:rFonts w:ascii="TimesNewRomanPSMT" w:hAnsi="TimesNewRomanPSMT" w:cs="TimesNewRomanPSMT"/>
                <w:noProof w:val="0"/>
                <w:sz w:val="20"/>
                <w:szCs w:val="20"/>
                <w:u w:val="single"/>
                <w:lang w:val="en-US"/>
              </w:rPr>
              <w:t>or engagement</w:t>
            </w:r>
            <w:r w:rsidR="00BE009D">
              <w:rPr>
                <w:rFonts w:ascii="TimesNewRomanPSMT" w:hAnsi="TimesNewRomanPSMT" w:cs="TimesNewRomanPSMT"/>
                <w:noProof w:val="0"/>
                <w:sz w:val="20"/>
                <w:szCs w:val="20"/>
                <w:lang w:val="en-US"/>
              </w:rPr>
              <w:t xml:space="preserve"> </w:t>
            </w:r>
            <w:r w:rsidRPr="00A2208F">
              <w:rPr>
                <w:rFonts w:ascii="TimesNewRomanPSMT" w:hAnsi="TimesNewRomanPSMT" w:cs="TimesNewRomanPSMT"/>
                <w:noProof w:val="0"/>
                <w:sz w:val="20"/>
                <w:szCs w:val="20"/>
                <w:lang w:val="en-US"/>
              </w:rPr>
              <w:t>[</w:t>
            </w:r>
            <w:r w:rsidRPr="00A2208F">
              <w:rPr>
                <w:rFonts w:ascii="TimesNewRomanPSMT" w:hAnsi="TimesNewRomanPSMT" w:cs="TimesNewRomanPSMT"/>
                <w:b/>
                <w:bCs/>
                <w:noProof w:val="0"/>
                <w:sz w:val="20"/>
                <w:szCs w:val="20"/>
                <w:lang w:val="en-US"/>
              </w:rPr>
              <w:t>does not consent</w:t>
            </w:r>
            <w:r w:rsidR="00BE009D">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to the</w:t>
            </w:r>
            <w:r w:rsidR="001C676A">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marriage or</w:t>
            </w:r>
            <w:r w:rsidR="001C676A">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engagement or is</w:t>
            </w:r>
            <w:r w:rsidR="00BE009D">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below the minimum</w:t>
            </w:r>
            <w:r w:rsidR="001C676A">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age for marriage</w:t>
            </w:r>
            <w:r w:rsidR="00BE009D">
              <w:rPr>
                <w:rFonts w:ascii="TimesNewRomanPSMT" w:hAnsi="TimesNewRomanPSMT" w:cs="TimesNewRomanPSMT"/>
                <w:b/>
                <w:bCs/>
                <w:noProof w:val="0"/>
                <w:sz w:val="20"/>
                <w:szCs w:val="20"/>
                <w:lang w:val="en-US"/>
              </w:rPr>
              <w:t xml:space="preserve"> </w:t>
            </w:r>
            <w:r w:rsidRPr="00A2208F">
              <w:rPr>
                <w:rFonts w:ascii="TimesNewRomanPSMT" w:hAnsi="TimesNewRomanPSMT" w:cs="TimesNewRomanPSMT"/>
                <w:b/>
                <w:bCs/>
                <w:noProof w:val="0"/>
                <w:sz w:val="20"/>
                <w:szCs w:val="20"/>
                <w:lang w:val="en-US"/>
              </w:rPr>
              <w:t>contemplated in</w:t>
            </w:r>
            <w:r w:rsidR="00BE009D">
              <w:rPr>
                <w:rFonts w:ascii="TimesNewRomanPSMT" w:hAnsi="TimesNewRomanPSMT" w:cs="TimesNewRomanPSMT"/>
                <w:b/>
                <w:bCs/>
                <w:noProof w:val="0"/>
                <w:sz w:val="20"/>
                <w:szCs w:val="20"/>
                <w:lang w:val="en-US"/>
              </w:rPr>
              <w:t xml:space="preserve"> </w:t>
            </w:r>
            <w:r w:rsidR="001C676A">
              <w:rPr>
                <w:rFonts w:ascii="TimesNewRomanPS-BoldMT" w:hAnsi="TimesNewRomanPS-BoldMT" w:cs="TimesNewRomanPS-BoldMT"/>
                <w:b/>
                <w:bCs/>
                <w:noProof w:val="0"/>
                <w:sz w:val="20"/>
                <w:szCs w:val="20"/>
                <w:lang w:val="en-US"/>
              </w:rPr>
              <w:t>Marriage Act, 1961 (Act No. 25 of 1961)</w:t>
            </w:r>
            <w:r w:rsidR="001C676A">
              <w:rPr>
                <w:rFonts w:ascii="TimesNewRomanPSMT" w:hAnsi="TimesNewRomanPSMT" w:cs="TimesNewRomanPSMT"/>
                <w:noProof w:val="0"/>
                <w:sz w:val="20"/>
                <w:szCs w:val="20"/>
                <w:lang w:val="en-US"/>
              </w:rPr>
              <w:t>].”.</w:t>
            </w:r>
          </w:p>
          <w:p w14:paraId="33F60FB3" w14:textId="77777777" w:rsidR="001C676A" w:rsidRDefault="001C676A" w:rsidP="001C676A">
            <w:pPr>
              <w:autoSpaceDE w:val="0"/>
              <w:autoSpaceDN w:val="0"/>
              <w:adjustRightInd w:val="0"/>
              <w:rPr>
                <w:rFonts w:ascii="TimesNewRomanPSMT" w:hAnsi="TimesNewRomanPSMT" w:cs="TimesNewRomanPSMT"/>
                <w:noProof w:val="0"/>
                <w:sz w:val="20"/>
                <w:szCs w:val="20"/>
                <w:lang w:val="en-US"/>
              </w:rPr>
            </w:pPr>
          </w:p>
          <w:p w14:paraId="4A8A524C" w14:textId="4CC0AD23" w:rsidR="001C676A" w:rsidRDefault="001C676A" w:rsidP="00A35199">
            <w:pPr>
              <w:autoSpaceDE w:val="0"/>
              <w:autoSpaceDN w:val="0"/>
              <w:adjustRightInd w:val="0"/>
              <w:ind w:left="1134" w:hanging="567"/>
              <w:jc w:val="both"/>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w:t>
            </w:r>
            <w:r>
              <w:rPr>
                <w:lang w:val="en-US"/>
              </w:rPr>
              <w:t xml:space="preserve"> </w:t>
            </w:r>
            <w:r>
              <w:rPr>
                <w:lang w:val="en-US"/>
              </w:rPr>
              <w:tab/>
            </w:r>
            <w:r>
              <w:rPr>
                <w:rFonts w:ascii="TimesNewRomanPSMT" w:hAnsi="TimesNewRomanPSMT" w:cs="TimesNewRomanPSMT"/>
                <w:noProof w:val="0"/>
                <w:sz w:val="20"/>
                <w:szCs w:val="20"/>
                <w:lang w:val="en-US"/>
              </w:rPr>
              <w:t>by the substitution for the first</w:t>
            </w:r>
            <w:r w:rsidR="005872A5">
              <w:rPr>
                <w:rFonts w:ascii="TimesNewRomanPSMT" w:hAnsi="TimesNewRomanPSMT" w:cs="TimesNewRomanPSMT"/>
                <w:noProof w:val="0"/>
                <w:sz w:val="20"/>
                <w:szCs w:val="20"/>
                <w:lang w:val="en-US"/>
              </w:rPr>
              <w:t xml:space="preserve"> </w:t>
            </w:r>
            <w:r>
              <w:rPr>
                <w:rFonts w:ascii="TimesNewRomanPSMT" w:hAnsi="TimesNewRomanPSMT" w:cs="TimesNewRomanPSMT"/>
                <w:noProof w:val="0"/>
                <w:sz w:val="20"/>
                <w:szCs w:val="20"/>
                <w:lang w:val="en-US"/>
              </w:rPr>
              <w:t>subsection (3) of the following</w:t>
            </w:r>
            <w:r w:rsidR="005872A5">
              <w:rPr>
                <w:rFonts w:ascii="TimesNewRomanPSMT" w:hAnsi="TimesNewRomanPSMT" w:cs="TimesNewRomanPSMT"/>
                <w:noProof w:val="0"/>
                <w:sz w:val="20"/>
                <w:szCs w:val="20"/>
                <w:lang w:val="en-US"/>
              </w:rPr>
              <w:t xml:space="preserve"> </w:t>
            </w:r>
            <w:r>
              <w:rPr>
                <w:rFonts w:ascii="TimesNewRomanPSMT" w:hAnsi="TimesNewRomanPSMT" w:cs="TimesNewRomanPSMT"/>
                <w:noProof w:val="0"/>
                <w:sz w:val="20"/>
                <w:szCs w:val="20"/>
                <w:lang w:val="en-US"/>
              </w:rPr>
              <w:t>subsection:</w:t>
            </w:r>
          </w:p>
          <w:p w14:paraId="642C8D16" w14:textId="77777777" w:rsidR="001C676A" w:rsidRDefault="001C676A" w:rsidP="001C676A">
            <w:pPr>
              <w:autoSpaceDE w:val="0"/>
              <w:autoSpaceDN w:val="0"/>
              <w:adjustRightInd w:val="0"/>
              <w:rPr>
                <w:rFonts w:ascii="TimesNewRomanPSMT" w:hAnsi="TimesNewRomanPSMT" w:cs="TimesNewRomanPSMT"/>
                <w:noProof w:val="0"/>
                <w:sz w:val="20"/>
                <w:szCs w:val="20"/>
                <w:lang w:val="en-US"/>
              </w:rPr>
            </w:pPr>
          </w:p>
          <w:p w14:paraId="3784080C" w14:textId="63BFDA82" w:rsidR="001C676A" w:rsidRDefault="00A35199" w:rsidP="005872A5">
            <w:pPr>
              <w:autoSpaceDE w:val="0"/>
              <w:autoSpaceDN w:val="0"/>
              <w:adjustRightInd w:val="0"/>
              <w:ind w:left="1134"/>
              <w:rPr>
                <w:rFonts w:ascii="TimesNewRomanPSMT" w:hAnsi="TimesNewRomanPSMT" w:cs="TimesNewRomanPSMT"/>
                <w:noProof w:val="0"/>
                <w:sz w:val="20"/>
                <w:szCs w:val="20"/>
                <w:lang w:val="en-US"/>
              </w:rPr>
            </w:pPr>
            <w:r>
              <w:rPr>
                <w:lang w:val="en-US"/>
              </w:rPr>
              <w:tab/>
            </w:r>
            <w:r>
              <w:rPr>
                <w:rFonts w:ascii="TimesNewRomanPSMT" w:hAnsi="TimesNewRomanPSMT" w:cs="TimesNewRomanPSMT"/>
                <w:noProof w:val="0"/>
                <w:sz w:val="20"/>
                <w:szCs w:val="20"/>
                <w:lang w:val="en-US"/>
              </w:rPr>
              <w:t xml:space="preserve"> </w:t>
            </w:r>
            <w:r>
              <w:rPr>
                <w:lang w:val="en-US"/>
              </w:rPr>
              <w:tab/>
            </w:r>
            <w:r>
              <w:rPr>
                <w:rFonts w:ascii="TimesNewRomanPSMT" w:hAnsi="TimesNewRomanPSMT" w:cs="TimesNewRomanPSMT"/>
                <w:noProof w:val="0"/>
                <w:sz w:val="20"/>
                <w:szCs w:val="20"/>
                <w:lang w:val="en-US"/>
              </w:rPr>
              <w:t xml:space="preserve"> </w:t>
            </w:r>
            <w:r w:rsidR="001C676A">
              <w:rPr>
                <w:rFonts w:ascii="TimesNewRomanPSMT" w:hAnsi="TimesNewRomanPSMT" w:cs="TimesNewRomanPSMT"/>
                <w:noProof w:val="0"/>
                <w:sz w:val="20"/>
                <w:szCs w:val="20"/>
                <w:lang w:val="en-US"/>
              </w:rPr>
              <w:t>“(3)</w:t>
            </w:r>
            <w:r w:rsidR="001C676A">
              <w:rPr>
                <w:lang w:val="en-US"/>
              </w:rPr>
              <w:t xml:space="preserve"> </w:t>
            </w:r>
            <w:r w:rsidR="001C676A">
              <w:rPr>
                <w:lang w:val="en-US"/>
              </w:rPr>
              <w:tab/>
            </w:r>
            <w:r w:rsidR="001C676A">
              <w:rPr>
                <w:rFonts w:ascii="TimesNewRomanPSMT" w:hAnsi="TimesNewRomanPSMT" w:cs="TimesNewRomanPSMT"/>
                <w:noProof w:val="0"/>
                <w:sz w:val="20"/>
                <w:szCs w:val="20"/>
                <w:lang w:val="en-US"/>
              </w:rPr>
              <w:t>A -</w:t>
            </w:r>
          </w:p>
          <w:p w14:paraId="4AB946DA" w14:textId="77777777" w:rsidR="005872A5" w:rsidRDefault="005872A5" w:rsidP="005872A5">
            <w:pPr>
              <w:autoSpaceDE w:val="0"/>
              <w:autoSpaceDN w:val="0"/>
              <w:adjustRightInd w:val="0"/>
              <w:ind w:left="1134"/>
              <w:rPr>
                <w:rFonts w:ascii="TimesNewRomanPSMT" w:hAnsi="TimesNewRomanPSMT" w:cs="TimesNewRomanPSMT"/>
                <w:noProof w:val="0"/>
                <w:sz w:val="20"/>
                <w:szCs w:val="20"/>
                <w:lang w:val="en-US"/>
              </w:rPr>
            </w:pPr>
          </w:p>
          <w:p w14:paraId="3E6B65B9" w14:textId="4A785AE6" w:rsidR="001C676A" w:rsidRDefault="001C676A" w:rsidP="00BC21A2">
            <w:pPr>
              <w:autoSpaceDE w:val="0"/>
              <w:autoSpaceDN w:val="0"/>
              <w:adjustRightInd w:val="0"/>
              <w:ind w:left="2268" w:hanging="567"/>
              <w:jc w:val="both"/>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w:t>
            </w:r>
            <w:r>
              <w:rPr>
                <w:rFonts w:ascii="TimesNewRomanPS-BoldMT" w:hAnsi="TimesNewRomanPS-BoldMT" w:cs="TimesNewRomanPS-BoldMT"/>
                <w:b/>
                <w:bCs/>
                <w:noProof w:val="0"/>
                <w:sz w:val="20"/>
                <w:szCs w:val="20"/>
                <w:lang w:val="en-US"/>
              </w:rPr>
              <w:t>(a)</w:t>
            </w:r>
            <w:r>
              <w:rPr>
                <w:lang w:val="en-US"/>
              </w:rPr>
              <w:t xml:space="preserve"> </w:t>
            </w:r>
            <w:r>
              <w:rPr>
                <w:lang w:val="en-US"/>
              </w:rPr>
              <w:tab/>
            </w:r>
            <w:r>
              <w:rPr>
                <w:rFonts w:ascii="TimesNewRomanPS-BoldMT" w:hAnsi="TimesNewRomanPS-BoldMT" w:cs="TimesNewRomanPS-BoldMT"/>
                <w:b/>
                <w:bCs/>
                <w:noProof w:val="0"/>
                <w:sz w:val="20"/>
                <w:szCs w:val="20"/>
                <w:lang w:val="en-US"/>
              </w:rPr>
              <w:t>child requires the consent of the</w:t>
            </w:r>
            <w:r w:rsidR="00BD7C21">
              <w:rPr>
                <w:rFonts w:ascii="TimesNewRomanPS-BoldMT" w:hAnsi="TimesNewRomanPS-BoldMT" w:cs="TimesNewRomanPS-BoldMT"/>
                <w:b/>
                <w:bCs/>
                <w:noProof w:val="0"/>
                <w:sz w:val="20"/>
                <w:szCs w:val="20"/>
                <w:lang w:val="en-US"/>
              </w:rPr>
              <w:t xml:space="preserve"> </w:t>
            </w:r>
            <w:r>
              <w:rPr>
                <w:rFonts w:ascii="TimesNewRomanPS-BoldMT" w:hAnsi="TimesNewRomanPS-BoldMT" w:cs="TimesNewRomanPS-BoldMT"/>
                <w:b/>
                <w:bCs/>
                <w:noProof w:val="0"/>
                <w:sz w:val="20"/>
                <w:szCs w:val="20"/>
                <w:lang w:val="en-US"/>
              </w:rPr>
              <w:t>minister responsible for home affairs in</w:t>
            </w:r>
            <w:r w:rsidR="00BD7C21">
              <w:rPr>
                <w:rFonts w:ascii="TimesNewRomanPS-BoldMT" w:hAnsi="TimesNewRomanPS-BoldMT" w:cs="TimesNewRomanPS-BoldMT"/>
                <w:b/>
                <w:bCs/>
                <w:noProof w:val="0"/>
                <w:sz w:val="20"/>
                <w:szCs w:val="20"/>
                <w:lang w:val="en-US"/>
              </w:rPr>
              <w:t xml:space="preserve"> </w:t>
            </w:r>
            <w:r>
              <w:rPr>
                <w:rFonts w:ascii="TimesNewRomanPS-BoldMT" w:hAnsi="TimesNewRomanPS-BoldMT" w:cs="TimesNewRomanPS-BoldMT"/>
                <w:b/>
                <w:bCs/>
                <w:noProof w:val="0"/>
                <w:sz w:val="20"/>
                <w:szCs w:val="20"/>
                <w:lang w:val="en-US"/>
              </w:rPr>
              <w:t>order to marry; and</w:t>
            </w:r>
            <w:r>
              <w:rPr>
                <w:rFonts w:ascii="TimesNewRomanPSMT" w:hAnsi="TimesNewRomanPSMT" w:cs="TimesNewRomanPSMT"/>
                <w:noProof w:val="0"/>
                <w:sz w:val="20"/>
                <w:szCs w:val="20"/>
                <w:lang w:val="en-US"/>
              </w:rPr>
              <w:t>]</w:t>
            </w:r>
          </w:p>
          <w:p w14:paraId="7E221692" w14:textId="77777777" w:rsidR="005872A5" w:rsidRDefault="005872A5" w:rsidP="00BC21A2">
            <w:pPr>
              <w:autoSpaceDE w:val="0"/>
              <w:autoSpaceDN w:val="0"/>
              <w:adjustRightInd w:val="0"/>
              <w:ind w:left="2268" w:hanging="567"/>
              <w:rPr>
                <w:rFonts w:ascii="TimesNewRomanPSMT" w:hAnsi="TimesNewRomanPSMT" w:cs="TimesNewRomanPSMT"/>
                <w:noProof w:val="0"/>
                <w:sz w:val="20"/>
                <w:szCs w:val="20"/>
                <w:lang w:val="en-US"/>
              </w:rPr>
            </w:pPr>
          </w:p>
          <w:p w14:paraId="2493F48F" w14:textId="5CD42D83" w:rsidR="00BE009D" w:rsidRDefault="001C676A" w:rsidP="00BC21A2">
            <w:pPr>
              <w:autoSpaceDE w:val="0"/>
              <w:autoSpaceDN w:val="0"/>
              <w:adjustRightInd w:val="0"/>
              <w:ind w:left="2268" w:hanging="567"/>
              <w:jc w:val="both"/>
              <w:rPr>
                <w:rFonts w:ascii="TimesNewRomanPSMT" w:hAnsi="TimesNewRomanPSMT" w:cs="TimesNewRomanPSMT"/>
                <w:noProof w:val="0"/>
                <w:sz w:val="20"/>
                <w:szCs w:val="20"/>
                <w:lang w:val="en-US"/>
              </w:rPr>
            </w:pPr>
            <w:r>
              <w:rPr>
                <w:rFonts w:ascii="TimesNewRomanPSMT" w:hAnsi="TimesNewRomanPSMT" w:cs="TimesNewRomanPSMT"/>
                <w:noProof w:val="0"/>
                <w:sz w:val="20"/>
                <w:szCs w:val="20"/>
                <w:lang w:val="en-US"/>
              </w:rPr>
              <w:t>(b)</w:t>
            </w:r>
            <w:r>
              <w:rPr>
                <w:lang w:val="en-US"/>
              </w:rPr>
              <w:t xml:space="preserve"> </w:t>
            </w:r>
            <w:r>
              <w:rPr>
                <w:lang w:val="en-US"/>
              </w:rPr>
              <w:tab/>
            </w:r>
            <w:r>
              <w:rPr>
                <w:rFonts w:ascii="TimesNewRomanPSMT" w:hAnsi="TimesNewRomanPSMT" w:cs="TimesNewRomanPSMT"/>
                <w:noProof w:val="0"/>
                <w:sz w:val="20"/>
                <w:szCs w:val="20"/>
                <w:lang w:val="en-US"/>
              </w:rPr>
              <w:t xml:space="preserve">person who </w:t>
            </w:r>
            <w:r w:rsidRPr="00A35199">
              <w:rPr>
                <w:rFonts w:ascii="TimesNewRomanPSMT" w:hAnsi="TimesNewRomanPSMT" w:cs="TimesNewRomanPSMT"/>
                <w:noProof w:val="0"/>
                <w:sz w:val="20"/>
                <w:szCs w:val="20"/>
                <w:u w:val="single"/>
                <w:lang w:val="en-US"/>
              </w:rPr>
              <w:t>has</w:t>
            </w:r>
            <w:r>
              <w:rPr>
                <w:rFonts w:ascii="TimesNewRomanPSMT" w:hAnsi="TimesNewRomanPSMT" w:cs="TimesNewRomanPSMT"/>
                <w:noProof w:val="0"/>
                <w:sz w:val="20"/>
                <w:szCs w:val="20"/>
                <w:lang w:val="en-US"/>
              </w:rPr>
              <w:t xml:space="preserve"> attained the age of 18 but is below the age of 21 years [</w:t>
            </w:r>
            <w:r>
              <w:rPr>
                <w:rFonts w:ascii="TimesNewRomanPS-BoldMT" w:hAnsi="TimesNewRomanPS-BoldMT" w:cs="TimesNewRomanPS-BoldMT"/>
                <w:b/>
                <w:bCs/>
                <w:noProof w:val="0"/>
                <w:sz w:val="20"/>
                <w:szCs w:val="20"/>
                <w:lang w:val="en-US"/>
              </w:rPr>
              <w:t>also</w:t>
            </w:r>
            <w:r>
              <w:rPr>
                <w:rFonts w:ascii="TimesNewRomanPSMT" w:hAnsi="TimesNewRomanPSMT" w:cs="TimesNewRomanPSMT"/>
                <w:noProof w:val="0"/>
                <w:sz w:val="20"/>
                <w:szCs w:val="20"/>
                <w:lang w:val="en-US"/>
              </w:rPr>
              <w:t xml:space="preserve">] requires the consent of his or her </w:t>
            </w:r>
            <w:r w:rsidR="004A10E9" w:rsidRPr="004A10E9">
              <w:rPr>
                <w:rFonts w:ascii="TimesNewRomanPSMT" w:hAnsi="TimesNewRomanPSMT" w:cs="TimesNewRomanPSMT"/>
                <w:noProof w:val="0"/>
                <w:sz w:val="20"/>
                <w:szCs w:val="20"/>
                <w:lang w:val="en-US"/>
              </w:rPr>
              <w:t>parent, parents or</w:t>
            </w:r>
            <w:r w:rsidR="004A10E9">
              <w:rPr>
                <w:rFonts w:ascii="TimesNewRomanPSMT" w:hAnsi="TimesNewRomanPSMT" w:cs="TimesNewRomanPSMT"/>
                <w:noProof w:val="0"/>
                <w:sz w:val="20"/>
                <w:szCs w:val="20"/>
                <w:lang w:val="en-US"/>
              </w:rPr>
              <w:t xml:space="preserve"> </w:t>
            </w:r>
            <w:r w:rsidR="004A10E9" w:rsidRPr="004A10E9">
              <w:rPr>
                <w:rFonts w:ascii="TimesNewRomanPSMT" w:hAnsi="TimesNewRomanPSMT" w:cs="TimesNewRomanPSMT"/>
                <w:noProof w:val="0"/>
                <w:sz w:val="20"/>
                <w:szCs w:val="20"/>
                <w:lang w:val="en-US"/>
              </w:rPr>
              <w:t xml:space="preserve">guardian </w:t>
            </w:r>
            <w:r w:rsidR="004A10E9" w:rsidRPr="004A10E9">
              <w:rPr>
                <w:rFonts w:ascii="TimesNewRomanPSMT" w:hAnsi="TimesNewRomanPSMT" w:cs="TimesNewRomanPSMT"/>
                <w:noProof w:val="0"/>
                <w:sz w:val="20"/>
                <w:szCs w:val="20"/>
                <w:u w:val="single"/>
                <w:lang w:val="en-US"/>
              </w:rPr>
              <w:t>or guardians</w:t>
            </w:r>
            <w:r w:rsidR="004A10E9">
              <w:rPr>
                <w:rFonts w:ascii="TimesNewRomanPSMT" w:hAnsi="TimesNewRomanPSMT" w:cs="TimesNewRomanPSMT"/>
                <w:noProof w:val="0"/>
                <w:sz w:val="20"/>
                <w:szCs w:val="20"/>
                <w:lang w:val="en-US"/>
              </w:rPr>
              <w:t xml:space="preserve"> </w:t>
            </w:r>
            <w:r w:rsidR="004A10E9" w:rsidRPr="004A10E9">
              <w:rPr>
                <w:rFonts w:ascii="TimesNewRomanPSMT" w:hAnsi="TimesNewRomanPSMT" w:cs="TimesNewRomanPSMT"/>
                <w:noProof w:val="0"/>
                <w:sz w:val="20"/>
                <w:szCs w:val="20"/>
                <w:lang w:val="en-US"/>
              </w:rPr>
              <w:t xml:space="preserve">or the </w:t>
            </w:r>
            <w:r w:rsidR="004A10E9" w:rsidRPr="004A10E9">
              <w:rPr>
                <w:rFonts w:ascii="TimesNewRomanPSMT" w:hAnsi="TimesNewRomanPSMT" w:cs="TimesNewRomanPSMT"/>
                <w:noProof w:val="0"/>
                <w:sz w:val="20"/>
                <w:szCs w:val="20"/>
                <w:u w:val="single"/>
                <w:lang w:val="en-US"/>
              </w:rPr>
              <w:t>children’s commissioner</w:t>
            </w:r>
            <w:r w:rsidR="004A10E9">
              <w:rPr>
                <w:rFonts w:ascii="TimesNewRomanPSMT" w:hAnsi="TimesNewRomanPSMT" w:cs="TimesNewRomanPSMT"/>
                <w:noProof w:val="0"/>
                <w:sz w:val="20"/>
                <w:szCs w:val="20"/>
                <w:lang w:val="en-US"/>
              </w:rPr>
              <w:t xml:space="preserve"> </w:t>
            </w:r>
            <w:r>
              <w:rPr>
                <w:rFonts w:ascii="TimesNewRomanPSMT" w:hAnsi="TimesNewRomanPSMT" w:cs="TimesNewRomanPSMT"/>
                <w:noProof w:val="0"/>
                <w:sz w:val="20"/>
                <w:szCs w:val="20"/>
                <w:lang w:val="en-US"/>
              </w:rPr>
              <w:t>in terms of section 10(10) of this Act in order to marry.”.</w:t>
            </w:r>
          </w:p>
        </w:tc>
      </w:tr>
    </w:tbl>
    <w:p w14:paraId="7055DFE7" w14:textId="77777777" w:rsidR="00BE6CB2" w:rsidRPr="00524190" w:rsidRDefault="00BE6CB2" w:rsidP="00A73E25">
      <w:pPr>
        <w:pStyle w:val="AS-P0"/>
        <w:rPr>
          <w:sz w:val="23"/>
        </w:rPr>
      </w:pPr>
    </w:p>
    <w:sectPr w:rsidR="00BE6CB2" w:rsidRPr="00524190" w:rsidSect="00AE10E2">
      <w:headerReference w:type="default" r:id="rId10"/>
      <w:pgSz w:w="11900" w:h="16840" w:code="9"/>
      <w:pgMar w:top="1985" w:right="1701" w:bottom="851" w:left="1701" w:header="85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3EE9" w14:textId="77777777" w:rsidR="00CA2197" w:rsidRPr="00524190" w:rsidRDefault="00CA2197">
      <w:r w:rsidRPr="00524190">
        <w:separator/>
      </w:r>
    </w:p>
  </w:endnote>
  <w:endnote w:type="continuationSeparator" w:id="0">
    <w:p w14:paraId="18C665B1" w14:textId="77777777" w:rsidR="00CA2197" w:rsidRPr="00524190" w:rsidRDefault="00CA2197">
      <w:r w:rsidRPr="005241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MgOpen Cosmetica">
    <w:altName w:val="MgOpen Cosmetica"/>
    <w:panose1 w:val="00000000000000000000"/>
    <w:charset w:val="00"/>
    <w:family w:val="swiss"/>
    <w:notTrueType/>
    <w:pitch w:val="default"/>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A4FA7" w14:textId="77777777" w:rsidR="00CA2197" w:rsidRPr="00524190" w:rsidRDefault="00CA2197">
      <w:r w:rsidRPr="00524190">
        <w:separator/>
      </w:r>
    </w:p>
  </w:footnote>
  <w:footnote w:type="continuationSeparator" w:id="0">
    <w:p w14:paraId="56FE5162" w14:textId="77777777" w:rsidR="00CA2197" w:rsidRPr="00524190" w:rsidRDefault="00CA2197">
      <w:r w:rsidRPr="005241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06C9" w14:textId="27A9C92F" w:rsidR="009E20AE" w:rsidRPr="00524190" w:rsidRDefault="009E20AE" w:rsidP="00FC33A9">
    <w:pPr>
      <w:spacing w:after="120"/>
      <w:jc w:val="center"/>
      <w:rPr>
        <w:rFonts w:ascii="Arial" w:hAnsi="Arial" w:cs="Arial"/>
        <w:sz w:val="16"/>
        <w:szCs w:val="16"/>
      </w:rPr>
    </w:pPr>
    <w:r w:rsidRPr="00524190">
      <w:rPr>
        <w:rFonts w:ascii="Arial" w:hAnsi="Arial" w:cs="Arial"/>
        <w:sz w:val="12"/>
        <w:szCs w:val="16"/>
      </w:rPr>
      <w:t>Republic of Namibia</w:t>
    </w:r>
    <w:r w:rsidRPr="00524190">
      <w:rPr>
        <w:rFonts w:ascii="Arial" w:hAnsi="Arial" w:cs="Arial"/>
        <w:w w:val="600"/>
        <w:sz w:val="12"/>
        <w:szCs w:val="16"/>
      </w:rPr>
      <w:t xml:space="preserve"> </w:t>
    </w:r>
    <w:r w:rsidRPr="00524190">
      <w:rPr>
        <w:rFonts w:ascii="Arial" w:hAnsi="Arial" w:cs="Arial"/>
        <w:b/>
        <w:sz w:val="16"/>
        <w:szCs w:val="16"/>
      </w:rPr>
      <w:fldChar w:fldCharType="begin"/>
    </w:r>
    <w:r w:rsidRPr="00524190">
      <w:rPr>
        <w:rFonts w:ascii="Arial" w:hAnsi="Arial" w:cs="Arial"/>
        <w:b/>
        <w:sz w:val="16"/>
        <w:szCs w:val="16"/>
      </w:rPr>
      <w:instrText xml:space="preserve"> PAGE   \* MERGEFORMAT </w:instrText>
    </w:r>
    <w:r w:rsidRPr="00524190">
      <w:rPr>
        <w:rFonts w:ascii="Arial" w:hAnsi="Arial" w:cs="Arial"/>
        <w:b/>
        <w:sz w:val="16"/>
        <w:szCs w:val="16"/>
      </w:rPr>
      <w:fldChar w:fldCharType="separate"/>
    </w:r>
    <w:r w:rsidR="00473D61" w:rsidRPr="00524190">
      <w:rPr>
        <w:rFonts w:ascii="Arial" w:hAnsi="Arial" w:cs="Arial"/>
        <w:b/>
        <w:sz w:val="16"/>
        <w:szCs w:val="16"/>
      </w:rPr>
      <w:t>50</w:t>
    </w:r>
    <w:r w:rsidRPr="00524190">
      <w:rPr>
        <w:rFonts w:ascii="Arial" w:hAnsi="Arial" w:cs="Arial"/>
        <w:b/>
        <w:sz w:val="16"/>
        <w:szCs w:val="16"/>
      </w:rPr>
      <w:fldChar w:fldCharType="end"/>
    </w:r>
    <w:r w:rsidRPr="00524190">
      <w:rPr>
        <w:rFonts w:ascii="Arial" w:hAnsi="Arial" w:cs="Arial"/>
        <w:w w:val="600"/>
        <w:sz w:val="12"/>
        <w:szCs w:val="16"/>
      </w:rPr>
      <w:t xml:space="preserve"> </w:t>
    </w:r>
    <w:r w:rsidRPr="00524190">
      <w:rPr>
        <w:rFonts w:ascii="Arial" w:hAnsi="Arial" w:cs="Arial"/>
        <w:sz w:val="12"/>
        <w:szCs w:val="16"/>
      </w:rPr>
      <w:t>Annotated Statutes</w:t>
    </w:r>
    <w:r w:rsidRPr="00524190">
      <w:rPr>
        <w:rFonts w:ascii="Arial" w:hAnsi="Arial" w:cs="Arial"/>
        <w:b/>
        <w:sz w:val="16"/>
        <w:szCs w:val="16"/>
      </w:rPr>
      <w:t xml:space="preserve"> </w:t>
    </w:r>
  </w:p>
  <w:p w14:paraId="3DDE207D" w14:textId="7F9D8D71" w:rsidR="009E20AE" w:rsidRPr="00524190" w:rsidRDefault="00883291" w:rsidP="001D22A0">
    <w:pPr>
      <w:pStyle w:val="Header"/>
      <w:tabs>
        <w:tab w:val="left" w:pos="567"/>
        <w:tab w:val="left" w:pos="2268"/>
      </w:tabs>
      <w:rPr>
        <w:b w:val="0"/>
      </w:rPr>
    </w:pPr>
    <w:r w:rsidRPr="00524190">
      <w:t>Marriage</w:t>
    </w:r>
    <w:r w:rsidR="0021104A" w:rsidRPr="00524190">
      <w:t xml:space="preserve"> Act</w:t>
    </w:r>
    <w:r w:rsidRPr="00524190">
      <w:t xml:space="preserve"> 1</w:t>
    </w:r>
    <w:r w:rsidR="005A5766">
      <w:t>4</w:t>
    </w:r>
    <w:r w:rsidRPr="00524190">
      <w:t xml:space="preserve"> </w:t>
    </w:r>
    <w:r w:rsidR="009E20AE" w:rsidRPr="00524190">
      <w:t>of 202</w:t>
    </w:r>
    <w:r w:rsidRPr="00524190">
      <w:t>4</w:t>
    </w:r>
  </w:p>
  <w:p w14:paraId="0D914297" w14:textId="77777777" w:rsidR="009E20AE" w:rsidRPr="00524190" w:rsidRDefault="009E20AE" w:rsidP="00FC33A9">
    <w:pPr>
      <w:pBdr>
        <w:bottom w:val="single" w:sz="4" w:space="1" w:color="auto"/>
      </w:pBdr>
      <w:rPr>
        <w:sz w:val="12"/>
        <w:szCs w:val="16"/>
      </w:rPr>
    </w:pPr>
  </w:p>
  <w:p w14:paraId="05D65559" w14:textId="77777777" w:rsidR="009E20AE" w:rsidRPr="00524190" w:rsidRDefault="009E20AE"/>
  <w:p w14:paraId="2554D1F6" w14:textId="77777777" w:rsidR="009E20AE" w:rsidRPr="00524190" w:rsidRDefault="009E20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num w:numId="1" w16cid:durableId="14892031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embedSystemFonts/>
  <w:bordersDoNotSurroundHeader/>
  <w:bordersDoNotSurroundFooter/>
  <w:proofState w:spelling="clean"/>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szAwMjQyMDE3tzBW0lEKTi0uzszPAykwNKsFAAVsquwtAAAA"/>
  </w:docVars>
  <w:rsids>
    <w:rsidRoot w:val="00366D79"/>
    <w:rsid w:val="00000812"/>
    <w:rsid w:val="0000125F"/>
    <w:rsid w:val="000019B2"/>
    <w:rsid w:val="00002DB6"/>
    <w:rsid w:val="00003DCF"/>
    <w:rsid w:val="00004F6B"/>
    <w:rsid w:val="000055FE"/>
    <w:rsid w:val="00005EE8"/>
    <w:rsid w:val="00006F2A"/>
    <w:rsid w:val="00010B81"/>
    <w:rsid w:val="00012131"/>
    <w:rsid w:val="00012BD9"/>
    <w:rsid w:val="000133A8"/>
    <w:rsid w:val="00014DC1"/>
    <w:rsid w:val="00016E1C"/>
    <w:rsid w:val="00017395"/>
    <w:rsid w:val="00023D2F"/>
    <w:rsid w:val="00023F87"/>
    <w:rsid w:val="000242FF"/>
    <w:rsid w:val="00024D3E"/>
    <w:rsid w:val="00026F38"/>
    <w:rsid w:val="0002766B"/>
    <w:rsid w:val="00036380"/>
    <w:rsid w:val="0003647B"/>
    <w:rsid w:val="00041840"/>
    <w:rsid w:val="00044972"/>
    <w:rsid w:val="00044A44"/>
    <w:rsid w:val="00045A94"/>
    <w:rsid w:val="0005196A"/>
    <w:rsid w:val="000523CD"/>
    <w:rsid w:val="00052D5E"/>
    <w:rsid w:val="00057C6A"/>
    <w:rsid w:val="0006054D"/>
    <w:rsid w:val="000608EE"/>
    <w:rsid w:val="00060D2C"/>
    <w:rsid w:val="000614EF"/>
    <w:rsid w:val="000622BB"/>
    <w:rsid w:val="0006395B"/>
    <w:rsid w:val="00064858"/>
    <w:rsid w:val="000653D4"/>
    <w:rsid w:val="000661D1"/>
    <w:rsid w:val="00066DEF"/>
    <w:rsid w:val="0007067C"/>
    <w:rsid w:val="000744EC"/>
    <w:rsid w:val="00074AFC"/>
    <w:rsid w:val="000751F6"/>
    <w:rsid w:val="000757E1"/>
    <w:rsid w:val="00075D49"/>
    <w:rsid w:val="0007696C"/>
    <w:rsid w:val="00077C38"/>
    <w:rsid w:val="00080C29"/>
    <w:rsid w:val="00080C45"/>
    <w:rsid w:val="000814D8"/>
    <w:rsid w:val="000826A2"/>
    <w:rsid w:val="000835C8"/>
    <w:rsid w:val="00084A4D"/>
    <w:rsid w:val="00085846"/>
    <w:rsid w:val="00090367"/>
    <w:rsid w:val="00090B3F"/>
    <w:rsid w:val="0009334E"/>
    <w:rsid w:val="00096C6C"/>
    <w:rsid w:val="00097D50"/>
    <w:rsid w:val="00097E15"/>
    <w:rsid w:val="000A0232"/>
    <w:rsid w:val="000A2439"/>
    <w:rsid w:val="000A3E5E"/>
    <w:rsid w:val="000A4D98"/>
    <w:rsid w:val="000A6A83"/>
    <w:rsid w:val="000B0043"/>
    <w:rsid w:val="000B2A3F"/>
    <w:rsid w:val="000B369A"/>
    <w:rsid w:val="000B4FB6"/>
    <w:rsid w:val="000B54EB"/>
    <w:rsid w:val="000B60FA"/>
    <w:rsid w:val="000C01AC"/>
    <w:rsid w:val="000C0617"/>
    <w:rsid w:val="000C1CEA"/>
    <w:rsid w:val="000C416E"/>
    <w:rsid w:val="000C463F"/>
    <w:rsid w:val="000C5263"/>
    <w:rsid w:val="000C655F"/>
    <w:rsid w:val="000C7205"/>
    <w:rsid w:val="000C7B94"/>
    <w:rsid w:val="000D3B3A"/>
    <w:rsid w:val="000D66F6"/>
    <w:rsid w:val="000E0C8C"/>
    <w:rsid w:val="000E21FC"/>
    <w:rsid w:val="000E33A9"/>
    <w:rsid w:val="000E427F"/>
    <w:rsid w:val="000E45D7"/>
    <w:rsid w:val="000E55F2"/>
    <w:rsid w:val="000E5C90"/>
    <w:rsid w:val="000F1E72"/>
    <w:rsid w:val="000F21B1"/>
    <w:rsid w:val="000F4429"/>
    <w:rsid w:val="000F71A5"/>
    <w:rsid w:val="000F7993"/>
    <w:rsid w:val="001038E3"/>
    <w:rsid w:val="00104FFE"/>
    <w:rsid w:val="0010759D"/>
    <w:rsid w:val="001128C3"/>
    <w:rsid w:val="001144AA"/>
    <w:rsid w:val="00114FDD"/>
    <w:rsid w:val="00116F01"/>
    <w:rsid w:val="00120A67"/>
    <w:rsid w:val="00121135"/>
    <w:rsid w:val="0012238B"/>
    <w:rsid w:val="00126D33"/>
    <w:rsid w:val="001273B4"/>
    <w:rsid w:val="00127627"/>
    <w:rsid w:val="0013051F"/>
    <w:rsid w:val="00133371"/>
    <w:rsid w:val="00133430"/>
    <w:rsid w:val="001337D9"/>
    <w:rsid w:val="00134B5E"/>
    <w:rsid w:val="00142743"/>
    <w:rsid w:val="00143E17"/>
    <w:rsid w:val="00152AB1"/>
    <w:rsid w:val="001533D2"/>
    <w:rsid w:val="001565F4"/>
    <w:rsid w:val="001568C9"/>
    <w:rsid w:val="00157469"/>
    <w:rsid w:val="0015761F"/>
    <w:rsid w:val="001636EC"/>
    <w:rsid w:val="00164718"/>
    <w:rsid w:val="00171E8F"/>
    <w:rsid w:val="00172B21"/>
    <w:rsid w:val="00172E6D"/>
    <w:rsid w:val="00175D0C"/>
    <w:rsid w:val="0017601D"/>
    <w:rsid w:val="001761C1"/>
    <w:rsid w:val="00181378"/>
    <w:rsid w:val="00181E4E"/>
    <w:rsid w:val="001827CA"/>
    <w:rsid w:val="00183672"/>
    <w:rsid w:val="0018458E"/>
    <w:rsid w:val="00186652"/>
    <w:rsid w:val="00192F65"/>
    <w:rsid w:val="001943EA"/>
    <w:rsid w:val="00194C0A"/>
    <w:rsid w:val="0019592D"/>
    <w:rsid w:val="001A127A"/>
    <w:rsid w:val="001A4C54"/>
    <w:rsid w:val="001A5B44"/>
    <w:rsid w:val="001A5DC4"/>
    <w:rsid w:val="001B032A"/>
    <w:rsid w:val="001B0A54"/>
    <w:rsid w:val="001B0E17"/>
    <w:rsid w:val="001B20DD"/>
    <w:rsid w:val="001B2C14"/>
    <w:rsid w:val="001B4ABD"/>
    <w:rsid w:val="001B66AB"/>
    <w:rsid w:val="001C1B1A"/>
    <w:rsid w:val="001C2423"/>
    <w:rsid w:val="001C261B"/>
    <w:rsid w:val="001C3895"/>
    <w:rsid w:val="001C676A"/>
    <w:rsid w:val="001D03AC"/>
    <w:rsid w:val="001D1F16"/>
    <w:rsid w:val="001D22A0"/>
    <w:rsid w:val="001D62D3"/>
    <w:rsid w:val="001D6485"/>
    <w:rsid w:val="001D734D"/>
    <w:rsid w:val="001E117D"/>
    <w:rsid w:val="001E2B91"/>
    <w:rsid w:val="001E32EA"/>
    <w:rsid w:val="001E402E"/>
    <w:rsid w:val="001E42D4"/>
    <w:rsid w:val="001E59A8"/>
    <w:rsid w:val="001E5DA4"/>
    <w:rsid w:val="001E6216"/>
    <w:rsid w:val="001F1916"/>
    <w:rsid w:val="001F2A4A"/>
    <w:rsid w:val="001F39C0"/>
    <w:rsid w:val="001F6B0D"/>
    <w:rsid w:val="00202FAD"/>
    <w:rsid w:val="0020322E"/>
    <w:rsid w:val="00205743"/>
    <w:rsid w:val="0021104A"/>
    <w:rsid w:val="00213D87"/>
    <w:rsid w:val="00214597"/>
    <w:rsid w:val="00215CBA"/>
    <w:rsid w:val="0022008F"/>
    <w:rsid w:val="002202BF"/>
    <w:rsid w:val="00221038"/>
    <w:rsid w:val="002217FB"/>
    <w:rsid w:val="00221C58"/>
    <w:rsid w:val="002220A9"/>
    <w:rsid w:val="0023567D"/>
    <w:rsid w:val="002365F4"/>
    <w:rsid w:val="0024265D"/>
    <w:rsid w:val="002547D3"/>
    <w:rsid w:val="00254E54"/>
    <w:rsid w:val="00255037"/>
    <w:rsid w:val="00255B09"/>
    <w:rsid w:val="0025619B"/>
    <w:rsid w:val="002572D6"/>
    <w:rsid w:val="002604F5"/>
    <w:rsid w:val="00261EC4"/>
    <w:rsid w:val="002646FF"/>
    <w:rsid w:val="002648E6"/>
    <w:rsid w:val="00265308"/>
    <w:rsid w:val="002655B6"/>
    <w:rsid w:val="002664FC"/>
    <w:rsid w:val="00273F7D"/>
    <w:rsid w:val="00275358"/>
    <w:rsid w:val="00275EF6"/>
    <w:rsid w:val="00277756"/>
    <w:rsid w:val="00277837"/>
    <w:rsid w:val="00280DCD"/>
    <w:rsid w:val="002814D8"/>
    <w:rsid w:val="002820CB"/>
    <w:rsid w:val="002821EB"/>
    <w:rsid w:val="002831B8"/>
    <w:rsid w:val="00284DE5"/>
    <w:rsid w:val="00286A4D"/>
    <w:rsid w:val="00286E57"/>
    <w:rsid w:val="002907F0"/>
    <w:rsid w:val="00294202"/>
    <w:rsid w:val="002964E7"/>
    <w:rsid w:val="002A044B"/>
    <w:rsid w:val="002A17BC"/>
    <w:rsid w:val="002A20E3"/>
    <w:rsid w:val="002A38F1"/>
    <w:rsid w:val="002A3C9E"/>
    <w:rsid w:val="002A56C4"/>
    <w:rsid w:val="002A6CF2"/>
    <w:rsid w:val="002B3304"/>
    <w:rsid w:val="002B3E9F"/>
    <w:rsid w:val="002B4E1F"/>
    <w:rsid w:val="002B6735"/>
    <w:rsid w:val="002B776C"/>
    <w:rsid w:val="002C4D2E"/>
    <w:rsid w:val="002D1D4C"/>
    <w:rsid w:val="002D4ED3"/>
    <w:rsid w:val="002E289A"/>
    <w:rsid w:val="002E3094"/>
    <w:rsid w:val="002E3DD2"/>
    <w:rsid w:val="002E55F2"/>
    <w:rsid w:val="002E57FF"/>
    <w:rsid w:val="002F18E5"/>
    <w:rsid w:val="002F2DAA"/>
    <w:rsid w:val="002F4347"/>
    <w:rsid w:val="002F5AE8"/>
    <w:rsid w:val="002F7FF7"/>
    <w:rsid w:val="00300039"/>
    <w:rsid w:val="00301B75"/>
    <w:rsid w:val="00304858"/>
    <w:rsid w:val="00306E49"/>
    <w:rsid w:val="003104E4"/>
    <w:rsid w:val="00310A18"/>
    <w:rsid w:val="00312523"/>
    <w:rsid w:val="00321406"/>
    <w:rsid w:val="00323160"/>
    <w:rsid w:val="003255CE"/>
    <w:rsid w:val="003257C4"/>
    <w:rsid w:val="003259C5"/>
    <w:rsid w:val="003275E8"/>
    <w:rsid w:val="00330E75"/>
    <w:rsid w:val="00332A15"/>
    <w:rsid w:val="003334E8"/>
    <w:rsid w:val="003369C4"/>
    <w:rsid w:val="00336B1F"/>
    <w:rsid w:val="003379A8"/>
    <w:rsid w:val="003407C1"/>
    <w:rsid w:val="00341DA9"/>
    <w:rsid w:val="00342579"/>
    <w:rsid w:val="003449A3"/>
    <w:rsid w:val="003457FD"/>
    <w:rsid w:val="00345F3D"/>
    <w:rsid w:val="00347B2F"/>
    <w:rsid w:val="00351DA0"/>
    <w:rsid w:val="003524F6"/>
    <w:rsid w:val="0035589F"/>
    <w:rsid w:val="00355B12"/>
    <w:rsid w:val="00357082"/>
    <w:rsid w:val="00361C9B"/>
    <w:rsid w:val="00363299"/>
    <w:rsid w:val="00363E94"/>
    <w:rsid w:val="00366718"/>
    <w:rsid w:val="00366D79"/>
    <w:rsid w:val="0037208D"/>
    <w:rsid w:val="00373CF8"/>
    <w:rsid w:val="00374AFC"/>
    <w:rsid w:val="00375080"/>
    <w:rsid w:val="003764FE"/>
    <w:rsid w:val="00376798"/>
    <w:rsid w:val="003778DA"/>
    <w:rsid w:val="00377FBD"/>
    <w:rsid w:val="00380973"/>
    <w:rsid w:val="00380C05"/>
    <w:rsid w:val="00380F41"/>
    <w:rsid w:val="003837C6"/>
    <w:rsid w:val="00385EFA"/>
    <w:rsid w:val="00394930"/>
    <w:rsid w:val="00394B3B"/>
    <w:rsid w:val="003A1E2B"/>
    <w:rsid w:val="003A2DC1"/>
    <w:rsid w:val="003A3C5F"/>
    <w:rsid w:val="003A4F61"/>
    <w:rsid w:val="003A5DAC"/>
    <w:rsid w:val="003A69CB"/>
    <w:rsid w:val="003B2E17"/>
    <w:rsid w:val="003B3791"/>
    <w:rsid w:val="003B413A"/>
    <w:rsid w:val="003B440D"/>
    <w:rsid w:val="003B6581"/>
    <w:rsid w:val="003B7C59"/>
    <w:rsid w:val="003C14E3"/>
    <w:rsid w:val="003C37A0"/>
    <w:rsid w:val="003C39F5"/>
    <w:rsid w:val="003C53BB"/>
    <w:rsid w:val="003C5F5A"/>
    <w:rsid w:val="003C7232"/>
    <w:rsid w:val="003C7AB3"/>
    <w:rsid w:val="003D1DCD"/>
    <w:rsid w:val="003D233B"/>
    <w:rsid w:val="003D44FC"/>
    <w:rsid w:val="003D4EAA"/>
    <w:rsid w:val="003D76EF"/>
    <w:rsid w:val="003E144C"/>
    <w:rsid w:val="003E2DE5"/>
    <w:rsid w:val="003E31E1"/>
    <w:rsid w:val="003E6206"/>
    <w:rsid w:val="003E76D6"/>
    <w:rsid w:val="003F0390"/>
    <w:rsid w:val="003F60F3"/>
    <w:rsid w:val="003F6D96"/>
    <w:rsid w:val="00401903"/>
    <w:rsid w:val="00401FBB"/>
    <w:rsid w:val="00402088"/>
    <w:rsid w:val="004038E2"/>
    <w:rsid w:val="00403AE5"/>
    <w:rsid w:val="00404DDB"/>
    <w:rsid w:val="0040574E"/>
    <w:rsid w:val="00406360"/>
    <w:rsid w:val="00411608"/>
    <w:rsid w:val="00416A53"/>
    <w:rsid w:val="00424C03"/>
    <w:rsid w:val="00426221"/>
    <w:rsid w:val="00430230"/>
    <w:rsid w:val="00432872"/>
    <w:rsid w:val="00433B40"/>
    <w:rsid w:val="004342BE"/>
    <w:rsid w:val="004347BA"/>
    <w:rsid w:val="00435BA5"/>
    <w:rsid w:val="004379C6"/>
    <w:rsid w:val="0044112E"/>
    <w:rsid w:val="004413D1"/>
    <w:rsid w:val="00443021"/>
    <w:rsid w:val="00445F1E"/>
    <w:rsid w:val="0044651B"/>
    <w:rsid w:val="00446582"/>
    <w:rsid w:val="00447064"/>
    <w:rsid w:val="0045207D"/>
    <w:rsid w:val="00452C51"/>
    <w:rsid w:val="00453046"/>
    <w:rsid w:val="00453682"/>
    <w:rsid w:val="00453B3D"/>
    <w:rsid w:val="00456986"/>
    <w:rsid w:val="0046154A"/>
    <w:rsid w:val="00462E77"/>
    <w:rsid w:val="00465BDE"/>
    <w:rsid w:val="00466077"/>
    <w:rsid w:val="004729C4"/>
    <w:rsid w:val="00473D61"/>
    <w:rsid w:val="00474D22"/>
    <w:rsid w:val="00475D34"/>
    <w:rsid w:val="004769BB"/>
    <w:rsid w:val="00480658"/>
    <w:rsid w:val="00481E77"/>
    <w:rsid w:val="00484774"/>
    <w:rsid w:val="00486C72"/>
    <w:rsid w:val="00491FC6"/>
    <w:rsid w:val="004920DB"/>
    <w:rsid w:val="004930DC"/>
    <w:rsid w:val="004935D7"/>
    <w:rsid w:val="004942B1"/>
    <w:rsid w:val="00494605"/>
    <w:rsid w:val="00494D4A"/>
    <w:rsid w:val="00494F0F"/>
    <w:rsid w:val="0049507E"/>
    <w:rsid w:val="00495990"/>
    <w:rsid w:val="004A01D1"/>
    <w:rsid w:val="004A10E9"/>
    <w:rsid w:val="004B077E"/>
    <w:rsid w:val="004B13C6"/>
    <w:rsid w:val="004B1427"/>
    <w:rsid w:val="004B3093"/>
    <w:rsid w:val="004B4D5B"/>
    <w:rsid w:val="004B5A3C"/>
    <w:rsid w:val="004B79B5"/>
    <w:rsid w:val="004C1DA0"/>
    <w:rsid w:val="004C27C6"/>
    <w:rsid w:val="004C2FB0"/>
    <w:rsid w:val="004C5BFD"/>
    <w:rsid w:val="004C7746"/>
    <w:rsid w:val="004C775D"/>
    <w:rsid w:val="004C7BCB"/>
    <w:rsid w:val="004D076E"/>
    <w:rsid w:val="004D0854"/>
    <w:rsid w:val="004D1035"/>
    <w:rsid w:val="004D110C"/>
    <w:rsid w:val="004D163A"/>
    <w:rsid w:val="004D2FFC"/>
    <w:rsid w:val="004D3D1E"/>
    <w:rsid w:val="004D67C8"/>
    <w:rsid w:val="004D709B"/>
    <w:rsid w:val="004E0492"/>
    <w:rsid w:val="004E16CC"/>
    <w:rsid w:val="004E1F97"/>
    <w:rsid w:val="004E35F7"/>
    <w:rsid w:val="004E3A8F"/>
    <w:rsid w:val="004E404B"/>
    <w:rsid w:val="004E4868"/>
    <w:rsid w:val="004E5244"/>
    <w:rsid w:val="004E7E0A"/>
    <w:rsid w:val="004F7202"/>
    <w:rsid w:val="004F72F4"/>
    <w:rsid w:val="00501CAB"/>
    <w:rsid w:val="00503297"/>
    <w:rsid w:val="00503D75"/>
    <w:rsid w:val="00504392"/>
    <w:rsid w:val="0051002E"/>
    <w:rsid w:val="005101FF"/>
    <w:rsid w:val="0051082A"/>
    <w:rsid w:val="00512242"/>
    <w:rsid w:val="00512DA3"/>
    <w:rsid w:val="00514000"/>
    <w:rsid w:val="00515D04"/>
    <w:rsid w:val="005231B4"/>
    <w:rsid w:val="00523C35"/>
    <w:rsid w:val="00523F34"/>
    <w:rsid w:val="00524190"/>
    <w:rsid w:val="00524ECC"/>
    <w:rsid w:val="0052682F"/>
    <w:rsid w:val="00527ABE"/>
    <w:rsid w:val="00531EA3"/>
    <w:rsid w:val="00532451"/>
    <w:rsid w:val="005324B9"/>
    <w:rsid w:val="005343E5"/>
    <w:rsid w:val="005347A3"/>
    <w:rsid w:val="005413EF"/>
    <w:rsid w:val="00542D73"/>
    <w:rsid w:val="0054341F"/>
    <w:rsid w:val="00552450"/>
    <w:rsid w:val="0055440A"/>
    <w:rsid w:val="00554C9A"/>
    <w:rsid w:val="00555E00"/>
    <w:rsid w:val="0056066A"/>
    <w:rsid w:val="005626F5"/>
    <w:rsid w:val="0056445E"/>
    <w:rsid w:val="005646F3"/>
    <w:rsid w:val="00566B3D"/>
    <w:rsid w:val="00572B50"/>
    <w:rsid w:val="00574397"/>
    <w:rsid w:val="0057466C"/>
    <w:rsid w:val="00574AEC"/>
    <w:rsid w:val="00577B02"/>
    <w:rsid w:val="00580A96"/>
    <w:rsid w:val="00581E5D"/>
    <w:rsid w:val="005821A3"/>
    <w:rsid w:val="00582A2E"/>
    <w:rsid w:val="00584D40"/>
    <w:rsid w:val="005872A5"/>
    <w:rsid w:val="0058749F"/>
    <w:rsid w:val="005904FE"/>
    <w:rsid w:val="00592CA4"/>
    <w:rsid w:val="00593B1C"/>
    <w:rsid w:val="00594B7B"/>
    <w:rsid w:val="005955EA"/>
    <w:rsid w:val="00597B78"/>
    <w:rsid w:val="005A1871"/>
    <w:rsid w:val="005A2789"/>
    <w:rsid w:val="005A5766"/>
    <w:rsid w:val="005A709E"/>
    <w:rsid w:val="005A7C97"/>
    <w:rsid w:val="005B23AF"/>
    <w:rsid w:val="005B2886"/>
    <w:rsid w:val="005B59E0"/>
    <w:rsid w:val="005B7656"/>
    <w:rsid w:val="005C25B8"/>
    <w:rsid w:val="005C25CF"/>
    <w:rsid w:val="005C303C"/>
    <w:rsid w:val="005C49E2"/>
    <w:rsid w:val="005C4E18"/>
    <w:rsid w:val="005C4FDE"/>
    <w:rsid w:val="005C6DFC"/>
    <w:rsid w:val="005C6E75"/>
    <w:rsid w:val="005C7F82"/>
    <w:rsid w:val="005D008F"/>
    <w:rsid w:val="005D0866"/>
    <w:rsid w:val="005D2FE1"/>
    <w:rsid w:val="005D537D"/>
    <w:rsid w:val="005D5858"/>
    <w:rsid w:val="005D5C82"/>
    <w:rsid w:val="005D5CAF"/>
    <w:rsid w:val="005E0DE1"/>
    <w:rsid w:val="005E1B33"/>
    <w:rsid w:val="005E1B84"/>
    <w:rsid w:val="005E29D3"/>
    <w:rsid w:val="005E4886"/>
    <w:rsid w:val="005E70D4"/>
    <w:rsid w:val="005E75FD"/>
    <w:rsid w:val="005F0618"/>
    <w:rsid w:val="005F4B7F"/>
    <w:rsid w:val="005F6772"/>
    <w:rsid w:val="00601274"/>
    <w:rsid w:val="00601E2D"/>
    <w:rsid w:val="00603108"/>
    <w:rsid w:val="00603A5A"/>
    <w:rsid w:val="00604AAC"/>
    <w:rsid w:val="00607964"/>
    <w:rsid w:val="00612770"/>
    <w:rsid w:val="00613086"/>
    <w:rsid w:val="00620666"/>
    <w:rsid w:val="0062075A"/>
    <w:rsid w:val="00622193"/>
    <w:rsid w:val="006254A8"/>
    <w:rsid w:val="00625E00"/>
    <w:rsid w:val="006271AA"/>
    <w:rsid w:val="00633ACC"/>
    <w:rsid w:val="00634DA7"/>
    <w:rsid w:val="006350C4"/>
    <w:rsid w:val="00635E27"/>
    <w:rsid w:val="00636AC0"/>
    <w:rsid w:val="006373FE"/>
    <w:rsid w:val="00640E4A"/>
    <w:rsid w:val="00642844"/>
    <w:rsid w:val="0064409B"/>
    <w:rsid w:val="00645C44"/>
    <w:rsid w:val="00646323"/>
    <w:rsid w:val="00650132"/>
    <w:rsid w:val="00651EA5"/>
    <w:rsid w:val="006547B4"/>
    <w:rsid w:val="006558C0"/>
    <w:rsid w:val="00656279"/>
    <w:rsid w:val="0065745C"/>
    <w:rsid w:val="00660511"/>
    <w:rsid w:val="00664023"/>
    <w:rsid w:val="0066573B"/>
    <w:rsid w:val="00672978"/>
    <w:rsid w:val="006737D3"/>
    <w:rsid w:val="0067435B"/>
    <w:rsid w:val="006759A5"/>
    <w:rsid w:val="006763AD"/>
    <w:rsid w:val="00677F28"/>
    <w:rsid w:val="00687058"/>
    <w:rsid w:val="00694677"/>
    <w:rsid w:val="00695231"/>
    <w:rsid w:val="00697FAC"/>
    <w:rsid w:val="006A03A3"/>
    <w:rsid w:val="006A11C3"/>
    <w:rsid w:val="006A6EA7"/>
    <w:rsid w:val="006A74BC"/>
    <w:rsid w:val="006B054E"/>
    <w:rsid w:val="006B1091"/>
    <w:rsid w:val="006B2874"/>
    <w:rsid w:val="006B3345"/>
    <w:rsid w:val="006B503F"/>
    <w:rsid w:val="006B64A8"/>
    <w:rsid w:val="006C24CB"/>
    <w:rsid w:val="006C4784"/>
    <w:rsid w:val="006C59F1"/>
    <w:rsid w:val="006C6020"/>
    <w:rsid w:val="006C63EB"/>
    <w:rsid w:val="006D0225"/>
    <w:rsid w:val="006D1681"/>
    <w:rsid w:val="006D2E1F"/>
    <w:rsid w:val="006D347F"/>
    <w:rsid w:val="006D3AD8"/>
    <w:rsid w:val="006D586B"/>
    <w:rsid w:val="006D669C"/>
    <w:rsid w:val="006D68E7"/>
    <w:rsid w:val="006D7A83"/>
    <w:rsid w:val="006E0ABE"/>
    <w:rsid w:val="006E4103"/>
    <w:rsid w:val="006E56D6"/>
    <w:rsid w:val="006E5E9C"/>
    <w:rsid w:val="006E5ED9"/>
    <w:rsid w:val="006E64EA"/>
    <w:rsid w:val="006F594C"/>
    <w:rsid w:val="006F5B97"/>
    <w:rsid w:val="006F7F2A"/>
    <w:rsid w:val="00701118"/>
    <w:rsid w:val="00703F24"/>
    <w:rsid w:val="007044D7"/>
    <w:rsid w:val="00704C6B"/>
    <w:rsid w:val="00705BD4"/>
    <w:rsid w:val="00706159"/>
    <w:rsid w:val="007107EE"/>
    <w:rsid w:val="00712CF1"/>
    <w:rsid w:val="007136A6"/>
    <w:rsid w:val="00714BA2"/>
    <w:rsid w:val="00715016"/>
    <w:rsid w:val="007153A7"/>
    <w:rsid w:val="007166C4"/>
    <w:rsid w:val="00716A92"/>
    <w:rsid w:val="007211A4"/>
    <w:rsid w:val="00723DD9"/>
    <w:rsid w:val="0072565D"/>
    <w:rsid w:val="00726D6D"/>
    <w:rsid w:val="00727E48"/>
    <w:rsid w:val="00727FE0"/>
    <w:rsid w:val="007300D9"/>
    <w:rsid w:val="0073125A"/>
    <w:rsid w:val="0073164C"/>
    <w:rsid w:val="00731C36"/>
    <w:rsid w:val="00732D8B"/>
    <w:rsid w:val="007359E0"/>
    <w:rsid w:val="00737805"/>
    <w:rsid w:val="00740FDE"/>
    <w:rsid w:val="0074235F"/>
    <w:rsid w:val="00743364"/>
    <w:rsid w:val="00744734"/>
    <w:rsid w:val="00745E75"/>
    <w:rsid w:val="00746102"/>
    <w:rsid w:val="00746B11"/>
    <w:rsid w:val="007472C3"/>
    <w:rsid w:val="0075097C"/>
    <w:rsid w:val="00750DA5"/>
    <w:rsid w:val="00752131"/>
    <w:rsid w:val="00754754"/>
    <w:rsid w:val="007562E0"/>
    <w:rsid w:val="00760524"/>
    <w:rsid w:val="00760B40"/>
    <w:rsid w:val="0077094F"/>
    <w:rsid w:val="00772C52"/>
    <w:rsid w:val="007749BA"/>
    <w:rsid w:val="007755CE"/>
    <w:rsid w:val="00775AA5"/>
    <w:rsid w:val="00776A60"/>
    <w:rsid w:val="00780D1C"/>
    <w:rsid w:val="00780D4D"/>
    <w:rsid w:val="00780F37"/>
    <w:rsid w:val="007826D3"/>
    <w:rsid w:val="0078579E"/>
    <w:rsid w:val="00791BFF"/>
    <w:rsid w:val="007922E4"/>
    <w:rsid w:val="00793315"/>
    <w:rsid w:val="00794783"/>
    <w:rsid w:val="00795643"/>
    <w:rsid w:val="007A0311"/>
    <w:rsid w:val="007A1493"/>
    <w:rsid w:val="007A4003"/>
    <w:rsid w:val="007A5F9C"/>
    <w:rsid w:val="007C01FC"/>
    <w:rsid w:val="007C1855"/>
    <w:rsid w:val="007C2592"/>
    <w:rsid w:val="007C276C"/>
    <w:rsid w:val="007C2B8C"/>
    <w:rsid w:val="007C4718"/>
    <w:rsid w:val="007C4E9D"/>
    <w:rsid w:val="007C6F1B"/>
    <w:rsid w:val="007D4551"/>
    <w:rsid w:val="007D7A4C"/>
    <w:rsid w:val="007E0ED3"/>
    <w:rsid w:val="007E1918"/>
    <w:rsid w:val="007E2B35"/>
    <w:rsid w:val="007E30CA"/>
    <w:rsid w:val="007E461E"/>
    <w:rsid w:val="007E4620"/>
    <w:rsid w:val="007E4FEC"/>
    <w:rsid w:val="007E5CEF"/>
    <w:rsid w:val="007E674B"/>
    <w:rsid w:val="007E6C91"/>
    <w:rsid w:val="007E6ED9"/>
    <w:rsid w:val="007F010C"/>
    <w:rsid w:val="007F1473"/>
    <w:rsid w:val="007F1B51"/>
    <w:rsid w:val="007F270D"/>
    <w:rsid w:val="007F365E"/>
    <w:rsid w:val="007F3ED1"/>
    <w:rsid w:val="007F45A7"/>
    <w:rsid w:val="00800A2F"/>
    <w:rsid w:val="008058EB"/>
    <w:rsid w:val="00806ACE"/>
    <w:rsid w:val="00807638"/>
    <w:rsid w:val="008120A8"/>
    <w:rsid w:val="008130BF"/>
    <w:rsid w:val="0082148B"/>
    <w:rsid w:val="00824B34"/>
    <w:rsid w:val="00825C43"/>
    <w:rsid w:val="00827BA9"/>
    <w:rsid w:val="00830868"/>
    <w:rsid w:val="0083145E"/>
    <w:rsid w:val="00831BFA"/>
    <w:rsid w:val="008335BD"/>
    <w:rsid w:val="008351B0"/>
    <w:rsid w:val="008352B9"/>
    <w:rsid w:val="008362AC"/>
    <w:rsid w:val="0084354D"/>
    <w:rsid w:val="00843E96"/>
    <w:rsid w:val="0084428F"/>
    <w:rsid w:val="0084469D"/>
    <w:rsid w:val="00844B2D"/>
    <w:rsid w:val="00853C36"/>
    <w:rsid w:val="00854163"/>
    <w:rsid w:val="00854706"/>
    <w:rsid w:val="00855B71"/>
    <w:rsid w:val="008604B2"/>
    <w:rsid w:val="00861DFE"/>
    <w:rsid w:val="00862825"/>
    <w:rsid w:val="008635CE"/>
    <w:rsid w:val="00864A0C"/>
    <w:rsid w:val="008651DF"/>
    <w:rsid w:val="00866485"/>
    <w:rsid w:val="0086654A"/>
    <w:rsid w:val="00867A78"/>
    <w:rsid w:val="00867E42"/>
    <w:rsid w:val="008702DE"/>
    <w:rsid w:val="008711CF"/>
    <w:rsid w:val="008717D2"/>
    <w:rsid w:val="00871ABA"/>
    <w:rsid w:val="008727EB"/>
    <w:rsid w:val="00874F6F"/>
    <w:rsid w:val="00875062"/>
    <w:rsid w:val="008754D1"/>
    <w:rsid w:val="0087687F"/>
    <w:rsid w:val="00877450"/>
    <w:rsid w:val="00877DDA"/>
    <w:rsid w:val="00883291"/>
    <w:rsid w:val="008838EB"/>
    <w:rsid w:val="00886238"/>
    <w:rsid w:val="008919FA"/>
    <w:rsid w:val="00892211"/>
    <w:rsid w:val="008925EE"/>
    <w:rsid w:val="00892FF9"/>
    <w:rsid w:val="008938EE"/>
    <w:rsid w:val="008938F7"/>
    <w:rsid w:val="008956EA"/>
    <w:rsid w:val="00895CE1"/>
    <w:rsid w:val="008969A5"/>
    <w:rsid w:val="008970A0"/>
    <w:rsid w:val="008972AF"/>
    <w:rsid w:val="008A0328"/>
    <w:rsid w:val="008A040E"/>
    <w:rsid w:val="008A053C"/>
    <w:rsid w:val="008A0E17"/>
    <w:rsid w:val="008A1E2A"/>
    <w:rsid w:val="008A523D"/>
    <w:rsid w:val="008A6869"/>
    <w:rsid w:val="008A6BB2"/>
    <w:rsid w:val="008A7B50"/>
    <w:rsid w:val="008B20CA"/>
    <w:rsid w:val="008B2D54"/>
    <w:rsid w:val="008B3137"/>
    <w:rsid w:val="008B4EE6"/>
    <w:rsid w:val="008B568D"/>
    <w:rsid w:val="008B5920"/>
    <w:rsid w:val="008B5FE3"/>
    <w:rsid w:val="008C2622"/>
    <w:rsid w:val="008C2C1A"/>
    <w:rsid w:val="008C4C66"/>
    <w:rsid w:val="008D032B"/>
    <w:rsid w:val="008D1D15"/>
    <w:rsid w:val="008D3142"/>
    <w:rsid w:val="008D4084"/>
    <w:rsid w:val="008D6247"/>
    <w:rsid w:val="008D7F66"/>
    <w:rsid w:val="008E4B79"/>
    <w:rsid w:val="008E5CA9"/>
    <w:rsid w:val="008E645C"/>
    <w:rsid w:val="008E6D44"/>
    <w:rsid w:val="008F2340"/>
    <w:rsid w:val="008F4B23"/>
    <w:rsid w:val="00900531"/>
    <w:rsid w:val="00900F2A"/>
    <w:rsid w:val="00901BEF"/>
    <w:rsid w:val="00901E1B"/>
    <w:rsid w:val="009026ED"/>
    <w:rsid w:val="009055B3"/>
    <w:rsid w:val="009057CC"/>
    <w:rsid w:val="00905B0F"/>
    <w:rsid w:val="00906749"/>
    <w:rsid w:val="009069C7"/>
    <w:rsid w:val="00907096"/>
    <w:rsid w:val="009102A5"/>
    <w:rsid w:val="00912C9D"/>
    <w:rsid w:val="00914193"/>
    <w:rsid w:val="00914263"/>
    <w:rsid w:val="009202D3"/>
    <w:rsid w:val="0092143B"/>
    <w:rsid w:val="00922786"/>
    <w:rsid w:val="009323BA"/>
    <w:rsid w:val="0093242F"/>
    <w:rsid w:val="00932D12"/>
    <w:rsid w:val="009330C9"/>
    <w:rsid w:val="00933C53"/>
    <w:rsid w:val="00940A34"/>
    <w:rsid w:val="00940B31"/>
    <w:rsid w:val="00940E93"/>
    <w:rsid w:val="00940F5A"/>
    <w:rsid w:val="0094272F"/>
    <w:rsid w:val="00951193"/>
    <w:rsid w:val="00952651"/>
    <w:rsid w:val="00957AF6"/>
    <w:rsid w:val="00961AC0"/>
    <w:rsid w:val="00963D1F"/>
    <w:rsid w:val="00965D02"/>
    <w:rsid w:val="009674A5"/>
    <w:rsid w:val="00973E95"/>
    <w:rsid w:val="0097618B"/>
    <w:rsid w:val="00977287"/>
    <w:rsid w:val="009773ED"/>
    <w:rsid w:val="009774F9"/>
    <w:rsid w:val="00980D54"/>
    <w:rsid w:val="00981E64"/>
    <w:rsid w:val="009830C2"/>
    <w:rsid w:val="00983A06"/>
    <w:rsid w:val="009841C0"/>
    <w:rsid w:val="009850D1"/>
    <w:rsid w:val="00986D7A"/>
    <w:rsid w:val="0099219B"/>
    <w:rsid w:val="00992671"/>
    <w:rsid w:val="00993997"/>
    <w:rsid w:val="009968F2"/>
    <w:rsid w:val="00996987"/>
    <w:rsid w:val="009A393E"/>
    <w:rsid w:val="009A7189"/>
    <w:rsid w:val="009A73DE"/>
    <w:rsid w:val="009A7CF2"/>
    <w:rsid w:val="009B0E42"/>
    <w:rsid w:val="009B127F"/>
    <w:rsid w:val="009B1831"/>
    <w:rsid w:val="009B4029"/>
    <w:rsid w:val="009B7CC8"/>
    <w:rsid w:val="009D1238"/>
    <w:rsid w:val="009D241A"/>
    <w:rsid w:val="009D3443"/>
    <w:rsid w:val="009D3B10"/>
    <w:rsid w:val="009D3DBD"/>
    <w:rsid w:val="009E0274"/>
    <w:rsid w:val="009E20AE"/>
    <w:rsid w:val="009E39EA"/>
    <w:rsid w:val="009E55A5"/>
    <w:rsid w:val="009E59AA"/>
    <w:rsid w:val="009E66C3"/>
    <w:rsid w:val="009E79BE"/>
    <w:rsid w:val="009E7E27"/>
    <w:rsid w:val="009F0F2B"/>
    <w:rsid w:val="009F1597"/>
    <w:rsid w:val="009F1CCE"/>
    <w:rsid w:val="009F33C9"/>
    <w:rsid w:val="009F4A96"/>
    <w:rsid w:val="009F7600"/>
    <w:rsid w:val="009F77F0"/>
    <w:rsid w:val="00A02635"/>
    <w:rsid w:val="00A02EDE"/>
    <w:rsid w:val="00A02F1D"/>
    <w:rsid w:val="00A03365"/>
    <w:rsid w:val="00A038E7"/>
    <w:rsid w:val="00A07879"/>
    <w:rsid w:val="00A1474E"/>
    <w:rsid w:val="00A1618E"/>
    <w:rsid w:val="00A178F1"/>
    <w:rsid w:val="00A2208F"/>
    <w:rsid w:val="00A23907"/>
    <w:rsid w:val="00A23E01"/>
    <w:rsid w:val="00A24135"/>
    <w:rsid w:val="00A25C8D"/>
    <w:rsid w:val="00A261DD"/>
    <w:rsid w:val="00A35199"/>
    <w:rsid w:val="00A36D20"/>
    <w:rsid w:val="00A37E18"/>
    <w:rsid w:val="00A40DDB"/>
    <w:rsid w:val="00A41A02"/>
    <w:rsid w:val="00A41B98"/>
    <w:rsid w:val="00A427EC"/>
    <w:rsid w:val="00A47BA1"/>
    <w:rsid w:val="00A50D6A"/>
    <w:rsid w:val="00A5306B"/>
    <w:rsid w:val="00A533DE"/>
    <w:rsid w:val="00A60798"/>
    <w:rsid w:val="00A60BC7"/>
    <w:rsid w:val="00A62552"/>
    <w:rsid w:val="00A629A1"/>
    <w:rsid w:val="00A65C80"/>
    <w:rsid w:val="00A65DD7"/>
    <w:rsid w:val="00A7060B"/>
    <w:rsid w:val="00A73236"/>
    <w:rsid w:val="00A73265"/>
    <w:rsid w:val="00A73CF9"/>
    <w:rsid w:val="00A73E25"/>
    <w:rsid w:val="00A747C9"/>
    <w:rsid w:val="00A75EE2"/>
    <w:rsid w:val="00A827FC"/>
    <w:rsid w:val="00A923BE"/>
    <w:rsid w:val="00A927B8"/>
    <w:rsid w:val="00A92C42"/>
    <w:rsid w:val="00A96B49"/>
    <w:rsid w:val="00A96D72"/>
    <w:rsid w:val="00A97FC3"/>
    <w:rsid w:val="00AA1461"/>
    <w:rsid w:val="00AA24D4"/>
    <w:rsid w:val="00AA41AD"/>
    <w:rsid w:val="00AA478E"/>
    <w:rsid w:val="00AA7175"/>
    <w:rsid w:val="00AB2C50"/>
    <w:rsid w:val="00AB3AEC"/>
    <w:rsid w:val="00AB4E72"/>
    <w:rsid w:val="00AB5B30"/>
    <w:rsid w:val="00AB6300"/>
    <w:rsid w:val="00AB638D"/>
    <w:rsid w:val="00AB64E3"/>
    <w:rsid w:val="00AC0484"/>
    <w:rsid w:val="00AC1364"/>
    <w:rsid w:val="00AC2203"/>
    <w:rsid w:val="00AC2903"/>
    <w:rsid w:val="00AC48A2"/>
    <w:rsid w:val="00AC4FD6"/>
    <w:rsid w:val="00AC571E"/>
    <w:rsid w:val="00AD1C43"/>
    <w:rsid w:val="00AD2FDB"/>
    <w:rsid w:val="00AD400E"/>
    <w:rsid w:val="00AD4768"/>
    <w:rsid w:val="00AE10E2"/>
    <w:rsid w:val="00AE4C28"/>
    <w:rsid w:val="00AE6B19"/>
    <w:rsid w:val="00AE6F4C"/>
    <w:rsid w:val="00AF222B"/>
    <w:rsid w:val="00AF3A0A"/>
    <w:rsid w:val="00AF43EC"/>
    <w:rsid w:val="00AF4B41"/>
    <w:rsid w:val="00AF5241"/>
    <w:rsid w:val="00B018FE"/>
    <w:rsid w:val="00B029A1"/>
    <w:rsid w:val="00B03556"/>
    <w:rsid w:val="00B05653"/>
    <w:rsid w:val="00B06488"/>
    <w:rsid w:val="00B12A34"/>
    <w:rsid w:val="00B138FC"/>
    <w:rsid w:val="00B13906"/>
    <w:rsid w:val="00B1400A"/>
    <w:rsid w:val="00B14518"/>
    <w:rsid w:val="00B15262"/>
    <w:rsid w:val="00B16118"/>
    <w:rsid w:val="00B16299"/>
    <w:rsid w:val="00B173DC"/>
    <w:rsid w:val="00B2127F"/>
    <w:rsid w:val="00B2227B"/>
    <w:rsid w:val="00B2275A"/>
    <w:rsid w:val="00B23CAE"/>
    <w:rsid w:val="00B25EA5"/>
    <w:rsid w:val="00B26C33"/>
    <w:rsid w:val="00B33B9D"/>
    <w:rsid w:val="00B34C80"/>
    <w:rsid w:val="00B3580E"/>
    <w:rsid w:val="00B3630F"/>
    <w:rsid w:val="00B4106D"/>
    <w:rsid w:val="00B44C4A"/>
    <w:rsid w:val="00B47524"/>
    <w:rsid w:val="00B503AD"/>
    <w:rsid w:val="00B523E4"/>
    <w:rsid w:val="00B55602"/>
    <w:rsid w:val="00B56670"/>
    <w:rsid w:val="00B6140D"/>
    <w:rsid w:val="00B61E7F"/>
    <w:rsid w:val="00B66DD3"/>
    <w:rsid w:val="00B67ABF"/>
    <w:rsid w:val="00B74BEC"/>
    <w:rsid w:val="00B75B3A"/>
    <w:rsid w:val="00B82B02"/>
    <w:rsid w:val="00B83120"/>
    <w:rsid w:val="00B84B66"/>
    <w:rsid w:val="00B8798B"/>
    <w:rsid w:val="00B87FDA"/>
    <w:rsid w:val="00B906E0"/>
    <w:rsid w:val="00B9161A"/>
    <w:rsid w:val="00B94489"/>
    <w:rsid w:val="00B94F2F"/>
    <w:rsid w:val="00B95E46"/>
    <w:rsid w:val="00BA6B35"/>
    <w:rsid w:val="00BB55D7"/>
    <w:rsid w:val="00BC020D"/>
    <w:rsid w:val="00BC21A2"/>
    <w:rsid w:val="00BC3E37"/>
    <w:rsid w:val="00BC697F"/>
    <w:rsid w:val="00BD4143"/>
    <w:rsid w:val="00BD5386"/>
    <w:rsid w:val="00BD6FAD"/>
    <w:rsid w:val="00BD7C21"/>
    <w:rsid w:val="00BD7FA4"/>
    <w:rsid w:val="00BE0088"/>
    <w:rsid w:val="00BE009D"/>
    <w:rsid w:val="00BE0AAE"/>
    <w:rsid w:val="00BE17CD"/>
    <w:rsid w:val="00BE1E9C"/>
    <w:rsid w:val="00BE2F23"/>
    <w:rsid w:val="00BE3841"/>
    <w:rsid w:val="00BE6884"/>
    <w:rsid w:val="00BE6CB2"/>
    <w:rsid w:val="00BE7044"/>
    <w:rsid w:val="00BE748B"/>
    <w:rsid w:val="00BE7D34"/>
    <w:rsid w:val="00BF0042"/>
    <w:rsid w:val="00BF01C2"/>
    <w:rsid w:val="00BF0967"/>
    <w:rsid w:val="00BF28D0"/>
    <w:rsid w:val="00BF2D17"/>
    <w:rsid w:val="00C00A62"/>
    <w:rsid w:val="00C020A0"/>
    <w:rsid w:val="00C021C2"/>
    <w:rsid w:val="00C03770"/>
    <w:rsid w:val="00C03E71"/>
    <w:rsid w:val="00C04059"/>
    <w:rsid w:val="00C07D1F"/>
    <w:rsid w:val="00C10AD0"/>
    <w:rsid w:val="00C12F2A"/>
    <w:rsid w:val="00C2525F"/>
    <w:rsid w:val="00C274D4"/>
    <w:rsid w:val="00C27873"/>
    <w:rsid w:val="00C30331"/>
    <w:rsid w:val="00C30423"/>
    <w:rsid w:val="00C32E41"/>
    <w:rsid w:val="00C32FB6"/>
    <w:rsid w:val="00C332FE"/>
    <w:rsid w:val="00C34BAA"/>
    <w:rsid w:val="00C35013"/>
    <w:rsid w:val="00C360F3"/>
    <w:rsid w:val="00C44B71"/>
    <w:rsid w:val="00C45D9E"/>
    <w:rsid w:val="00C46945"/>
    <w:rsid w:val="00C47BC2"/>
    <w:rsid w:val="00C513CA"/>
    <w:rsid w:val="00C5612F"/>
    <w:rsid w:val="00C62351"/>
    <w:rsid w:val="00C64806"/>
    <w:rsid w:val="00C66C93"/>
    <w:rsid w:val="00C700C6"/>
    <w:rsid w:val="00C74183"/>
    <w:rsid w:val="00C74B26"/>
    <w:rsid w:val="00C74CDA"/>
    <w:rsid w:val="00C77392"/>
    <w:rsid w:val="00C778D1"/>
    <w:rsid w:val="00C82530"/>
    <w:rsid w:val="00C829DD"/>
    <w:rsid w:val="00C83D27"/>
    <w:rsid w:val="00C84304"/>
    <w:rsid w:val="00C85329"/>
    <w:rsid w:val="00C85DED"/>
    <w:rsid w:val="00C863E3"/>
    <w:rsid w:val="00C86DDB"/>
    <w:rsid w:val="00C91EDC"/>
    <w:rsid w:val="00C92084"/>
    <w:rsid w:val="00C93220"/>
    <w:rsid w:val="00C9635A"/>
    <w:rsid w:val="00C972AF"/>
    <w:rsid w:val="00CA1AEE"/>
    <w:rsid w:val="00CA1CE7"/>
    <w:rsid w:val="00CA2197"/>
    <w:rsid w:val="00CA242D"/>
    <w:rsid w:val="00CA4E3F"/>
    <w:rsid w:val="00CA5D55"/>
    <w:rsid w:val="00CA67D0"/>
    <w:rsid w:val="00CB031D"/>
    <w:rsid w:val="00CB2BFD"/>
    <w:rsid w:val="00CB3135"/>
    <w:rsid w:val="00CB4DEF"/>
    <w:rsid w:val="00CB5C6B"/>
    <w:rsid w:val="00CB6010"/>
    <w:rsid w:val="00CB68BA"/>
    <w:rsid w:val="00CB6BDD"/>
    <w:rsid w:val="00CB6EBA"/>
    <w:rsid w:val="00CC1323"/>
    <w:rsid w:val="00CC2809"/>
    <w:rsid w:val="00CC767B"/>
    <w:rsid w:val="00CD631A"/>
    <w:rsid w:val="00CD68CE"/>
    <w:rsid w:val="00CD6BEF"/>
    <w:rsid w:val="00CE3DAC"/>
    <w:rsid w:val="00CE4776"/>
    <w:rsid w:val="00CE56DB"/>
    <w:rsid w:val="00CE5CFD"/>
    <w:rsid w:val="00CE6415"/>
    <w:rsid w:val="00CE65E3"/>
    <w:rsid w:val="00CE7759"/>
    <w:rsid w:val="00CE7BA3"/>
    <w:rsid w:val="00CF1986"/>
    <w:rsid w:val="00CF28FB"/>
    <w:rsid w:val="00CF4285"/>
    <w:rsid w:val="00CF57C7"/>
    <w:rsid w:val="00CF6C75"/>
    <w:rsid w:val="00CF7898"/>
    <w:rsid w:val="00CF7E0F"/>
    <w:rsid w:val="00D02ADF"/>
    <w:rsid w:val="00D03051"/>
    <w:rsid w:val="00D05F08"/>
    <w:rsid w:val="00D10786"/>
    <w:rsid w:val="00D116B8"/>
    <w:rsid w:val="00D139BF"/>
    <w:rsid w:val="00D148EB"/>
    <w:rsid w:val="00D157B3"/>
    <w:rsid w:val="00D17C4F"/>
    <w:rsid w:val="00D20DCD"/>
    <w:rsid w:val="00D2139A"/>
    <w:rsid w:val="00D23821"/>
    <w:rsid w:val="00D23F6C"/>
    <w:rsid w:val="00D263A2"/>
    <w:rsid w:val="00D26837"/>
    <w:rsid w:val="00D272D0"/>
    <w:rsid w:val="00D31166"/>
    <w:rsid w:val="00D31427"/>
    <w:rsid w:val="00D3783D"/>
    <w:rsid w:val="00D40072"/>
    <w:rsid w:val="00D400F5"/>
    <w:rsid w:val="00D420A2"/>
    <w:rsid w:val="00D43726"/>
    <w:rsid w:val="00D45D02"/>
    <w:rsid w:val="00D47E83"/>
    <w:rsid w:val="00D51089"/>
    <w:rsid w:val="00D51C16"/>
    <w:rsid w:val="00D574A4"/>
    <w:rsid w:val="00D63698"/>
    <w:rsid w:val="00D66E49"/>
    <w:rsid w:val="00D679BB"/>
    <w:rsid w:val="00D71407"/>
    <w:rsid w:val="00D722E2"/>
    <w:rsid w:val="00D731AC"/>
    <w:rsid w:val="00D760EA"/>
    <w:rsid w:val="00D7666A"/>
    <w:rsid w:val="00D829BF"/>
    <w:rsid w:val="00D868FE"/>
    <w:rsid w:val="00D94444"/>
    <w:rsid w:val="00D9603B"/>
    <w:rsid w:val="00D97593"/>
    <w:rsid w:val="00DA1F0F"/>
    <w:rsid w:val="00DA1F79"/>
    <w:rsid w:val="00DA3240"/>
    <w:rsid w:val="00DA58BB"/>
    <w:rsid w:val="00DA5A25"/>
    <w:rsid w:val="00DA5C40"/>
    <w:rsid w:val="00DA645A"/>
    <w:rsid w:val="00DB48C2"/>
    <w:rsid w:val="00DB60E4"/>
    <w:rsid w:val="00DB649F"/>
    <w:rsid w:val="00DC6273"/>
    <w:rsid w:val="00DC6485"/>
    <w:rsid w:val="00DC7EE1"/>
    <w:rsid w:val="00DD0E75"/>
    <w:rsid w:val="00DD2076"/>
    <w:rsid w:val="00DD4FDE"/>
    <w:rsid w:val="00DE1053"/>
    <w:rsid w:val="00DE4054"/>
    <w:rsid w:val="00DE4188"/>
    <w:rsid w:val="00DE69D7"/>
    <w:rsid w:val="00DE769D"/>
    <w:rsid w:val="00DE78C0"/>
    <w:rsid w:val="00DF0566"/>
    <w:rsid w:val="00DF1CF6"/>
    <w:rsid w:val="00DF1D87"/>
    <w:rsid w:val="00DF28BB"/>
    <w:rsid w:val="00DF2DF3"/>
    <w:rsid w:val="00E016BA"/>
    <w:rsid w:val="00E0318D"/>
    <w:rsid w:val="00E0419C"/>
    <w:rsid w:val="00E04F02"/>
    <w:rsid w:val="00E06F6D"/>
    <w:rsid w:val="00E07961"/>
    <w:rsid w:val="00E122C7"/>
    <w:rsid w:val="00E20B9A"/>
    <w:rsid w:val="00E21488"/>
    <w:rsid w:val="00E2341F"/>
    <w:rsid w:val="00E2514F"/>
    <w:rsid w:val="00E263B2"/>
    <w:rsid w:val="00E31562"/>
    <w:rsid w:val="00E31801"/>
    <w:rsid w:val="00E3270D"/>
    <w:rsid w:val="00E329A5"/>
    <w:rsid w:val="00E33916"/>
    <w:rsid w:val="00E40914"/>
    <w:rsid w:val="00E44FD4"/>
    <w:rsid w:val="00E53087"/>
    <w:rsid w:val="00E54592"/>
    <w:rsid w:val="00E55495"/>
    <w:rsid w:val="00E57077"/>
    <w:rsid w:val="00E57A03"/>
    <w:rsid w:val="00E612E3"/>
    <w:rsid w:val="00E61F87"/>
    <w:rsid w:val="00E66382"/>
    <w:rsid w:val="00E70AA9"/>
    <w:rsid w:val="00E72110"/>
    <w:rsid w:val="00E724E8"/>
    <w:rsid w:val="00E72738"/>
    <w:rsid w:val="00E77968"/>
    <w:rsid w:val="00E80C99"/>
    <w:rsid w:val="00E84B34"/>
    <w:rsid w:val="00E84C22"/>
    <w:rsid w:val="00E85219"/>
    <w:rsid w:val="00E90DF1"/>
    <w:rsid w:val="00E91749"/>
    <w:rsid w:val="00E9281B"/>
    <w:rsid w:val="00E93CB2"/>
    <w:rsid w:val="00EA2E20"/>
    <w:rsid w:val="00EA2EE8"/>
    <w:rsid w:val="00EA30AC"/>
    <w:rsid w:val="00EA3CEA"/>
    <w:rsid w:val="00EA5CB0"/>
    <w:rsid w:val="00EB000A"/>
    <w:rsid w:val="00EB1111"/>
    <w:rsid w:val="00EB1BBB"/>
    <w:rsid w:val="00EB67E8"/>
    <w:rsid w:val="00EB7298"/>
    <w:rsid w:val="00EB7798"/>
    <w:rsid w:val="00EC1940"/>
    <w:rsid w:val="00EC7C36"/>
    <w:rsid w:val="00ED0F60"/>
    <w:rsid w:val="00ED1B5B"/>
    <w:rsid w:val="00ED2DC0"/>
    <w:rsid w:val="00ED31DF"/>
    <w:rsid w:val="00ED6E47"/>
    <w:rsid w:val="00ED6F8F"/>
    <w:rsid w:val="00EE05A8"/>
    <w:rsid w:val="00EE2247"/>
    <w:rsid w:val="00EE2554"/>
    <w:rsid w:val="00EE2CEA"/>
    <w:rsid w:val="00EE374F"/>
    <w:rsid w:val="00EE3764"/>
    <w:rsid w:val="00EE583E"/>
    <w:rsid w:val="00EE64B7"/>
    <w:rsid w:val="00EF249D"/>
    <w:rsid w:val="00EF2826"/>
    <w:rsid w:val="00EF3E7B"/>
    <w:rsid w:val="00F034E7"/>
    <w:rsid w:val="00F045FC"/>
    <w:rsid w:val="00F04A45"/>
    <w:rsid w:val="00F057A4"/>
    <w:rsid w:val="00F10D30"/>
    <w:rsid w:val="00F11D57"/>
    <w:rsid w:val="00F1274E"/>
    <w:rsid w:val="00F1376A"/>
    <w:rsid w:val="00F1418D"/>
    <w:rsid w:val="00F14AB1"/>
    <w:rsid w:val="00F15793"/>
    <w:rsid w:val="00F176BB"/>
    <w:rsid w:val="00F20F1A"/>
    <w:rsid w:val="00F22B1C"/>
    <w:rsid w:val="00F23372"/>
    <w:rsid w:val="00F23EB1"/>
    <w:rsid w:val="00F23F64"/>
    <w:rsid w:val="00F2620B"/>
    <w:rsid w:val="00F307B5"/>
    <w:rsid w:val="00F30DFC"/>
    <w:rsid w:val="00F31FE4"/>
    <w:rsid w:val="00F34E84"/>
    <w:rsid w:val="00F36DF5"/>
    <w:rsid w:val="00F37578"/>
    <w:rsid w:val="00F45404"/>
    <w:rsid w:val="00F45E3A"/>
    <w:rsid w:val="00F50F78"/>
    <w:rsid w:val="00F52BC9"/>
    <w:rsid w:val="00F52F15"/>
    <w:rsid w:val="00F530A9"/>
    <w:rsid w:val="00F55BDB"/>
    <w:rsid w:val="00F56938"/>
    <w:rsid w:val="00F578AA"/>
    <w:rsid w:val="00F61ACF"/>
    <w:rsid w:val="00F637A6"/>
    <w:rsid w:val="00F63D12"/>
    <w:rsid w:val="00F65FFC"/>
    <w:rsid w:val="00F67230"/>
    <w:rsid w:val="00F73954"/>
    <w:rsid w:val="00F76616"/>
    <w:rsid w:val="00F76EB9"/>
    <w:rsid w:val="00F814FA"/>
    <w:rsid w:val="00F83D13"/>
    <w:rsid w:val="00F85DDB"/>
    <w:rsid w:val="00F870B9"/>
    <w:rsid w:val="00F87596"/>
    <w:rsid w:val="00F906CF"/>
    <w:rsid w:val="00F90762"/>
    <w:rsid w:val="00F9429A"/>
    <w:rsid w:val="00F969A2"/>
    <w:rsid w:val="00FA1F05"/>
    <w:rsid w:val="00FA44C2"/>
    <w:rsid w:val="00FA450D"/>
    <w:rsid w:val="00FA6D09"/>
    <w:rsid w:val="00FB0B1D"/>
    <w:rsid w:val="00FB16DF"/>
    <w:rsid w:val="00FB2064"/>
    <w:rsid w:val="00FB375A"/>
    <w:rsid w:val="00FB4CB8"/>
    <w:rsid w:val="00FC25AF"/>
    <w:rsid w:val="00FC2B86"/>
    <w:rsid w:val="00FC2F44"/>
    <w:rsid w:val="00FC33A9"/>
    <w:rsid w:val="00FC4682"/>
    <w:rsid w:val="00FC6C43"/>
    <w:rsid w:val="00FC7A36"/>
    <w:rsid w:val="00FD3B7A"/>
    <w:rsid w:val="00FD54D1"/>
    <w:rsid w:val="00FD6DBE"/>
    <w:rsid w:val="00FD6E0A"/>
    <w:rsid w:val="00FD6F1A"/>
    <w:rsid w:val="00FE139B"/>
    <w:rsid w:val="00FE2F5B"/>
    <w:rsid w:val="00FE3B3D"/>
    <w:rsid w:val="00FF2326"/>
    <w:rsid w:val="00FF2CEA"/>
    <w:rsid w:val="00FF3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2347A2"/>
  <w14:defaultImageDpi w14:val="96"/>
  <w15:docId w15:val="{31874AD2-875A-436C-89F5-593ACCFB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qFormat/>
    <w:rsid w:val="00892FF9"/>
    <w:pPr>
      <w:spacing w:after="0" w:line="240" w:lineRule="auto"/>
    </w:pPr>
    <w:rPr>
      <w:rFonts w:ascii="Times New Roman" w:hAnsi="Times New Roman"/>
      <w:noProof/>
    </w:rPr>
  </w:style>
  <w:style w:type="paragraph" w:styleId="Heading1">
    <w:name w:val="heading 1"/>
    <w:basedOn w:val="Normal"/>
    <w:next w:val="Normal"/>
    <w:link w:val="Heading1Char"/>
    <w:uiPriority w:val="9"/>
    <w:qFormat/>
    <w:rsid w:val="008442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495990"/>
    <w:pPr>
      <w:keepNext/>
      <w:keepLines/>
      <w:spacing w:before="40" w:line="276" w:lineRule="auto"/>
      <w:outlineLvl w:val="2"/>
    </w:pPr>
    <w:rPr>
      <w:rFonts w:asciiTheme="majorHAnsi" w:eastAsiaTheme="majorEastAsia" w:hAnsiTheme="majorHAnsi" w:cstheme="majorBidi"/>
      <w:noProof w:val="0"/>
      <w:color w:val="243F60" w:themeColor="accent1" w:themeShade="7F"/>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2FF9"/>
    <w:pPr>
      <w:tabs>
        <w:tab w:val="center" w:pos="4513"/>
        <w:tab w:val="right" w:pos="9026"/>
      </w:tabs>
    </w:pPr>
  </w:style>
  <w:style w:type="character" w:customStyle="1" w:styleId="FooterChar">
    <w:name w:val="Footer Char"/>
    <w:basedOn w:val="DefaultParagraphFont"/>
    <w:link w:val="Footer"/>
    <w:uiPriority w:val="99"/>
    <w:rsid w:val="00892FF9"/>
    <w:rPr>
      <w:rFonts w:ascii="Times New Roman" w:hAnsi="Times New Roman"/>
      <w:noProof/>
    </w:rPr>
  </w:style>
  <w:style w:type="paragraph" w:styleId="Header">
    <w:name w:val="header"/>
    <w:basedOn w:val="Normal"/>
    <w:link w:val="HeaderChar"/>
    <w:uiPriority w:val="99"/>
    <w:unhideWhenUsed/>
    <w:rsid w:val="00892FF9"/>
    <w:pPr>
      <w:jc w:val="center"/>
    </w:pPr>
    <w:rPr>
      <w:rFonts w:ascii="Arial" w:hAnsi="Arial" w:cs="Arial"/>
      <w:b/>
      <w:sz w:val="16"/>
      <w:szCs w:val="16"/>
    </w:rPr>
  </w:style>
  <w:style w:type="character" w:customStyle="1" w:styleId="HeaderChar">
    <w:name w:val="Header Char"/>
    <w:basedOn w:val="DefaultParagraphFont"/>
    <w:link w:val="Header"/>
    <w:uiPriority w:val="99"/>
    <w:rsid w:val="00892FF9"/>
    <w:rPr>
      <w:rFonts w:ascii="Arial" w:hAnsi="Arial" w:cs="Arial"/>
      <w:b/>
      <w:noProof/>
      <w:sz w:val="16"/>
      <w:szCs w:val="16"/>
    </w:rPr>
  </w:style>
  <w:style w:type="paragraph" w:styleId="BalloonText">
    <w:name w:val="Balloon Text"/>
    <w:basedOn w:val="Normal"/>
    <w:link w:val="BalloonTextChar"/>
    <w:uiPriority w:val="99"/>
    <w:semiHidden/>
    <w:unhideWhenUsed/>
    <w:rsid w:val="00892FF9"/>
    <w:rPr>
      <w:rFonts w:ascii="Tahoma" w:hAnsi="Tahoma" w:cs="Tahoma"/>
      <w:sz w:val="16"/>
      <w:szCs w:val="16"/>
    </w:rPr>
  </w:style>
  <w:style w:type="character" w:customStyle="1" w:styleId="BalloonTextChar">
    <w:name w:val="Balloon Text Char"/>
    <w:basedOn w:val="DefaultParagraphFont"/>
    <w:link w:val="BalloonText"/>
    <w:uiPriority w:val="99"/>
    <w:semiHidden/>
    <w:rsid w:val="00892FF9"/>
    <w:rPr>
      <w:rFonts w:ascii="Tahoma" w:hAnsi="Tahoma" w:cs="Tahoma"/>
      <w:noProof/>
      <w:sz w:val="16"/>
      <w:szCs w:val="16"/>
    </w:rPr>
  </w:style>
  <w:style w:type="paragraph" w:customStyle="1" w:styleId="AS-H3A">
    <w:name w:val="AS-H3A"/>
    <w:basedOn w:val="Normal"/>
    <w:link w:val="AS-H3AChar"/>
    <w:rsid w:val="00892FF9"/>
    <w:pPr>
      <w:autoSpaceDE w:val="0"/>
      <w:autoSpaceDN w:val="0"/>
      <w:adjustRightInd w:val="0"/>
      <w:jc w:val="center"/>
    </w:pPr>
    <w:rPr>
      <w:rFonts w:cs="Times New Roman"/>
      <w:b/>
      <w:caps/>
    </w:rPr>
  </w:style>
  <w:style w:type="paragraph" w:styleId="ListBullet">
    <w:name w:val="List Bullet"/>
    <w:basedOn w:val="Normal"/>
    <w:uiPriority w:val="99"/>
    <w:unhideWhenUsed/>
    <w:rsid w:val="00892FF9"/>
    <w:pPr>
      <w:numPr>
        <w:numId w:val="1"/>
      </w:numPr>
      <w:contextualSpacing/>
    </w:pPr>
  </w:style>
  <w:style w:type="character" w:customStyle="1" w:styleId="AS-H3AChar">
    <w:name w:val="AS-H3A Char"/>
    <w:basedOn w:val="DefaultParagraphFont"/>
    <w:link w:val="AS-H3A"/>
    <w:rsid w:val="00892FF9"/>
    <w:rPr>
      <w:rFonts w:ascii="Times New Roman" w:hAnsi="Times New Roman" w:cs="Times New Roman"/>
      <w:b/>
      <w:caps/>
      <w:noProof/>
    </w:rPr>
  </w:style>
  <w:style w:type="character" w:customStyle="1" w:styleId="A3">
    <w:name w:val="A3"/>
    <w:uiPriority w:val="99"/>
    <w:rsid w:val="00892FF9"/>
    <w:rPr>
      <w:rFonts w:cs="Times"/>
      <w:color w:val="000000"/>
      <w:sz w:val="22"/>
      <w:szCs w:val="22"/>
    </w:rPr>
  </w:style>
  <w:style w:type="paragraph" w:customStyle="1" w:styleId="Head2B">
    <w:name w:val="Head 2B"/>
    <w:basedOn w:val="AS-H3A"/>
    <w:link w:val="Head2BChar"/>
    <w:rsid w:val="00892FF9"/>
  </w:style>
  <w:style w:type="paragraph" w:styleId="ListParagraph">
    <w:name w:val="List Paragraph"/>
    <w:basedOn w:val="Normal"/>
    <w:link w:val="ListParagraphChar"/>
    <w:uiPriority w:val="34"/>
    <w:qFormat/>
    <w:rsid w:val="00892FF9"/>
    <w:pPr>
      <w:ind w:left="720"/>
      <w:contextualSpacing/>
    </w:pPr>
  </w:style>
  <w:style w:type="character" w:customStyle="1" w:styleId="Head2BChar">
    <w:name w:val="Head 2B Char"/>
    <w:basedOn w:val="AS-H3AChar"/>
    <w:link w:val="Head2B"/>
    <w:rsid w:val="00892FF9"/>
    <w:rPr>
      <w:rFonts w:ascii="Times New Roman" w:hAnsi="Times New Roman" w:cs="Times New Roman"/>
      <w:b/>
      <w:caps/>
      <w:noProof/>
    </w:rPr>
  </w:style>
  <w:style w:type="paragraph" w:customStyle="1" w:styleId="Head3">
    <w:name w:val="Head 3"/>
    <w:basedOn w:val="ListParagraph"/>
    <w:link w:val="Head3Char"/>
    <w:rsid w:val="00892FF9"/>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892FF9"/>
    <w:rPr>
      <w:rFonts w:ascii="Times New Roman" w:hAnsi="Times New Roman"/>
      <w:noProof/>
    </w:rPr>
  </w:style>
  <w:style w:type="character" w:customStyle="1" w:styleId="Head3Char">
    <w:name w:val="Head 3 Char"/>
    <w:basedOn w:val="ListParagraphChar"/>
    <w:link w:val="Head3"/>
    <w:rsid w:val="00892FF9"/>
    <w:rPr>
      <w:rFonts w:ascii="Times New Roman" w:eastAsia="Times New Roman" w:hAnsi="Times New Roman" w:cs="Times New Roman"/>
      <w:b/>
      <w:bCs/>
      <w:noProof/>
    </w:rPr>
  </w:style>
  <w:style w:type="paragraph" w:customStyle="1" w:styleId="AS-H1a">
    <w:name w:val="AS-H1a"/>
    <w:basedOn w:val="Normal"/>
    <w:link w:val="AS-H1aChar"/>
    <w:qFormat/>
    <w:rsid w:val="0017601D"/>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qFormat/>
    <w:rsid w:val="00892FF9"/>
    <w:pPr>
      <w:jc w:val="center"/>
    </w:pPr>
    <w:rPr>
      <w:rFonts w:ascii="Arial" w:hAnsi="Arial" w:cs="Arial"/>
      <w:b/>
      <w:color w:val="000000"/>
      <w:sz w:val="24"/>
      <w:szCs w:val="24"/>
    </w:rPr>
  </w:style>
  <w:style w:type="character" w:customStyle="1" w:styleId="AS-H1aChar">
    <w:name w:val="AS-H1a Char"/>
    <w:basedOn w:val="DefaultParagraphFont"/>
    <w:link w:val="AS-H1a"/>
    <w:rsid w:val="0017601D"/>
    <w:rPr>
      <w:rFonts w:ascii="Arial" w:hAnsi="Arial" w:cs="Arial"/>
      <w:b/>
      <w:noProof/>
      <w:sz w:val="36"/>
      <w:szCs w:val="36"/>
    </w:rPr>
  </w:style>
  <w:style w:type="paragraph" w:customStyle="1" w:styleId="AS-H1-Colour">
    <w:name w:val="AS-H1-Colour"/>
    <w:basedOn w:val="Normal"/>
    <w:link w:val="AS-H1-ColourChar"/>
    <w:rsid w:val="00892FF9"/>
    <w:pPr>
      <w:suppressAutoHyphens/>
      <w:autoSpaceDE w:val="0"/>
      <w:autoSpaceDN w:val="0"/>
      <w:adjustRightInd w:val="0"/>
      <w:jc w:val="center"/>
    </w:pPr>
    <w:rPr>
      <w:rFonts w:ascii="Arial" w:hAnsi="Arial" w:cs="Arial"/>
      <w:b/>
      <w:color w:val="00B050"/>
      <w:sz w:val="36"/>
      <w:szCs w:val="36"/>
    </w:rPr>
  </w:style>
  <w:style w:type="character" w:customStyle="1" w:styleId="AS-H2Char">
    <w:name w:val="AS-H2 Char"/>
    <w:basedOn w:val="AS-H2aChar"/>
    <w:link w:val="AS-H2"/>
    <w:rsid w:val="00892FF9"/>
    <w:rPr>
      <w:rFonts w:ascii="Arial" w:hAnsi="Arial" w:cs="Arial"/>
      <w:b/>
      <w:noProof/>
      <w:color w:val="000000"/>
      <w:sz w:val="24"/>
      <w:szCs w:val="24"/>
    </w:rPr>
  </w:style>
  <w:style w:type="paragraph" w:customStyle="1" w:styleId="AS-H2b">
    <w:name w:val="AS-H2b"/>
    <w:basedOn w:val="Normal"/>
    <w:link w:val="AS-H2bChar"/>
    <w:rsid w:val="00892FF9"/>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892FF9"/>
    <w:rPr>
      <w:rFonts w:ascii="Arial" w:hAnsi="Arial" w:cs="Arial"/>
      <w:b/>
      <w:noProof/>
      <w:color w:val="00B050"/>
      <w:sz w:val="36"/>
      <w:szCs w:val="36"/>
    </w:rPr>
  </w:style>
  <w:style w:type="paragraph" w:customStyle="1" w:styleId="AS-H3">
    <w:name w:val="AS-H3"/>
    <w:basedOn w:val="AS-H3A"/>
    <w:link w:val="AS-H3Char"/>
    <w:qFormat/>
    <w:rsid w:val="00892FF9"/>
  </w:style>
  <w:style w:type="character" w:customStyle="1" w:styleId="AS-H2bChar">
    <w:name w:val="AS-H2b Char"/>
    <w:basedOn w:val="DefaultParagraphFont"/>
    <w:link w:val="AS-H2b"/>
    <w:rsid w:val="00892FF9"/>
    <w:rPr>
      <w:rFonts w:ascii="Arial" w:hAnsi="Arial" w:cs="Arial"/>
      <w:noProof/>
    </w:rPr>
  </w:style>
  <w:style w:type="paragraph" w:customStyle="1" w:styleId="AS-H3b">
    <w:name w:val="AS-H3b"/>
    <w:basedOn w:val="Normal"/>
    <w:link w:val="AS-H3bChar"/>
    <w:rsid w:val="00892FF9"/>
    <w:pPr>
      <w:jc w:val="center"/>
    </w:pPr>
    <w:rPr>
      <w:rFonts w:cs="Times New Roman"/>
      <w:b/>
    </w:rPr>
  </w:style>
  <w:style w:type="character" w:customStyle="1" w:styleId="AS-H3Char">
    <w:name w:val="AS-H3 Char"/>
    <w:basedOn w:val="AS-H3AChar"/>
    <w:link w:val="AS-H3"/>
    <w:rsid w:val="00892FF9"/>
    <w:rPr>
      <w:rFonts w:ascii="Times New Roman" w:hAnsi="Times New Roman" w:cs="Times New Roman"/>
      <w:b/>
      <w:caps/>
      <w:noProof/>
    </w:rPr>
  </w:style>
  <w:style w:type="paragraph" w:customStyle="1" w:styleId="AS-H3c">
    <w:name w:val="AS-H3c"/>
    <w:basedOn w:val="Head2B"/>
    <w:link w:val="AS-H3cChar"/>
    <w:rsid w:val="00892FF9"/>
    <w:rPr>
      <w:b w:val="0"/>
    </w:rPr>
  </w:style>
  <w:style w:type="character" w:customStyle="1" w:styleId="AS-H3bChar">
    <w:name w:val="AS-H3b Char"/>
    <w:basedOn w:val="AS-H3AChar"/>
    <w:link w:val="AS-H3b"/>
    <w:rsid w:val="00892FF9"/>
    <w:rPr>
      <w:rFonts w:ascii="Times New Roman" w:hAnsi="Times New Roman" w:cs="Times New Roman"/>
      <w:b/>
      <w:caps w:val="0"/>
      <w:noProof/>
    </w:rPr>
  </w:style>
  <w:style w:type="paragraph" w:customStyle="1" w:styleId="AS-H3d">
    <w:name w:val="AS-H3d"/>
    <w:basedOn w:val="Head2B"/>
    <w:link w:val="AS-H3dChar"/>
    <w:rsid w:val="00892FF9"/>
  </w:style>
  <w:style w:type="character" w:customStyle="1" w:styleId="AS-H3cChar">
    <w:name w:val="AS-H3c Char"/>
    <w:basedOn w:val="Head2BChar"/>
    <w:link w:val="AS-H3c"/>
    <w:rsid w:val="00892FF9"/>
    <w:rPr>
      <w:rFonts w:ascii="Times New Roman" w:hAnsi="Times New Roman" w:cs="Times New Roman"/>
      <w:b w:val="0"/>
      <w:caps/>
      <w:noProof/>
    </w:rPr>
  </w:style>
  <w:style w:type="paragraph" w:customStyle="1" w:styleId="AS-P0">
    <w:name w:val="AS-P(0)"/>
    <w:basedOn w:val="Normal"/>
    <w:link w:val="AS-P0Char"/>
    <w:qFormat/>
    <w:rsid w:val="00892FF9"/>
    <w:pPr>
      <w:tabs>
        <w:tab w:val="left" w:pos="567"/>
      </w:tabs>
      <w:jc w:val="both"/>
    </w:pPr>
    <w:rPr>
      <w:rFonts w:eastAsia="Times New Roman" w:cs="Times New Roman"/>
    </w:rPr>
  </w:style>
  <w:style w:type="character" w:customStyle="1" w:styleId="AS-H3dChar">
    <w:name w:val="AS-H3d Char"/>
    <w:basedOn w:val="Head2BChar"/>
    <w:link w:val="AS-H3d"/>
    <w:rsid w:val="00892FF9"/>
    <w:rPr>
      <w:rFonts w:ascii="Times New Roman" w:hAnsi="Times New Roman" w:cs="Times New Roman"/>
      <w:b/>
      <w:caps/>
      <w:noProof/>
    </w:rPr>
  </w:style>
  <w:style w:type="paragraph" w:customStyle="1" w:styleId="AS-P1">
    <w:name w:val="AS-P(1)"/>
    <w:basedOn w:val="Normal"/>
    <w:link w:val="AS-P1Char"/>
    <w:qFormat/>
    <w:rsid w:val="00892FF9"/>
    <w:pPr>
      <w:suppressAutoHyphens/>
      <w:ind w:right="-7" w:firstLine="567"/>
      <w:jc w:val="both"/>
    </w:pPr>
    <w:rPr>
      <w:rFonts w:eastAsia="Times New Roman" w:cs="Times New Roman"/>
    </w:rPr>
  </w:style>
  <w:style w:type="character" w:customStyle="1" w:styleId="AS-P0Char">
    <w:name w:val="AS-P(0) Char"/>
    <w:basedOn w:val="DefaultParagraphFont"/>
    <w:link w:val="AS-P0"/>
    <w:rsid w:val="00892FF9"/>
    <w:rPr>
      <w:rFonts w:ascii="Times New Roman" w:eastAsia="Times New Roman" w:hAnsi="Times New Roman" w:cs="Times New Roman"/>
      <w:noProof/>
    </w:rPr>
  </w:style>
  <w:style w:type="paragraph" w:customStyle="1" w:styleId="AS-Pa">
    <w:name w:val="AS-P(a)"/>
    <w:basedOn w:val="AS-Pahang"/>
    <w:link w:val="AS-PaChar"/>
    <w:qFormat/>
    <w:rsid w:val="00892FF9"/>
  </w:style>
  <w:style w:type="character" w:customStyle="1" w:styleId="AS-P1Char">
    <w:name w:val="AS-P(1) Char"/>
    <w:basedOn w:val="DefaultParagraphFont"/>
    <w:link w:val="AS-P1"/>
    <w:rsid w:val="00892FF9"/>
    <w:rPr>
      <w:rFonts w:ascii="Times New Roman" w:eastAsia="Times New Roman" w:hAnsi="Times New Roman" w:cs="Times New Roman"/>
      <w:noProof/>
    </w:rPr>
  </w:style>
  <w:style w:type="paragraph" w:customStyle="1" w:styleId="AS-Pi">
    <w:name w:val="AS-P(i)"/>
    <w:basedOn w:val="Normal"/>
    <w:link w:val="AS-PiChar"/>
    <w:qFormat/>
    <w:rsid w:val="00892FF9"/>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892FF9"/>
    <w:rPr>
      <w:rFonts w:ascii="Times New Roman" w:eastAsia="Times New Roman" w:hAnsi="Times New Roman" w:cs="Times New Roman"/>
      <w:noProof/>
    </w:rPr>
  </w:style>
  <w:style w:type="paragraph" w:customStyle="1" w:styleId="AS-Pahang">
    <w:name w:val="AS-P(a)hang"/>
    <w:basedOn w:val="Normal"/>
    <w:link w:val="AS-PahangChar"/>
    <w:rsid w:val="00892FF9"/>
    <w:pPr>
      <w:suppressAutoHyphens/>
      <w:ind w:left="1134" w:right="-7" w:hanging="567"/>
      <w:jc w:val="both"/>
    </w:pPr>
    <w:rPr>
      <w:rFonts w:eastAsia="Times New Roman" w:cs="Times New Roman"/>
    </w:rPr>
  </w:style>
  <w:style w:type="character" w:customStyle="1" w:styleId="AS-PiChar">
    <w:name w:val="AS-P(i) Char"/>
    <w:basedOn w:val="DefaultParagraphFont"/>
    <w:link w:val="AS-Pi"/>
    <w:rsid w:val="00892FF9"/>
    <w:rPr>
      <w:rFonts w:ascii="Times New Roman" w:eastAsia="Times New Roman" w:hAnsi="Times New Roman" w:cs="Times New Roman"/>
      <w:noProof/>
    </w:rPr>
  </w:style>
  <w:style w:type="paragraph" w:customStyle="1" w:styleId="AS-Paa">
    <w:name w:val="AS-P(aa)"/>
    <w:basedOn w:val="Normal"/>
    <w:link w:val="AS-PaaChar"/>
    <w:qFormat/>
    <w:rsid w:val="00892FF9"/>
    <w:pPr>
      <w:suppressAutoHyphens/>
      <w:ind w:left="2267" w:right="-7" w:hanging="566"/>
      <w:jc w:val="both"/>
    </w:pPr>
    <w:rPr>
      <w:rFonts w:eastAsia="Times New Roman" w:cs="Times New Roman"/>
    </w:rPr>
  </w:style>
  <w:style w:type="character" w:customStyle="1" w:styleId="AS-PahangChar">
    <w:name w:val="AS-P(a)hang Char"/>
    <w:basedOn w:val="DefaultParagraphFont"/>
    <w:link w:val="AS-Pahang"/>
    <w:rsid w:val="00892FF9"/>
    <w:rPr>
      <w:rFonts w:ascii="Times New Roman" w:eastAsia="Times New Roman" w:hAnsi="Times New Roman" w:cs="Times New Roman"/>
      <w:noProof/>
    </w:rPr>
  </w:style>
  <w:style w:type="paragraph" w:customStyle="1" w:styleId="AS-P-Amend">
    <w:name w:val="AS-P-Amend"/>
    <w:link w:val="AS-P-AmendChar"/>
    <w:autoRedefine/>
    <w:qFormat/>
    <w:rsid w:val="0017601D"/>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892FF9"/>
    <w:rPr>
      <w:rFonts w:ascii="Times New Roman" w:eastAsia="Times New Roman" w:hAnsi="Times New Roman" w:cs="Times New Roman"/>
      <w:noProof/>
    </w:rPr>
  </w:style>
  <w:style w:type="character" w:customStyle="1" w:styleId="AS-P-AmendChar">
    <w:name w:val="AS-P-Amend Char"/>
    <w:basedOn w:val="AS-P0Char"/>
    <w:link w:val="AS-P-Amend"/>
    <w:rsid w:val="0017601D"/>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892FF9"/>
    <w:rPr>
      <w:sz w:val="16"/>
      <w:szCs w:val="16"/>
    </w:rPr>
  </w:style>
  <w:style w:type="paragraph" w:styleId="CommentText">
    <w:name w:val="annotation text"/>
    <w:basedOn w:val="Normal"/>
    <w:link w:val="CommentTextChar"/>
    <w:uiPriority w:val="99"/>
    <w:unhideWhenUsed/>
    <w:rsid w:val="00892FF9"/>
    <w:rPr>
      <w:sz w:val="20"/>
      <w:szCs w:val="20"/>
    </w:rPr>
  </w:style>
  <w:style w:type="character" w:customStyle="1" w:styleId="CommentTextChar">
    <w:name w:val="Comment Text Char"/>
    <w:basedOn w:val="DefaultParagraphFont"/>
    <w:link w:val="CommentText"/>
    <w:uiPriority w:val="99"/>
    <w:rsid w:val="00892FF9"/>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892FF9"/>
    <w:rPr>
      <w:b/>
      <w:bCs/>
    </w:rPr>
  </w:style>
  <w:style w:type="character" w:customStyle="1" w:styleId="CommentSubjectChar">
    <w:name w:val="Comment Subject Char"/>
    <w:basedOn w:val="CommentTextChar"/>
    <w:link w:val="CommentSubject"/>
    <w:uiPriority w:val="99"/>
    <w:semiHidden/>
    <w:rsid w:val="00892FF9"/>
    <w:rPr>
      <w:rFonts w:ascii="Times New Roman" w:hAnsi="Times New Roman"/>
      <w:b/>
      <w:bCs/>
      <w:noProof/>
      <w:sz w:val="20"/>
      <w:szCs w:val="20"/>
    </w:rPr>
  </w:style>
  <w:style w:type="paragraph" w:customStyle="1" w:styleId="AS-H4A">
    <w:name w:val="AS-H4A"/>
    <w:basedOn w:val="AS-P0"/>
    <w:link w:val="AS-H4AChar"/>
    <w:rsid w:val="00892FF9"/>
    <w:pPr>
      <w:tabs>
        <w:tab w:val="clear" w:pos="567"/>
      </w:tabs>
      <w:jc w:val="center"/>
    </w:pPr>
    <w:rPr>
      <w:b/>
      <w:caps/>
    </w:rPr>
  </w:style>
  <w:style w:type="paragraph" w:customStyle="1" w:styleId="AS-H4b">
    <w:name w:val="AS-H4b"/>
    <w:basedOn w:val="AS-P0"/>
    <w:link w:val="AS-H4bChar"/>
    <w:rsid w:val="00892FF9"/>
    <w:pPr>
      <w:tabs>
        <w:tab w:val="clear" w:pos="567"/>
      </w:tabs>
      <w:jc w:val="center"/>
    </w:pPr>
    <w:rPr>
      <w:b/>
    </w:rPr>
  </w:style>
  <w:style w:type="character" w:customStyle="1" w:styleId="AS-H4AChar">
    <w:name w:val="AS-H4A Char"/>
    <w:basedOn w:val="AS-P0Char"/>
    <w:link w:val="AS-H4A"/>
    <w:rsid w:val="00892FF9"/>
    <w:rPr>
      <w:rFonts w:ascii="Times New Roman" w:eastAsia="Times New Roman" w:hAnsi="Times New Roman" w:cs="Times New Roman"/>
      <w:b/>
      <w:caps/>
      <w:noProof/>
    </w:rPr>
  </w:style>
  <w:style w:type="character" w:customStyle="1" w:styleId="AS-H4bChar">
    <w:name w:val="AS-H4b Char"/>
    <w:basedOn w:val="AS-P0Char"/>
    <w:link w:val="AS-H4b"/>
    <w:rsid w:val="00892FF9"/>
    <w:rPr>
      <w:rFonts w:ascii="Times New Roman" w:eastAsia="Times New Roman" w:hAnsi="Times New Roman" w:cs="Times New Roman"/>
      <w:b/>
      <w:noProof/>
    </w:rPr>
  </w:style>
  <w:style w:type="paragraph" w:customStyle="1" w:styleId="AS-H2a">
    <w:name w:val="AS-H2a"/>
    <w:basedOn w:val="Normal"/>
    <w:link w:val="AS-H2aChar"/>
    <w:rsid w:val="00892FF9"/>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892FF9"/>
    <w:rPr>
      <w:rFonts w:ascii="Arial" w:hAnsi="Arial" w:cs="Arial"/>
      <w:b/>
      <w:noProof/>
    </w:rPr>
  </w:style>
  <w:style w:type="paragraph" w:customStyle="1" w:styleId="AS-H1b">
    <w:name w:val="AS-H1b"/>
    <w:basedOn w:val="Normal"/>
    <w:link w:val="AS-H1bChar"/>
    <w:qFormat/>
    <w:rsid w:val="0017601D"/>
    <w:pPr>
      <w:jc w:val="center"/>
    </w:pPr>
    <w:rPr>
      <w:rFonts w:ascii="Arial" w:hAnsi="Arial" w:cs="Arial"/>
      <w:b/>
      <w:color w:val="000000"/>
      <w:sz w:val="24"/>
      <w:szCs w:val="24"/>
    </w:rPr>
  </w:style>
  <w:style w:type="character" w:customStyle="1" w:styleId="AS-H1bChar">
    <w:name w:val="AS-H1b Char"/>
    <w:basedOn w:val="AS-H2aChar"/>
    <w:link w:val="AS-H1b"/>
    <w:rsid w:val="0017601D"/>
    <w:rPr>
      <w:rFonts w:ascii="Arial" w:hAnsi="Arial" w:cs="Arial"/>
      <w:b/>
      <w:noProof/>
      <w:color w:val="000000"/>
      <w:sz w:val="24"/>
      <w:szCs w:val="24"/>
    </w:rPr>
  </w:style>
  <w:style w:type="paragraph" w:customStyle="1" w:styleId="REG-H3A">
    <w:name w:val="REG-H3A"/>
    <w:link w:val="REG-H3AChar"/>
    <w:qFormat/>
    <w:rsid w:val="008711CF"/>
    <w:pPr>
      <w:autoSpaceDE w:val="0"/>
      <w:autoSpaceDN w:val="0"/>
      <w:adjustRightInd w:val="0"/>
      <w:spacing w:after="0" w:line="240" w:lineRule="auto"/>
      <w:jc w:val="center"/>
    </w:pPr>
    <w:rPr>
      <w:rFonts w:ascii="Times New Roman" w:hAnsi="Times New Roman" w:cs="Times New Roman"/>
      <w:b/>
      <w:caps/>
    </w:rPr>
  </w:style>
  <w:style w:type="character" w:customStyle="1" w:styleId="REG-H3AChar">
    <w:name w:val="REG-H3A Char"/>
    <w:basedOn w:val="DefaultParagraphFont"/>
    <w:link w:val="REG-H3A"/>
    <w:rsid w:val="008711CF"/>
    <w:rPr>
      <w:rFonts w:ascii="Times New Roman" w:hAnsi="Times New Roman" w:cs="Times New Roman"/>
      <w:b/>
      <w:caps/>
    </w:rPr>
  </w:style>
  <w:style w:type="paragraph" w:customStyle="1" w:styleId="REG-H1a">
    <w:name w:val="REG-H1a"/>
    <w:link w:val="REG-H1aChar"/>
    <w:qFormat/>
    <w:rsid w:val="008711CF"/>
    <w:pPr>
      <w:suppressAutoHyphens/>
      <w:autoSpaceDE w:val="0"/>
      <w:autoSpaceDN w:val="0"/>
      <w:adjustRightInd w:val="0"/>
      <w:spacing w:after="0" w:line="240" w:lineRule="auto"/>
      <w:jc w:val="center"/>
    </w:pPr>
    <w:rPr>
      <w:rFonts w:ascii="Arial" w:hAnsi="Arial" w:cs="Arial"/>
      <w:b/>
      <w:sz w:val="36"/>
      <w:szCs w:val="36"/>
    </w:rPr>
  </w:style>
  <w:style w:type="character" w:customStyle="1" w:styleId="REG-H1aChar">
    <w:name w:val="REG-H1a Char"/>
    <w:basedOn w:val="DefaultParagraphFont"/>
    <w:link w:val="REG-H1a"/>
    <w:rsid w:val="008711CF"/>
    <w:rPr>
      <w:rFonts w:ascii="Arial" w:hAnsi="Arial" w:cs="Arial"/>
      <w:b/>
      <w:sz w:val="36"/>
      <w:szCs w:val="36"/>
    </w:rPr>
  </w:style>
  <w:style w:type="paragraph" w:customStyle="1" w:styleId="REG-H3b">
    <w:name w:val="REG-H3b"/>
    <w:link w:val="REG-H3bChar"/>
    <w:qFormat/>
    <w:rsid w:val="008711CF"/>
    <w:pPr>
      <w:spacing w:after="0" w:line="240" w:lineRule="auto"/>
      <w:jc w:val="center"/>
    </w:pPr>
    <w:rPr>
      <w:rFonts w:ascii="Times New Roman" w:hAnsi="Times New Roman" w:cs="Times New Roman"/>
    </w:rPr>
  </w:style>
  <w:style w:type="character" w:customStyle="1" w:styleId="REG-H3bChar">
    <w:name w:val="REG-H3b Char"/>
    <w:basedOn w:val="REG-H3AChar"/>
    <w:link w:val="REG-H3b"/>
    <w:rsid w:val="008711CF"/>
    <w:rPr>
      <w:rFonts w:ascii="Times New Roman" w:hAnsi="Times New Roman" w:cs="Times New Roman"/>
      <w:b w:val="0"/>
      <w:caps w:val="0"/>
    </w:rPr>
  </w:style>
  <w:style w:type="paragraph" w:customStyle="1" w:styleId="REG-P0">
    <w:name w:val="REG-P(0)"/>
    <w:basedOn w:val="Normal"/>
    <w:link w:val="REG-P0Char"/>
    <w:qFormat/>
    <w:rsid w:val="008711CF"/>
    <w:pPr>
      <w:tabs>
        <w:tab w:val="left" w:pos="567"/>
      </w:tabs>
      <w:jc w:val="both"/>
    </w:pPr>
    <w:rPr>
      <w:rFonts w:eastAsia="Times New Roman" w:cs="Times New Roman"/>
    </w:rPr>
  </w:style>
  <w:style w:type="paragraph" w:customStyle="1" w:styleId="REG-P1">
    <w:name w:val="REG-P(1)"/>
    <w:basedOn w:val="Normal"/>
    <w:link w:val="REG-P1Char"/>
    <w:qFormat/>
    <w:rsid w:val="008711CF"/>
    <w:pPr>
      <w:suppressAutoHyphens/>
      <w:ind w:firstLine="567"/>
      <w:jc w:val="both"/>
    </w:pPr>
    <w:rPr>
      <w:rFonts w:eastAsia="Times New Roman" w:cs="Times New Roman"/>
    </w:rPr>
  </w:style>
  <w:style w:type="character" w:customStyle="1" w:styleId="REG-P0Char">
    <w:name w:val="REG-P(0) Char"/>
    <w:basedOn w:val="DefaultParagraphFont"/>
    <w:link w:val="REG-P0"/>
    <w:rsid w:val="008711CF"/>
    <w:rPr>
      <w:rFonts w:ascii="Times New Roman" w:eastAsia="Times New Roman" w:hAnsi="Times New Roman" w:cs="Times New Roman"/>
    </w:rPr>
  </w:style>
  <w:style w:type="paragraph" w:customStyle="1" w:styleId="REG-Pa">
    <w:name w:val="REG-P(a)"/>
    <w:basedOn w:val="Normal"/>
    <w:link w:val="REG-PaChar"/>
    <w:qFormat/>
    <w:rsid w:val="008711CF"/>
    <w:pPr>
      <w:ind w:left="1134" w:hanging="567"/>
      <w:jc w:val="both"/>
    </w:pPr>
  </w:style>
  <w:style w:type="character" w:customStyle="1" w:styleId="REG-P1Char">
    <w:name w:val="REG-P(1) Char"/>
    <w:basedOn w:val="DefaultParagraphFont"/>
    <w:link w:val="REG-P1"/>
    <w:rsid w:val="008711CF"/>
    <w:rPr>
      <w:rFonts w:ascii="Times New Roman" w:eastAsia="Times New Roman" w:hAnsi="Times New Roman" w:cs="Times New Roman"/>
    </w:rPr>
  </w:style>
  <w:style w:type="paragraph" w:customStyle="1" w:styleId="REG-Pi">
    <w:name w:val="REG-P(i)"/>
    <w:basedOn w:val="Normal"/>
    <w:link w:val="REG-PiChar"/>
    <w:qFormat/>
    <w:rsid w:val="008711CF"/>
    <w:pPr>
      <w:suppressAutoHyphens/>
      <w:ind w:left="1701" w:hanging="567"/>
      <w:jc w:val="both"/>
    </w:pPr>
    <w:rPr>
      <w:rFonts w:eastAsia="Times New Roman" w:cs="Times New Roman"/>
    </w:rPr>
  </w:style>
  <w:style w:type="character" w:customStyle="1" w:styleId="REG-PaChar">
    <w:name w:val="REG-P(a) Char"/>
    <w:basedOn w:val="DefaultParagraphFont"/>
    <w:link w:val="REG-Pa"/>
    <w:rsid w:val="008711CF"/>
    <w:rPr>
      <w:rFonts w:ascii="Times New Roman" w:hAnsi="Times New Roman"/>
    </w:rPr>
  </w:style>
  <w:style w:type="character" w:customStyle="1" w:styleId="REG-PiChar">
    <w:name w:val="REG-P(i) Char"/>
    <w:basedOn w:val="DefaultParagraphFont"/>
    <w:link w:val="REG-Pi"/>
    <w:rsid w:val="008711CF"/>
    <w:rPr>
      <w:rFonts w:ascii="Times New Roman" w:eastAsia="Times New Roman" w:hAnsi="Times New Roman" w:cs="Times New Roman"/>
    </w:rPr>
  </w:style>
  <w:style w:type="paragraph" w:customStyle="1" w:styleId="REG-Paa">
    <w:name w:val="REG-P(aa)"/>
    <w:basedOn w:val="Normal"/>
    <w:link w:val="REG-PaaChar"/>
    <w:qFormat/>
    <w:rsid w:val="008711CF"/>
    <w:pPr>
      <w:suppressAutoHyphens/>
      <w:ind w:left="2268" w:hanging="567"/>
      <w:jc w:val="both"/>
    </w:pPr>
    <w:rPr>
      <w:rFonts w:eastAsia="Times New Roman" w:cs="Times New Roman"/>
    </w:rPr>
  </w:style>
  <w:style w:type="character" w:customStyle="1" w:styleId="REG-PaaChar">
    <w:name w:val="REG-P(aa) Char"/>
    <w:basedOn w:val="DefaultParagraphFont"/>
    <w:link w:val="REG-Paa"/>
    <w:rsid w:val="008711CF"/>
    <w:rPr>
      <w:rFonts w:ascii="Times New Roman" w:eastAsia="Times New Roman" w:hAnsi="Times New Roman" w:cs="Times New Roman"/>
    </w:rPr>
  </w:style>
  <w:style w:type="character" w:customStyle="1" w:styleId="Heading1Char">
    <w:name w:val="Heading 1 Char"/>
    <w:basedOn w:val="DefaultParagraphFont"/>
    <w:link w:val="Heading1"/>
    <w:uiPriority w:val="9"/>
    <w:rsid w:val="0084428F"/>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A02EDE"/>
    <w:pPr>
      <w:widowControl w:val="0"/>
      <w:autoSpaceDE w:val="0"/>
      <w:autoSpaceDN w:val="0"/>
    </w:pPr>
    <w:rPr>
      <w:rFonts w:eastAsia="Times New Roman" w:cs="Times New Roman"/>
      <w:lang w:val="en-US" w:eastAsia="en-US"/>
    </w:rPr>
  </w:style>
  <w:style w:type="character" w:customStyle="1" w:styleId="BodyTextChar">
    <w:name w:val="Body Text Char"/>
    <w:basedOn w:val="DefaultParagraphFont"/>
    <w:link w:val="BodyText"/>
    <w:uiPriority w:val="1"/>
    <w:rsid w:val="00A02EDE"/>
    <w:rPr>
      <w:rFonts w:ascii="Times New Roman" w:eastAsia="Times New Roman" w:hAnsi="Times New Roman" w:cs="Times New Roman"/>
      <w:lang w:val="en-US" w:eastAsia="en-US"/>
    </w:rPr>
  </w:style>
  <w:style w:type="character" w:styleId="Hyperlink">
    <w:name w:val="Hyperlink"/>
    <w:uiPriority w:val="99"/>
    <w:rsid w:val="00B06488"/>
    <w:rPr>
      <w:rFonts w:ascii="Arial" w:hAnsi="Arial" w:cs="Times New Roman"/>
      <w:color w:val="00B050"/>
      <w:sz w:val="18"/>
      <w:u w:val="single"/>
    </w:rPr>
  </w:style>
  <w:style w:type="character" w:styleId="FollowedHyperlink">
    <w:name w:val="FollowedHyperlink"/>
    <w:basedOn w:val="DefaultParagraphFont"/>
    <w:semiHidden/>
    <w:unhideWhenUsed/>
    <w:rsid w:val="00892FF9"/>
    <w:rPr>
      <w:rFonts w:ascii="Arial" w:hAnsi="Arial"/>
      <w:b/>
      <w:color w:val="00B050"/>
      <w:sz w:val="18"/>
      <w:u w:val="single"/>
    </w:rPr>
  </w:style>
  <w:style w:type="paragraph" w:customStyle="1" w:styleId="Style1">
    <w:name w:val="Style1"/>
    <w:basedOn w:val="AS-H1a"/>
    <w:link w:val="Style1Char"/>
    <w:qFormat/>
    <w:rsid w:val="000661D1"/>
  </w:style>
  <w:style w:type="character" w:customStyle="1" w:styleId="Style1Char">
    <w:name w:val="Style1 Char"/>
    <w:basedOn w:val="AS-H1aChar"/>
    <w:link w:val="Style1"/>
    <w:rsid w:val="000661D1"/>
    <w:rPr>
      <w:rFonts w:ascii="Arial" w:hAnsi="Arial" w:cs="Arial"/>
      <w:b/>
      <w:noProof/>
      <w:sz w:val="36"/>
      <w:szCs w:val="36"/>
    </w:rPr>
  </w:style>
  <w:style w:type="paragraph" w:customStyle="1" w:styleId="Default">
    <w:name w:val="Default"/>
    <w:rsid w:val="008130BF"/>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4">
    <w:name w:val="Pa4"/>
    <w:basedOn w:val="Default"/>
    <w:next w:val="Default"/>
    <w:uiPriority w:val="99"/>
    <w:rsid w:val="008130BF"/>
    <w:pPr>
      <w:spacing w:line="241" w:lineRule="atLeast"/>
    </w:pPr>
    <w:rPr>
      <w:color w:val="auto"/>
    </w:rPr>
  </w:style>
  <w:style w:type="paragraph" w:customStyle="1" w:styleId="Pa9">
    <w:name w:val="Pa9"/>
    <w:basedOn w:val="Default"/>
    <w:next w:val="Default"/>
    <w:uiPriority w:val="99"/>
    <w:rsid w:val="008130BF"/>
    <w:pPr>
      <w:spacing w:line="241" w:lineRule="atLeast"/>
    </w:pPr>
    <w:rPr>
      <w:color w:val="auto"/>
    </w:rPr>
  </w:style>
  <w:style w:type="paragraph" w:customStyle="1" w:styleId="Pa13">
    <w:name w:val="Pa13"/>
    <w:basedOn w:val="Default"/>
    <w:next w:val="Default"/>
    <w:uiPriority w:val="99"/>
    <w:rsid w:val="008130BF"/>
    <w:pPr>
      <w:spacing w:line="241" w:lineRule="atLeast"/>
    </w:pPr>
    <w:rPr>
      <w:color w:val="auto"/>
    </w:rPr>
  </w:style>
  <w:style w:type="paragraph" w:customStyle="1" w:styleId="Pa14">
    <w:name w:val="Pa14"/>
    <w:basedOn w:val="Default"/>
    <w:next w:val="Default"/>
    <w:uiPriority w:val="99"/>
    <w:rsid w:val="008130BF"/>
    <w:pPr>
      <w:spacing w:line="221" w:lineRule="atLeast"/>
    </w:pPr>
    <w:rPr>
      <w:color w:val="auto"/>
    </w:rPr>
  </w:style>
  <w:style w:type="paragraph" w:customStyle="1" w:styleId="Pa15">
    <w:name w:val="Pa15"/>
    <w:basedOn w:val="Default"/>
    <w:next w:val="Default"/>
    <w:uiPriority w:val="99"/>
    <w:rsid w:val="008130BF"/>
    <w:pPr>
      <w:spacing w:line="221" w:lineRule="atLeast"/>
    </w:pPr>
    <w:rPr>
      <w:color w:val="auto"/>
    </w:rPr>
  </w:style>
  <w:style w:type="paragraph" w:customStyle="1" w:styleId="Pa17">
    <w:name w:val="Pa17"/>
    <w:basedOn w:val="Default"/>
    <w:next w:val="Default"/>
    <w:uiPriority w:val="99"/>
    <w:rsid w:val="00DF2DF3"/>
    <w:pPr>
      <w:spacing w:line="221" w:lineRule="atLeast"/>
    </w:pPr>
    <w:rPr>
      <w:color w:val="auto"/>
    </w:rPr>
  </w:style>
  <w:style w:type="paragraph" w:customStyle="1" w:styleId="Pa18">
    <w:name w:val="Pa18"/>
    <w:basedOn w:val="Default"/>
    <w:next w:val="Default"/>
    <w:uiPriority w:val="99"/>
    <w:rsid w:val="00DF2DF3"/>
    <w:pPr>
      <w:spacing w:line="241" w:lineRule="atLeast"/>
    </w:pPr>
    <w:rPr>
      <w:color w:val="auto"/>
    </w:rPr>
  </w:style>
  <w:style w:type="paragraph" w:customStyle="1" w:styleId="Pa7">
    <w:name w:val="Pa7"/>
    <w:basedOn w:val="Default"/>
    <w:next w:val="Default"/>
    <w:uiPriority w:val="99"/>
    <w:rsid w:val="00DF2DF3"/>
    <w:pPr>
      <w:spacing w:line="241" w:lineRule="atLeast"/>
    </w:pPr>
    <w:rPr>
      <w:color w:val="auto"/>
    </w:rPr>
  </w:style>
  <w:style w:type="paragraph" w:customStyle="1" w:styleId="Pa20">
    <w:name w:val="Pa20"/>
    <w:basedOn w:val="Default"/>
    <w:next w:val="Default"/>
    <w:uiPriority w:val="99"/>
    <w:rsid w:val="00DF2DF3"/>
    <w:pPr>
      <w:spacing w:line="241" w:lineRule="atLeast"/>
    </w:pPr>
    <w:rPr>
      <w:color w:val="auto"/>
    </w:rPr>
  </w:style>
  <w:style w:type="paragraph" w:customStyle="1" w:styleId="Pa22">
    <w:name w:val="Pa22"/>
    <w:basedOn w:val="Default"/>
    <w:next w:val="Default"/>
    <w:uiPriority w:val="99"/>
    <w:rsid w:val="00DF2DF3"/>
    <w:pPr>
      <w:spacing w:line="241" w:lineRule="atLeast"/>
    </w:pPr>
    <w:rPr>
      <w:color w:val="auto"/>
    </w:rPr>
  </w:style>
  <w:style w:type="paragraph" w:customStyle="1" w:styleId="Pa23">
    <w:name w:val="Pa23"/>
    <w:basedOn w:val="Default"/>
    <w:next w:val="Default"/>
    <w:uiPriority w:val="99"/>
    <w:rsid w:val="00DF2DF3"/>
    <w:pPr>
      <w:spacing w:line="241" w:lineRule="atLeast"/>
    </w:pPr>
    <w:rPr>
      <w:color w:val="auto"/>
    </w:rPr>
  </w:style>
  <w:style w:type="paragraph" w:customStyle="1" w:styleId="Pa6">
    <w:name w:val="Pa6"/>
    <w:basedOn w:val="Default"/>
    <w:next w:val="Default"/>
    <w:uiPriority w:val="99"/>
    <w:rsid w:val="00DF2DF3"/>
    <w:pPr>
      <w:spacing w:line="241" w:lineRule="atLeast"/>
    </w:pPr>
    <w:rPr>
      <w:color w:val="auto"/>
    </w:rPr>
  </w:style>
  <w:style w:type="paragraph" w:customStyle="1" w:styleId="AS-H1">
    <w:name w:val="AS-H1"/>
    <w:basedOn w:val="Normal"/>
    <w:link w:val="AS-H1Char"/>
    <w:qFormat/>
    <w:rsid w:val="00892FF9"/>
    <w:pPr>
      <w:suppressAutoHyphens/>
      <w:autoSpaceDE w:val="0"/>
      <w:autoSpaceDN w:val="0"/>
      <w:adjustRightInd w:val="0"/>
      <w:jc w:val="center"/>
    </w:pPr>
    <w:rPr>
      <w:rFonts w:ascii="Arial" w:hAnsi="Arial" w:cs="Arial"/>
      <w:b/>
      <w:sz w:val="36"/>
      <w:szCs w:val="36"/>
    </w:rPr>
  </w:style>
  <w:style w:type="paragraph" w:customStyle="1" w:styleId="AmndBlu">
    <w:name w:val="AmndBlu"/>
    <w:basedOn w:val="Amend"/>
    <w:link w:val="AmndBluChar"/>
    <w:qFormat/>
    <w:rsid w:val="00892FF9"/>
    <w:rPr>
      <w:color w:val="0070C0"/>
    </w:rPr>
  </w:style>
  <w:style w:type="character" w:customStyle="1" w:styleId="AS-H1Char">
    <w:name w:val="AS-H1 Char"/>
    <w:basedOn w:val="DefaultParagraphFont"/>
    <w:link w:val="AS-H1"/>
    <w:rsid w:val="00892FF9"/>
    <w:rPr>
      <w:rFonts w:ascii="Arial" w:hAnsi="Arial" w:cs="Arial"/>
      <w:b/>
      <w:noProof/>
      <w:sz w:val="36"/>
      <w:szCs w:val="36"/>
    </w:rPr>
  </w:style>
  <w:style w:type="character" w:customStyle="1" w:styleId="AmndLkBl">
    <w:name w:val="AmndLkBl"/>
    <w:basedOn w:val="DefaultParagraphFont"/>
    <w:qFormat/>
    <w:rsid w:val="00892FF9"/>
    <w:rPr>
      <w:rFonts w:ascii="Arial" w:hAnsi="Arial"/>
      <w:b/>
      <w:noProof/>
      <w:color w:val="0070C0"/>
      <w:sz w:val="18"/>
      <w:u w:val="single" w:color="0070C0"/>
      <w:lang w:val="en-GB"/>
    </w:rPr>
  </w:style>
  <w:style w:type="paragraph" w:customStyle="1" w:styleId="Amend">
    <w:name w:val="Amend"/>
    <w:link w:val="AmendChar"/>
    <w:autoRedefine/>
    <w:qFormat/>
    <w:rsid w:val="00892FF9"/>
    <w:pPr>
      <w:spacing w:after="0" w:line="240" w:lineRule="auto"/>
      <w:jc w:val="center"/>
    </w:pPr>
    <w:rPr>
      <w:rFonts w:ascii="Arial" w:eastAsia="Times New Roman" w:hAnsi="Arial" w:cs="Arial"/>
      <w:b/>
      <w:noProof/>
      <w:color w:val="00B050"/>
      <w:sz w:val="18"/>
      <w:szCs w:val="18"/>
    </w:rPr>
  </w:style>
  <w:style w:type="character" w:customStyle="1" w:styleId="AmendChar">
    <w:name w:val="Amend Char"/>
    <w:basedOn w:val="AS-P0Char"/>
    <w:link w:val="Amend"/>
    <w:rsid w:val="00892FF9"/>
    <w:rPr>
      <w:rFonts w:ascii="Arial" w:eastAsia="Times New Roman" w:hAnsi="Arial" w:cs="Arial"/>
      <w:b/>
      <w:noProof/>
      <w:color w:val="00B050"/>
      <w:sz w:val="18"/>
      <w:szCs w:val="18"/>
    </w:rPr>
  </w:style>
  <w:style w:type="character" w:customStyle="1" w:styleId="AmendLkGr">
    <w:name w:val="AmendLkGr"/>
    <w:basedOn w:val="AmendChar"/>
    <w:qFormat/>
    <w:rsid w:val="00892FF9"/>
    <w:rPr>
      <w:rFonts w:ascii="Arial" w:eastAsia="Times New Roman" w:hAnsi="Arial" w:cs="Arial"/>
      <w:b/>
      <w:bCs/>
      <w:noProof/>
      <w:color w:val="00B050"/>
      <w:sz w:val="18"/>
      <w:szCs w:val="18"/>
      <w:u w:val="single"/>
      <w:lang w:val="en-GB"/>
    </w:rPr>
  </w:style>
  <w:style w:type="character" w:customStyle="1" w:styleId="AmndBluChar">
    <w:name w:val="AmndBlu Char"/>
    <w:basedOn w:val="AmendChar"/>
    <w:link w:val="AmndBlu"/>
    <w:rsid w:val="00892FF9"/>
    <w:rPr>
      <w:rFonts w:ascii="Arial" w:eastAsia="Times New Roman" w:hAnsi="Arial" w:cs="Arial"/>
      <w:b/>
      <w:noProof/>
      <w:color w:val="0070C0"/>
      <w:sz w:val="18"/>
      <w:szCs w:val="18"/>
    </w:rPr>
  </w:style>
  <w:style w:type="character" w:customStyle="1" w:styleId="Heading3Char">
    <w:name w:val="Heading 3 Char"/>
    <w:basedOn w:val="DefaultParagraphFont"/>
    <w:link w:val="Heading3"/>
    <w:semiHidden/>
    <w:rsid w:val="00495990"/>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rsid w:val="00495990"/>
    <w:pPr>
      <w:spacing w:before="100" w:beforeAutospacing="1" w:after="100" w:afterAutospacing="1"/>
    </w:pPr>
    <w:rPr>
      <w:rFonts w:eastAsia="Times New Roman" w:cs="Times New Roman"/>
      <w:noProof w:val="0"/>
      <w:sz w:val="24"/>
      <w:szCs w:val="24"/>
      <w:lang w:val="en-ZA" w:eastAsia="en-ZA"/>
    </w:rPr>
  </w:style>
  <w:style w:type="character" w:styleId="Emphasis">
    <w:name w:val="Emphasis"/>
    <w:basedOn w:val="DefaultParagraphFont"/>
    <w:uiPriority w:val="20"/>
    <w:qFormat/>
    <w:rsid w:val="00495990"/>
    <w:rPr>
      <w:i/>
      <w:iCs/>
    </w:rPr>
  </w:style>
  <w:style w:type="character" w:customStyle="1" w:styleId="A6">
    <w:name w:val="A6"/>
    <w:basedOn w:val="DefaultParagraphFont"/>
    <w:uiPriority w:val="99"/>
    <w:rsid w:val="00495990"/>
    <w:rPr>
      <w:rFonts w:ascii="MgOpen Cosmetica" w:hAnsi="MgOpen Cosmetica" w:hint="default"/>
      <w:color w:val="000000"/>
    </w:rPr>
  </w:style>
  <w:style w:type="paragraph" w:styleId="Revision">
    <w:name w:val="Revision"/>
    <w:hidden/>
    <w:uiPriority w:val="99"/>
    <w:semiHidden/>
    <w:rsid w:val="00495990"/>
    <w:pPr>
      <w:spacing w:after="0" w:line="240" w:lineRule="auto"/>
    </w:pPr>
    <w:rPr>
      <w:rFonts w:ascii="Times New Roman" w:eastAsia="ヒラギノ角ゴ Pro W3" w:hAnsi="Times New Roman" w:cs="Times New Roman"/>
      <w:sz w:val="23"/>
      <w:szCs w:val="24"/>
      <w:lang w:eastAsia="en-US"/>
    </w:rPr>
  </w:style>
  <w:style w:type="paragraph" w:styleId="PlainText">
    <w:name w:val="Plain Text"/>
    <w:basedOn w:val="Normal"/>
    <w:link w:val="PlainTextChar"/>
    <w:rsid w:val="00495990"/>
    <w:pPr>
      <w:jc w:val="both"/>
    </w:pPr>
    <w:rPr>
      <w:rFonts w:ascii="Courier New" w:eastAsia="Times New Roman" w:hAnsi="Courier New" w:cs="Times New Roman"/>
      <w:noProof w:val="0"/>
      <w:sz w:val="20"/>
      <w:szCs w:val="20"/>
      <w:lang w:eastAsia="en-US"/>
    </w:rPr>
  </w:style>
  <w:style w:type="character" w:customStyle="1" w:styleId="PlainTextChar">
    <w:name w:val="Plain Text Char"/>
    <w:basedOn w:val="DefaultParagraphFont"/>
    <w:link w:val="PlainText"/>
    <w:rsid w:val="00495990"/>
    <w:rPr>
      <w:rFonts w:ascii="Courier New" w:eastAsia="Times New Roman" w:hAnsi="Courier New" w:cs="Times New Roman"/>
      <w:sz w:val="20"/>
      <w:szCs w:val="20"/>
      <w:lang w:eastAsia="en-US"/>
    </w:rPr>
  </w:style>
  <w:style w:type="character" w:customStyle="1" w:styleId="EmailStyle30">
    <w:name w:val="EmailStyle30"/>
    <w:basedOn w:val="DefaultParagraphFont"/>
    <w:uiPriority w:val="99"/>
    <w:semiHidden/>
    <w:rsid w:val="00495990"/>
    <w:rPr>
      <w:rFonts w:ascii="Comic Sans MS" w:hAnsi="Comic Sans MS" w:cs="Comic Sans MS"/>
      <w:color w:val="800080"/>
      <w:sz w:val="24"/>
      <w:szCs w:val="24"/>
      <w:u w:val="none"/>
    </w:rPr>
  </w:style>
  <w:style w:type="table" w:styleId="TableGrid">
    <w:name w:val="Table Grid"/>
    <w:basedOn w:val="TableNormal"/>
    <w:uiPriority w:val="99"/>
    <w:rsid w:val="00495990"/>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34"/>
    <w:qFormat/>
    <w:rsid w:val="00495990"/>
    <w:pPr>
      <w:ind w:left="720"/>
      <w:contextualSpacing/>
    </w:pPr>
  </w:style>
  <w:style w:type="character" w:customStyle="1" w:styleId="ColorfulList-Accent1Char">
    <w:name w:val="Colorful List - Accent 1 Char"/>
    <w:link w:val="ColorfulList-Accent11"/>
    <w:uiPriority w:val="34"/>
    <w:rsid w:val="00495990"/>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153750">
      <w:bodyDiv w:val="1"/>
      <w:marLeft w:val="0"/>
      <w:marRight w:val="0"/>
      <w:marTop w:val="0"/>
      <w:marBottom w:val="0"/>
      <w:divBdr>
        <w:top w:val="none" w:sz="0" w:space="0" w:color="auto"/>
        <w:left w:val="none" w:sz="0" w:space="0" w:color="auto"/>
        <w:bottom w:val="none" w:sz="0" w:space="0" w:color="auto"/>
        <w:right w:val="none" w:sz="0" w:space="0" w:color="auto"/>
      </w:divBdr>
    </w:div>
    <w:div w:id="195725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c.org.na/laws/2024/854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Act%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A5D9-C1ED-4DD8-BFDC-67636B9D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Act FINAL</Template>
  <TotalTime>2233</TotalTime>
  <Pages>29</Pages>
  <Words>10200</Words>
  <Characters>58143</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Marriages Act 14 of 2024</vt:lpstr>
    </vt:vector>
  </TitlesOfParts>
  <Company/>
  <LinksUpToDate>false</LinksUpToDate>
  <CharactersWithSpaces>68207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Marriages Act 14 of 2024</dc:title>
  <dc:creator>LAC</dc:creator>
  <cp:lastModifiedBy>Dianne Hubbard</cp:lastModifiedBy>
  <cp:revision>63</cp:revision>
  <dcterms:created xsi:type="dcterms:W3CDTF">2025-01-15T09:00:00Z</dcterms:created>
  <dcterms:modified xsi:type="dcterms:W3CDTF">2025-09-16T10:37:00Z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df7a4b52-f7fa-40fd-b517-34100bbb90f3</vt:lpwstr>
  </property>
</Properties>
</file>