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1FE0F" w14:textId="77777777" w:rsidR="00D721E9" w:rsidRPr="003029D3" w:rsidRDefault="00AF321A" w:rsidP="00895996">
      <w:pPr>
        <w:pStyle w:val="REG-H1a"/>
      </w:pPr>
      <w:r w:rsidRPr="003029D3">
        <w:drawing>
          <wp:anchor distT="0" distB="0" distL="114300" distR="114300" simplePos="0" relativeHeight="251658240" behindDoc="0" locked="1" layoutInCell="0" allowOverlap="0" wp14:anchorId="37413E23" wp14:editId="5CF9914A">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DDC6548" w14:textId="77777777" w:rsidR="00EB7655" w:rsidRPr="003029D3" w:rsidRDefault="00D2019F" w:rsidP="00895996">
      <w:pPr>
        <w:pStyle w:val="REG-H1d"/>
        <w:rPr>
          <w:lang w:val="en-GB"/>
        </w:rPr>
      </w:pPr>
      <w:r w:rsidRPr="003029D3">
        <w:rPr>
          <w:lang w:val="en-GB"/>
        </w:rPr>
        <w:t>REGULATIONS MADE IN TER</w:t>
      </w:r>
      <w:bookmarkStart w:id="0" w:name="_GoBack"/>
      <w:bookmarkEnd w:id="0"/>
      <w:r w:rsidRPr="003029D3">
        <w:rPr>
          <w:lang w:val="en-GB"/>
        </w:rPr>
        <w:t>MS OF</w:t>
      </w:r>
    </w:p>
    <w:p w14:paraId="1B266136" w14:textId="77777777" w:rsidR="00E2335D" w:rsidRPr="003029D3" w:rsidRDefault="00E2335D" w:rsidP="00895996">
      <w:pPr>
        <w:pStyle w:val="REG-H1d"/>
        <w:rPr>
          <w:lang w:val="en-GB"/>
        </w:rPr>
      </w:pPr>
    </w:p>
    <w:p w14:paraId="0FC3F845" w14:textId="2BBD91A4" w:rsidR="00E2335D" w:rsidRPr="003029D3" w:rsidRDefault="00FF167C" w:rsidP="00895996">
      <w:pPr>
        <w:pStyle w:val="REG-H1a"/>
      </w:pPr>
      <w:r w:rsidRPr="003029D3">
        <w:t xml:space="preserve">Local Authorities Fire Brigade Services </w:t>
      </w:r>
      <w:r w:rsidR="00C364AC" w:rsidRPr="003029D3">
        <w:br/>
      </w:r>
      <w:r w:rsidRPr="003029D3">
        <w:t>Act 5 of 2006</w:t>
      </w:r>
    </w:p>
    <w:p w14:paraId="6C182DA1" w14:textId="7F90DA82" w:rsidR="00BD2B69" w:rsidRPr="003029D3" w:rsidRDefault="00D924D5" w:rsidP="00895996">
      <w:pPr>
        <w:pStyle w:val="REG-H1b"/>
        <w:rPr>
          <w:b w:val="0"/>
        </w:rPr>
      </w:pPr>
      <w:r w:rsidRPr="003029D3">
        <w:rPr>
          <w:b w:val="0"/>
        </w:rPr>
        <w:t>s</w:t>
      </w:r>
      <w:r w:rsidR="00BD2B69" w:rsidRPr="003029D3">
        <w:rPr>
          <w:b w:val="0"/>
        </w:rPr>
        <w:t xml:space="preserve">ection </w:t>
      </w:r>
      <w:r w:rsidR="00C364AC" w:rsidRPr="003029D3">
        <w:rPr>
          <w:b w:val="0"/>
        </w:rPr>
        <w:t>20(2)</w:t>
      </w:r>
    </w:p>
    <w:p w14:paraId="769B6D06" w14:textId="77777777" w:rsidR="00E2335D" w:rsidRPr="003029D3" w:rsidRDefault="00E2335D" w:rsidP="00895996">
      <w:pPr>
        <w:pStyle w:val="REG-H1a"/>
        <w:pBdr>
          <w:bottom w:val="single" w:sz="4" w:space="1" w:color="auto"/>
        </w:pBdr>
      </w:pPr>
    </w:p>
    <w:p w14:paraId="43B282FB" w14:textId="77777777" w:rsidR="00E2335D" w:rsidRPr="003029D3" w:rsidRDefault="00E2335D" w:rsidP="00895996">
      <w:pPr>
        <w:pStyle w:val="REG-H1a"/>
      </w:pPr>
    </w:p>
    <w:p w14:paraId="32579E24" w14:textId="282421DF" w:rsidR="00481679" w:rsidRPr="003029D3" w:rsidRDefault="00FF167C" w:rsidP="00895996">
      <w:pPr>
        <w:pStyle w:val="REG-H1b"/>
      </w:pPr>
      <w:r w:rsidRPr="003029D3">
        <w:t xml:space="preserve">Model </w:t>
      </w:r>
      <w:r w:rsidR="00891647" w:rsidRPr="003029D3">
        <w:t>F</w:t>
      </w:r>
      <w:r w:rsidRPr="003029D3">
        <w:t xml:space="preserve">ire Brigade Services Regulations </w:t>
      </w:r>
    </w:p>
    <w:p w14:paraId="665AA571" w14:textId="77777777" w:rsidR="00D2019F" w:rsidRPr="003029D3" w:rsidRDefault="00BD2B69" w:rsidP="00895996">
      <w:pPr>
        <w:pStyle w:val="REG-H1d"/>
        <w:rPr>
          <w:lang w:val="en-GB"/>
        </w:rPr>
      </w:pPr>
      <w:r w:rsidRPr="003029D3">
        <w:rPr>
          <w:lang w:val="en-GB"/>
        </w:rPr>
        <w:t xml:space="preserve">Government Notice </w:t>
      </w:r>
      <w:r w:rsidR="00FF167C" w:rsidRPr="003029D3">
        <w:rPr>
          <w:lang w:val="en-GB"/>
        </w:rPr>
        <w:t>176</w:t>
      </w:r>
      <w:r w:rsidR="005709A6" w:rsidRPr="003029D3">
        <w:rPr>
          <w:lang w:val="en-GB"/>
        </w:rPr>
        <w:t xml:space="preserve"> </w:t>
      </w:r>
      <w:r w:rsidR="005C16B3" w:rsidRPr="003029D3">
        <w:rPr>
          <w:lang w:val="en-GB"/>
        </w:rPr>
        <w:t>of</w:t>
      </w:r>
      <w:r w:rsidR="005709A6" w:rsidRPr="003029D3">
        <w:rPr>
          <w:lang w:val="en-GB"/>
        </w:rPr>
        <w:t xml:space="preserve"> </w:t>
      </w:r>
      <w:r w:rsidR="00FF167C" w:rsidRPr="003029D3">
        <w:rPr>
          <w:lang w:val="en-GB"/>
        </w:rPr>
        <w:t>2010</w:t>
      </w:r>
    </w:p>
    <w:p w14:paraId="3E89BC23" w14:textId="77777777" w:rsidR="003013D8" w:rsidRPr="003029D3" w:rsidRDefault="003013D8" w:rsidP="00895996">
      <w:pPr>
        <w:pStyle w:val="REG-Amend"/>
      </w:pPr>
      <w:r w:rsidRPr="003029D3">
        <w:t xml:space="preserve">(GG </w:t>
      </w:r>
      <w:r w:rsidR="00FF167C" w:rsidRPr="003029D3">
        <w:t>4540</w:t>
      </w:r>
      <w:r w:rsidRPr="003029D3">
        <w:t>)</w:t>
      </w:r>
    </w:p>
    <w:p w14:paraId="45036D9F" w14:textId="77777777" w:rsidR="003013D8" w:rsidRPr="003029D3" w:rsidRDefault="003013D8" w:rsidP="00895996">
      <w:pPr>
        <w:pStyle w:val="REG-Amend"/>
      </w:pPr>
      <w:r w:rsidRPr="003029D3">
        <w:t>came into force on da</w:t>
      </w:r>
      <w:r w:rsidR="00FF167C" w:rsidRPr="003029D3">
        <w:t>te of publication: 13 August 2010</w:t>
      </w:r>
    </w:p>
    <w:p w14:paraId="2F913D9C" w14:textId="77777777" w:rsidR="005955EA" w:rsidRPr="003029D3" w:rsidRDefault="005955EA" w:rsidP="00895996">
      <w:pPr>
        <w:pStyle w:val="REG-H1a"/>
        <w:pBdr>
          <w:bottom w:val="single" w:sz="4" w:space="1" w:color="auto"/>
        </w:pBdr>
      </w:pPr>
    </w:p>
    <w:p w14:paraId="71F56322" w14:textId="77777777" w:rsidR="001121EE" w:rsidRPr="003029D3" w:rsidRDefault="001121EE" w:rsidP="00895996">
      <w:pPr>
        <w:pStyle w:val="REG-H1a"/>
      </w:pPr>
    </w:p>
    <w:p w14:paraId="6DE90AE8" w14:textId="408BA72E" w:rsidR="008938F7" w:rsidRPr="003029D3" w:rsidRDefault="00055BC6" w:rsidP="00895996">
      <w:pPr>
        <w:pStyle w:val="REG-H2"/>
      </w:pPr>
      <w:r w:rsidRPr="003029D3">
        <w:t>Arrangement of regulations</w:t>
      </w:r>
    </w:p>
    <w:p w14:paraId="2054545A" w14:textId="77777777" w:rsidR="00C63501" w:rsidRPr="003029D3" w:rsidRDefault="00C63501" w:rsidP="00895996">
      <w:pPr>
        <w:pStyle w:val="REG-P0"/>
        <w:rPr>
          <w:color w:val="00B050"/>
        </w:rPr>
      </w:pPr>
    </w:p>
    <w:p w14:paraId="5E34D417" w14:textId="77777777" w:rsidR="00A156A1" w:rsidRPr="003029D3" w:rsidRDefault="00A156A1" w:rsidP="00895996">
      <w:pPr>
        <w:pStyle w:val="REG-P0"/>
        <w:rPr>
          <w:color w:val="00B050"/>
        </w:rPr>
      </w:pPr>
      <w:r w:rsidRPr="003029D3">
        <w:rPr>
          <w:color w:val="00B050"/>
        </w:rPr>
        <w:t>1.</w:t>
      </w:r>
      <w:r w:rsidRPr="003029D3">
        <w:rPr>
          <w:color w:val="00B050"/>
        </w:rPr>
        <w:tab/>
      </w:r>
      <w:r w:rsidR="00FF167C" w:rsidRPr="003029D3">
        <w:rPr>
          <w:color w:val="00B050"/>
        </w:rPr>
        <w:t>Definitions</w:t>
      </w:r>
    </w:p>
    <w:p w14:paraId="2BB95691" w14:textId="77777777" w:rsidR="00FF167C" w:rsidRPr="003029D3" w:rsidRDefault="00FF167C" w:rsidP="00895996">
      <w:pPr>
        <w:pStyle w:val="REG-P0"/>
        <w:rPr>
          <w:color w:val="00B050"/>
        </w:rPr>
      </w:pPr>
      <w:r w:rsidRPr="003029D3">
        <w:rPr>
          <w:color w:val="00B050"/>
        </w:rPr>
        <w:t>2.</w:t>
      </w:r>
      <w:r w:rsidRPr="003029D3">
        <w:rPr>
          <w:color w:val="00B050"/>
        </w:rPr>
        <w:tab/>
        <w:t>Organisation and division of service</w:t>
      </w:r>
    </w:p>
    <w:p w14:paraId="003AB4D9" w14:textId="77777777" w:rsidR="00FF167C" w:rsidRPr="003029D3" w:rsidRDefault="00FF167C" w:rsidP="00895996">
      <w:pPr>
        <w:pStyle w:val="REG-P0"/>
        <w:rPr>
          <w:color w:val="00B050"/>
        </w:rPr>
      </w:pPr>
      <w:r w:rsidRPr="003029D3">
        <w:rPr>
          <w:color w:val="00B050"/>
        </w:rPr>
        <w:t>3.</w:t>
      </w:r>
      <w:r w:rsidRPr="003029D3">
        <w:rPr>
          <w:color w:val="00B050"/>
        </w:rPr>
        <w:tab/>
        <w:t>Duty to render assistance</w:t>
      </w:r>
    </w:p>
    <w:p w14:paraId="673896D6" w14:textId="77777777" w:rsidR="00FF167C" w:rsidRPr="003029D3" w:rsidRDefault="00FF167C" w:rsidP="00895996">
      <w:pPr>
        <w:pStyle w:val="REG-P0"/>
        <w:rPr>
          <w:color w:val="00B050"/>
        </w:rPr>
      </w:pPr>
      <w:r w:rsidRPr="003029D3">
        <w:rPr>
          <w:color w:val="00B050"/>
        </w:rPr>
        <w:t>4.</w:t>
      </w:r>
      <w:r w:rsidRPr="003029D3">
        <w:rPr>
          <w:color w:val="00B050"/>
        </w:rPr>
        <w:tab/>
        <w:t>Procedure during outbreak of fire or other emergency</w:t>
      </w:r>
    </w:p>
    <w:p w14:paraId="00FF7DD1" w14:textId="77777777" w:rsidR="00FF167C" w:rsidRPr="003029D3" w:rsidRDefault="00FF167C" w:rsidP="00895996">
      <w:pPr>
        <w:pStyle w:val="REG-P0"/>
        <w:rPr>
          <w:color w:val="00B050"/>
        </w:rPr>
      </w:pPr>
      <w:r w:rsidRPr="003029D3">
        <w:rPr>
          <w:color w:val="00B050"/>
        </w:rPr>
        <w:t>5.</w:t>
      </w:r>
      <w:r w:rsidRPr="003029D3">
        <w:rPr>
          <w:color w:val="00B050"/>
        </w:rPr>
        <w:tab/>
        <w:t>Temporary closing of passages and places</w:t>
      </w:r>
    </w:p>
    <w:p w14:paraId="648A7644" w14:textId="77777777" w:rsidR="00FF167C" w:rsidRPr="003029D3" w:rsidRDefault="00FF167C" w:rsidP="00895996">
      <w:pPr>
        <w:pStyle w:val="REG-P0"/>
        <w:rPr>
          <w:color w:val="00B050"/>
        </w:rPr>
      </w:pPr>
      <w:r w:rsidRPr="003029D3">
        <w:rPr>
          <w:color w:val="00B050"/>
        </w:rPr>
        <w:t>6.</w:t>
      </w:r>
      <w:r w:rsidRPr="003029D3">
        <w:rPr>
          <w:color w:val="00B050"/>
        </w:rPr>
        <w:tab/>
        <w:t>Fees payable for rendering of services</w:t>
      </w:r>
    </w:p>
    <w:p w14:paraId="2EE80983" w14:textId="77777777" w:rsidR="00FF167C" w:rsidRPr="003029D3" w:rsidRDefault="00FF167C" w:rsidP="00895996">
      <w:pPr>
        <w:pStyle w:val="REG-P0"/>
        <w:rPr>
          <w:color w:val="00B050"/>
        </w:rPr>
      </w:pPr>
      <w:r w:rsidRPr="003029D3">
        <w:rPr>
          <w:color w:val="00B050"/>
        </w:rPr>
        <w:t>7.</w:t>
      </w:r>
      <w:r w:rsidRPr="003029D3">
        <w:rPr>
          <w:color w:val="00B050"/>
        </w:rPr>
        <w:tab/>
        <w:t>Fees payable in respect of training at training institutions</w:t>
      </w:r>
    </w:p>
    <w:p w14:paraId="16C1C0BB" w14:textId="77777777" w:rsidR="00FF167C" w:rsidRPr="003029D3" w:rsidRDefault="00FF167C" w:rsidP="00895996">
      <w:pPr>
        <w:pStyle w:val="REG-P0"/>
        <w:rPr>
          <w:color w:val="00B050"/>
        </w:rPr>
      </w:pPr>
      <w:r w:rsidRPr="003029D3">
        <w:rPr>
          <w:color w:val="00B050"/>
        </w:rPr>
        <w:t>8.</w:t>
      </w:r>
      <w:r w:rsidRPr="003029D3">
        <w:rPr>
          <w:color w:val="00B050"/>
        </w:rPr>
        <w:tab/>
        <w:t>Pumping or removal of water</w:t>
      </w:r>
    </w:p>
    <w:p w14:paraId="220B8D1E" w14:textId="77777777" w:rsidR="00FF167C" w:rsidRPr="003029D3" w:rsidRDefault="00FF167C" w:rsidP="00895996">
      <w:pPr>
        <w:pStyle w:val="REG-P0"/>
        <w:rPr>
          <w:color w:val="00B050"/>
        </w:rPr>
      </w:pPr>
      <w:r w:rsidRPr="003029D3">
        <w:rPr>
          <w:color w:val="00B050"/>
        </w:rPr>
        <w:t>9.</w:t>
      </w:r>
      <w:r w:rsidRPr="003029D3">
        <w:rPr>
          <w:color w:val="00B050"/>
        </w:rPr>
        <w:tab/>
        <w:t>Protection services</w:t>
      </w:r>
    </w:p>
    <w:p w14:paraId="303180CE" w14:textId="77777777" w:rsidR="00FF167C" w:rsidRPr="003029D3" w:rsidRDefault="00FF167C" w:rsidP="00895996">
      <w:pPr>
        <w:pStyle w:val="REG-P0"/>
        <w:rPr>
          <w:color w:val="00B050"/>
        </w:rPr>
      </w:pPr>
      <w:r w:rsidRPr="003029D3">
        <w:rPr>
          <w:color w:val="00B050"/>
        </w:rPr>
        <w:t>10.</w:t>
      </w:r>
      <w:r w:rsidRPr="003029D3">
        <w:rPr>
          <w:color w:val="00B050"/>
        </w:rPr>
        <w:tab/>
        <w:t>Damaging of equipment</w:t>
      </w:r>
    </w:p>
    <w:p w14:paraId="76272E8F" w14:textId="77777777" w:rsidR="00FF167C" w:rsidRPr="003029D3" w:rsidRDefault="00FF167C" w:rsidP="00895996">
      <w:pPr>
        <w:pStyle w:val="REG-P0"/>
        <w:rPr>
          <w:color w:val="00B050"/>
        </w:rPr>
      </w:pPr>
      <w:r w:rsidRPr="003029D3">
        <w:rPr>
          <w:color w:val="00B050"/>
        </w:rPr>
        <w:t>11.</w:t>
      </w:r>
      <w:r w:rsidRPr="003029D3">
        <w:rPr>
          <w:color w:val="00B050"/>
        </w:rPr>
        <w:tab/>
        <w:t>Combustible material</w:t>
      </w:r>
    </w:p>
    <w:p w14:paraId="583207FA" w14:textId="77777777" w:rsidR="00FF167C" w:rsidRPr="003029D3" w:rsidRDefault="00FF167C" w:rsidP="00895996">
      <w:pPr>
        <w:pStyle w:val="REG-P0"/>
        <w:rPr>
          <w:color w:val="00B050"/>
        </w:rPr>
      </w:pPr>
      <w:r w:rsidRPr="003029D3">
        <w:rPr>
          <w:color w:val="00B050"/>
        </w:rPr>
        <w:t>12.</w:t>
      </w:r>
      <w:r w:rsidRPr="003029D3">
        <w:rPr>
          <w:color w:val="00B050"/>
        </w:rPr>
        <w:tab/>
        <w:t>Making of fires</w:t>
      </w:r>
    </w:p>
    <w:p w14:paraId="1268EE8B" w14:textId="77777777" w:rsidR="00FF167C" w:rsidRPr="003029D3" w:rsidRDefault="00FF167C" w:rsidP="00895996">
      <w:pPr>
        <w:pStyle w:val="REG-P0"/>
        <w:rPr>
          <w:color w:val="00B050"/>
        </w:rPr>
      </w:pPr>
      <w:r w:rsidRPr="003029D3">
        <w:rPr>
          <w:color w:val="00B050"/>
        </w:rPr>
        <w:t>13.</w:t>
      </w:r>
      <w:r w:rsidRPr="003029D3">
        <w:rPr>
          <w:color w:val="00B050"/>
        </w:rPr>
        <w:tab/>
        <w:t>Gas-filled balloon or other device</w:t>
      </w:r>
    </w:p>
    <w:p w14:paraId="5E94137A" w14:textId="77777777" w:rsidR="00FF167C" w:rsidRPr="003029D3" w:rsidRDefault="00FF167C" w:rsidP="00895996">
      <w:pPr>
        <w:pStyle w:val="REG-P0"/>
        <w:rPr>
          <w:color w:val="00B050"/>
        </w:rPr>
      </w:pPr>
      <w:r w:rsidRPr="003029D3">
        <w:rPr>
          <w:color w:val="00B050"/>
        </w:rPr>
        <w:t>14.</w:t>
      </w:r>
      <w:r w:rsidRPr="003029D3">
        <w:rPr>
          <w:color w:val="00B050"/>
        </w:rPr>
        <w:tab/>
        <w:t>Chimney-fires</w:t>
      </w:r>
    </w:p>
    <w:p w14:paraId="71BC0602" w14:textId="77777777" w:rsidR="00FF167C" w:rsidRPr="003029D3" w:rsidRDefault="00FF167C" w:rsidP="00895996">
      <w:pPr>
        <w:pStyle w:val="REG-P0"/>
        <w:rPr>
          <w:color w:val="00B050"/>
        </w:rPr>
      </w:pPr>
      <w:r w:rsidRPr="003029D3">
        <w:rPr>
          <w:color w:val="00B050"/>
        </w:rPr>
        <w:t>15.</w:t>
      </w:r>
      <w:r w:rsidRPr="003029D3">
        <w:rPr>
          <w:color w:val="00B050"/>
        </w:rPr>
        <w:tab/>
        <w:t>Safety of premises and buildings</w:t>
      </w:r>
    </w:p>
    <w:p w14:paraId="553F80FF" w14:textId="77777777" w:rsidR="00FF167C" w:rsidRPr="003029D3" w:rsidRDefault="00FF167C" w:rsidP="00895996">
      <w:pPr>
        <w:pStyle w:val="REG-P0"/>
        <w:rPr>
          <w:color w:val="00B050"/>
        </w:rPr>
      </w:pPr>
      <w:r w:rsidRPr="003029D3">
        <w:rPr>
          <w:color w:val="00B050"/>
        </w:rPr>
        <w:t>16.</w:t>
      </w:r>
      <w:r w:rsidRPr="003029D3">
        <w:rPr>
          <w:color w:val="00B050"/>
        </w:rPr>
        <w:tab/>
        <w:t>Telephones and fire-alarms</w:t>
      </w:r>
    </w:p>
    <w:p w14:paraId="0044A3A9" w14:textId="77777777" w:rsidR="00FF167C" w:rsidRPr="003029D3" w:rsidRDefault="00FF167C" w:rsidP="00895996">
      <w:pPr>
        <w:pStyle w:val="REG-P0"/>
        <w:rPr>
          <w:color w:val="00B050"/>
        </w:rPr>
      </w:pPr>
      <w:r w:rsidRPr="003029D3">
        <w:rPr>
          <w:color w:val="00B050"/>
        </w:rPr>
        <w:t>17.</w:t>
      </w:r>
      <w:r w:rsidRPr="003029D3">
        <w:rPr>
          <w:color w:val="00B050"/>
        </w:rPr>
        <w:tab/>
        <w:t>Sealing of fire-fighting equipment</w:t>
      </w:r>
    </w:p>
    <w:p w14:paraId="644748E2" w14:textId="77777777" w:rsidR="00FF167C" w:rsidRPr="003029D3" w:rsidRDefault="00FF167C" w:rsidP="00895996">
      <w:pPr>
        <w:pStyle w:val="REG-P0"/>
        <w:rPr>
          <w:color w:val="00B050"/>
        </w:rPr>
      </w:pPr>
      <w:r w:rsidRPr="003029D3">
        <w:rPr>
          <w:color w:val="00B050"/>
        </w:rPr>
        <w:t>18.</w:t>
      </w:r>
      <w:r w:rsidRPr="003029D3">
        <w:rPr>
          <w:color w:val="00B050"/>
        </w:rPr>
        <w:tab/>
        <w:t>Servicing of fire-fighting equipment</w:t>
      </w:r>
    </w:p>
    <w:p w14:paraId="1DC3F2AD" w14:textId="77777777" w:rsidR="00FF167C" w:rsidRPr="003029D3" w:rsidRDefault="00FF167C" w:rsidP="00895996">
      <w:pPr>
        <w:pStyle w:val="REG-P0"/>
        <w:rPr>
          <w:color w:val="00B050"/>
        </w:rPr>
      </w:pPr>
      <w:r w:rsidRPr="003029D3">
        <w:rPr>
          <w:color w:val="00B050"/>
        </w:rPr>
        <w:t>19.</w:t>
      </w:r>
      <w:r w:rsidRPr="003029D3">
        <w:rPr>
          <w:color w:val="00B050"/>
        </w:rPr>
        <w:tab/>
        <w:t>Penalties</w:t>
      </w:r>
    </w:p>
    <w:p w14:paraId="0141A048" w14:textId="77777777" w:rsidR="00C63501" w:rsidRPr="003029D3" w:rsidRDefault="003905F1" w:rsidP="00895996">
      <w:pPr>
        <w:pStyle w:val="REG-P0"/>
        <w:rPr>
          <w:color w:val="00B050"/>
        </w:rPr>
      </w:pPr>
      <w:r w:rsidRPr="003029D3">
        <w:rPr>
          <w:color w:val="00B050"/>
        </w:rPr>
        <w:tab/>
      </w:r>
    </w:p>
    <w:p w14:paraId="4DAE9DEE" w14:textId="77777777" w:rsidR="003905F1" w:rsidRPr="003029D3" w:rsidRDefault="003905F1" w:rsidP="00895996">
      <w:pPr>
        <w:pStyle w:val="REG-P0"/>
        <w:rPr>
          <w:color w:val="00B050"/>
        </w:rPr>
      </w:pPr>
    </w:p>
    <w:p w14:paraId="3EEDA102" w14:textId="3BBA2019" w:rsidR="00817B5C" w:rsidRPr="003029D3" w:rsidRDefault="00ED3208" w:rsidP="00895996">
      <w:pPr>
        <w:pStyle w:val="REG-H3A"/>
        <w:rPr>
          <w:color w:val="00B050"/>
        </w:rPr>
      </w:pPr>
      <w:r w:rsidRPr="003029D3">
        <w:rPr>
          <w:color w:val="00B050"/>
        </w:rPr>
        <w:lastRenderedPageBreak/>
        <w:t>ANNEXURE I</w:t>
      </w:r>
    </w:p>
    <w:p w14:paraId="3D469E19" w14:textId="78DF3FD7" w:rsidR="00B0347D" w:rsidRPr="003029D3" w:rsidRDefault="00C364AC" w:rsidP="00895996">
      <w:pPr>
        <w:pStyle w:val="REG-H3b"/>
        <w:rPr>
          <w:color w:val="00B050"/>
        </w:rPr>
      </w:pPr>
      <w:r w:rsidRPr="003029D3">
        <w:rPr>
          <w:color w:val="00B050"/>
        </w:rPr>
        <w:t>Fees Payable for the Rendering of a Service</w:t>
      </w:r>
    </w:p>
    <w:p w14:paraId="592BECCA" w14:textId="77777777" w:rsidR="002B2784" w:rsidRPr="003029D3" w:rsidRDefault="002B2784" w:rsidP="00895996">
      <w:pPr>
        <w:pStyle w:val="REG-P0"/>
        <w:rPr>
          <w:color w:val="00B050"/>
        </w:rPr>
      </w:pPr>
    </w:p>
    <w:p w14:paraId="0527D4B5" w14:textId="77777777" w:rsidR="00817B5C" w:rsidRPr="003029D3" w:rsidRDefault="00ED3208" w:rsidP="00895996">
      <w:pPr>
        <w:pStyle w:val="REG-H3A"/>
        <w:rPr>
          <w:color w:val="00B050"/>
        </w:rPr>
      </w:pPr>
      <w:r w:rsidRPr="003029D3">
        <w:rPr>
          <w:color w:val="00B050"/>
        </w:rPr>
        <w:t>ANNEXURE II</w:t>
      </w:r>
    </w:p>
    <w:p w14:paraId="0191C525" w14:textId="576811DF" w:rsidR="00DB4BA9" w:rsidRPr="003029D3" w:rsidRDefault="00C364AC" w:rsidP="00895996">
      <w:pPr>
        <w:pStyle w:val="REG-H3b"/>
        <w:rPr>
          <w:color w:val="00B050"/>
        </w:rPr>
      </w:pPr>
      <w:r w:rsidRPr="003029D3">
        <w:rPr>
          <w:color w:val="00B050"/>
        </w:rPr>
        <w:t>Fees Payable in Respect of Training Received at a Training Institution</w:t>
      </w:r>
    </w:p>
    <w:p w14:paraId="5044CA12" w14:textId="77777777" w:rsidR="00FF167C" w:rsidRPr="003029D3" w:rsidRDefault="00FF167C" w:rsidP="00895996">
      <w:pPr>
        <w:pStyle w:val="REG-H3b"/>
        <w:rPr>
          <w:color w:val="00B050"/>
        </w:rPr>
      </w:pPr>
    </w:p>
    <w:p w14:paraId="7A090621" w14:textId="77777777" w:rsidR="00FF167C" w:rsidRPr="003029D3" w:rsidRDefault="00ED3208" w:rsidP="00895996">
      <w:pPr>
        <w:pStyle w:val="REG-H3A"/>
        <w:rPr>
          <w:color w:val="00B050"/>
        </w:rPr>
      </w:pPr>
      <w:r w:rsidRPr="003029D3">
        <w:rPr>
          <w:color w:val="00B050"/>
        </w:rPr>
        <w:t>ANNEXURE III</w:t>
      </w:r>
    </w:p>
    <w:p w14:paraId="473D1361" w14:textId="7E6A9474" w:rsidR="00FF167C" w:rsidRPr="003029D3" w:rsidRDefault="00C364AC" w:rsidP="00895996">
      <w:pPr>
        <w:pStyle w:val="REG-H3b"/>
        <w:rPr>
          <w:color w:val="00B050"/>
        </w:rPr>
      </w:pPr>
      <w:r w:rsidRPr="003029D3">
        <w:rPr>
          <w:color w:val="00B050"/>
        </w:rPr>
        <w:t>Indemnity</w:t>
      </w:r>
    </w:p>
    <w:p w14:paraId="361D450B" w14:textId="77777777" w:rsidR="00FA7FE6" w:rsidRPr="003029D3" w:rsidRDefault="00FA7FE6" w:rsidP="00895996">
      <w:pPr>
        <w:pStyle w:val="REG-H1a"/>
        <w:pBdr>
          <w:bottom w:val="single" w:sz="4" w:space="1" w:color="auto"/>
        </w:pBdr>
        <w:jc w:val="left"/>
      </w:pPr>
    </w:p>
    <w:p w14:paraId="2A960D5E" w14:textId="77777777" w:rsidR="00944E8F" w:rsidRPr="003029D3" w:rsidRDefault="00944E8F" w:rsidP="00895996">
      <w:pPr>
        <w:pStyle w:val="REG-H1a"/>
      </w:pPr>
    </w:p>
    <w:p w14:paraId="598BA29E" w14:textId="77777777" w:rsidR="00944E8F" w:rsidRPr="003029D3" w:rsidRDefault="00944E8F" w:rsidP="00895996">
      <w:pPr>
        <w:pStyle w:val="REG-P0"/>
      </w:pPr>
      <w:r w:rsidRPr="003029D3">
        <w:rPr>
          <w:b/>
          <w:bCs/>
        </w:rPr>
        <w:t>Definitions</w:t>
      </w:r>
    </w:p>
    <w:p w14:paraId="5CEA6E93" w14:textId="77777777" w:rsidR="00944E8F" w:rsidRPr="003029D3" w:rsidRDefault="00944E8F" w:rsidP="00895996">
      <w:pPr>
        <w:pStyle w:val="REG-P0"/>
      </w:pPr>
    </w:p>
    <w:p w14:paraId="28A0DBD0" w14:textId="77777777" w:rsidR="00944E8F" w:rsidRPr="003029D3" w:rsidRDefault="00944E8F" w:rsidP="00895996">
      <w:pPr>
        <w:pStyle w:val="REG-P1"/>
      </w:pPr>
      <w:r w:rsidRPr="003029D3">
        <w:rPr>
          <w:b/>
          <w:bCs/>
        </w:rPr>
        <w:t>1.</w:t>
      </w:r>
      <w:r w:rsidRPr="003029D3">
        <w:rPr>
          <w:b/>
          <w:bCs/>
        </w:rPr>
        <w:tab/>
      </w:r>
      <w:r w:rsidRPr="003029D3">
        <w:t>In this Regulations a word or expression to which a meaning has been assigned in the Act bears that meaning and unless the context otherwise indicates -</w:t>
      </w:r>
    </w:p>
    <w:p w14:paraId="3E1D8F4F" w14:textId="77777777" w:rsidR="00944E8F" w:rsidRPr="003029D3" w:rsidRDefault="00944E8F" w:rsidP="00895996">
      <w:pPr>
        <w:pStyle w:val="REG-P1"/>
      </w:pPr>
    </w:p>
    <w:p w14:paraId="0F0F8DE3" w14:textId="77777777" w:rsidR="00944E8F" w:rsidRPr="003029D3" w:rsidRDefault="00944E8F" w:rsidP="00895996">
      <w:pPr>
        <w:pStyle w:val="REG-P0"/>
      </w:pPr>
      <w:r w:rsidRPr="003029D3">
        <w:t>“cost” means the purchase price of the article concerned plus 20 per cent of that purchase price, as administrative expenditure, and in the case of water the selling price of such water to the general public within the local authority concerned;</w:t>
      </w:r>
    </w:p>
    <w:p w14:paraId="62C2FC2E" w14:textId="77777777" w:rsidR="00944E8F" w:rsidRPr="003029D3" w:rsidRDefault="00944E8F" w:rsidP="00895996">
      <w:pPr>
        <w:pStyle w:val="REG-P0"/>
      </w:pPr>
    </w:p>
    <w:p w14:paraId="6D514BD2" w14:textId="77777777" w:rsidR="00944E8F" w:rsidRPr="003029D3" w:rsidRDefault="00944E8F" w:rsidP="00895996">
      <w:pPr>
        <w:pStyle w:val="REG-P0"/>
      </w:pPr>
      <w:r w:rsidRPr="003029D3">
        <w:t>“Council” means the local authority council concerned;</w:t>
      </w:r>
    </w:p>
    <w:p w14:paraId="62D6B2B2" w14:textId="77777777" w:rsidR="00944E8F" w:rsidRPr="003029D3" w:rsidRDefault="00944E8F" w:rsidP="00895996">
      <w:pPr>
        <w:pStyle w:val="REG-P0"/>
      </w:pPr>
    </w:p>
    <w:p w14:paraId="619236CC" w14:textId="77777777" w:rsidR="00944E8F" w:rsidRPr="003029D3" w:rsidRDefault="00944E8F" w:rsidP="00895996">
      <w:pPr>
        <w:pStyle w:val="REG-P0"/>
      </w:pPr>
      <w:r w:rsidRPr="003029D3">
        <w:t>“officer in charge” includes a chief fire officer, any member of a service to whom any power has been delegated or any duty has been assigned as contemplated in section 23 of the Act or any other member of a service who provisionally heads any subdivision, station, substation, fire-fighting or other emergency condition or inspection, as the case may be;</w:t>
      </w:r>
    </w:p>
    <w:p w14:paraId="414D0BAC" w14:textId="77777777" w:rsidR="00944E8F" w:rsidRPr="003029D3" w:rsidRDefault="00944E8F" w:rsidP="00895996">
      <w:pPr>
        <w:pStyle w:val="REG-P0"/>
      </w:pPr>
    </w:p>
    <w:p w14:paraId="43C59DFA" w14:textId="77777777" w:rsidR="00944E8F" w:rsidRPr="003029D3" w:rsidRDefault="00944E8F" w:rsidP="00895996">
      <w:pPr>
        <w:pStyle w:val="REG-P0"/>
      </w:pPr>
      <w:r w:rsidRPr="003029D3">
        <w:t>“service” means the service utilized in respect of a Council as contemplated in section 8 of the Act; and</w:t>
      </w:r>
    </w:p>
    <w:p w14:paraId="0F4A4728" w14:textId="77777777" w:rsidR="00944E8F" w:rsidRPr="003029D3" w:rsidRDefault="00944E8F" w:rsidP="00895996">
      <w:pPr>
        <w:pStyle w:val="REG-P0"/>
      </w:pPr>
    </w:p>
    <w:p w14:paraId="2F987A03" w14:textId="77777777" w:rsidR="00944E8F" w:rsidRPr="003029D3" w:rsidRDefault="00944E8F" w:rsidP="00895996">
      <w:pPr>
        <w:pStyle w:val="REG-P0"/>
      </w:pPr>
      <w:r w:rsidRPr="003029D3">
        <w:t>“the Act” means the Local Authorities Fire Brigade Services Act, 2006 (Act No. 5 of 2006).</w:t>
      </w:r>
    </w:p>
    <w:p w14:paraId="078D8C93" w14:textId="77777777" w:rsidR="00944E8F" w:rsidRPr="003029D3" w:rsidRDefault="00944E8F" w:rsidP="00895996">
      <w:pPr>
        <w:pStyle w:val="REG-P0"/>
      </w:pPr>
    </w:p>
    <w:p w14:paraId="5C56A1D1" w14:textId="77777777" w:rsidR="00944E8F" w:rsidRPr="003029D3" w:rsidRDefault="00944E8F" w:rsidP="00895996">
      <w:pPr>
        <w:pStyle w:val="REG-P0"/>
        <w:rPr>
          <w:b/>
          <w:bCs/>
        </w:rPr>
      </w:pPr>
      <w:r w:rsidRPr="003029D3">
        <w:rPr>
          <w:b/>
        </w:rPr>
        <w:t>Organisation and division of service</w:t>
      </w:r>
    </w:p>
    <w:p w14:paraId="028AB488" w14:textId="77777777" w:rsidR="00944E8F" w:rsidRPr="003029D3" w:rsidRDefault="00944E8F" w:rsidP="00895996">
      <w:pPr>
        <w:pStyle w:val="REG-P0"/>
      </w:pPr>
    </w:p>
    <w:p w14:paraId="1E3C8493" w14:textId="77777777" w:rsidR="00944E8F" w:rsidRPr="003029D3" w:rsidRDefault="00ED3208" w:rsidP="00895996">
      <w:pPr>
        <w:pStyle w:val="REG-P1"/>
      </w:pPr>
      <w:r w:rsidRPr="003029D3">
        <w:rPr>
          <w:b/>
          <w:bCs/>
        </w:rPr>
        <w:t>2.</w:t>
      </w:r>
      <w:r w:rsidRPr="003029D3">
        <w:rPr>
          <w:b/>
          <w:bCs/>
        </w:rPr>
        <w:tab/>
      </w:r>
      <w:r w:rsidR="00944E8F" w:rsidRPr="003029D3">
        <w:t>(1)</w:t>
      </w:r>
      <w:r w:rsidRPr="003029D3">
        <w:tab/>
      </w:r>
      <w:r w:rsidR="00944E8F" w:rsidRPr="003029D3">
        <w:t>A chief fire officer is in control of any service or any fire-fighting organization within his or her local authority area, whether such service or organization is owned by the Council or by any other person, which is in attendance or operation at the scene of an outbreak of fire or any other emergency, or stationed on premises where such an outbreak or other emergency has occurred, and may make such use as he or she considers necessary of any member of a service, or of any fire- extinguishing appliance belonging to such service or such other fire-fighting organization.</w:t>
      </w:r>
    </w:p>
    <w:p w14:paraId="12B6B39B" w14:textId="77777777" w:rsidR="00944E8F" w:rsidRPr="003029D3" w:rsidRDefault="00944E8F" w:rsidP="00895996">
      <w:pPr>
        <w:pStyle w:val="REG-P1"/>
      </w:pPr>
    </w:p>
    <w:p w14:paraId="0614EE45" w14:textId="77777777" w:rsidR="00944E8F" w:rsidRPr="003029D3" w:rsidRDefault="00944E8F" w:rsidP="00895996">
      <w:pPr>
        <w:pStyle w:val="REG-P1"/>
      </w:pPr>
      <w:r w:rsidRPr="003029D3">
        <w:t>(2)</w:t>
      </w:r>
      <w:r w:rsidR="00ED3208" w:rsidRPr="003029D3">
        <w:tab/>
      </w:r>
      <w:r w:rsidRPr="003029D3">
        <w:t>A Council may divide its service into such sections or divisions as it considers necessary and each such section or division falls under the control of a member of the service, designated by the chief fire officer for that purpose.</w:t>
      </w:r>
    </w:p>
    <w:p w14:paraId="6C057FF1" w14:textId="77777777" w:rsidR="00944E8F" w:rsidRPr="003029D3" w:rsidRDefault="00944E8F" w:rsidP="00895996">
      <w:pPr>
        <w:pStyle w:val="REG-P1"/>
      </w:pPr>
    </w:p>
    <w:p w14:paraId="2A0A2734" w14:textId="77777777" w:rsidR="00944E8F" w:rsidRPr="003029D3" w:rsidRDefault="00944E8F" w:rsidP="00895996">
      <w:pPr>
        <w:pStyle w:val="REG-P0"/>
        <w:rPr>
          <w:b/>
          <w:bCs/>
        </w:rPr>
      </w:pPr>
      <w:r w:rsidRPr="003029D3">
        <w:rPr>
          <w:b/>
        </w:rPr>
        <w:t>Duty to render assistance</w:t>
      </w:r>
    </w:p>
    <w:p w14:paraId="628ECA09" w14:textId="77777777" w:rsidR="00944E8F" w:rsidRPr="003029D3" w:rsidRDefault="00944E8F" w:rsidP="00895996">
      <w:pPr>
        <w:pStyle w:val="REG-P0"/>
      </w:pPr>
    </w:p>
    <w:p w14:paraId="1AE99470" w14:textId="77777777" w:rsidR="00944E8F" w:rsidRPr="003029D3" w:rsidRDefault="00944E8F" w:rsidP="00895996">
      <w:pPr>
        <w:pStyle w:val="REG-P1"/>
      </w:pPr>
      <w:r w:rsidRPr="003029D3">
        <w:rPr>
          <w:b/>
          <w:bCs/>
        </w:rPr>
        <w:t>3.</w:t>
      </w:r>
      <w:r w:rsidRPr="003029D3">
        <w:rPr>
          <w:b/>
          <w:bCs/>
        </w:rPr>
        <w:tab/>
      </w:r>
      <w:r w:rsidRPr="003029D3">
        <w:t>(1)</w:t>
      </w:r>
      <w:r w:rsidR="00ED3208" w:rsidRPr="003029D3">
        <w:tab/>
      </w:r>
      <w:r w:rsidRPr="003029D3">
        <w:t>A member of a service or other fire-fighting organization in a local authority area not belonging to the Council concerned must render, if ordered by the officer in charge to do so,</w:t>
      </w:r>
      <w:r w:rsidR="00ED3208" w:rsidRPr="003029D3">
        <w:t xml:space="preserve"> </w:t>
      </w:r>
      <w:r w:rsidRPr="003029D3">
        <w:t>all possible assistance in his or her power to any member of the service of the Council concerned in the execution of such last mentioned member’s duties in connection with an outbreak of fire or other emergency -</w:t>
      </w:r>
    </w:p>
    <w:p w14:paraId="0DF04603" w14:textId="77777777" w:rsidR="00944E8F" w:rsidRPr="003029D3" w:rsidRDefault="00944E8F" w:rsidP="00895996">
      <w:pPr>
        <w:pStyle w:val="REG-P0"/>
      </w:pPr>
    </w:p>
    <w:p w14:paraId="55BA92D7" w14:textId="77777777" w:rsidR="00944E8F" w:rsidRPr="003029D3" w:rsidRDefault="00944E8F" w:rsidP="00895996">
      <w:pPr>
        <w:pStyle w:val="REG-Pa"/>
      </w:pPr>
      <w:r w:rsidRPr="003029D3">
        <w:t>(a)</w:t>
      </w:r>
      <w:r w:rsidRPr="003029D3">
        <w:tab/>
        <w:t>at which that first-mentioned service or other fire-fighting organization is present; or</w:t>
      </w:r>
    </w:p>
    <w:p w14:paraId="71A03352" w14:textId="77777777" w:rsidR="00944E8F" w:rsidRPr="003029D3" w:rsidRDefault="00944E8F" w:rsidP="00895996">
      <w:pPr>
        <w:pStyle w:val="REG-Pa"/>
      </w:pPr>
    </w:p>
    <w:p w14:paraId="29DDBC3D" w14:textId="77777777" w:rsidR="00944E8F" w:rsidRPr="003029D3" w:rsidRDefault="00944E8F" w:rsidP="00895996">
      <w:pPr>
        <w:pStyle w:val="REG-Pa"/>
      </w:pPr>
      <w:r w:rsidRPr="003029D3">
        <w:t>(b)</w:t>
      </w:r>
      <w:r w:rsidRPr="003029D3">
        <w:tab/>
        <w:t>which has occurred at the premises at which such first-mentioned service is stationed.</w:t>
      </w:r>
    </w:p>
    <w:p w14:paraId="3A8B35EB" w14:textId="77777777" w:rsidR="00944E8F" w:rsidRPr="003029D3" w:rsidRDefault="00944E8F" w:rsidP="00895996">
      <w:pPr>
        <w:pStyle w:val="REG-P0"/>
      </w:pPr>
    </w:p>
    <w:p w14:paraId="09A05656" w14:textId="77777777" w:rsidR="00944E8F" w:rsidRPr="003029D3" w:rsidRDefault="00944E8F" w:rsidP="00895996">
      <w:pPr>
        <w:pStyle w:val="REG-P1"/>
      </w:pPr>
      <w:r w:rsidRPr="003029D3">
        <w:t>(2)</w:t>
      </w:r>
      <w:r w:rsidRPr="003029D3">
        <w:tab/>
        <w:t>Any person who contravenes or fails to comply with subregulation (1) commits an</w:t>
      </w:r>
      <w:r w:rsidR="00ED3208" w:rsidRPr="003029D3">
        <w:t xml:space="preserve"> offence.</w:t>
      </w:r>
    </w:p>
    <w:p w14:paraId="671CCC2D" w14:textId="77777777" w:rsidR="00944E8F" w:rsidRPr="003029D3" w:rsidRDefault="00944E8F" w:rsidP="00895996">
      <w:pPr>
        <w:pStyle w:val="REG-P0"/>
      </w:pPr>
    </w:p>
    <w:p w14:paraId="56D1B742" w14:textId="77777777" w:rsidR="00944E8F" w:rsidRPr="003029D3" w:rsidRDefault="00944E8F" w:rsidP="00895996">
      <w:pPr>
        <w:pStyle w:val="REG-P0"/>
        <w:rPr>
          <w:b/>
          <w:bCs/>
        </w:rPr>
      </w:pPr>
      <w:r w:rsidRPr="003029D3">
        <w:rPr>
          <w:b/>
        </w:rPr>
        <w:t>Procedure during outbreak of fire or other emergency</w:t>
      </w:r>
    </w:p>
    <w:p w14:paraId="467041CF" w14:textId="77777777" w:rsidR="00944E8F" w:rsidRPr="003029D3" w:rsidRDefault="00944E8F" w:rsidP="00895996">
      <w:pPr>
        <w:pStyle w:val="REG-P0"/>
      </w:pPr>
    </w:p>
    <w:p w14:paraId="5B996C14" w14:textId="77777777" w:rsidR="00944E8F" w:rsidRPr="003029D3" w:rsidRDefault="00944E8F" w:rsidP="00895996">
      <w:pPr>
        <w:pStyle w:val="REG-P1"/>
      </w:pPr>
      <w:r w:rsidRPr="003029D3">
        <w:rPr>
          <w:b/>
          <w:bCs/>
        </w:rPr>
        <w:t>4.</w:t>
      </w:r>
      <w:r w:rsidRPr="003029D3">
        <w:rPr>
          <w:b/>
          <w:bCs/>
        </w:rPr>
        <w:tab/>
      </w:r>
      <w:r w:rsidRPr="003029D3">
        <w:t>(1)</w:t>
      </w:r>
      <w:r w:rsidR="00ED3208" w:rsidRPr="003029D3">
        <w:tab/>
      </w:r>
      <w:r w:rsidRPr="003029D3">
        <w:t>If a service has been notified of, or any officer in charge has reason to believe that there has occurred, an outbreak of fire or other emergency for which the services of a service are required -</w:t>
      </w:r>
    </w:p>
    <w:p w14:paraId="27D418DA" w14:textId="77777777" w:rsidR="00944E8F" w:rsidRPr="003029D3" w:rsidRDefault="00944E8F" w:rsidP="00895996">
      <w:pPr>
        <w:pStyle w:val="REG-P0"/>
      </w:pPr>
    </w:p>
    <w:p w14:paraId="0ECA3804" w14:textId="7A963208" w:rsidR="00944E8F" w:rsidRPr="003029D3" w:rsidRDefault="00944E8F" w:rsidP="00895996">
      <w:pPr>
        <w:pStyle w:val="REG-Pa"/>
      </w:pPr>
      <w:r w:rsidRPr="003029D3">
        <w:t>(a)</w:t>
      </w:r>
      <w:r w:rsidRPr="003029D3">
        <w:tab/>
        <w:t>the chief fire officer or any other officer in charge must as soon as reasonably possible proceed with such personnel and fire appliances as he or she may consider necessary to the place where the fire or other emergency is reported to have, or where he or she has reason to believe that it has, broken out or arisen or where the damage or the emer</w:t>
      </w:r>
      <w:r w:rsidR="002E5F16" w:rsidRPr="003029D3">
        <w:t>gency is in existence</w:t>
      </w:r>
      <w:r w:rsidRPr="003029D3">
        <w:t>;</w:t>
      </w:r>
    </w:p>
    <w:p w14:paraId="7ED3BC9A" w14:textId="77777777" w:rsidR="00944E8F" w:rsidRPr="003029D3" w:rsidRDefault="00944E8F" w:rsidP="00895996">
      <w:pPr>
        <w:pStyle w:val="REG-Pa"/>
      </w:pPr>
    </w:p>
    <w:p w14:paraId="1BF76745" w14:textId="77777777" w:rsidR="00944E8F" w:rsidRPr="003029D3" w:rsidRDefault="00944E8F" w:rsidP="00895996">
      <w:pPr>
        <w:pStyle w:val="REG-Pa"/>
      </w:pPr>
      <w:r w:rsidRPr="003029D3">
        <w:t>(b)</w:t>
      </w:r>
      <w:r w:rsidRPr="003029D3">
        <w:tab/>
        <w:t>the officer in charge may avail himself or herself of the offer of voluntary assistance from any person to assist in the fighting of a fire or in dealing with any other emergency, and any person whose assistance is accepted must obey all orders or directives given to him or her by or on behalf of the officer in charge.</w:t>
      </w:r>
    </w:p>
    <w:p w14:paraId="7D417756" w14:textId="77777777" w:rsidR="00944E8F" w:rsidRPr="003029D3" w:rsidRDefault="00944E8F" w:rsidP="00895996">
      <w:pPr>
        <w:pStyle w:val="REG-P0"/>
      </w:pPr>
    </w:p>
    <w:p w14:paraId="538C2410" w14:textId="77777777" w:rsidR="00944E8F" w:rsidRPr="003029D3" w:rsidRDefault="00944E8F" w:rsidP="00895996">
      <w:pPr>
        <w:pStyle w:val="REG-P1"/>
      </w:pPr>
      <w:r w:rsidRPr="003029D3">
        <w:t>(2)</w:t>
      </w:r>
      <w:r w:rsidRPr="003029D3">
        <w:tab/>
        <w:t>The officer in charge may -</w:t>
      </w:r>
    </w:p>
    <w:p w14:paraId="42506389" w14:textId="77777777" w:rsidR="00944E8F" w:rsidRPr="003029D3" w:rsidRDefault="00944E8F" w:rsidP="00895996">
      <w:pPr>
        <w:pStyle w:val="REG-P1"/>
      </w:pPr>
    </w:p>
    <w:p w14:paraId="210763ED" w14:textId="77777777" w:rsidR="00944E8F" w:rsidRPr="003029D3" w:rsidRDefault="00944E8F" w:rsidP="00895996">
      <w:pPr>
        <w:pStyle w:val="REG-Pa"/>
      </w:pPr>
      <w:r w:rsidRPr="003029D3">
        <w:t>(a)</w:t>
      </w:r>
      <w:r w:rsidRPr="003029D3">
        <w:tab/>
        <w:t>assume entire command of;</w:t>
      </w:r>
    </w:p>
    <w:p w14:paraId="339136D1" w14:textId="77777777" w:rsidR="00944E8F" w:rsidRPr="003029D3" w:rsidRDefault="00944E8F" w:rsidP="00895996">
      <w:pPr>
        <w:pStyle w:val="REG-Pa"/>
      </w:pPr>
    </w:p>
    <w:p w14:paraId="64F0C0D9" w14:textId="77777777" w:rsidR="00944E8F" w:rsidRPr="003029D3" w:rsidRDefault="00944E8F" w:rsidP="00895996">
      <w:pPr>
        <w:pStyle w:val="REG-Pa"/>
      </w:pPr>
      <w:r w:rsidRPr="003029D3">
        <w:t>(b)</w:t>
      </w:r>
      <w:r w:rsidRPr="003029D3">
        <w:tab/>
        <w:t>modify or interfere with; or</w:t>
      </w:r>
    </w:p>
    <w:p w14:paraId="03232545" w14:textId="77777777" w:rsidR="00944E8F" w:rsidRPr="003029D3" w:rsidRDefault="00944E8F" w:rsidP="00895996">
      <w:pPr>
        <w:pStyle w:val="REG-Pa"/>
      </w:pPr>
    </w:p>
    <w:p w14:paraId="765972C6" w14:textId="77777777" w:rsidR="00944E8F" w:rsidRPr="003029D3" w:rsidRDefault="00944E8F" w:rsidP="00895996">
      <w:pPr>
        <w:pStyle w:val="REG-Pa"/>
      </w:pPr>
      <w:r w:rsidRPr="003029D3">
        <w:t>(c)</w:t>
      </w:r>
      <w:r w:rsidRPr="003029D3">
        <w:tab/>
        <w:t>put a stop to,</w:t>
      </w:r>
    </w:p>
    <w:p w14:paraId="6095044D" w14:textId="77777777" w:rsidR="00944E8F" w:rsidRPr="003029D3" w:rsidRDefault="00944E8F" w:rsidP="00895996">
      <w:pPr>
        <w:pStyle w:val="REG-P0"/>
      </w:pPr>
    </w:p>
    <w:p w14:paraId="4FD2DDCE" w14:textId="77777777" w:rsidR="00944E8F" w:rsidRPr="003029D3" w:rsidRDefault="00944E8F" w:rsidP="00895996">
      <w:pPr>
        <w:pStyle w:val="REG-P0"/>
      </w:pPr>
      <w:r w:rsidRPr="003029D3">
        <w:t>any operation being conducted in respect of a fire or other emergency by persons not in the employ of the service, including the owner of the premises and his or her servants or agents.</w:t>
      </w:r>
    </w:p>
    <w:p w14:paraId="67940DE3" w14:textId="77777777" w:rsidR="00944E8F" w:rsidRPr="003029D3" w:rsidRDefault="00944E8F" w:rsidP="00895996">
      <w:pPr>
        <w:pStyle w:val="REG-P0"/>
      </w:pPr>
    </w:p>
    <w:p w14:paraId="35E5A671" w14:textId="77777777" w:rsidR="00944E8F" w:rsidRPr="003029D3" w:rsidRDefault="00944E8F" w:rsidP="00895996">
      <w:pPr>
        <w:pStyle w:val="REG-P1"/>
      </w:pPr>
      <w:r w:rsidRPr="003029D3">
        <w:t>(3)</w:t>
      </w:r>
      <w:r w:rsidRPr="003029D3">
        <w:tab/>
        <w:t>A person who interferes or refuses to comply with or commits any act in contravention of any reasonable direction or order given by a chief fire officer or the officer in charge in pursuance of subregulation (2) commits an offence.</w:t>
      </w:r>
    </w:p>
    <w:p w14:paraId="462F02E2" w14:textId="77777777" w:rsidR="00944E8F" w:rsidRPr="003029D3" w:rsidRDefault="00944E8F" w:rsidP="00895996">
      <w:pPr>
        <w:pStyle w:val="REG-P1"/>
      </w:pPr>
    </w:p>
    <w:p w14:paraId="148E7D08" w14:textId="77777777" w:rsidR="00944E8F" w:rsidRPr="003029D3" w:rsidRDefault="00944E8F" w:rsidP="00895996">
      <w:pPr>
        <w:pStyle w:val="REG-P1"/>
      </w:pPr>
      <w:r w:rsidRPr="003029D3">
        <w:t>(4)</w:t>
      </w:r>
      <w:r w:rsidRPr="003029D3">
        <w:tab/>
        <w:t>Subject to subregulation (5), an officer in charge has for the purposes of section 9(1),(2) and (3) of the Act the right of access to, and may draw or take water from, any hydrant, tank, cistern, pipe or other water supply, whether on public or on private property.</w:t>
      </w:r>
    </w:p>
    <w:p w14:paraId="395F6915" w14:textId="77777777" w:rsidR="00944E8F" w:rsidRPr="003029D3" w:rsidRDefault="00944E8F" w:rsidP="00895996">
      <w:pPr>
        <w:pStyle w:val="REG-P0"/>
      </w:pPr>
    </w:p>
    <w:p w14:paraId="1C4F27EB" w14:textId="77777777" w:rsidR="00944E8F" w:rsidRPr="003029D3" w:rsidRDefault="00944E8F" w:rsidP="00895996">
      <w:pPr>
        <w:pStyle w:val="REG-P1"/>
      </w:pPr>
      <w:r w:rsidRPr="003029D3">
        <w:t>(5)</w:t>
      </w:r>
      <w:r w:rsidRPr="003029D3">
        <w:tab/>
        <w:t>An officer in charge may not unreasonably exercise any power referred to in subregulation (4), but must exercise such power so as to cause as little damage as possible, taking into consideration the purpose to be achieved.</w:t>
      </w:r>
    </w:p>
    <w:p w14:paraId="23BB1B52" w14:textId="77777777" w:rsidR="00944E8F" w:rsidRPr="003029D3" w:rsidRDefault="00944E8F" w:rsidP="00895996">
      <w:pPr>
        <w:pStyle w:val="REG-P0"/>
      </w:pPr>
    </w:p>
    <w:p w14:paraId="5C13CE10" w14:textId="77777777" w:rsidR="00944E8F" w:rsidRPr="003029D3" w:rsidRDefault="00944E8F" w:rsidP="00895996">
      <w:pPr>
        <w:pStyle w:val="REG-P0"/>
        <w:rPr>
          <w:b/>
          <w:bCs/>
        </w:rPr>
      </w:pPr>
      <w:r w:rsidRPr="003029D3">
        <w:rPr>
          <w:b/>
        </w:rPr>
        <w:t>Temporary closing of passages and places</w:t>
      </w:r>
    </w:p>
    <w:p w14:paraId="7ED51B45" w14:textId="77777777" w:rsidR="00944E8F" w:rsidRPr="003029D3" w:rsidRDefault="00944E8F" w:rsidP="00895996">
      <w:pPr>
        <w:pStyle w:val="REG-P0"/>
      </w:pPr>
    </w:p>
    <w:p w14:paraId="50840FA4" w14:textId="77777777" w:rsidR="00944E8F" w:rsidRPr="003029D3" w:rsidRDefault="00944E8F" w:rsidP="00895996">
      <w:pPr>
        <w:pStyle w:val="REG-P1"/>
      </w:pPr>
      <w:r w:rsidRPr="003029D3">
        <w:rPr>
          <w:b/>
          <w:bCs/>
        </w:rPr>
        <w:t>5.</w:t>
      </w:r>
      <w:r w:rsidRPr="003029D3">
        <w:rPr>
          <w:b/>
          <w:bCs/>
        </w:rPr>
        <w:tab/>
      </w:r>
      <w:r w:rsidRPr="003029D3">
        <w:t>In addition to the temporary closing of a street, as contemplated in section 9 of the Act, an officer in charge or any member of the Namibian Police Force or the Namibian Defence</w:t>
      </w:r>
      <w:r w:rsidR="00ED3208" w:rsidRPr="003029D3">
        <w:t xml:space="preserve"> </w:t>
      </w:r>
      <w:r w:rsidRPr="003029D3">
        <w:t>Force may, of his or her own motion, temporarily close any passage or place, for such period of time as he or she considers necessary, for the effective fighting of a fire or for dealing with any other emergency.</w:t>
      </w:r>
    </w:p>
    <w:p w14:paraId="7558DDDE" w14:textId="77777777" w:rsidR="00944E8F" w:rsidRPr="003029D3" w:rsidRDefault="00944E8F" w:rsidP="00895996">
      <w:pPr>
        <w:pStyle w:val="REG-P0"/>
      </w:pPr>
    </w:p>
    <w:p w14:paraId="6D447EF0" w14:textId="77777777" w:rsidR="00944E8F" w:rsidRPr="003029D3" w:rsidRDefault="00944E8F" w:rsidP="00895996">
      <w:pPr>
        <w:pStyle w:val="REG-P0"/>
        <w:rPr>
          <w:b/>
          <w:bCs/>
        </w:rPr>
      </w:pPr>
      <w:r w:rsidRPr="003029D3">
        <w:rPr>
          <w:b/>
        </w:rPr>
        <w:t>Fees payable for rendering of services</w:t>
      </w:r>
    </w:p>
    <w:p w14:paraId="77C6AF9A" w14:textId="77777777" w:rsidR="00944E8F" w:rsidRPr="003029D3" w:rsidRDefault="00944E8F" w:rsidP="00895996">
      <w:pPr>
        <w:pStyle w:val="REG-P0"/>
      </w:pPr>
    </w:p>
    <w:p w14:paraId="1C4B8EE0" w14:textId="77777777" w:rsidR="00944E8F" w:rsidRPr="003029D3" w:rsidRDefault="00944E8F" w:rsidP="00895996">
      <w:pPr>
        <w:pStyle w:val="REG-P1"/>
      </w:pPr>
      <w:r w:rsidRPr="003029D3">
        <w:rPr>
          <w:b/>
          <w:bCs/>
        </w:rPr>
        <w:t>6.</w:t>
      </w:r>
      <w:r w:rsidRPr="003029D3">
        <w:rPr>
          <w:b/>
          <w:bCs/>
        </w:rPr>
        <w:tab/>
      </w:r>
      <w:r w:rsidRPr="003029D3">
        <w:t>(1)</w:t>
      </w:r>
      <w:r w:rsidR="00ED3208" w:rsidRPr="003029D3">
        <w:tab/>
      </w:r>
      <w:r w:rsidRPr="003029D3">
        <w:t>The fees set out in Annexure I are payable to the Council, together with the cost of materials and water consumed, by the owner or occupier of the building, structure or premises in respect of which the service concerned has been rendered.</w:t>
      </w:r>
    </w:p>
    <w:p w14:paraId="19B4D875" w14:textId="77777777" w:rsidR="00944E8F" w:rsidRPr="003029D3" w:rsidRDefault="00944E8F" w:rsidP="00895996">
      <w:pPr>
        <w:pStyle w:val="REG-P0"/>
      </w:pPr>
    </w:p>
    <w:p w14:paraId="49E0B301" w14:textId="77777777" w:rsidR="00944E8F" w:rsidRPr="003029D3" w:rsidRDefault="00944E8F" w:rsidP="00895996">
      <w:pPr>
        <w:pStyle w:val="REG-P1"/>
      </w:pPr>
      <w:r w:rsidRPr="003029D3">
        <w:t>(2)</w:t>
      </w:r>
      <w:r w:rsidR="00ED3208" w:rsidRPr="003029D3">
        <w:tab/>
      </w:r>
      <w:r w:rsidRPr="003029D3">
        <w:t>The Council may in its discretion decide that any service rendered by a service is free of charge.</w:t>
      </w:r>
    </w:p>
    <w:p w14:paraId="4C401789" w14:textId="77777777" w:rsidR="00944E8F" w:rsidRPr="003029D3" w:rsidRDefault="00944E8F" w:rsidP="00895996">
      <w:pPr>
        <w:pStyle w:val="REG-P0"/>
      </w:pPr>
    </w:p>
    <w:p w14:paraId="51D3CB5E" w14:textId="77777777" w:rsidR="00944E8F" w:rsidRPr="003029D3" w:rsidRDefault="00944E8F" w:rsidP="00895996">
      <w:pPr>
        <w:pStyle w:val="REG-P0"/>
        <w:rPr>
          <w:b/>
          <w:bCs/>
        </w:rPr>
      </w:pPr>
      <w:r w:rsidRPr="003029D3">
        <w:rPr>
          <w:b/>
        </w:rPr>
        <w:t>Fees payable in respect of training at training institutions</w:t>
      </w:r>
    </w:p>
    <w:p w14:paraId="452DC4DE" w14:textId="77777777" w:rsidR="00944E8F" w:rsidRPr="003029D3" w:rsidRDefault="00944E8F" w:rsidP="00895996">
      <w:pPr>
        <w:pStyle w:val="REG-P0"/>
      </w:pPr>
    </w:p>
    <w:p w14:paraId="07E64BD3" w14:textId="77777777" w:rsidR="00944E8F" w:rsidRPr="003029D3" w:rsidRDefault="00944E8F" w:rsidP="00895996">
      <w:pPr>
        <w:pStyle w:val="REG-P1"/>
      </w:pPr>
      <w:r w:rsidRPr="003029D3">
        <w:rPr>
          <w:b/>
          <w:bCs/>
        </w:rPr>
        <w:t>7.</w:t>
      </w:r>
      <w:r w:rsidRPr="003029D3">
        <w:rPr>
          <w:b/>
          <w:bCs/>
        </w:rPr>
        <w:tab/>
      </w:r>
      <w:r w:rsidRPr="003029D3">
        <w:t>A Council whose members of its service are undergoing training at a training institution in a local authority area other than the local authority area of that Council must pay the application fees set out in Annexure II to the Council of the local authority area in which that training institution is situated, prior to such member undertaking such training.</w:t>
      </w:r>
    </w:p>
    <w:p w14:paraId="28F78298" w14:textId="77777777" w:rsidR="00944E8F" w:rsidRPr="003029D3" w:rsidRDefault="00944E8F" w:rsidP="00895996">
      <w:pPr>
        <w:pStyle w:val="REG-P0"/>
      </w:pPr>
    </w:p>
    <w:p w14:paraId="3A59C9C0" w14:textId="77777777" w:rsidR="00944E8F" w:rsidRPr="003029D3" w:rsidRDefault="00944E8F" w:rsidP="00895996">
      <w:pPr>
        <w:pStyle w:val="REG-P0"/>
        <w:rPr>
          <w:b/>
          <w:bCs/>
        </w:rPr>
      </w:pPr>
      <w:r w:rsidRPr="003029D3">
        <w:rPr>
          <w:b/>
        </w:rPr>
        <w:t>Pumping or removal of water</w:t>
      </w:r>
    </w:p>
    <w:p w14:paraId="219D9DFF" w14:textId="77777777" w:rsidR="00944E8F" w:rsidRPr="003029D3" w:rsidRDefault="00944E8F" w:rsidP="00895996">
      <w:pPr>
        <w:pStyle w:val="REG-P0"/>
      </w:pPr>
    </w:p>
    <w:p w14:paraId="36C311E9" w14:textId="77777777" w:rsidR="00944E8F" w:rsidRPr="003029D3" w:rsidRDefault="00944E8F" w:rsidP="00895996">
      <w:pPr>
        <w:pStyle w:val="REG-P1"/>
      </w:pPr>
      <w:r w:rsidRPr="003029D3">
        <w:rPr>
          <w:b/>
          <w:bCs/>
        </w:rPr>
        <w:t>8.</w:t>
      </w:r>
      <w:r w:rsidRPr="003029D3">
        <w:rPr>
          <w:b/>
          <w:bCs/>
        </w:rPr>
        <w:tab/>
      </w:r>
      <w:r w:rsidRPr="003029D3">
        <w:t>The owner or occupier of any premises from which water, from whatever source, has been pumped or otherwise removed by a service at the request of the owner or occupier concerned, must pay in respect of such pumping or removal, as the case may be, the applicable fees set out in Annexure I.</w:t>
      </w:r>
    </w:p>
    <w:p w14:paraId="7492DC0D" w14:textId="77777777" w:rsidR="00944E8F" w:rsidRPr="003029D3" w:rsidRDefault="00944E8F" w:rsidP="00895996">
      <w:pPr>
        <w:pStyle w:val="REG-P0"/>
        <w:rPr>
          <w:b/>
        </w:rPr>
      </w:pPr>
    </w:p>
    <w:p w14:paraId="4110D8B5" w14:textId="77777777" w:rsidR="00944E8F" w:rsidRPr="003029D3" w:rsidRDefault="00944E8F" w:rsidP="00895996">
      <w:pPr>
        <w:pStyle w:val="REG-P0"/>
        <w:rPr>
          <w:b/>
          <w:bCs/>
        </w:rPr>
      </w:pPr>
      <w:r w:rsidRPr="003029D3">
        <w:rPr>
          <w:b/>
        </w:rPr>
        <w:t>Protection services</w:t>
      </w:r>
    </w:p>
    <w:p w14:paraId="3E566681" w14:textId="77777777" w:rsidR="00944E8F" w:rsidRPr="003029D3" w:rsidRDefault="00944E8F" w:rsidP="00895996">
      <w:pPr>
        <w:pStyle w:val="REG-P0"/>
      </w:pPr>
    </w:p>
    <w:p w14:paraId="13A73909" w14:textId="77777777" w:rsidR="00944E8F" w:rsidRPr="003029D3" w:rsidRDefault="00944E8F" w:rsidP="00895996">
      <w:pPr>
        <w:pStyle w:val="REG-P1"/>
      </w:pPr>
      <w:r w:rsidRPr="003029D3">
        <w:rPr>
          <w:b/>
          <w:bCs/>
        </w:rPr>
        <w:t>9.</w:t>
      </w:r>
      <w:r w:rsidRPr="003029D3">
        <w:rPr>
          <w:b/>
          <w:bCs/>
        </w:rPr>
        <w:tab/>
      </w:r>
      <w:r w:rsidRPr="003029D3">
        <w:t>A person who undertakes or is in control of any public presentation or entertainment in or on any premises -</w:t>
      </w:r>
    </w:p>
    <w:p w14:paraId="1143BD67" w14:textId="77777777" w:rsidR="00944E8F" w:rsidRPr="003029D3" w:rsidRDefault="00944E8F" w:rsidP="00895996">
      <w:pPr>
        <w:pStyle w:val="REG-P0"/>
      </w:pPr>
    </w:p>
    <w:p w14:paraId="6EC5D58F" w14:textId="77777777" w:rsidR="00944E8F" w:rsidRPr="003029D3" w:rsidRDefault="00944E8F" w:rsidP="00895996">
      <w:pPr>
        <w:pStyle w:val="REG-Pa"/>
      </w:pPr>
      <w:r w:rsidRPr="003029D3">
        <w:t>(a)</w:t>
      </w:r>
      <w:r w:rsidRPr="003029D3">
        <w:tab/>
        <w:t>must, where the safety of the public requires the attendance of a member of the service and if a chief fire officer so decides, have one or more members of the service available at such place during such presentation or entertainment; and</w:t>
      </w:r>
    </w:p>
    <w:p w14:paraId="369EB12E" w14:textId="77777777" w:rsidR="00944E8F" w:rsidRPr="003029D3" w:rsidRDefault="00944E8F" w:rsidP="00895996">
      <w:pPr>
        <w:pStyle w:val="REG-Pa"/>
      </w:pPr>
    </w:p>
    <w:p w14:paraId="010010A6" w14:textId="77777777" w:rsidR="00944E8F" w:rsidRPr="003029D3" w:rsidRDefault="00944E8F" w:rsidP="00895996">
      <w:pPr>
        <w:pStyle w:val="REG-Pa"/>
      </w:pPr>
      <w:r w:rsidRPr="003029D3">
        <w:t>(b)</w:t>
      </w:r>
      <w:r w:rsidRPr="003029D3">
        <w:tab/>
        <w:t>must, if a member of the service is made available as contemplated in paragraph (a), pay the applicable fee for each such member as set out in Annexure I.</w:t>
      </w:r>
    </w:p>
    <w:p w14:paraId="7A8B6919" w14:textId="77777777" w:rsidR="00944E8F" w:rsidRPr="003029D3" w:rsidRDefault="00944E8F" w:rsidP="00895996">
      <w:pPr>
        <w:pStyle w:val="REG-P0"/>
      </w:pPr>
    </w:p>
    <w:p w14:paraId="514BD825" w14:textId="77777777" w:rsidR="00944E8F" w:rsidRPr="003029D3" w:rsidRDefault="00944E8F" w:rsidP="00895996">
      <w:pPr>
        <w:pStyle w:val="REG-P0"/>
        <w:rPr>
          <w:b/>
          <w:bCs/>
        </w:rPr>
      </w:pPr>
      <w:r w:rsidRPr="003029D3">
        <w:rPr>
          <w:b/>
        </w:rPr>
        <w:t>Damaging of equipment</w:t>
      </w:r>
    </w:p>
    <w:p w14:paraId="65AFF6C1" w14:textId="77777777" w:rsidR="00944E8F" w:rsidRPr="003029D3" w:rsidRDefault="00944E8F" w:rsidP="00895996">
      <w:pPr>
        <w:pStyle w:val="REG-P0"/>
      </w:pPr>
    </w:p>
    <w:p w14:paraId="2A9A38DC" w14:textId="77777777" w:rsidR="00944E8F" w:rsidRPr="003029D3" w:rsidRDefault="00944E8F" w:rsidP="00895996">
      <w:pPr>
        <w:pStyle w:val="REG-P1"/>
      </w:pPr>
      <w:r w:rsidRPr="003029D3">
        <w:rPr>
          <w:b/>
          <w:bCs/>
        </w:rPr>
        <w:t>10.</w:t>
      </w:r>
      <w:r w:rsidRPr="003029D3">
        <w:rPr>
          <w:b/>
          <w:bCs/>
        </w:rPr>
        <w:tab/>
      </w:r>
      <w:r w:rsidRPr="003029D3">
        <w:t>A person who knowingly, deliberately or negligently drives a vehicle over a fire hose or damages any equipment belonging to a service, commits an offence and must, in addition to any penalty which may be imposed upon him or her in terms of regulation 19, compensate the Council for the damage so caused by him or her.</w:t>
      </w:r>
    </w:p>
    <w:p w14:paraId="59CE10D6" w14:textId="77777777" w:rsidR="00C364AC" w:rsidRPr="003029D3" w:rsidRDefault="00C364AC" w:rsidP="00895996">
      <w:pPr>
        <w:pStyle w:val="REG-P0"/>
        <w:rPr>
          <w:b/>
        </w:rPr>
      </w:pPr>
    </w:p>
    <w:p w14:paraId="7984153A" w14:textId="77777777" w:rsidR="00944E8F" w:rsidRPr="003029D3" w:rsidRDefault="00944E8F" w:rsidP="00895996">
      <w:pPr>
        <w:pStyle w:val="REG-P0"/>
        <w:rPr>
          <w:b/>
          <w:bCs/>
        </w:rPr>
      </w:pPr>
      <w:r w:rsidRPr="003029D3">
        <w:rPr>
          <w:b/>
        </w:rPr>
        <w:t>Combustible material</w:t>
      </w:r>
    </w:p>
    <w:p w14:paraId="5B2F52F2" w14:textId="77777777" w:rsidR="00944E8F" w:rsidRPr="003029D3" w:rsidRDefault="00944E8F" w:rsidP="00895996">
      <w:pPr>
        <w:pStyle w:val="REG-P0"/>
      </w:pPr>
    </w:p>
    <w:p w14:paraId="418DF7F0" w14:textId="77777777" w:rsidR="00944E8F" w:rsidRPr="003029D3" w:rsidRDefault="00944E8F" w:rsidP="00895996">
      <w:pPr>
        <w:pStyle w:val="REG-P1"/>
      </w:pPr>
      <w:r w:rsidRPr="003029D3">
        <w:rPr>
          <w:b/>
          <w:bCs/>
        </w:rPr>
        <w:t>11.</w:t>
      </w:r>
      <w:r w:rsidRPr="003029D3">
        <w:rPr>
          <w:b/>
          <w:bCs/>
        </w:rPr>
        <w:tab/>
      </w:r>
      <w:r w:rsidRPr="003029D3">
        <w:t>(1)</w:t>
      </w:r>
      <w:r w:rsidR="00ED3208" w:rsidRPr="003029D3">
        <w:tab/>
      </w:r>
      <w:r w:rsidRPr="003029D3">
        <w:t>A person may not store, cause or permit to be stored, whether inside or outside any building, any combustible material in such quantities and in such position or in such manner as to cause or create a danger of fire to that building.</w:t>
      </w:r>
    </w:p>
    <w:p w14:paraId="7E6D8CD9" w14:textId="77777777" w:rsidR="00944E8F" w:rsidRPr="003029D3" w:rsidRDefault="00944E8F" w:rsidP="00895996">
      <w:pPr>
        <w:pStyle w:val="REG-P0"/>
      </w:pPr>
    </w:p>
    <w:p w14:paraId="4BC158CB" w14:textId="77777777" w:rsidR="00944E8F" w:rsidRPr="003029D3" w:rsidRDefault="00944E8F" w:rsidP="00895996">
      <w:pPr>
        <w:pStyle w:val="REG-P1"/>
      </w:pPr>
      <w:r w:rsidRPr="003029D3">
        <w:t>(2)</w:t>
      </w:r>
      <w:r w:rsidRPr="003029D3">
        <w:tab/>
        <w:t>A person who is in occupation or control of any premises may not allow grass, weeds or any hedge or tree to grow, or rubbish to accumulate on such premises in such a manner or in such quantities as to cause or create a danger of fire to any building or premises.</w:t>
      </w:r>
    </w:p>
    <w:p w14:paraId="5378363E" w14:textId="77777777" w:rsidR="00944E8F" w:rsidRPr="003029D3" w:rsidRDefault="00944E8F" w:rsidP="00895996">
      <w:pPr>
        <w:pStyle w:val="REG-P1"/>
      </w:pPr>
    </w:p>
    <w:p w14:paraId="45C5C1D7" w14:textId="77777777" w:rsidR="00944E8F" w:rsidRPr="003029D3" w:rsidRDefault="00944E8F" w:rsidP="00895996">
      <w:pPr>
        <w:pStyle w:val="REG-P1"/>
      </w:pPr>
      <w:r w:rsidRPr="003029D3">
        <w:t>(3)</w:t>
      </w:r>
      <w:r w:rsidRPr="003029D3">
        <w:tab/>
        <w:t>A chief fire officer may by written notice require any person who has in his or her opinion contravened subregulation (1) or (2) -</w:t>
      </w:r>
    </w:p>
    <w:p w14:paraId="4EAA1C5D" w14:textId="77777777" w:rsidR="00944E8F" w:rsidRPr="003029D3" w:rsidRDefault="00944E8F" w:rsidP="00895996">
      <w:pPr>
        <w:pStyle w:val="REG-P0"/>
      </w:pPr>
    </w:p>
    <w:p w14:paraId="6F0EEBA8" w14:textId="77777777" w:rsidR="00944E8F" w:rsidRPr="003029D3" w:rsidRDefault="00944E8F" w:rsidP="00895996">
      <w:pPr>
        <w:pStyle w:val="REG-Pa"/>
      </w:pPr>
      <w:r w:rsidRPr="003029D3">
        <w:t>(a)</w:t>
      </w:r>
      <w:r w:rsidRPr="003029D3">
        <w:tab/>
        <w:t>to remove within a specified period the combustible material, grass, weeds, hedges, trees or rubbish concerned, or</w:t>
      </w:r>
    </w:p>
    <w:p w14:paraId="2A737E00" w14:textId="77777777" w:rsidR="00944E8F" w:rsidRPr="003029D3" w:rsidRDefault="00944E8F" w:rsidP="00895996">
      <w:pPr>
        <w:pStyle w:val="REG-Pa"/>
      </w:pPr>
    </w:p>
    <w:p w14:paraId="2BB5841E" w14:textId="77777777" w:rsidR="00944E8F" w:rsidRPr="003029D3" w:rsidRDefault="00944E8F" w:rsidP="00895996">
      <w:pPr>
        <w:pStyle w:val="REG-Pa"/>
      </w:pPr>
      <w:r w:rsidRPr="003029D3">
        <w:t>(b)</w:t>
      </w:r>
      <w:r w:rsidRPr="003029D3">
        <w:tab/>
        <w:t>to take such other reasonable steps as the chief fire officer may determine, so as to remove the danger of fire.</w:t>
      </w:r>
    </w:p>
    <w:p w14:paraId="6D9A3CA0" w14:textId="77777777" w:rsidR="00ED3208" w:rsidRPr="003029D3" w:rsidRDefault="00ED3208" w:rsidP="00895996">
      <w:pPr>
        <w:pStyle w:val="REG-P0"/>
      </w:pPr>
    </w:p>
    <w:p w14:paraId="5114BC23" w14:textId="77777777" w:rsidR="00944E8F" w:rsidRPr="003029D3" w:rsidRDefault="00944E8F" w:rsidP="00895996">
      <w:pPr>
        <w:pStyle w:val="REG-P1"/>
      </w:pPr>
      <w:r w:rsidRPr="003029D3">
        <w:t>(4)</w:t>
      </w:r>
      <w:r w:rsidRPr="003029D3">
        <w:tab/>
        <w:t>If at the end of the period contemplated in subregulation (3) the terms of the notice have not been complied with, the chief fire officer may himself or herself take such steps as he or she considers necessary for removing the danger of fire as contemplated in such notice.</w:t>
      </w:r>
    </w:p>
    <w:p w14:paraId="238267DA" w14:textId="77777777" w:rsidR="00944E8F" w:rsidRPr="003029D3" w:rsidRDefault="00944E8F" w:rsidP="00895996">
      <w:pPr>
        <w:pStyle w:val="REG-P0"/>
      </w:pPr>
    </w:p>
    <w:p w14:paraId="5CD6E791" w14:textId="77777777" w:rsidR="00944E8F" w:rsidRPr="003029D3" w:rsidRDefault="00944E8F" w:rsidP="00895996">
      <w:pPr>
        <w:pStyle w:val="REG-P1"/>
      </w:pPr>
      <w:r w:rsidRPr="003029D3">
        <w:t>(5)</w:t>
      </w:r>
      <w:r w:rsidRPr="003029D3">
        <w:tab/>
        <w:t>The chief fire officer -</w:t>
      </w:r>
    </w:p>
    <w:p w14:paraId="3B7E898E" w14:textId="77777777" w:rsidR="00944E8F" w:rsidRPr="003029D3" w:rsidRDefault="00944E8F" w:rsidP="00895996">
      <w:pPr>
        <w:pStyle w:val="REG-P0"/>
      </w:pPr>
    </w:p>
    <w:p w14:paraId="006FEB4D" w14:textId="77777777" w:rsidR="00944E8F" w:rsidRPr="003029D3" w:rsidRDefault="00944E8F" w:rsidP="00895996">
      <w:pPr>
        <w:pStyle w:val="REG-Pa"/>
      </w:pPr>
      <w:r w:rsidRPr="003029D3">
        <w:t>(a)</w:t>
      </w:r>
      <w:r w:rsidRPr="003029D3">
        <w:tab/>
        <w:t>must charge any costs relating to any steps taken by him or her, as contemplated in subregulation (4), to the person to whom the notice was directed; and</w:t>
      </w:r>
    </w:p>
    <w:p w14:paraId="60A28CDD" w14:textId="77777777" w:rsidR="00944E8F" w:rsidRPr="003029D3" w:rsidRDefault="00944E8F" w:rsidP="00895996">
      <w:pPr>
        <w:pStyle w:val="REG-Pa"/>
      </w:pPr>
    </w:p>
    <w:p w14:paraId="5702D459" w14:textId="77777777" w:rsidR="00944E8F" w:rsidRPr="003029D3" w:rsidRDefault="00944E8F" w:rsidP="00895996">
      <w:pPr>
        <w:pStyle w:val="REG-Pa"/>
      </w:pPr>
      <w:r w:rsidRPr="003029D3">
        <w:t>(b)</w:t>
      </w:r>
      <w:r w:rsidRPr="003029D3">
        <w:tab/>
        <w:t>may recover any unpaid charges by proceedings applicable to the recovery of a civil debt.</w:t>
      </w:r>
    </w:p>
    <w:p w14:paraId="22994C60" w14:textId="77777777" w:rsidR="00944E8F" w:rsidRPr="003029D3" w:rsidRDefault="00944E8F" w:rsidP="00895996">
      <w:pPr>
        <w:pStyle w:val="REG-P0"/>
      </w:pPr>
    </w:p>
    <w:p w14:paraId="6E13C3E2" w14:textId="77777777" w:rsidR="00944E8F" w:rsidRPr="003029D3" w:rsidRDefault="00944E8F" w:rsidP="00895996">
      <w:pPr>
        <w:pStyle w:val="REG-P1"/>
      </w:pPr>
      <w:r w:rsidRPr="003029D3">
        <w:t>(6)</w:t>
      </w:r>
      <w:r w:rsidRPr="003029D3">
        <w:tab/>
        <w:t>A person who, at the end of the period stipulated in a notice referred to in subregulation (3), fails to comply with that notice commits an offence and is liable on conviction to a fine not exceeding N$ 1000-00 or to imprisonment for a period not exceeding three months or to both such fine and such imprisonment.</w:t>
      </w:r>
    </w:p>
    <w:p w14:paraId="074E9A1C" w14:textId="77777777" w:rsidR="00944E8F" w:rsidRPr="003029D3" w:rsidRDefault="00944E8F" w:rsidP="00895996">
      <w:pPr>
        <w:pStyle w:val="REG-P1"/>
      </w:pPr>
    </w:p>
    <w:p w14:paraId="1BD556CF" w14:textId="3DB6E959" w:rsidR="00944E8F" w:rsidRPr="003029D3" w:rsidRDefault="00944E8F" w:rsidP="00895996">
      <w:pPr>
        <w:pStyle w:val="REG-P1"/>
      </w:pPr>
      <w:r w:rsidRPr="003029D3">
        <w:t>(7)</w:t>
      </w:r>
      <w:r w:rsidRPr="003029D3">
        <w:tab/>
        <w:t>A person who has been convicted of an offence for a contravention of subregulation</w:t>
      </w:r>
      <w:r w:rsidR="00C364AC" w:rsidRPr="003029D3">
        <w:t xml:space="preserve"> </w:t>
      </w:r>
      <w:r w:rsidRPr="003029D3">
        <w:t>(6) and who after such conviction persists in the conduct or failure in respect of which he or she has been found guilty commits a continuing offence and is liable on conviction to a fine not exceeding N$ 100-00 or imprisonment for a period not exceeding 30 days in respect of every day or part of a day which elapses between the date of such conviction and the date on which the instruction in the notice concerned is executed.</w:t>
      </w:r>
    </w:p>
    <w:p w14:paraId="626FFCAB" w14:textId="77777777" w:rsidR="00944E8F" w:rsidRPr="003029D3" w:rsidRDefault="00944E8F" w:rsidP="00895996">
      <w:pPr>
        <w:pStyle w:val="REG-P1"/>
      </w:pPr>
    </w:p>
    <w:p w14:paraId="7D3D122C" w14:textId="77777777" w:rsidR="00944E8F" w:rsidRPr="003029D3" w:rsidRDefault="00944E8F" w:rsidP="00895996">
      <w:pPr>
        <w:pStyle w:val="REG-P1"/>
      </w:pPr>
      <w:r w:rsidRPr="003029D3">
        <w:t>(8)</w:t>
      </w:r>
      <w:r w:rsidR="00ED3208" w:rsidRPr="003029D3">
        <w:tab/>
      </w:r>
      <w:r w:rsidRPr="003029D3">
        <w:t>If any failure by the owner or occupier of any premises to comply with the requirements of this regulation results in an outbreak of a fire of such a nature as to necessitate the attendance thereat of members of the service the owner or occupier concerned must pay, without derogating from subregulations (6) and (7) and in addition to such fines which may be payable there- under, to the Council N$ 50-00 per hour or part thereof for every fire-fighting vehicle participating in the said attendance, and in addition thereto, N$ 25-00 per member per hour or part thereof during which any member of a service is required to remain on the premises for the purpose of controlling or extinguishing the fire concerned.</w:t>
      </w:r>
    </w:p>
    <w:p w14:paraId="2AEF0AF6" w14:textId="77777777" w:rsidR="00944E8F" w:rsidRPr="003029D3" w:rsidRDefault="00944E8F" w:rsidP="00895996">
      <w:pPr>
        <w:pStyle w:val="REG-P0"/>
      </w:pPr>
    </w:p>
    <w:p w14:paraId="2F844547" w14:textId="77777777" w:rsidR="00944E8F" w:rsidRPr="003029D3" w:rsidRDefault="00944E8F" w:rsidP="00895996">
      <w:pPr>
        <w:pStyle w:val="REG-P0"/>
        <w:rPr>
          <w:b/>
          <w:bCs/>
        </w:rPr>
      </w:pPr>
      <w:r w:rsidRPr="003029D3">
        <w:rPr>
          <w:b/>
        </w:rPr>
        <w:t>Making of fires</w:t>
      </w:r>
    </w:p>
    <w:p w14:paraId="061D03C3" w14:textId="77777777" w:rsidR="002E5F16" w:rsidRPr="003029D3" w:rsidRDefault="002E5F16" w:rsidP="00895996">
      <w:pPr>
        <w:pStyle w:val="REG-P1"/>
        <w:rPr>
          <w:b/>
          <w:bCs/>
        </w:rPr>
      </w:pPr>
    </w:p>
    <w:p w14:paraId="00627A55" w14:textId="52905516" w:rsidR="00944E8F" w:rsidRPr="003029D3" w:rsidRDefault="00944E8F" w:rsidP="00895996">
      <w:pPr>
        <w:pStyle w:val="REG-P1"/>
      </w:pPr>
      <w:r w:rsidRPr="003029D3">
        <w:rPr>
          <w:b/>
          <w:bCs/>
        </w:rPr>
        <w:t>12.</w:t>
      </w:r>
      <w:r w:rsidRPr="003029D3">
        <w:rPr>
          <w:b/>
          <w:bCs/>
        </w:rPr>
        <w:tab/>
      </w:r>
      <w:r w:rsidRPr="003029D3">
        <w:t>(1)</w:t>
      </w:r>
      <w:r w:rsidR="00ED3208" w:rsidRPr="003029D3">
        <w:tab/>
      </w:r>
      <w:r w:rsidRPr="003029D3">
        <w:t>A person may not make, cause or permit to be made, a fire in the open air in such a place or in such a manner as to endanger the safety of any person, building, premises or property.</w:t>
      </w:r>
    </w:p>
    <w:p w14:paraId="5CFBB192" w14:textId="77777777" w:rsidR="00944E8F" w:rsidRPr="003029D3" w:rsidRDefault="00944E8F" w:rsidP="00895996">
      <w:pPr>
        <w:pStyle w:val="REG-P0"/>
      </w:pPr>
    </w:p>
    <w:p w14:paraId="3ED80BB4" w14:textId="77777777" w:rsidR="00944E8F" w:rsidRPr="003029D3" w:rsidRDefault="00944E8F" w:rsidP="00895996">
      <w:pPr>
        <w:pStyle w:val="REG-P1"/>
      </w:pPr>
      <w:r w:rsidRPr="003029D3">
        <w:t>(2)</w:t>
      </w:r>
      <w:r w:rsidRPr="003029D3">
        <w:tab/>
        <w:t>A person may not, without the prior written approval of the chief fire officer, burn or cause or permit to be burnt, in the open air, whether on private property or not, any refuse or waste.</w:t>
      </w:r>
    </w:p>
    <w:p w14:paraId="0145BC34" w14:textId="77777777" w:rsidR="00944E8F" w:rsidRPr="003029D3" w:rsidRDefault="00944E8F" w:rsidP="00895996">
      <w:pPr>
        <w:pStyle w:val="REG-P1"/>
      </w:pPr>
    </w:p>
    <w:p w14:paraId="6B51D920" w14:textId="77777777" w:rsidR="00944E8F" w:rsidRPr="003029D3" w:rsidRDefault="00944E8F" w:rsidP="00895996">
      <w:pPr>
        <w:pStyle w:val="REG-P1"/>
      </w:pPr>
      <w:r w:rsidRPr="003029D3">
        <w:t>(3)</w:t>
      </w:r>
      <w:r w:rsidRPr="003029D3">
        <w:tab/>
        <w:t>A chief fire officer may impose such conditions as he or she considers necessary when granting approval contemplated in subregulation (2).</w:t>
      </w:r>
    </w:p>
    <w:p w14:paraId="3E039058" w14:textId="77777777" w:rsidR="00944E8F" w:rsidRPr="003029D3" w:rsidRDefault="00944E8F" w:rsidP="00895996">
      <w:pPr>
        <w:pStyle w:val="REG-P0"/>
      </w:pPr>
    </w:p>
    <w:p w14:paraId="29C55EC1" w14:textId="77777777" w:rsidR="00944E8F" w:rsidRPr="003029D3" w:rsidRDefault="00944E8F" w:rsidP="00895996">
      <w:pPr>
        <w:pStyle w:val="REG-P0"/>
        <w:rPr>
          <w:b/>
          <w:bCs/>
        </w:rPr>
      </w:pPr>
      <w:r w:rsidRPr="003029D3">
        <w:rPr>
          <w:b/>
        </w:rPr>
        <w:t>Gas-filled balloon or other device</w:t>
      </w:r>
    </w:p>
    <w:p w14:paraId="13D0E357" w14:textId="77777777" w:rsidR="00944E8F" w:rsidRPr="003029D3" w:rsidRDefault="00944E8F" w:rsidP="00895996">
      <w:pPr>
        <w:pStyle w:val="REG-P0"/>
      </w:pPr>
    </w:p>
    <w:p w14:paraId="4FAE302F" w14:textId="77777777" w:rsidR="00944E8F" w:rsidRPr="003029D3" w:rsidRDefault="00944E8F" w:rsidP="00895996">
      <w:pPr>
        <w:pStyle w:val="REG-P1"/>
      </w:pPr>
      <w:r w:rsidRPr="003029D3">
        <w:rPr>
          <w:b/>
          <w:bCs/>
        </w:rPr>
        <w:t>13.</w:t>
      </w:r>
      <w:r w:rsidRPr="003029D3">
        <w:rPr>
          <w:b/>
          <w:bCs/>
        </w:rPr>
        <w:tab/>
      </w:r>
      <w:r w:rsidRPr="003029D3">
        <w:t>(1)</w:t>
      </w:r>
      <w:r w:rsidRPr="003029D3">
        <w:tab/>
        <w:t>Subject to subregulation (2), a person may not -</w:t>
      </w:r>
    </w:p>
    <w:p w14:paraId="687B6206" w14:textId="77777777" w:rsidR="00944E8F" w:rsidRPr="003029D3" w:rsidRDefault="00944E8F" w:rsidP="00895996">
      <w:pPr>
        <w:pStyle w:val="REG-P0"/>
      </w:pPr>
    </w:p>
    <w:p w14:paraId="606C700C" w14:textId="77777777" w:rsidR="00944E8F" w:rsidRPr="003029D3" w:rsidRDefault="00944E8F" w:rsidP="00895996">
      <w:pPr>
        <w:pStyle w:val="REG-Pa"/>
      </w:pPr>
      <w:r w:rsidRPr="003029D3">
        <w:t>(a)</w:t>
      </w:r>
      <w:r w:rsidRPr="003029D3">
        <w:tab/>
        <w:t>without the prior written approval of a chief fire officer, fill any balloon or other device with any flammable or explosive gas; or</w:t>
      </w:r>
    </w:p>
    <w:p w14:paraId="3B135D78" w14:textId="77777777" w:rsidR="00944E8F" w:rsidRPr="003029D3" w:rsidRDefault="00944E8F" w:rsidP="00895996">
      <w:pPr>
        <w:pStyle w:val="REG-Pa"/>
      </w:pPr>
    </w:p>
    <w:p w14:paraId="70F587A7" w14:textId="77777777" w:rsidR="00944E8F" w:rsidRPr="003029D3" w:rsidRDefault="00944E8F" w:rsidP="00895996">
      <w:pPr>
        <w:pStyle w:val="REG-Pa"/>
      </w:pPr>
      <w:r w:rsidRPr="003029D3">
        <w:t>(b)</w:t>
      </w:r>
      <w:r w:rsidRPr="003029D3">
        <w:tab/>
        <w:t>use or display any balloon or other device with any flammable or explosive gas inside any building to which the public ordinarily has access or which is used for recreation purposes.</w:t>
      </w:r>
    </w:p>
    <w:p w14:paraId="16620150" w14:textId="77777777" w:rsidR="00944E8F" w:rsidRPr="003029D3" w:rsidRDefault="00944E8F" w:rsidP="00895996">
      <w:pPr>
        <w:pStyle w:val="REG-P0"/>
      </w:pPr>
    </w:p>
    <w:p w14:paraId="48D9266A" w14:textId="77777777" w:rsidR="00944E8F" w:rsidRPr="003029D3" w:rsidRDefault="00944E8F" w:rsidP="00895996">
      <w:pPr>
        <w:pStyle w:val="REG-P1"/>
      </w:pPr>
      <w:r w:rsidRPr="003029D3">
        <w:t>(2)</w:t>
      </w:r>
      <w:r w:rsidRPr="003029D3">
        <w:tab/>
        <w:t xml:space="preserve">Nothing contained in this regulation is construed as preventing the sale or use of balloons or other devices filled with any flammable or explosive gas for any </w:t>
      </w:r>
      <w:r w:rsidRPr="003029D3">
        <w:rPr>
          <w:i/>
        </w:rPr>
        <w:t xml:space="preserve">bona fide </w:t>
      </w:r>
      <w:r w:rsidRPr="003029D3">
        <w:t>scientific or educational purposes.</w:t>
      </w:r>
    </w:p>
    <w:p w14:paraId="4DA38DDE" w14:textId="77777777" w:rsidR="00944E8F" w:rsidRPr="003029D3" w:rsidRDefault="00944E8F" w:rsidP="00895996">
      <w:pPr>
        <w:pStyle w:val="REG-P1"/>
      </w:pPr>
    </w:p>
    <w:p w14:paraId="168663EE" w14:textId="77777777" w:rsidR="00944E8F" w:rsidRPr="003029D3" w:rsidRDefault="00944E8F" w:rsidP="00895996">
      <w:pPr>
        <w:pStyle w:val="REG-P1"/>
      </w:pPr>
      <w:r w:rsidRPr="003029D3">
        <w:t>(3)</w:t>
      </w:r>
      <w:r w:rsidRPr="003029D3">
        <w:tab/>
        <w:t>A chief fire officer, when granting approval as contemplated in subregulation (1) (a), must have regard to all the circumstances of each such application and may impose upon such approval such conditions as he or she considers necessary.</w:t>
      </w:r>
    </w:p>
    <w:p w14:paraId="3CB4529D" w14:textId="77777777" w:rsidR="00944E8F" w:rsidRPr="003029D3" w:rsidRDefault="00944E8F" w:rsidP="00895996">
      <w:pPr>
        <w:pStyle w:val="REG-P1"/>
      </w:pPr>
    </w:p>
    <w:p w14:paraId="6CD230DE" w14:textId="77777777" w:rsidR="00944E8F" w:rsidRPr="003029D3" w:rsidRDefault="00944E8F" w:rsidP="00895996">
      <w:pPr>
        <w:pStyle w:val="REG-P1"/>
      </w:pPr>
      <w:r w:rsidRPr="003029D3">
        <w:t>(4)</w:t>
      </w:r>
      <w:r w:rsidRPr="003029D3">
        <w:tab/>
        <w:t>A person to whom approval is granted, as contemplated in subregulation (1)(a), must furnish the Council with an indemnity substantially in the form set out in Annexure III.</w:t>
      </w:r>
    </w:p>
    <w:p w14:paraId="56A99AB3" w14:textId="77777777" w:rsidR="00944E8F" w:rsidRPr="003029D3" w:rsidRDefault="00944E8F" w:rsidP="00895996">
      <w:pPr>
        <w:pStyle w:val="REG-P1"/>
      </w:pPr>
    </w:p>
    <w:p w14:paraId="43A0AE27" w14:textId="77777777" w:rsidR="00944E8F" w:rsidRPr="003029D3" w:rsidRDefault="00944E8F" w:rsidP="00895996">
      <w:pPr>
        <w:pStyle w:val="REG-P1"/>
      </w:pPr>
      <w:r w:rsidRPr="003029D3">
        <w:t>(5)</w:t>
      </w:r>
      <w:r w:rsidRPr="003029D3">
        <w:tab/>
        <w:t>For the purpose of this regulation “flammable or explosive gas” includes any mixture of gases which is either flammable or explosive in air.</w:t>
      </w:r>
    </w:p>
    <w:p w14:paraId="0645E1F1" w14:textId="77777777" w:rsidR="00944E8F" w:rsidRPr="003029D3" w:rsidRDefault="00944E8F" w:rsidP="00895996">
      <w:pPr>
        <w:pStyle w:val="REG-P0"/>
      </w:pPr>
    </w:p>
    <w:p w14:paraId="41F990E0" w14:textId="77777777" w:rsidR="00944E8F" w:rsidRPr="003029D3" w:rsidRDefault="00944E8F" w:rsidP="00895996">
      <w:pPr>
        <w:pStyle w:val="REG-P0"/>
        <w:rPr>
          <w:b/>
          <w:bCs/>
        </w:rPr>
      </w:pPr>
      <w:r w:rsidRPr="003029D3">
        <w:rPr>
          <w:b/>
        </w:rPr>
        <w:t>Chimney-fires</w:t>
      </w:r>
    </w:p>
    <w:p w14:paraId="1E37AF4E" w14:textId="77777777" w:rsidR="00944E8F" w:rsidRPr="003029D3" w:rsidRDefault="00944E8F" w:rsidP="00895996">
      <w:pPr>
        <w:pStyle w:val="REG-P0"/>
      </w:pPr>
    </w:p>
    <w:p w14:paraId="594CF337" w14:textId="77777777" w:rsidR="00944E8F" w:rsidRPr="003029D3" w:rsidRDefault="00944E8F" w:rsidP="00895996">
      <w:pPr>
        <w:pStyle w:val="REG-P1"/>
      </w:pPr>
      <w:r w:rsidRPr="003029D3">
        <w:rPr>
          <w:b/>
          <w:bCs/>
        </w:rPr>
        <w:t>14.</w:t>
      </w:r>
      <w:r w:rsidRPr="003029D3">
        <w:rPr>
          <w:b/>
          <w:bCs/>
        </w:rPr>
        <w:tab/>
      </w:r>
      <w:r w:rsidRPr="003029D3">
        <w:t>(1)</w:t>
      </w:r>
      <w:r w:rsidR="00ED3208" w:rsidRPr="003029D3">
        <w:tab/>
      </w:r>
      <w:r w:rsidRPr="003029D3">
        <w:t>An occupier of a building may not allow soot or any other combustible substance to accumulate in any chimney of that building in such quantities or in such manner as to create a danger of fire to that building.</w:t>
      </w:r>
    </w:p>
    <w:p w14:paraId="781B6170" w14:textId="77777777" w:rsidR="00944E8F" w:rsidRPr="003029D3" w:rsidRDefault="00944E8F" w:rsidP="00895996">
      <w:pPr>
        <w:pStyle w:val="REG-P0"/>
      </w:pPr>
    </w:p>
    <w:p w14:paraId="4D760B6F" w14:textId="77777777" w:rsidR="00944E8F" w:rsidRPr="003029D3" w:rsidRDefault="00944E8F" w:rsidP="00895996">
      <w:pPr>
        <w:pStyle w:val="REG-P1"/>
      </w:pPr>
      <w:r w:rsidRPr="003029D3">
        <w:t>(2)</w:t>
      </w:r>
      <w:r w:rsidRPr="003029D3">
        <w:tab/>
        <w:t>A person who fails to comply with or contravenes subregulation (1) commits an</w:t>
      </w:r>
      <w:r w:rsidR="00ED3208" w:rsidRPr="003029D3">
        <w:t xml:space="preserve"> offence.</w:t>
      </w:r>
    </w:p>
    <w:p w14:paraId="44A18401" w14:textId="77777777" w:rsidR="00944E8F" w:rsidRPr="003029D3" w:rsidRDefault="00944E8F" w:rsidP="00895996">
      <w:pPr>
        <w:pStyle w:val="REG-P0"/>
      </w:pPr>
    </w:p>
    <w:p w14:paraId="0351FCAC" w14:textId="77777777" w:rsidR="00944E8F" w:rsidRPr="003029D3" w:rsidRDefault="00944E8F" w:rsidP="00895996">
      <w:pPr>
        <w:pStyle w:val="REG-P0"/>
        <w:rPr>
          <w:b/>
          <w:bCs/>
        </w:rPr>
      </w:pPr>
      <w:r w:rsidRPr="003029D3">
        <w:rPr>
          <w:b/>
        </w:rPr>
        <w:t>Safety of premises and buildings</w:t>
      </w:r>
    </w:p>
    <w:p w14:paraId="7B5711F2" w14:textId="77777777" w:rsidR="00944E8F" w:rsidRPr="003029D3" w:rsidRDefault="00944E8F" w:rsidP="00895996">
      <w:pPr>
        <w:pStyle w:val="REG-P0"/>
      </w:pPr>
    </w:p>
    <w:p w14:paraId="56586B59" w14:textId="77777777" w:rsidR="00944E8F" w:rsidRPr="003029D3" w:rsidRDefault="00944E8F" w:rsidP="00895996">
      <w:pPr>
        <w:pStyle w:val="REG-P1"/>
      </w:pPr>
      <w:r w:rsidRPr="003029D3">
        <w:rPr>
          <w:b/>
          <w:bCs/>
        </w:rPr>
        <w:t>15.</w:t>
      </w:r>
      <w:r w:rsidRPr="003029D3">
        <w:rPr>
          <w:b/>
          <w:bCs/>
        </w:rPr>
        <w:tab/>
      </w:r>
      <w:r w:rsidRPr="003029D3">
        <w:t>(1)</w:t>
      </w:r>
      <w:r w:rsidR="00ED3208" w:rsidRPr="003029D3">
        <w:tab/>
      </w:r>
      <w:r w:rsidRPr="003029D3">
        <w:t>If a chief fire officer or any other member of a service duly authorized by the chief fire officer considers it necessary the chief fire officer or the member, as the case may be, may at any time which is in his or her opinion reasonable in the particular circumstances -</w:t>
      </w:r>
    </w:p>
    <w:p w14:paraId="191B1E9C" w14:textId="77777777" w:rsidR="00944E8F" w:rsidRPr="003029D3" w:rsidRDefault="00944E8F" w:rsidP="00895996">
      <w:pPr>
        <w:pStyle w:val="REG-P0"/>
      </w:pPr>
    </w:p>
    <w:p w14:paraId="40720204" w14:textId="77777777" w:rsidR="00944E8F" w:rsidRPr="003029D3" w:rsidRDefault="00944E8F" w:rsidP="00895996">
      <w:pPr>
        <w:pStyle w:val="REG-Pa"/>
      </w:pPr>
      <w:r w:rsidRPr="003029D3">
        <w:t>(a)</w:t>
      </w:r>
      <w:r w:rsidRPr="003029D3">
        <w:tab/>
        <w:t>enter upon and inspect any premises or building for the purpose of ascertaining whether any conditions exist which will or may cause or increase the danger of fire or any danger to life or property which might arise in the event of fire, or in particular jeopardize or obstruct the escape of persons to safety;</w:t>
      </w:r>
    </w:p>
    <w:p w14:paraId="70C427E5" w14:textId="77777777" w:rsidR="00944E8F" w:rsidRPr="003029D3" w:rsidRDefault="00944E8F" w:rsidP="00895996">
      <w:pPr>
        <w:pStyle w:val="REG-Pa"/>
      </w:pPr>
    </w:p>
    <w:p w14:paraId="303B713B" w14:textId="77777777" w:rsidR="00944E8F" w:rsidRPr="003029D3" w:rsidRDefault="00944E8F" w:rsidP="00895996">
      <w:pPr>
        <w:pStyle w:val="REG-Pa"/>
      </w:pPr>
      <w:r w:rsidRPr="003029D3">
        <w:t>(b)</w:t>
      </w:r>
      <w:r w:rsidRPr="003029D3">
        <w:tab/>
        <w:t>inspect -</w:t>
      </w:r>
    </w:p>
    <w:p w14:paraId="7373B3C8" w14:textId="77777777" w:rsidR="00944E8F" w:rsidRPr="003029D3" w:rsidRDefault="00944E8F" w:rsidP="00895996">
      <w:pPr>
        <w:pStyle w:val="REG-P0"/>
      </w:pPr>
    </w:p>
    <w:p w14:paraId="38C4E735" w14:textId="77777777" w:rsidR="00944E8F" w:rsidRPr="003029D3" w:rsidRDefault="00944E8F" w:rsidP="00895996">
      <w:pPr>
        <w:pStyle w:val="REG-Pi"/>
      </w:pPr>
      <w:r w:rsidRPr="003029D3">
        <w:t>(i)</w:t>
      </w:r>
      <w:r w:rsidRPr="003029D3">
        <w:tab/>
        <w:t>fire alarms, sprinkler systems and other fire-fighting appliances;</w:t>
      </w:r>
    </w:p>
    <w:p w14:paraId="74E6B74A" w14:textId="77777777" w:rsidR="00944E8F" w:rsidRPr="003029D3" w:rsidRDefault="00944E8F" w:rsidP="00895996">
      <w:pPr>
        <w:pStyle w:val="REG-Pi"/>
      </w:pPr>
    </w:p>
    <w:p w14:paraId="52128652" w14:textId="77777777" w:rsidR="00944E8F" w:rsidRPr="003029D3" w:rsidRDefault="00944E8F" w:rsidP="00895996">
      <w:pPr>
        <w:pStyle w:val="REG-Pi"/>
      </w:pPr>
      <w:r w:rsidRPr="003029D3">
        <w:t>(ii)</w:t>
      </w:r>
      <w:r w:rsidRPr="003029D3">
        <w:tab/>
        <w:t>manufacturing processes involving a danger of fire; and</w:t>
      </w:r>
    </w:p>
    <w:p w14:paraId="2BB7DC1F" w14:textId="77777777" w:rsidR="00944E8F" w:rsidRPr="003029D3" w:rsidRDefault="00944E8F" w:rsidP="00895996">
      <w:pPr>
        <w:pStyle w:val="REG-Pi"/>
      </w:pPr>
    </w:p>
    <w:p w14:paraId="47844D0E" w14:textId="77777777" w:rsidR="00944E8F" w:rsidRPr="003029D3" w:rsidRDefault="00944E8F" w:rsidP="00895996">
      <w:pPr>
        <w:pStyle w:val="REG-Pi"/>
      </w:pPr>
      <w:r w:rsidRPr="003029D3">
        <w:t>(iii)</w:t>
      </w:r>
      <w:r w:rsidRPr="003029D3">
        <w:tab/>
        <w:t>storing methods or installations making use of acetylene or other flammable gasses, chemicals, oils, explosives, fireworks or any flammable substance; and</w:t>
      </w:r>
    </w:p>
    <w:p w14:paraId="398CE9FA" w14:textId="77777777" w:rsidR="00944E8F" w:rsidRPr="003029D3" w:rsidRDefault="00944E8F" w:rsidP="00895996">
      <w:pPr>
        <w:pStyle w:val="REG-P0"/>
      </w:pPr>
    </w:p>
    <w:p w14:paraId="6DF8F821" w14:textId="77777777" w:rsidR="00944E8F" w:rsidRPr="003029D3" w:rsidRDefault="00944E8F" w:rsidP="00895996">
      <w:pPr>
        <w:pStyle w:val="REG-Pa"/>
      </w:pPr>
      <w:r w:rsidRPr="003029D3">
        <w:t>(c)</w:t>
      </w:r>
      <w:r w:rsidRPr="003029D3">
        <w:tab/>
        <w:t>give such directions as he or she may considers necessary for minimizing the risk of fire and for the preservation of life and property.</w:t>
      </w:r>
    </w:p>
    <w:p w14:paraId="035401CD" w14:textId="77777777" w:rsidR="00944E8F" w:rsidRPr="003029D3" w:rsidRDefault="00944E8F" w:rsidP="00895996">
      <w:pPr>
        <w:pStyle w:val="REG-P0"/>
      </w:pPr>
    </w:p>
    <w:p w14:paraId="4027203C" w14:textId="0F24079A" w:rsidR="007E7AA2" w:rsidRPr="003029D3" w:rsidRDefault="007E7AA2" w:rsidP="007E7AA2">
      <w:pPr>
        <w:pStyle w:val="REG-Amend"/>
      </w:pPr>
      <w:r w:rsidRPr="003029D3">
        <w:t>[The verb “may considers” should be “may consider”.]</w:t>
      </w:r>
    </w:p>
    <w:p w14:paraId="380C680D" w14:textId="77777777" w:rsidR="007E7AA2" w:rsidRPr="003029D3" w:rsidRDefault="007E7AA2" w:rsidP="00895996">
      <w:pPr>
        <w:pStyle w:val="REG-P0"/>
      </w:pPr>
    </w:p>
    <w:p w14:paraId="48D5DA08" w14:textId="77777777" w:rsidR="00944E8F" w:rsidRPr="003029D3" w:rsidRDefault="00944E8F" w:rsidP="00895996">
      <w:pPr>
        <w:pStyle w:val="REG-P1"/>
      </w:pPr>
      <w:r w:rsidRPr="003029D3">
        <w:t>(2)</w:t>
      </w:r>
      <w:r w:rsidRPr="003029D3">
        <w:tab/>
        <w:t>Without derogating from the generality of subregulation (1), if such officer or such member finds -</w:t>
      </w:r>
    </w:p>
    <w:p w14:paraId="4F1A4677" w14:textId="77777777" w:rsidR="00944E8F" w:rsidRPr="003029D3" w:rsidRDefault="00944E8F" w:rsidP="00895996">
      <w:pPr>
        <w:pStyle w:val="REG-P0"/>
      </w:pPr>
    </w:p>
    <w:p w14:paraId="3E0E20BE" w14:textId="77777777" w:rsidR="00944E8F" w:rsidRPr="003029D3" w:rsidRDefault="00944E8F" w:rsidP="00895996">
      <w:pPr>
        <w:pStyle w:val="REG-Pa"/>
      </w:pPr>
      <w:r w:rsidRPr="003029D3">
        <w:t>(a)</w:t>
      </w:r>
      <w:r w:rsidRPr="003029D3">
        <w:tab/>
        <w:t>in or upon any premises combustible or explosive matter or any dangerous or unnecessary accumulation of rubbish, waste paper, boxes, wood shavings, sawdust or similar combustible matter so stipulated as to increase the risk or danger to life or property which will arise in the event of fire;</w:t>
      </w:r>
    </w:p>
    <w:p w14:paraId="3F0AE6E0" w14:textId="77777777" w:rsidR="00944E8F" w:rsidRPr="003029D3" w:rsidRDefault="00944E8F" w:rsidP="00895996">
      <w:pPr>
        <w:pStyle w:val="REG-Pa"/>
      </w:pPr>
    </w:p>
    <w:p w14:paraId="2047EEA7" w14:textId="77777777" w:rsidR="00944E8F" w:rsidRPr="003029D3" w:rsidRDefault="00944E8F" w:rsidP="00895996">
      <w:pPr>
        <w:pStyle w:val="REG-Pa"/>
      </w:pPr>
      <w:r w:rsidRPr="003029D3">
        <w:t>(b)</w:t>
      </w:r>
      <w:r w:rsidRPr="003029D3">
        <w:tab/>
        <w:t>any obstruction on or in any fire escape, staircase, passage, doorway or window;</w:t>
      </w:r>
    </w:p>
    <w:p w14:paraId="029B36E4" w14:textId="77777777" w:rsidR="00944E8F" w:rsidRPr="003029D3" w:rsidRDefault="00944E8F" w:rsidP="00895996">
      <w:pPr>
        <w:pStyle w:val="REG-Pa"/>
      </w:pPr>
    </w:p>
    <w:p w14:paraId="1795817A" w14:textId="77777777" w:rsidR="00944E8F" w:rsidRPr="003029D3" w:rsidRDefault="00944E8F" w:rsidP="00895996">
      <w:pPr>
        <w:pStyle w:val="REG-Pa"/>
      </w:pPr>
      <w:r w:rsidRPr="003029D3">
        <w:t>(c)</w:t>
      </w:r>
      <w:r w:rsidRPr="003029D3">
        <w:tab/>
        <w:t>any situation, state of affairs or practice which is in the opinion of the member likely to increase the said risk or danger or in particular to interfere with the operations of the service or the escape of persons to safety in the event of fire; or</w:t>
      </w:r>
    </w:p>
    <w:p w14:paraId="5D94E516" w14:textId="77777777" w:rsidR="00944E8F" w:rsidRPr="003029D3" w:rsidRDefault="00944E8F" w:rsidP="00895996">
      <w:pPr>
        <w:pStyle w:val="REG-Pa"/>
      </w:pPr>
    </w:p>
    <w:p w14:paraId="34255D93" w14:textId="77777777" w:rsidR="00944E8F" w:rsidRPr="003029D3" w:rsidRDefault="00944E8F" w:rsidP="00895996">
      <w:pPr>
        <w:pStyle w:val="REG-Pa"/>
      </w:pPr>
      <w:r w:rsidRPr="003029D3">
        <w:t>(d)</w:t>
      </w:r>
      <w:r w:rsidRPr="003029D3">
        <w:tab/>
        <w:t>any defective or insufficient fire appliance,</w:t>
      </w:r>
    </w:p>
    <w:p w14:paraId="1883AF6A" w14:textId="77777777" w:rsidR="00944E8F" w:rsidRPr="003029D3" w:rsidRDefault="00944E8F" w:rsidP="00895996">
      <w:pPr>
        <w:pStyle w:val="REG-P0"/>
      </w:pPr>
    </w:p>
    <w:p w14:paraId="0EED3546" w14:textId="77777777" w:rsidR="00944E8F" w:rsidRPr="003029D3" w:rsidRDefault="00944E8F" w:rsidP="00895996">
      <w:pPr>
        <w:pStyle w:val="REG-P0"/>
      </w:pPr>
      <w:r w:rsidRPr="003029D3">
        <w:t>that officer or member must, subject to subregulation (3), direct the owner or occupier or person in charge or control of the premises to comply, as soon as is reasonably practicable, with the measures or steps determined as necessary to remedy any state of affairs so found or to minimize the risk or danger which may arise in the event of fire.</w:t>
      </w:r>
    </w:p>
    <w:p w14:paraId="3D218803" w14:textId="77777777" w:rsidR="00944E8F" w:rsidRPr="003029D3" w:rsidRDefault="00944E8F" w:rsidP="00895996">
      <w:pPr>
        <w:pStyle w:val="REG-P0"/>
      </w:pPr>
    </w:p>
    <w:p w14:paraId="4A6B9CCD" w14:textId="77777777" w:rsidR="00944E8F" w:rsidRPr="003029D3" w:rsidRDefault="00944E8F" w:rsidP="00895996">
      <w:pPr>
        <w:pStyle w:val="REG-P1"/>
      </w:pPr>
      <w:r w:rsidRPr="003029D3">
        <w:t>(3)</w:t>
      </w:r>
      <w:r w:rsidRPr="003029D3">
        <w:tab/>
        <w:t>A member of a service must, if he or she finds -</w:t>
      </w:r>
    </w:p>
    <w:p w14:paraId="1D6B49C7" w14:textId="77777777" w:rsidR="00944E8F" w:rsidRPr="003029D3" w:rsidRDefault="00944E8F" w:rsidP="00895996">
      <w:pPr>
        <w:pStyle w:val="REG-P0"/>
      </w:pPr>
    </w:p>
    <w:p w14:paraId="37FA20F3" w14:textId="77777777" w:rsidR="00944E8F" w:rsidRPr="003029D3" w:rsidRDefault="00944E8F" w:rsidP="00895996">
      <w:pPr>
        <w:pStyle w:val="REG-Pa"/>
      </w:pPr>
      <w:r w:rsidRPr="003029D3">
        <w:t>(a)</w:t>
      </w:r>
      <w:r w:rsidRPr="003029D3">
        <w:tab/>
        <w:t>in or upon any premises a fire escape which is in his or her opinion inadequate for the escape to safety in the event of fire of such number of persons as are likely to be in the building at any one time; or</w:t>
      </w:r>
    </w:p>
    <w:p w14:paraId="11CED2F6" w14:textId="77777777" w:rsidR="00944E8F" w:rsidRPr="003029D3" w:rsidRDefault="00944E8F" w:rsidP="00895996">
      <w:pPr>
        <w:pStyle w:val="REG-Pa"/>
      </w:pPr>
    </w:p>
    <w:p w14:paraId="467FE230" w14:textId="77777777" w:rsidR="00944E8F" w:rsidRPr="003029D3" w:rsidRDefault="00944E8F" w:rsidP="00895996">
      <w:pPr>
        <w:pStyle w:val="REG-Pa"/>
      </w:pPr>
      <w:r w:rsidRPr="003029D3">
        <w:t>(b)</w:t>
      </w:r>
      <w:r w:rsidRPr="003029D3">
        <w:tab/>
        <w:t>any other thing or state of affairs, of a structural nature or otherwise, which in his or her opinion, regard being had in particular to the kind of use made of the building and the number of persons likely to be using it at any one time -</w:t>
      </w:r>
    </w:p>
    <w:p w14:paraId="33151578" w14:textId="77777777" w:rsidR="00944E8F" w:rsidRPr="003029D3" w:rsidRDefault="00944E8F" w:rsidP="00895996">
      <w:pPr>
        <w:pStyle w:val="REG-P0"/>
      </w:pPr>
    </w:p>
    <w:p w14:paraId="4AE561C1" w14:textId="77777777" w:rsidR="00944E8F" w:rsidRPr="003029D3" w:rsidRDefault="00944E8F" w:rsidP="00895996">
      <w:pPr>
        <w:pStyle w:val="REG-Pi"/>
      </w:pPr>
      <w:r w:rsidRPr="003029D3">
        <w:t>(i)</w:t>
      </w:r>
      <w:r w:rsidRPr="003029D3">
        <w:tab/>
        <w:t>is increasing the risk or danger to life or property which may arise in the event of fire;</w:t>
      </w:r>
    </w:p>
    <w:p w14:paraId="5CE3F5B0" w14:textId="77777777" w:rsidR="00944E8F" w:rsidRPr="003029D3" w:rsidRDefault="00944E8F" w:rsidP="00895996">
      <w:pPr>
        <w:pStyle w:val="REG-Pi"/>
      </w:pPr>
    </w:p>
    <w:p w14:paraId="30555334" w14:textId="77777777" w:rsidR="00944E8F" w:rsidRPr="003029D3" w:rsidRDefault="00944E8F" w:rsidP="00895996">
      <w:pPr>
        <w:pStyle w:val="REG-Pi"/>
      </w:pPr>
      <w:r w:rsidRPr="003029D3">
        <w:t>(ii)</w:t>
      </w:r>
      <w:r w:rsidRPr="003029D3">
        <w:tab/>
        <w:t>is not immediately remediable; and</w:t>
      </w:r>
    </w:p>
    <w:p w14:paraId="5465CBCE" w14:textId="77777777" w:rsidR="00944E8F" w:rsidRPr="003029D3" w:rsidRDefault="00944E8F" w:rsidP="00895996">
      <w:pPr>
        <w:pStyle w:val="REG-Pi"/>
      </w:pPr>
    </w:p>
    <w:p w14:paraId="60487679" w14:textId="77777777" w:rsidR="00944E8F" w:rsidRPr="003029D3" w:rsidRDefault="00944E8F" w:rsidP="00895996">
      <w:pPr>
        <w:pStyle w:val="REG-Pi"/>
      </w:pPr>
      <w:r w:rsidRPr="003029D3">
        <w:t>(iii)</w:t>
      </w:r>
      <w:r w:rsidRPr="003029D3">
        <w:tab/>
        <w:t>requires for the remedying thereof the doing of work or the incurring of expenses,</w:t>
      </w:r>
    </w:p>
    <w:p w14:paraId="56F5FB96" w14:textId="77777777" w:rsidR="00944E8F" w:rsidRPr="003029D3" w:rsidRDefault="00944E8F" w:rsidP="00895996">
      <w:pPr>
        <w:pStyle w:val="REG-P0"/>
      </w:pPr>
    </w:p>
    <w:p w14:paraId="35C19E75" w14:textId="77777777" w:rsidR="00944E8F" w:rsidRPr="003029D3" w:rsidRDefault="00944E8F" w:rsidP="00895996">
      <w:pPr>
        <w:pStyle w:val="REG-P0"/>
      </w:pPr>
      <w:r w:rsidRPr="003029D3">
        <w:t>report his or her findings to the chief fire officer.</w:t>
      </w:r>
    </w:p>
    <w:p w14:paraId="5FE8B6BC" w14:textId="77777777" w:rsidR="00944E8F" w:rsidRPr="003029D3" w:rsidRDefault="00944E8F" w:rsidP="00895996">
      <w:pPr>
        <w:pStyle w:val="REG-P0"/>
      </w:pPr>
    </w:p>
    <w:p w14:paraId="7DB72807" w14:textId="77777777" w:rsidR="00944E8F" w:rsidRPr="003029D3" w:rsidRDefault="00944E8F" w:rsidP="00895996">
      <w:pPr>
        <w:pStyle w:val="REG-P1"/>
      </w:pPr>
      <w:r w:rsidRPr="003029D3">
        <w:t>(4)</w:t>
      </w:r>
      <w:r w:rsidRPr="003029D3">
        <w:tab/>
        <w:t>The chief fire officer must by written notice, if he or she accepts the findings of the member referred to in subregulation (3) and if he or she thinks it necessary to do so -</w:t>
      </w:r>
    </w:p>
    <w:p w14:paraId="76879DA9" w14:textId="77777777" w:rsidR="00944E8F" w:rsidRPr="003029D3" w:rsidRDefault="00944E8F" w:rsidP="00895996">
      <w:pPr>
        <w:pStyle w:val="REG-P0"/>
      </w:pPr>
    </w:p>
    <w:p w14:paraId="4BB845D1" w14:textId="77777777" w:rsidR="00944E8F" w:rsidRPr="003029D3" w:rsidRDefault="00944E8F" w:rsidP="00895996">
      <w:pPr>
        <w:pStyle w:val="REG-Pa"/>
      </w:pPr>
      <w:r w:rsidRPr="003029D3">
        <w:t>(a)</w:t>
      </w:r>
      <w:r w:rsidRPr="003029D3">
        <w:tab/>
        <w:t>set out to the owner, occupier or person in control of the building the findings concerned; and</w:t>
      </w:r>
    </w:p>
    <w:p w14:paraId="775B52A4" w14:textId="77777777" w:rsidR="00944E8F" w:rsidRPr="003029D3" w:rsidRDefault="00944E8F" w:rsidP="00895996">
      <w:pPr>
        <w:pStyle w:val="REG-Pa"/>
      </w:pPr>
    </w:p>
    <w:p w14:paraId="057E571E" w14:textId="77777777" w:rsidR="00944E8F" w:rsidRPr="003029D3" w:rsidRDefault="00944E8F" w:rsidP="00895996">
      <w:pPr>
        <w:pStyle w:val="REG-Pa"/>
      </w:pPr>
      <w:r w:rsidRPr="003029D3">
        <w:t>(b)</w:t>
      </w:r>
      <w:r w:rsidRPr="003029D3">
        <w:tab/>
        <w:t>direct that owner, occupier or person to perform, at no expense to the council, such things and within such period of time as the chief fire officer may consider necessary to remedy or remove the said risk of danger.</w:t>
      </w:r>
    </w:p>
    <w:p w14:paraId="5AE0BEFD" w14:textId="77777777" w:rsidR="00944E8F" w:rsidRPr="003029D3" w:rsidRDefault="00944E8F" w:rsidP="00895996">
      <w:pPr>
        <w:pStyle w:val="REG-P0"/>
      </w:pPr>
    </w:p>
    <w:p w14:paraId="7B0BC660" w14:textId="77777777" w:rsidR="00944E8F" w:rsidRPr="003029D3" w:rsidRDefault="00944E8F" w:rsidP="00895996">
      <w:pPr>
        <w:pStyle w:val="REG-P1"/>
      </w:pPr>
      <w:r w:rsidRPr="003029D3">
        <w:t>(5)</w:t>
      </w:r>
      <w:r w:rsidRPr="003029D3">
        <w:tab/>
        <w:t>A person who receives a direction referred to in subregulation (1)(c) or (2) or on whom a notice is served in terms of subregulation (4) and who fails to comply therewith within the specified period commits an offence.</w:t>
      </w:r>
    </w:p>
    <w:p w14:paraId="0DC6423F" w14:textId="77777777" w:rsidR="00944E8F" w:rsidRPr="003029D3" w:rsidRDefault="00944E8F" w:rsidP="00895996">
      <w:pPr>
        <w:pStyle w:val="REG-P1"/>
      </w:pPr>
    </w:p>
    <w:p w14:paraId="09E8179F" w14:textId="77777777" w:rsidR="00944E8F" w:rsidRPr="003029D3" w:rsidRDefault="00944E8F" w:rsidP="00895996">
      <w:pPr>
        <w:pStyle w:val="REG-P1"/>
      </w:pPr>
      <w:r w:rsidRPr="003029D3">
        <w:t>(6)</w:t>
      </w:r>
      <w:r w:rsidRPr="003029D3">
        <w:tab/>
        <w:t>Subject to subregulation (7), every door which affords a way of escape from a public building to a place of safety in the event of fire must at all times -</w:t>
      </w:r>
    </w:p>
    <w:p w14:paraId="27DEF319" w14:textId="77777777" w:rsidR="00944E8F" w:rsidRPr="003029D3" w:rsidRDefault="00944E8F" w:rsidP="00895996">
      <w:pPr>
        <w:pStyle w:val="REG-P0"/>
      </w:pPr>
    </w:p>
    <w:p w14:paraId="2F20D2BC" w14:textId="77777777" w:rsidR="00944E8F" w:rsidRPr="003029D3" w:rsidRDefault="00944E8F" w:rsidP="00895996">
      <w:pPr>
        <w:pStyle w:val="REG-Pa"/>
      </w:pPr>
      <w:r w:rsidRPr="003029D3">
        <w:t>(a)</w:t>
      </w:r>
      <w:r w:rsidRPr="003029D3">
        <w:tab/>
        <w:t>be kept unlocked;</w:t>
      </w:r>
    </w:p>
    <w:p w14:paraId="1941492C" w14:textId="77777777" w:rsidR="00944E8F" w:rsidRPr="003029D3" w:rsidRDefault="00944E8F" w:rsidP="00895996">
      <w:pPr>
        <w:pStyle w:val="REG-Pa"/>
      </w:pPr>
    </w:p>
    <w:p w14:paraId="78A0CC69" w14:textId="77777777" w:rsidR="00944E8F" w:rsidRPr="003029D3" w:rsidRDefault="00944E8F" w:rsidP="00895996">
      <w:pPr>
        <w:pStyle w:val="REG-Pa"/>
      </w:pPr>
      <w:r w:rsidRPr="003029D3">
        <w:t>(b)</w:t>
      </w:r>
      <w:r w:rsidRPr="003029D3">
        <w:tab/>
        <w:t>be in good working order;</w:t>
      </w:r>
    </w:p>
    <w:p w14:paraId="4BCED786" w14:textId="77777777" w:rsidR="00944E8F" w:rsidRPr="003029D3" w:rsidRDefault="00944E8F" w:rsidP="00895996">
      <w:pPr>
        <w:pStyle w:val="REG-Pa"/>
      </w:pPr>
    </w:p>
    <w:p w14:paraId="592F016D" w14:textId="77777777" w:rsidR="00944E8F" w:rsidRPr="003029D3" w:rsidRDefault="00944E8F" w:rsidP="00895996">
      <w:pPr>
        <w:pStyle w:val="REG-Pa"/>
      </w:pPr>
      <w:r w:rsidRPr="003029D3">
        <w:t>(c)</w:t>
      </w:r>
      <w:r w:rsidRPr="003029D3">
        <w:tab/>
        <w:t>be clearly marked on the inside with the words “Escape Door” in illuminating letters of not less than 15 centimeters in height; and</w:t>
      </w:r>
    </w:p>
    <w:p w14:paraId="7B5692F4" w14:textId="77777777" w:rsidR="00151D77" w:rsidRPr="003029D3" w:rsidRDefault="00151D77" w:rsidP="00895996">
      <w:pPr>
        <w:pStyle w:val="REG-Pa"/>
      </w:pPr>
    </w:p>
    <w:p w14:paraId="7BD79B4C" w14:textId="77777777" w:rsidR="00944E8F" w:rsidRPr="003029D3" w:rsidRDefault="00944E8F" w:rsidP="00895996">
      <w:pPr>
        <w:pStyle w:val="REG-Pa"/>
      </w:pPr>
      <w:r w:rsidRPr="003029D3">
        <w:t>(d)</w:t>
      </w:r>
      <w:r w:rsidRPr="003029D3">
        <w:tab/>
        <w:t>open in the direction of escape from the building.</w:t>
      </w:r>
    </w:p>
    <w:p w14:paraId="196DA122" w14:textId="77777777" w:rsidR="00944E8F" w:rsidRPr="003029D3" w:rsidRDefault="00944E8F" w:rsidP="00895996">
      <w:pPr>
        <w:pStyle w:val="REG-P0"/>
      </w:pPr>
    </w:p>
    <w:p w14:paraId="1DCB45D5" w14:textId="77777777" w:rsidR="00944E8F" w:rsidRPr="003029D3" w:rsidRDefault="00944E8F" w:rsidP="00895996">
      <w:pPr>
        <w:pStyle w:val="REG-P1"/>
      </w:pPr>
      <w:r w:rsidRPr="003029D3">
        <w:t>(7)</w:t>
      </w:r>
      <w:r w:rsidRPr="003029D3">
        <w:tab/>
        <w:t>Notwithstanding subregulation (6)(a), a door may be kept locked by means of a device which enables it to be opened at all times from inside the building.</w:t>
      </w:r>
    </w:p>
    <w:p w14:paraId="1A42C3DD" w14:textId="77777777" w:rsidR="00944E8F" w:rsidRPr="003029D3" w:rsidRDefault="00944E8F" w:rsidP="00895996">
      <w:pPr>
        <w:pStyle w:val="REG-P1"/>
      </w:pPr>
    </w:p>
    <w:p w14:paraId="0E60B3B4" w14:textId="77777777" w:rsidR="00944E8F" w:rsidRPr="003029D3" w:rsidRDefault="00944E8F" w:rsidP="00895996">
      <w:pPr>
        <w:pStyle w:val="REG-P1"/>
      </w:pPr>
      <w:r w:rsidRPr="003029D3">
        <w:t>(8)</w:t>
      </w:r>
      <w:r w:rsidRPr="003029D3">
        <w:tab/>
        <w:t>A device referred to in subregulation (7) must be enclosed, protected or arranged to the satisfaction of the chief fire officer concerned.</w:t>
      </w:r>
    </w:p>
    <w:p w14:paraId="2EDABFA2" w14:textId="77777777" w:rsidR="00944E8F" w:rsidRPr="003029D3" w:rsidRDefault="00944E8F" w:rsidP="00895996">
      <w:pPr>
        <w:pStyle w:val="REG-P0"/>
      </w:pPr>
    </w:p>
    <w:p w14:paraId="18F66905" w14:textId="77777777" w:rsidR="00944E8F" w:rsidRPr="003029D3" w:rsidRDefault="00944E8F" w:rsidP="00895996">
      <w:pPr>
        <w:pStyle w:val="REG-P0"/>
        <w:rPr>
          <w:b/>
          <w:bCs/>
        </w:rPr>
      </w:pPr>
      <w:r w:rsidRPr="003029D3">
        <w:rPr>
          <w:b/>
        </w:rPr>
        <w:t>Telephones and fire-alarms</w:t>
      </w:r>
    </w:p>
    <w:p w14:paraId="40279D03" w14:textId="77777777" w:rsidR="00944E8F" w:rsidRPr="003029D3" w:rsidRDefault="00944E8F" w:rsidP="00895996">
      <w:pPr>
        <w:pStyle w:val="REG-P0"/>
      </w:pPr>
    </w:p>
    <w:p w14:paraId="4ABF5EC5" w14:textId="77777777" w:rsidR="00944E8F" w:rsidRPr="003029D3" w:rsidRDefault="00944E8F" w:rsidP="00895996">
      <w:pPr>
        <w:pStyle w:val="REG-P1"/>
      </w:pPr>
      <w:r w:rsidRPr="003029D3">
        <w:rPr>
          <w:b/>
          <w:bCs/>
        </w:rPr>
        <w:t>16.</w:t>
      </w:r>
      <w:r w:rsidRPr="003029D3">
        <w:rPr>
          <w:b/>
          <w:bCs/>
        </w:rPr>
        <w:tab/>
      </w:r>
      <w:r w:rsidRPr="003029D3">
        <w:t>(1)</w:t>
      </w:r>
      <w:r w:rsidR="00151D77" w:rsidRPr="003029D3">
        <w:tab/>
      </w:r>
      <w:r w:rsidRPr="003029D3">
        <w:t>The Council may affix or cause to be affixed to, or remove or cause to be removed from, any building, wall, fence, other erection or any tree within the local authority area -</w:t>
      </w:r>
    </w:p>
    <w:p w14:paraId="2AA38DE0" w14:textId="77777777" w:rsidR="00944E8F" w:rsidRPr="003029D3" w:rsidRDefault="00944E8F" w:rsidP="00895996">
      <w:pPr>
        <w:pStyle w:val="REG-P0"/>
      </w:pPr>
    </w:p>
    <w:p w14:paraId="5F8689D6" w14:textId="77777777" w:rsidR="00944E8F" w:rsidRPr="003029D3" w:rsidRDefault="00944E8F" w:rsidP="00895996">
      <w:pPr>
        <w:pStyle w:val="REG-Pa"/>
      </w:pPr>
      <w:r w:rsidRPr="003029D3">
        <w:t>(a)</w:t>
      </w:r>
      <w:r w:rsidRPr="003029D3">
        <w:tab/>
        <w:t>any telephone, fire-alarm or other apparatus for the transmission of calls or signals relating to fire; and</w:t>
      </w:r>
    </w:p>
    <w:p w14:paraId="4762D12D" w14:textId="77777777" w:rsidR="00944E8F" w:rsidRPr="003029D3" w:rsidRDefault="00944E8F" w:rsidP="00895996">
      <w:pPr>
        <w:pStyle w:val="REG-Pa"/>
      </w:pPr>
    </w:p>
    <w:p w14:paraId="34FF7D8C" w14:textId="77777777" w:rsidR="00944E8F" w:rsidRPr="003029D3" w:rsidRDefault="00944E8F" w:rsidP="00895996">
      <w:pPr>
        <w:pStyle w:val="REG-Pa"/>
      </w:pPr>
      <w:r w:rsidRPr="003029D3">
        <w:t>(b)</w:t>
      </w:r>
      <w:r w:rsidRPr="003029D3">
        <w:tab/>
        <w:t>any board or metal plate or devise indicating in any manner the position of the nearest hydrant or other fire-fighting equipment, fixture or apparatus.</w:t>
      </w:r>
    </w:p>
    <w:p w14:paraId="4880214D" w14:textId="77777777" w:rsidR="00944E8F" w:rsidRPr="003029D3" w:rsidRDefault="00944E8F" w:rsidP="00895996">
      <w:pPr>
        <w:pStyle w:val="REG-P0"/>
      </w:pPr>
    </w:p>
    <w:p w14:paraId="768A5EB6" w14:textId="77777777" w:rsidR="00944E8F" w:rsidRPr="003029D3" w:rsidRDefault="00944E8F" w:rsidP="00895996">
      <w:pPr>
        <w:pStyle w:val="REG-P1"/>
      </w:pPr>
      <w:r w:rsidRPr="003029D3">
        <w:t>(2)</w:t>
      </w:r>
      <w:r w:rsidRPr="003029D3">
        <w:tab/>
      </w:r>
      <w:r w:rsidRPr="003029D3">
        <w:rPr>
          <w:spacing w:val="-2"/>
        </w:rPr>
        <w:t xml:space="preserve">Only persons authorized by the chief fire officer to do so may move, deface, damage </w:t>
      </w:r>
      <w:r w:rsidRPr="003029D3">
        <w:t>or interfere with any telephone, fire-alarm, other apparatus, board or metal plate referred to in subregulation (1).</w:t>
      </w:r>
    </w:p>
    <w:p w14:paraId="356060DB" w14:textId="77777777" w:rsidR="00944E8F" w:rsidRPr="003029D3" w:rsidRDefault="00944E8F" w:rsidP="00895996">
      <w:pPr>
        <w:pStyle w:val="REG-P1"/>
      </w:pPr>
    </w:p>
    <w:p w14:paraId="4D708B66" w14:textId="77777777" w:rsidR="00944E8F" w:rsidRPr="003029D3" w:rsidRDefault="00944E8F" w:rsidP="00895996">
      <w:pPr>
        <w:pStyle w:val="REG-P1"/>
      </w:pPr>
      <w:r w:rsidRPr="003029D3">
        <w:t>(3)</w:t>
      </w:r>
      <w:r w:rsidRPr="003029D3">
        <w:tab/>
        <w:t>A person who contravenes subregulation (2) commits an offence.</w:t>
      </w:r>
    </w:p>
    <w:p w14:paraId="71A099B9" w14:textId="77777777" w:rsidR="00944E8F" w:rsidRPr="003029D3" w:rsidRDefault="00944E8F" w:rsidP="00895996">
      <w:pPr>
        <w:pStyle w:val="REG-P1"/>
      </w:pPr>
    </w:p>
    <w:p w14:paraId="39364DF6" w14:textId="77777777" w:rsidR="00944E8F" w:rsidRPr="003029D3" w:rsidRDefault="00944E8F" w:rsidP="00895996">
      <w:pPr>
        <w:pStyle w:val="REG-P1"/>
      </w:pPr>
      <w:r w:rsidRPr="003029D3">
        <w:t>(4)</w:t>
      </w:r>
      <w:r w:rsidRPr="003029D3">
        <w:tab/>
        <w:t>A person who has been convicted of an offence for a contravention of subregulation</w:t>
      </w:r>
      <w:r w:rsidR="00151D77" w:rsidRPr="003029D3">
        <w:t xml:space="preserve"> (2) </w:t>
      </w:r>
      <w:r w:rsidRPr="003029D3">
        <w:t>must reimburse to the Council any expenditure incurred by it as a result of the commission of the offence concerned.</w:t>
      </w:r>
    </w:p>
    <w:p w14:paraId="7359A4AA" w14:textId="77777777" w:rsidR="00944E8F" w:rsidRPr="003029D3" w:rsidRDefault="00944E8F" w:rsidP="00895996">
      <w:pPr>
        <w:pStyle w:val="REG-P0"/>
      </w:pPr>
    </w:p>
    <w:p w14:paraId="510F06D7" w14:textId="77777777" w:rsidR="00944E8F" w:rsidRPr="003029D3" w:rsidRDefault="00944E8F" w:rsidP="00895996">
      <w:pPr>
        <w:pStyle w:val="REG-P0"/>
        <w:rPr>
          <w:b/>
          <w:bCs/>
        </w:rPr>
      </w:pPr>
      <w:r w:rsidRPr="003029D3">
        <w:rPr>
          <w:b/>
        </w:rPr>
        <w:t>Sealing of fire-fighting equipment</w:t>
      </w:r>
    </w:p>
    <w:p w14:paraId="48865453" w14:textId="77777777" w:rsidR="00944E8F" w:rsidRPr="003029D3" w:rsidRDefault="00944E8F" w:rsidP="00895996">
      <w:pPr>
        <w:pStyle w:val="REG-P0"/>
        <w:rPr>
          <w:b/>
        </w:rPr>
      </w:pPr>
    </w:p>
    <w:p w14:paraId="645DD568" w14:textId="77777777" w:rsidR="00944E8F" w:rsidRPr="003029D3" w:rsidRDefault="00944E8F" w:rsidP="00895996">
      <w:pPr>
        <w:pStyle w:val="REG-P1"/>
      </w:pPr>
      <w:r w:rsidRPr="003029D3">
        <w:rPr>
          <w:b/>
          <w:bCs/>
        </w:rPr>
        <w:t>17.</w:t>
      </w:r>
      <w:r w:rsidRPr="003029D3">
        <w:rPr>
          <w:b/>
          <w:bCs/>
        </w:rPr>
        <w:tab/>
      </w:r>
      <w:r w:rsidRPr="003029D3">
        <w:t>(1)</w:t>
      </w:r>
      <w:r w:rsidR="00151D77" w:rsidRPr="003029D3">
        <w:tab/>
      </w:r>
      <w:r w:rsidRPr="003029D3">
        <w:t>A chief fire officer, any other member of a service or any other organization or body duly authorized by the chief fire officer, may seal, with wire and lead bearing such distinguishing marks as the chief fire officer may decide from time to time, any pump booster connection, hydrant, valve, hydraulic hose reel, pipe or other fire-fighting appliance installed for fire-fighting purposes in any place or building, and only such chief fire officer or other member may break or tamper with such seal.</w:t>
      </w:r>
    </w:p>
    <w:p w14:paraId="7ED0EE23" w14:textId="77777777" w:rsidR="00944E8F" w:rsidRPr="003029D3" w:rsidRDefault="00944E8F" w:rsidP="00895996">
      <w:pPr>
        <w:pStyle w:val="REG-P0"/>
      </w:pPr>
    </w:p>
    <w:p w14:paraId="304CC27B" w14:textId="77777777" w:rsidR="00944E8F" w:rsidRPr="003029D3" w:rsidRDefault="00944E8F" w:rsidP="00895996">
      <w:pPr>
        <w:pStyle w:val="REG-P1"/>
      </w:pPr>
      <w:r w:rsidRPr="003029D3">
        <w:t>(2)</w:t>
      </w:r>
      <w:r w:rsidRPr="003029D3">
        <w:tab/>
        <w:t>Notwithstanding subregulation (1), any person may for the exclusive purpose of fighting or controlling a fire in any public building, any premises or property or any fire which may endanger such building, premises or property break or tamper with such seal, but such person must as soon as reasonably possible notify the chief fire officer concerned thereof.</w:t>
      </w:r>
    </w:p>
    <w:p w14:paraId="0BCDB5A3" w14:textId="77777777" w:rsidR="00944E8F" w:rsidRPr="003029D3" w:rsidRDefault="00944E8F" w:rsidP="00895996">
      <w:pPr>
        <w:pStyle w:val="REG-P1"/>
      </w:pPr>
    </w:p>
    <w:p w14:paraId="6DBDF698" w14:textId="77777777" w:rsidR="00944E8F" w:rsidRPr="003029D3" w:rsidRDefault="00944E8F" w:rsidP="00895996">
      <w:pPr>
        <w:pStyle w:val="REG-P1"/>
      </w:pPr>
      <w:r w:rsidRPr="003029D3">
        <w:t>(3)</w:t>
      </w:r>
      <w:r w:rsidRPr="003029D3">
        <w:tab/>
        <w:t>A chief fire officer or his or her authorized representative must, if he or she finds any seal broken or tampered with, replace such broken or defective seal.</w:t>
      </w:r>
    </w:p>
    <w:p w14:paraId="2BAA10E4" w14:textId="77777777" w:rsidR="00944E8F" w:rsidRPr="003029D3" w:rsidRDefault="00944E8F" w:rsidP="00895996">
      <w:pPr>
        <w:pStyle w:val="REG-P0"/>
      </w:pPr>
    </w:p>
    <w:p w14:paraId="3656D56B" w14:textId="77777777" w:rsidR="00944E8F" w:rsidRPr="003029D3" w:rsidRDefault="00944E8F" w:rsidP="00895996">
      <w:pPr>
        <w:pStyle w:val="REG-P0"/>
        <w:rPr>
          <w:b/>
          <w:bCs/>
        </w:rPr>
      </w:pPr>
      <w:r w:rsidRPr="003029D3">
        <w:rPr>
          <w:b/>
        </w:rPr>
        <w:t>Servicing of fire-fighting equipment</w:t>
      </w:r>
    </w:p>
    <w:p w14:paraId="3C463480" w14:textId="77777777" w:rsidR="00944E8F" w:rsidRPr="003029D3" w:rsidRDefault="00944E8F" w:rsidP="00895996">
      <w:pPr>
        <w:pStyle w:val="REG-P0"/>
      </w:pPr>
    </w:p>
    <w:p w14:paraId="6C58E90A" w14:textId="77777777" w:rsidR="00944E8F" w:rsidRPr="003029D3" w:rsidRDefault="00944E8F" w:rsidP="00895996">
      <w:pPr>
        <w:pStyle w:val="REG-P1"/>
      </w:pPr>
      <w:r w:rsidRPr="003029D3">
        <w:rPr>
          <w:b/>
          <w:bCs/>
        </w:rPr>
        <w:t>18.</w:t>
      </w:r>
      <w:r w:rsidRPr="003029D3">
        <w:rPr>
          <w:b/>
          <w:bCs/>
        </w:rPr>
        <w:tab/>
      </w:r>
      <w:r w:rsidRPr="003029D3">
        <w:t>(1)</w:t>
      </w:r>
      <w:r w:rsidR="00151D77" w:rsidRPr="003029D3">
        <w:tab/>
      </w:r>
      <w:r w:rsidRPr="003029D3">
        <w:t>At the request of the owner concerned and upon payment of the appropriate fee set out in Annexure I, the Council may check, test, refill and clean or cause any fire extinguisher to be checked, tested, refilled and cleaned, or check any fire hose or other fire appliances or cause such fire hose or other fire appliance to be checked.</w:t>
      </w:r>
    </w:p>
    <w:p w14:paraId="29F11CF8" w14:textId="77777777" w:rsidR="00944E8F" w:rsidRPr="003029D3" w:rsidRDefault="00944E8F" w:rsidP="00895996">
      <w:pPr>
        <w:pStyle w:val="REG-P1"/>
      </w:pPr>
    </w:p>
    <w:p w14:paraId="21F12525" w14:textId="77777777" w:rsidR="00944E8F" w:rsidRPr="003029D3" w:rsidRDefault="00944E8F" w:rsidP="00895996">
      <w:pPr>
        <w:pStyle w:val="REG-P1"/>
      </w:pPr>
      <w:r w:rsidRPr="003029D3">
        <w:t>(2)</w:t>
      </w:r>
      <w:r w:rsidRPr="003029D3">
        <w:tab/>
        <w:t>Any person who is not a member of a service and who undertakes to examine, test, refill and clean fire extinguishers and fire appliances, must be in possession of a certificate of competence issued by a Council and the written approval of the chief fire officer concerned.</w:t>
      </w:r>
    </w:p>
    <w:p w14:paraId="3B2AC81F" w14:textId="77777777" w:rsidR="00944E8F" w:rsidRPr="003029D3" w:rsidRDefault="00944E8F" w:rsidP="00895996">
      <w:pPr>
        <w:pStyle w:val="REG-P1"/>
      </w:pPr>
    </w:p>
    <w:p w14:paraId="734C1245" w14:textId="77777777" w:rsidR="00944E8F" w:rsidRPr="003029D3" w:rsidRDefault="00944E8F" w:rsidP="00895996">
      <w:pPr>
        <w:pStyle w:val="REG-P1"/>
      </w:pPr>
      <w:r w:rsidRPr="003029D3">
        <w:t>(3)</w:t>
      </w:r>
      <w:r w:rsidRPr="003029D3">
        <w:tab/>
        <w:t xml:space="preserve">Every owner of a fire extinguisher and other fire appliance must at least once a year have such extinguisher and appliance tested, serviced, if necessary, and </w:t>
      </w:r>
      <w:r w:rsidR="00151D77" w:rsidRPr="003029D3">
        <w:t>label</w:t>
      </w:r>
      <w:r w:rsidRPr="003029D3">
        <w:t>ed to that effect by a competent person referred to in subregulation (1) or (2).</w:t>
      </w:r>
    </w:p>
    <w:p w14:paraId="4865C612" w14:textId="77777777" w:rsidR="00151D77" w:rsidRPr="003029D3" w:rsidRDefault="00151D77" w:rsidP="00895996">
      <w:pPr>
        <w:pStyle w:val="REG-P1"/>
      </w:pPr>
    </w:p>
    <w:p w14:paraId="12D1D059" w14:textId="77777777" w:rsidR="00944E8F" w:rsidRPr="003029D3" w:rsidRDefault="00944E8F" w:rsidP="00895996">
      <w:pPr>
        <w:pStyle w:val="REG-P0"/>
        <w:rPr>
          <w:b/>
          <w:bCs/>
        </w:rPr>
      </w:pPr>
      <w:r w:rsidRPr="003029D3">
        <w:rPr>
          <w:b/>
        </w:rPr>
        <w:t>Penalties</w:t>
      </w:r>
    </w:p>
    <w:p w14:paraId="1632982A" w14:textId="77777777" w:rsidR="00944E8F" w:rsidRPr="003029D3" w:rsidRDefault="00944E8F" w:rsidP="00895996">
      <w:pPr>
        <w:pStyle w:val="REG-P0"/>
      </w:pPr>
    </w:p>
    <w:p w14:paraId="2E042EB8" w14:textId="576E4167" w:rsidR="00944E8F" w:rsidRPr="003029D3" w:rsidRDefault="00944E8F" w:rsidP="00895996">
      <w:pPr>
        <w:pStyle w:val="REG-P1"/>
      </w:pPr>
      <w:r w:rsidRPr="003029D3">
        <w:rPr>
          <w:b/>
          <w:bCs/>
        </w:rPr>
        <w:t>19.</w:t>
      </w:r>
      <w:r w:rsidRPr="003029D3">
        <w:rPr>
          <w:b/>
          <w:bCs/>
        </w:rPr>
        <w:tab/>
      </w:r>
      <w:r w:rsidRPr="003029D3">
        <w:t xml:space="preserve">Any person who contravenes or fails to comply with any regulation in respect of </w:t>
      </w:r>
      <w:r w:rsidRPr="003029D3">
        <w:rPr>
          <w:spacing w:val="-2"/>
        </w:rPr>
        <w:t>which no penalty has been provided is liable upon conviction to a fine not exceeding N$ 4000-</w:t>
      </w:r>
      <w:r w:rsidR="005336AE" w:rsidRPr="003029D3">
        <w:rPr>
          <w:spacing w:val="-2"/>
        </w:rPr>
        <w:t>0</w:t>
      </w:r>
      <w:r w:rsidRPr="003029D3">
        <w:rPr>
          <w:spacing w:val="-2"/>
        </w:rPr>
        <w:t>0</w:t>
      </w:r>
      <w:r w:rsidRPr="003029D3">
        <w:t xml:space="preserve"> or to imprisonment for a period not exceeding one year or to both such fine and such imprisonment.</w:t>
      </w:r>
    </w:p>
    <w:p w14:paraId="718109CE" w14:textId="77777777" w:rsidR="00944E8F" w:rsidRPr="003029D3" w:rsidRDefault="00944E8F" w:rsidP="00895996">
      <w:pPr>
        <w:pStyle w:val="REG-P0"/>
      </w:pPr>
    </w:p>
    <w:p w14:paraId="16CE8482" w14:textId="77777777" w:rsidR="00B65BFD" w:rsidRPr="003029D3" w:rsidRDefault="00B65BFD" w:rsidP="00895996">
      <w:pPr>
        <w:pStyle w:val="REG-P0"/>
        <w:jc w:val="center"/>
        <w:rPr>
          <w:b/>
        </w:rPr>
      </w:pPr>
    </w:p>
    <w:p w14:paraId="49CA4F87" w14:textId="77777777" w:rsidR="00B65BFD" w:rsidRPr="003029D3" w:rsidRDefault="00B65BFD" w:rsidP="00895996">
      <w:pPr>
        <w:rPr>
          <w:rFonts w:eastAsia="Times New Roman" w:cs="Times New Roman"/>
          <w:b/>
        </w:rPr>
      </w:pPr>
      <w:r w:rsidRPr="003029D3">
        <w:rPr>
          <w:b/>
        </w:rPr>
        <w:br w:type="page"/>
      </w:r>
    </w:p>
    <w:p w14:paraId="7E62102E" w14:textId="2A819F55" w:rsidR="00944E8F" w:rsidRPr="003029D3" w:rsidRDefault="00944E8F" w:rsidP="00895996">
      <w:pPr>
        <w:pStyle w:val="REG-P0"/>
        <w:jc w:val="center"/>
        <w:rPr>
          <w:b/>
          <w:bCs/>
        </w:rPr>
      </w:pPr>
      <w:r w:rsidRPr="003029D3">
        <w:rPr>
          <w:b/>
        </w:rPr>
        <w:t>ANNEXURE I</w:t>
      </w:r>
    </w:p>
    <w:p w14:paraId="1313A7BB" w14:textId="77777777" w:rsidR="00944E8F" w:rsidRPr="003029D3" w:rsidRDefault="00944E8F" w:rsidP="00895996">
      <w:pPr>
        <w:pStyle w:val="REG-P0"/>
        <w:jc w:val="center"/>
        <w:rPr>
          <w:b/>
        </w:rPr>
      </w:pPr>
    </w:p>
    <w:p w14:paraId="74165D83" w14:textId="77777777" w:rsidR="00944E8F" w:rsidRPr="003029D3" w:rsidRDefault="00944E8F" w:rsidP="00895996">
      <w:pPr>
        <w:pStyle w:val="REG-P0"/>
        <w:jc w:val="center"/>
        <w:rPr>
          <w:b/>
          <w:bCs/>
        </w:rPr>
      </w:pPr>
      <w:r w:rsidRPr="003029D3">
        <w:rPr>
          <w:b/>
          <w:bCs/>
        </w:rPr>
        <w:t>FEES PAYABLE FOR THE RENDERING OF A SERVICE</w:t>
      </w:r>
    </w:p>
    <w:p w14:paraId="25001BFA" w14:textId="77777777" w:rsidR="00433F4D" w:rsidRPr="003029D3" w:rsidRDefault="00433F4D" w:rsidP="00895996">
      <w:pPr>
        <w:pStyle w:val="REG-P0"/>
        <w:jc w:val="center"/>
        <w:rPr>
          <w:b/>
          <w:bCs/>
        </w:rPr>
      </w:pPr>
    </w:p>
    <w:p w14:paraId="103DFDB8" w14:textId="39E31D3D" w:rsidR="00433F4D" w:rsidRPr="003029D3" w:rsidRDefault="00433F4D" w:rsidP="00895996">
      <w:pPr>
        <w:pStyle w:val="REG-Amend"/>
      </w:pPr>
      <w:r w:rsidRPr="003029D3">
        <w:t xml:space="preserve">[The shading of rows in the </w:t>
      </w:r>
      <w:r w:rsidRPr="003029D3">
        <w:rPr>
          <w:i/>
        </w:rPr>
        <w:t>Government Gazette</w:t>
      </w:r>
      <w:r w:rsidRPr="003029D3">
        <w:t xml:space="preserve"> is inconsistent. In the table presented </w:t>
      </w:r>
      <w:r w:rsidR="00BF4677" w:rsidRPr="003029D3">
        <w:t>below</w:t>
      </w:r>
      <w:r w:rsidRPr="003029D3">
        <w:t xml:space="preserve">, </w:t>
      </w:r>
      <w:r w:rsidRPr="003029D3">
        <w:br/>
        <w:t xml:space="preserve">the shading has been correlated with the hierarchy of headings, which seems </w:t>
      </w:r>
      <w:r w:rsidRPr="003029D3">
        <w:br/>
        <w:t xml:space="preserve">to have been the intention.] </w:t>
      </w:r>
    </w:p>
    <w:p w14:paraId="190E6DB8" w14:textId="77777777" w:rsidR="00944E8F" w:rsidRPr="003029D3" w:rsidRDefault="00944E8F" w:rsidP="00895996">
      <w:pPr>
        <w:pStyle w:val="REG-P0"/>
      </w:pPr>
    </w:p>
    <w:tbl>
      <w:tblPr>
        <w:tblW w:w="8505" w:type="dxa"/>
        <w:tblInd w:w="57" w:type="dxa"/>
        <w:tblLayout w:type="fixed"/>
        <w:tblCellMar>
          <w:top w:w="28" w:type="dxa"/>
          <w:left w:w="57" w:type="dxa"/>
          <w:bottom w:w="28" w:type="dxa"/>
          <w:right w:w="57" w:type="dxa"/>
        </w:tblCellMar>
        <w:tblLook w:val="01E0" w:firstRow="1" w:lastRow="1" w:firstColumn="1" w:lastColumn="1" w:noHBand="0" w:noVBand="0"/>
      </w:tblPr>
      <w:tblGrid>
        <w:gridCol w:w="4820"/>
        <w:gridCol w:w="2551"/>
        <w:gridCol w:w="1134"/>
      </w:tblGrid>
      <w:tr w:rsidR="00944E8F" w:rsidRPr="003029D3" w14:paraId="183326BE" w14:textId="77777777" w:rsidTr="00895996">
        <w:tc>
          <w:tcPr>
            <w:tcW w:w="850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993DA86" w14:textId="77777777" w:rsidR="00944E8F" w:rsidRPr="003029D3" w:rsidRDefault="00944E8F" w:rsidP="00895996">
            <w:pPr>
              <w:pStyle w:val="REG-P0"/>
              <w:jc w:val="left"/>
            </w:pPr>
            <w:r w:rsidRPr="003029D3">
              <w:t>A.</w:t>
            </w:r>
            <w:r w:rsidRPr="003029D3">
              <w:tab/>
              <w:t>FOR THE USE OF VEHICLES, EQUIPMENT AND APPLIANCES</w:t>
            </w:r>
          </w:p>
        </w:tc>
      </w:tr>
      <w:tr w:rsidR="00944E8F" w:rsidRPr="003029D3" w14:paraId="320A9B3A" w14:textId="77777777" w:rsidTr="00895996">
        <w:tc>
          <w:tcPr>
            <w:tcW w:w="85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61F540" w14:textId="16F23CD4" w:rsidR="00944E8F" w:rsidRPr="003029D3" w:rsidRDefault="00944E8F" w:rsidP="00895996">
            <w:pPr>
              <w:pStyle w:val="REG-P0"/>
              <w:jc w:val="left"/>
            </w:pPr>
            <w:r w:rsidRPr="003029D3">
              <w:t xml:space="preserve">1. </w:t>
            </w:r>
            <w:r w:rsidR="00B65BFD" w:rsidRPr="003029D3">
              <w:tab/>
            </w:r>
            <w:r w:rsidRPr="003029D3">
              <w:t>Charges per hour or part thereof in respect of the use of any of the following:</w:t>
            </w:r>
          </w:p>
        </w:tc>
      </w:tr>
      <w:tr w:rsidR="00944E8F" w:rsidRPr="003029D3" w14:paraId="29206D5F" w14:textId="77777777" w:rsidTr="00895996">
        <w:tc>
          <w:tcPr>
            <w:tcW w:w="7371" w:type="dxa"/>
            <w:gridSpan w:val="2"/>
            <w:tcBorders>
              <w:top w:val="single" w:sz="4" w:space="0" w:color="000000"/>
              <w:left w:val="single" w:sz="4" w:space="0" w:color="000000"/>
              <w:bottom w:val="single" w:sz="4" w:space="0" w:color="000000"/>
              <w:right w:val="single" w:sz="4" w:space="0" w:color="000000"/>
            </w:tcBorders>
          </w:tcPr>
          <w:p w14:paraId="5BF1C707" w14:textId="70554B7D" w:rsidR="00944E8F" w:rsidRPr="003029D3" w:rsidRDefault="00944E8F" w:rsidP="00FE173D">
            <w:pPr>
              <w:pStyle w:val="REG-Pa"/>
              <w:jc w:val="left"/>
            </w:pPr>
            <w:r w:rsidRPr="003029D3">
              <w:t xml:space="preserve">(a) </w:t>
            </w:r>
            <w:r w:rsidR="00B65BFD" w:rsidRPr="003029D3">
              <w:tab/>
            </w:r>
            <w:r w:rsidRPr="003029D3">
              <w:t>turntable ladder or hydraulic platform</w:t>
            </w:r>
          </w:p>
        </w:tc>
        <w:tc>
          <w:tcPr>
            <w:tcW w:w="1134" w:type="dxa"/>
            <w:tcBorders>
              <w:top w:val="single" w:sz="4" w:space="0" w:color="000000"/>
              <w:left w:val="single" w:sz="4" w:space="0" w:color="000000"/>
              <w:bottom w:val="single" w:sz="4" w:space="0" w:color="000000"/>
              <w:right w:val="single" w:sz="4" w:space="0" w:color="000000"/>
            </w:tcBorders>
            <w:vAlign w:val="bottom"/>
          </w:tcPr>
          <w:p w14:paraId="656D31E8" w14:textId="77777777" w:rsidR="00944E8F" w:rsidRPr="003029D3" w:rsidRDefault="00944E8F" w:rsidP="00895996">
            <w:pPr>
              <w:pStyle w:val="REG-P0"/>
              <w:jc w:val="left"/>
            </w:pPr>
            <w:r w:rsidRPr="003029D3">
              <w:t>N$ 100-00</w:t>
            </w:r>
          </w:p>
        </w:tc>
      </w:tr>
      <w:tr w:rsidR="00944E8F" w:rsidRPr="003029D3" w14:paraId="611E7914" w14:textId="77777777" w:rsidTr="00895996">
        <w:tc>
          <w:tcPr>
            <w:tcW w:w="7371" w:type="dxa"/>
            <w:gridSpan w:val="2"/>
            <w:tcBorders>
              <w:top w:val="single" w:sz="4" w:space="0" w:color="000000"/>
              <w:left w:val="single" w:sz="4" w:space="0" w:color="000000"/>
              <w:bottom w:val="single" w:sz="4" w:space="0" w:color="000000"/>
              <w:right w:val="single" w:sz="4" w:space="0" w:color="000000"/>
            </w:tcBorders>
          </w:tcPr>
          <w:p w14:paraId="5C10920D" w14:textId="6B0FEAA1" w:rsidR="00944E8F" w:rsidRPr="003029D3" w:rsidRDefault="00944E8F" w:rsidP="00FE173D">
            <w:pPr>
              <w:pStyle w:val="REG-Pa"/>
              <w:jc w:val="left"/>
            </w:pPr>
            <w:r w:rsidRPr="003029D3">
              <w:t xml:space="preserve">(b) </w:t>
            </w:r>
            <w:r w:rsidR="00B65BFD" w:rsidRPr="003029D3">
              <w:tab/>
            </w:r>
            <w:r w:rsidRPr="003029D3">
              <w:t xml:space="preserve">special vehicles i.e. salvage or rescue unit, hazmat unit, control </w:t>
            </w:r>
            <w:r w:rsidR="00B2356E" w:rsidRPr="003029D3">
              <w:br/>
            </w:r>
            <w:r w:rsidRPr="003029D3">
              <w:t>and communication unit</w:t>
            </w:r>
          </w:p>
        </w:tc>
        <w:tc>
          <w:tcPr>
            <w:tcW w:w="1134" w:type="dxa"/>
            <w:tcBorders>
              <w:top w:val="single" w:sz="4" w:space="0" w:color="000000"/>
              <w:left w:val="single" w:sz="4" w:space="0" w:color="000000"/>
              <w:bottom w:val="single" w:sz="4" w:space="0" w:color="000000"/>
              <w:right w:val="single" w:sz="4" w:space="0" w:color="000000"/>
            </w:tcBorders>
            <w:vAlign w:val="bottom"/>
          </w:tcPr>
          <w:p w14:paraId="18FDF14B" w14:textId="77777777" w:rsidR="00944E8F" w:rsidRPr="003029D3" w:rsidRDefault="00944E8F" w:rsidP="00895996">
            <w:pPr>
              <w:pStyle w:val="REG-P0"/>
              <w:jc w:val="left"/>
            </w:pPr>
            <w:r w:rsidRPr="003029D3">
              <w:t>N$ 150-00</w:t>
            </w:r>
          </w:p>
        </w:tc>
      </w:tr>
      <w:tr w:rsidR="00944E8F" w:rsidRPr="003029D3" w14:paraId="4B6EC813" w14:textId="77777777" w:rsidTr="00895996">
        <w:tc>
          <w:tcPr>
            <w:tcW w:w="7371" w:type="dxa"/>
            <w:gridSpan w:val="2"/>
            <w:tcBorders>
              <w:top w:val="single" w:sz="4" w:space="0" w:color="000000"/>
              <w:left w:val="single" w:sz="4" w:space="0" w:color="000000"/>
              <w:bottom w:val="single" w:sz="4" w:space="0" w:color="000000"/>
              <w:right w:val="single" w:sz="4" w:space="0" w:color="000000"/>
            </w:tcBorders>
          </w:tcPr>
          <w:p w14:paraId="6917D2E6" w14:textId="0B6F7F56" w:rsidR="00944E8F" w:rsidRPr="003029D3" w:rsidRDefault="00944E8F" w:rsidP="00FE173D">
            <w:pPr>
              <w:pStyle w:val="REG-Pa"/>
              <w:jc w:val="left"/>
            </w:pPr>
            <w:r w:rsidRPr="003029D3">
              <w:t>(c)</w:t>
            </w:r>
            <w:r w:rsidR="006230F0" w:rsidRPr="003029D3">
              <w:t xml:space="preserve"> </w:t>
            </w:r>
            <w:r w:rsidR="00B65BFD" w:rsidRPr="003029D3">
              <w:tab/>
            </w:r>
            <w:r w:rsidRPr="003029D3">
              <w:t>water tanker</w:t>
            </w:r>
          </w:p>
        </w:tc>
        <w:tc>
          <w:tcPr>
            <w:tcW w:w="1134" w:type="dxa"/>
            <w:tcBorders>
              <w:top w:val="single" w:sz="4" w:space="0" w:color="000000"/>
              <w:left w:val="single" w:sz="4" w:space="0" w:color="000000"/>
              <w:bottom w:val="single" w:sz="4" w:space="0" w:color="000000"/>
              <w:right w:val="single" w:sz="4" w:space="0" w:color="000000"/>
            </w:tcBorders>
            <w:vAlign w:val="bottom"/>
          </w:tcPr>
          <w:p w14:paraId="5202AB34" w14:textId="77777777" w:rsidR="00944E8F" w:rsidRPr="003029D3" w:rsidRDefault="00944E8F" w:rsidP="00895996">
            <w:pPr>
              <w:pStyle w:val="REG-P0"/>
              <w:jc w:val="left"/>
            </w:pPr>
            <w:r w:rsidRPr="003029D3">
              <w:t>N$ 75-00</w:t>
            </w:r>
          </w:p>
        </w:tc>
      </w:tr>
      <w:tr w:rsidR="00944E8F" w:rsidRPr="003029D3" w14:paraId="23D602A5" w14:textId="77777777" w:rsidTr="00895996">
        <w:tc>
          <w:tcPr>
            <w:tcW w:w="7371" w:type="dxa"/>
            <w:gridSpan w:val="2"/>
            <w:tcBorders>
              <w:top w:val="single" w:sz="4" w:space="0" w:color="000000"/>
              <w:left w:val="single" w:sz="4" w:space="0" w:color="000000"/>
              <w:bottom w:val="single" w:sz="4" w:space="0" w:color="000000"/>
              <w:right w:val="single" w:sz="4" w:space="0" w:color="000000"/>
            </w:tcBorders>
          </w:tcPr>
          <w:p w14:paraId="73FE671A" w14:textId="1592CC1C" w:rsidR="00944E8F" w:rsidRPr="003029D3" w:rsidRDefault="00944E8F" w:rsidP="00FE173D">
            <w:pPr>
              <w:pStyle w:val="REG-Pa"/>
              <w:jc w:val="left"/>
            </w:pPr>
            <w:r w:rsidRPr="003029D3">
              <w:t xml:space="preserve">(d) </w:t>
            </w:r>
            <w:r w:rsidR="00B65BFD" w:rsidRPr="003029D3">
              <w:tab/>
            </w:r>
            <w:r w:rsidRPr="003029D3">
              <w:t>heavy duty pump having a flow capacity above 3200 litres per</w:t>
            </w:r>
            <w:r w:rsidR="00895996" w:rsidRPr="003029D3">
              <w:t xml:space="preserve"> </w:t>
            </w:r>
            <w:r w:rsidRPr="003029D3">
              <w:t>minute</w:t>
            </w:r>
          </w:p>
        </w:tc>
        <w:tc>
          <w:tcPr>
            <w:tcW w:w="1134" w:type="dxa"/>
            <w:tcBorders>
              <w:top w:val="single" w:sz="4" w:space="0" w:color="000000"/>
              <w:left w:val="single" w:sz="4" w:space="0" w:color="000000"/>
              <w:bottom w:val="single" w:sz="4" w:space="0" w:color="000000"/>
              <w:right w:val="single" w:sz="4" w:space="0" w:color="000000"/>
            </w:tcBorders>
            <w:vAlign w:val="bottom"/>
          </w:tcPr>
          <w:p w14:paraId="2EAC5217" w14:textId="77777777" w:rsidR="00944E8F" w:rsidRPr="003029D3" w:rsidRDefault="00944E8F" w:rsidP="00895996">
            <w:pPr>
              <w:pStyle w:val="REG-P0"/>
              <w:jc w:val="left"/>
            </w:pPr>
            <w:r w:rsidRPr="003029D3">
              <w:t>N$ 150-00</w:t>
            </w:r>
          </w:p>
        </w:tc>
      </w:tr>
      <w:tr w:rsidR="00944E8F" w:rsidRPr="003029D3" w14:paraId="46D32676" w14:textId="77777777" w:rsidTr="00895996">
        <w:tc>
          <w:tcPr>
            <w:tcW w:w="7371" w:type="dxa"/>
            <w:gridSpan w:val="2"/>
            <w:tcBorders>
              <w:top w:val="single" w:sz="4" w:space="0" w:color="000000"/>
              <w:left w:val="single" w:sz="4" w:space="0" w:color="000000"/>
              <w:bottom w:val="single" w:sz="4" w:space="0" w:color="000000"/>
              <w:right w:val="single" w:sz="4" w:space="0" w:color="000000"/>
            </w:tcBorders>
          </w:tcPr>
          <w:p w14:paraId="64302697" w14:textId="36441042" w:rsidR="00944E8F" w:rsidRPr="003029D3" w:rsidRDefault="00944E8F" w:rsidP="00FE173D">
            <w:pPr>
              <w:pStyle w:val="REG-Pa"/>
              <w:jc w:val="left"/>
            </w:pPr>
            <w:r w:rsidRPr="003029D3">
              <w:t xml:space="preserve">(e) </w:t>
            </w:r>
            <w:r w:rsidR="00B65BFD" w:rsidRPr="003029D3">
              <w:tab/>
            </w:r>
            <w:r w:rsidRPr="003029D3">
              <w:t>medium duty pump having a flow capacity of between 1500 litres and 3200 litres per minute</w:t>
            </w:r>
          </w:p>
        </w:tc>
        <w:tc>
          <w:tcPr>
            <w:tcW w:w="1134" w:type="dxa"/>
            <w:tcBorders>
              <w:top w:val="single" w:sz="4" w:space="0" w:color="000000"/>
              <w:left w:val="single" w:sz="4" w:space="0" w:color="000000"/>
              <w:bottom w:val="single" w:sz="4" w:space="0" w:color="000000"/>
              <w:right w:val="single" w:sz="4" w:space="0" w:color="000000"/>
            </w:tcBorders>
            <w:vAlign w:val="bottom"/>
          </w:tcPr>
          <w:p w14:paraId="4F8BF216" w14:textId="77777777" w:rsidR="00944E8F" w:rsidRPr="003029D3" w:rsidRDefault="00944E8F" w:rsidP="00895996">
            <w:pPr>
              <w:pStyle w:val="REG-P0"/>
              <w:jc w:val="left"/>
            </w:pPr>
            <w:r w:rsidRPr="003029D3">
              <w:t>N$ 100-00</w:t>
            </w:r>
          </w:p>
        </w:tc>
      </w:tr>
      <w:tr w:rsidR="00944E8F" w:rsidRPr="003029D3" w14:paraId="0CE10008" w14:textId="77777777" w:rsidTr="00895996">
        <w:tc>
          <w:tcPr>
            <w:tcW w:w="7371" w:type="dxa"/>
            <w:gridSpan w:val="2"/>
            <w:tcBorders>
              <w:top w:val="single" w:sz="4" w:space="0" w:color="000000"/>
              <w:left w:val="single" w:sz="4" w:space="0" w:color="000000"/>
              <w:bottom w:val="single" w:sz="4" w:space="0" w:color="000000"/>
              <w:right w:val="single" w:sz="4" w:space="0" w:color="000000"/>
            </w:tcBorders>
          </w:tcPr>
          <w:p w14:paraId="2D7748FF" w14:textId="532975BE" w:rsidR="00944E8F" w:rsidRPr="003029D3" w:rsidRDefault="00944E8F" w:rsidP="00FE173D">
            <w:pPr>
              <w:pStyle w:val="REG-Pa"/>
              <w:jc w:val="left"/>
            </w:pPr>
            <w:r w:rsidRPr="003029D3">
              <w:t xml:space="preserve">(f) </w:t>
            </w:r>
            <w:r w:rsidR="00B65BFD" w:rsidRPr="003029D3">
              <w:tab/>
            </w:r>
            <w:r w:rsidRPr="003029D3">
              <w:t>light duty pump having a flow capacity of less than 1500 litres per minute</w:t>
            </w:r>
          </w:p>
        </w:tc>
        <w:tc>
          <w:tcPr>
            <w:tcW w:w="1134" w:type="dxa"/>
            <w:tcBorders>
              <w:top w:val="single" w:sz="4" w:space="0" w:color="000000"/>
              <w:left w:val="single" w:sz="4" w:space="0" w:color="000000"/>
              <w:bottom w:val="single" w:sz="4" w:space="0" w:color="000000"/>
              <w:right w:val="single" w:sz="4" w:space="0" w:color="000000"/>
            </w:tcBorders>
            <w:vAlign w:val="bottom"/>
          </w:tcPr>
          <w:p w14:paraId="09409000" w14:textId="77777777" w:rsidR="00944E8F" w:rsidRPr="003029D3" w:rsidRDefault="00944E8F" w:rsidP="00895996">
            <w:pPr>
              <w:pStyle w:val="REG-P0"/>
              <w:jc w:val="left"/>
            </w:pPr>
            <w:r w:rsidRPr="003029D3">
              <w:t>N$ 75-00</w:t>
            </w:r>
          </w:p>
        </w:tc>
      </w:tr>
      <w:tr w:rsidR="00944E8F" w:rsidRPr="003029D3" w14:paraId="5F2133A7" w14:textId="77777777" w:rsidTr="00895996">
        <w:tc>
          <w:tcPr>
            <w:tcW w:w="7371" w:type="dxa"/>
            <w:gridSpan w:val="2"/>
            <w:tcBorders>
              <w:top w:val="single" w:sz="4" w:space="0" w:color="000000"/>
              <w:left w:val="single" w:sz="4" w:space="0" w:color="000000"/>
              <w:bottom w:val="single" w:sz="4" w:space="0" w:color="000000"/>
              <w:right w:val="single" w:sz="4" w:space="0" w:color="000000"/>
            </w:tcBorders>
          </w:tcPr>
          <w:p w14:paraId="2ECAF6F1" w14:textId="4C087963" w:rsidR="00944E8F" w:rsidRPr="003029D3" w:rsidRDefault="00944E8F" w:rsidP="00FE173D">
            <w:pPr>
              <w:pStyle w:val="REG-Pa"/>
              <w:jc w:val="left"/>
            </w:pPr>
            <w:r w:rsidRPr="003029D3">
              <w:t>(g)</w:t>
            </w:r>
            <w:r w:rsidR="006230F0" w:rsidRPr="003029D3">
              <w:t xml:space="preserve"> </w:t>
            </w:r>
            <w:r w:rsidR="00B65BFD" w:rsidRPr="003029D3">
              <w:tab/>
            </w:r>
            <w:r w:rsidRPr="003029D3">
              <w:t>portable pump</w:t>
            </w:r>
          </w:p>
        </w:tc>
        <w:tc>
          <w:tcPr>
            <w:tcW w:w="1134" w:type="dxa"/>
            <w:tcBorders>
              <w:top w:val="single" w:sz="4" w:space="0" w:color="000000"/>
              <w:left w:val="single" w:sz="4" w:space="0" w:color="000000"/>
              <w:bottom w:val="single" w:sz="4" w:space="0" w:color="000000"/>
              <w:right w:val="single" w:sz="4" w:space="0" w:color="000000"/>
            </w:tcBorders>
            <w:vAlign w:val="bottom"/>
          </w:tcPr>
          <w:p w14:paraId="3B7052B1" w14:textId="77777777" w:rsidR="00944E8F" w:rsidRPr="003029D3" w:rsidRDefault="00944E8F" w:rsidP="00895996">
            <w:pPr>
              <w:pStyle w:val="REG-P0"/>
              <w:jc w:val="left"/>
            </w:pPr>
            <w:r w:rsidRPr="003029D3">
              <w:t>N$ 30-00</w:t>
            </w:r>
          </w:p>
        </w:tc>
      </w:tr>
      <w:tr w:rsidR="00944E8F" w:rsidRPr="003029D3" w14:paraId="2946F80E" w14:textId="77777777" w:rsidTr="00895996">
        <w:tc>
          <w:tcPr>
            <w:tcW w:w="7371" w:type="dxa"/>
            <w:gridSpan w:val="2"/>
            <w:tcBorders>
              <w:top w:val="single" w:sz="4" w:space="0" w:color="000000"/>
              <w:left w:val="single" w:sz="4" w:space="0" w:color="000000"/>
              <w:bottom w:val="single" w:sz="4" w:space="0" w:color="000000"/>
              <w:right w:val="single" w:sz="4" w:space="0" w:color="000000"/>
            </w:tcBorders>
          </w:tcPr>
          <w:p w14:paraId="17C78854" w14:textId="4A80EC65" w:rsidR="00944E8F" w:rsidRPr="003029D3" w:rsidRDefault="00944E8F" w:rsidP="00FE173D">
            <w:pPr>
              <w:pStyle w:val="REG-Pa"/>
              <w:jc w:val="left"/>
            </w:pPr>
            <w:r w:rsidRPr="003029D3">
              <w:t>(h)</w:t>
            </w:r>
            <w:r w:rsidR="006230F0" w:rsidRPr="003029D3">
              <w:t xml:space="preserve"> </w:t>
            </w:r>
            <w:r w:rsidR="00B65BFD" w:rsidRPr="003029D3">
              <w:tab/>
            </w:r>
            <w:r w:rsidRPr="003029D3">
              <w:t>small rescue unit for vehicles</w:t>
            </w:r>
          </w:p>
        </w:tc>
        <w:tc>
          <w:tcPr>
            <w:tcW w:w="1134" w:type="dxa"/>
            <w:tcBorders>
              <w:top w:val="single" w:sz="4" w:space="0" w:color="000000"/>
              <w:left w:val="single" w:sz="4" w:space="0" w:color="000000"/>
              <w:bottom w:val="single" w:sz="4" w:space="0" w:color="000000"/>
              <w:right w:val="single" w:sz="4" w:space="0" w:color="000000"/>
            </w:tcBorders>
            <w:vAlign w:val="bottom"/>
          </w:tcPr>
          <w:p w14:paraId="5CC5BF41" w14:textId="77777777" w:rsidR="00944E8F" w:rsidRPr="003029D3" w:rsidRDefault="00944E8F" w:rsidP="00895996">
            <w:pPr>
              <w:pStyle w:val="REG-P0"/>
              <w:jc w:val="left"/>
            </w:pPr>
            <w:r w:rsidRPr="003029D3">
              <w:t>N$ 75-00</w:t>
            </w:r>
          </w:p>
        </w:tc>
      </w:tr>
      <w:tr w:rsidR="00944E8F" w:rsidRPr="003029D3" w14:paraId="0C4CB961" w14:textId="77777777" w:rsidTr="00895996">
        <w:tc>
          <w:tcPr>
            <w:tcW w:w="7371" w:type="dxa"/>
            <w:gridSpan w:val="2"/>
            <w:tcBorders>
              <w:top w:val="single" w:sz="4" w:space="0" w:color="000000"/>
              <w:left w:val="single" w:sz="4" w:space="0" w:color="000000"/>
              <w:bottom w:val="single" w:sz="4" w:space="0" w:color="000000"/>
              <w:right w:val="single" w:sz="4" w:space="0" w:color="000000"/>
            </w:tcBorders>
          </w:tcPr>
          <w:p w14:paraId="22A709F4" w14:textId="60482720" w:rsidR="00944E8F" w:rsidRPr="003029D3" w:rsidRDefault="00944E8F" w:rsidP="00FE173D">
            <w:pPr>
              <w:pStyle w:val="REG-Pa"/>
              <w:jc w:val="left"/>
            </w:pPr>
            <w:r w:rsidRPr="003029D3">
              <w:t>(i)</w:t>
            </w:r>
            <w:r w:rsidR="006230F0" w:rsidRPr="003029D3">
              <w:t xml:space="preserve"> </w:t>
            </w:r>
            <w:r w:rsidR="00B65BFD" w:rsidRPr="003029D3">
              <w:tab/>
            </w:r>
            <w:r w:rsidRPr="003029D3">
              <w:t>light vehicle used as a duty vehicle</w:t>
            </w:r>
          </w:p>
        </w:tc>
        <w:tc>
          <w:tcPr>
            <w:tcW w:w="1134" w:type="dxa"/>
            <w:tcBorders>
              <w:top w:val="single" w:sz="4" w:space="0" w:color="000000"/>
              <w:left w:val="single" w:sz="4" w:space="0" w:color="000000"/>
              <w:bottom w:val="single" w:sz="4" w:space="0" w:color="000000"/>
              <w:right w:val="single" w:sz="4" w:space="0" w:color="000000"/>
            </w:tcBorders>
            <w:vAlign w:val="bottom"/>
          </w:tcPr>
          <w:p w14:paraId="7D359973" w14:textId="77777777" w:rsidR="00944E8F" w:rsidRPr="003029D3" w:rsidRDefault="00944E8F" w:rsidP="00895996">
            <w:pPr>
              <w:pStyle w:val="REG-P0"/>
              <w:jc w:val="left"/>
            </w:pPr>
            <w:r w:rsidRPr="003029D3">
              <w:t>N$ 50-00</w:t>
            </w:r>
          </w:p>
        </w:tc>
      </w:tr>
      <w:tr w:rsidR="00944E8F" w:rsidRPr="003029D3" w14:paraId="0AEBB8C9" w14:textId="77777777" w:rsidTr="00895996">
        <w:tc>
          <w:tcPr>
            <w:tcW w:w="7371" w:type="dxa"/>
            <w:gridSpan w:val="2"/>
            <w:tcBorders>
              <w:top w:val="single" w:sz="4" w:space="0" w:color="000000"/>
              <w:left w:val="single" w:sz="4" w:space="0" w:color="000000"/>
              <w:bottom w:val="single" w:sz="4" w:space="0" w:color="000000"/>
              <w:right w:val="single" w:sz="4" w:space="0" w:color="000000"/>
            </w:tcBorders>
          </w:tcPr>
          <w:p w14:paraId="76708797" w14:textId="062F2EA1" w:rsidR="00944E8F" w:rsidRPr="003029D3" w:rsidRDefault="00944E8F" w:rsidP="00FE173D">
            <w:pPr>
              <w:pStyle w:val="REG-Pa"/>
              <w:jc w:val="left"/>
            </w:pPr>
            <w:r w:rsidRPr="003029D3">
              <w:t>(j)</w:t>
            </w:r>
            <w:r w:rsidR="006230F0" w:rsidRPr="003029D3">
              <w:t xml:space="preserve"> </w:t>
            </w:r>
            <w:r w:rsidR="00B65BFD" w:rsidRPr="003029D3">
              <w:tab/>
            </w:r>
            <w:r w:rsidRPr="003029D3">
              <w:t>per member of a service</w:t>
            </w:r>
          </w:p>
        </w:tc>
        <w:tc>
          <w:tcPr>
            <w:tcW w:w="1134" w:type="dxa"/>
            <w:tcBorders>
              <w:top w:val="single" w:sz="4" w:space="0" w:color="000000"/>
              <w:left w:val="single" w:sz="4" w:space="0" w:color="000000"/>
              <w:bottom w:val="single" w:sz="4" w:space="0" w:color="000000"/>
              <w:right w:val="single" w:sz="4" w:space="0" w:color="000000"/>
            </w:tcBorders>
            <w:vAlign w:val="bottom"/>
          </w:tcPr>
          <w:p w14:paraId="560EA563" w14:textId="77777777" w:rsidR="00944E8F" w:rsidRPr="003029D3" w:rsidRDefault="00944E8F" w:rsidP="00895996">
            <w:pPr>
              <w:pStyle w:val="REG-P0"/>
              <w:jc w:val="left"/>
            </w:pPr>
            <w:r w:rsidRPr="003029D3">
              <w:t>N$ 30-00</w:t>
            </w:r>
          </w:p>
        </w:tc>
      </w:tr>
      <w:tr w:rsidR="00944E8F" w:rsidRPr="003029D3" w14:paraId="364441A1" w14:textId="77777777" w:rsidTr="00895996">
        <w:tc>
          <w:tcPr>
            <w:tcW w:w="85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1CA720" w14:textId="53CF63AB" w:rsidR="00944E8F" w:rsidRPr="003029D3" w:rsidRDefault="00944E8F" w:rsidP="00895996">
            <w:pPr>
              <w:pStyle w:val="REG-P0"/>
              <w:ind w:left="567" w:hanging="567"/>
              <w:jc w:val="left"/>
            </w:pPr>
            <w:r w:rsidRPr="003029D3">
              <w:t xml:space="preserve">2. </w:t>
            </w:r>
            <w:r w:rsidR="00EA1A12" w:rsidRPr="003029D3">
              <w:tab/>
            </w:r>
            <w:r w:rsidRPr="003029D3">
              <w:t xml:space="preserve">Travelling charges in respect of services rendered outside of the relevant local </w:t>
            </w:r>
            <w:r w:rsidR="00EA1A12" w:rsidRPr="003029D3">
              <w:br/>
            </w:r>
            <w:r w:rsidRPr="003029D3">
              <w:t>authority area, charged per kilometre or part of a kilometre</w:t>
            </w:r>
          </w:p>
        </w:tc>
      </w:tr>
      <w:tr w:rsidR="00944E8F" w:rsidRPr="003029D3" w14:paraId="3C762DBC" w14:textId="77777777" w:rsidTr="00895996">
        <w:tc>
          <w:tcPr>
            <w:tcW w:w="7371" w:type="dxa"/>
            <w:gridSpan w:val="2"/>
            <w:tcBorders>
              <w:top w:val="single" w:sz="4" w:space="0" w:color="000000"/>
              <w:left w:val="single" w:sz="4" w:space="0" w:color="000000"/>
              <w:bottom w:val="single" w:sz="4" w:space="0" w:color="000000"/>
              <w:right w:val="single" w:sz="4" w:space="0" w:color="000000"/>
            </w:tcBorders>
          </w:tcPr>
          <w:p w14:paraId="73969082" w14:textId="4BE7353F" w:rsidR="00944E8F" w:rsidRPr="003029D3" w:rsidRDefault="00C617C1" w:rsidP="00895996">
            <w:pPr>
              <w:pStyle w:val="REG-Pa"/>
            </w:pPr>
            <w:r w:rsidRPr="003029D3">
              <w:t>(a)</w:t>
            </w:r>
            <w:r w:rsidRPr="003029D3">
              <w:tab/>
            </w:r>
            <w:r w:rsidR="00944E8F" w:rsidRPr="003029D3">
              <w:t>from the point of departure at the fire station up to the return of that fire station</w:t>
            </w:r>
          </w:p>
        </w:tc>
        <w:tc>
          <w:tcPr>
            <w:tcW w:w="1134" w:type="dxa"/>
            <w:tcBorders>
              <w:top w:val="single" w:sz="4" w:space="0" w:color="000000"/>
              <w:left w:val="single" w:sz="4" w:space="0" w:color="000000"/>
              <w:bottom w:val="single" w:sz="4" w:space="0" w:color="000000"/>
              <w:right w:val="single" w:sz="4" w:space="0" w:color="000000"/>
            </w:tcBorders>
            <w:vAlign w:val="bottom"/>
          </w:tcPr>
          <w:p w14:paraId="1D6EBDDB" w14:textId="77777777" w:rsidR="00944E8F" w:rsidRPr="003029D3" w:rsidRDefault="00944E8F" w:rsidP="00895996">
            <w:pPr>
              <w:pStyle w:val="REG-P0"/>
              <w:jc w:val="left"/>
            </w:pPr>
            <w:r w:rsidRPr="003029D3">
              <w:t>N$ 5-00</w:t>
            </w:r>
          </w:p>
        </w:tc>
      </w:tr>
      <w:tr w:rsidR="00944E8F" w:rsidRPr="003029D3" w14:paraId="5B38AF60" w14:textId="77777777" w:rsidTr="00895996">
        <w:tc>
          <w:tcPr>
            <w:tcW w:w="850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C56176" w14:textId="28C31626" w:rsidR="00944E8F" w:rsidRPr="003029D3" w:rsidRDefault="00944E8F" w:rsidP="00895996">
            <w:pPr>
              <w:pStyle w:val="REG-P0"/>
              <w:jc w:val="left"/>
            </w:pPr>
            <w:r w:rsidRPr="003029D3">
              <w:t xml:space="preserve">B. </w:t>
            </w:r>
            <w:r w:rsidR="00EA1A12" w:rsidRPr="003029D3">
              <w:tab/>
            </w:r>
            <w:r w:rsidRPr="003029D3">
              <w:t>For protection services rendered chargeable -</w:t>
            </w:r>
          </w:p>
        </w:tc>
      </w:tr>
      <w:tr w:rsidR="00944E8F" w:rsidRPr="003029D3" w14:paraId="121823B7" w14:textId="77777777" w:rsidTr="00895996">
        <w:tc>
          <w:tcPr>
            <w:tcW w:w="7371" w:type="dxa"/>
            <w:gridSpan w:val="2"/>
            <w:tcBorders>
              <w:top w:val="single" w:sz="4" w:space="0" w:color="000000"/>
              <w:left w:val="single" w:sz="4" w:space="0" w:color="000000"/>
              <w:bottom w:val="single" w:sz="4" w:space="0" w:color="000000"/>
              <w:right w:val="single" w:sz="4" w:space="0" w:color="000000"/>
            </w:tcBorders>
          </w:tcPr>
          <w:p w14:paraId="28ACE8F7" w14:textId="718C52E6" w:rsidR="00944E8F" w:rsidRPr="003029D3" w:rsidRDefault="00944E8F" w:rsidP="00895996">
            <w:pPr>
              <w:pStyle w:val="REG-Pa"/>
            </w:pPr>
            <w:r w:rsidRPr="003029D3">
              <w:t>(a)</w:t>
            </w:r>
            <w:r w:rsidR="006230F0" w:rsidRPr="003029D3">
              <w:t xml:space="preserve"> </w:t>
            </w:r>
            <w:r w:rsidR="00E9487D" w:rsidRPr="003029D3">
              <w:tab/>
            </w:r>
            <w:r w:rsidRPr="003029D3">
              <w:t>per member of a service per hour or part of an hour</w:t>
            </w:r>
          </w:p>
        </w:tc>
        <w:tc>
          <w:tcPr>
            <w:tcW w:w="1134" w:type="dxa"/>
            <w:tcBorders>
              <w:top w:val="single" w:sz="4" w:space="0" w:color="000000"/>
              <w:left w:val="single" w:sz="4" w:space="0" w:color="000000"/>
              <w:bottom w:val="single" w:sz="4" w:space="0" w:color="000000"/>
              <w:right w:val="single" w:sz="4" w:space="0" w:color="000000"/>
            </w:tcBorders>
          </w:tcPr>
          <w:p w14:paraId="0C722593" w14:textId="77777777" w:rsidR="00944E8F" w:rsidRPr="003029D3" w:rsidRDefault="00944E8F" w:rsidP="00895996">
            <w:pPr>
              <w:pStyle w:val="REG-P0"/>
            </w:pPr>
            <w:r w:rsidRPr="003029D3">
              <w:t>N$ 30-00</w:t>
            </w:r>
          </w:p>
        </w:tc>
      </w:tr>
      <w:tr w:rsidR="00944E8F" w:rsidRPr="003029D3" w14:paraId="11180774" w14:textId="77777777" w:rsidTr="00895996">
        <w:tc>
          <w:tcPr>
            <w:tcW w:w="850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31ED682" w14:textId="74F376F4" w:rsidR="00944E8F" w:rsidRPr="003029D3" w:rsidRDefault="00944E8F" w:rsidP="00895996">
            <w:pPr>
              <w:pStyle w:val="REG-P0"/>
              <w:ind w:left="567" w:hanging="567"/>
              <w:jc w:val="left"/>
            </w:pPr>
            <w:r w:rsidRPr="003029D3">
              <w:t xml:space="preserve">C. </w:t>
            </w:r>
            <w:r w:rsidR="00EA1A12" w:rsidRPr="003029D3">
              <w:tab/>
            </w:r>
            <w:r w:rsidRPr="003029D3">
              <w:t xml:space="preserve">For checking, testing, refilling and cleaning of fire extinguishers, testing of </w:t>
            </w:r>
            <w:r w:rsidR="00EA1A12" w:rsidRPr="003029D3">
              <w:t>fire-</w:t>
            </w:r>
            <w:r w:rsidRPr="003029D3">
              <w:t xml:space="preserve">hoses </w:t>
            </w:r>
            <w:r w:rsidR="00EA1A12" w:rsidRPr="003029D3">
              <w:br/>
            </w:r>
            <w:r w:rsidRPr="003029D3">
              <w:t>and testing of hydraulic hose reels -</w:t>
            </w:r>
          </w:p>
        </w:tc>
      </w:tr>
      <w:tr w:rsidR="00944E8F" w:rsidRPr="003029D3" w14:paraId="7E595380" w14:textId="77777777" w:rsidTr="00895996">
        <w:tc>
          <w:tcPr>
            <w:tcW w:w="4820" w:type="dxa"/>
            <w:tcBorders>
              <w:top w:val="single" w:sz="4" w:space="0" w:color="000000"/>
              <w:left w:val="single" w:sz="4" w:space="0" w:color="000000"/>
              <w:bottom w:val="single" w:sz="4" w:space="0" w:color="000000"/>
              <w:right w:val="single" w:sz="4" w:space="0" w:color="000000"/>
            </w:tcBorders>
          </w:tcPr>
          <w:p w14:paraId="61E2B8E4" w14:textId="009057BE" w:rsidR="00944E8F" w:rsidRPr="003029D3" w:rsidRDefault="00944E8F" w:rsidP="00895996">
            <w:pPr>
              <w:pStyle w:val="REG-Pa"/>
              <w:jc w:val="left"/>
            </w:pPr>
            <w:r w:rsidRPr="003029D3">
              <w:t xml:space="preserve">(a) </w:t>
            </w:r>
            <w:r w:rsidR="00ED6345" w:rsidRPr="003029D3">
              <w:tab/>
            </w:r>
            <w:r w:rsidRPr="003029D3">
              <w:t>checking, testing and refilling of fire extinguisher</w:t>
            </w:r>
          </w:p>
        </w:tc>
        <w:tc>
          <w:tcPr>
            <w:tcW w:w="3685" w:type="dxa"/>
            <w:gridSpan w:val="2"/>
            <w:tcBorders>
              <w:top w:val="single" w:sz="4" w:space="0" w:color="000000"/>
              <w:left w:val="single" w:sz="4" w:space="0" w:color="000000"/>
              <w:bottom w:val="single" w:sz="4" w:space="0" w:color="000000"/>
              <w:right w:val="single" w:sz="4" w:space="0" w:color="000000"/>
            </w:tcBorders>
            <w:vAlign w:val="bottom"/>
          </w:tcPr>
          <w:p w14:paraId="51DBF52B" w14:textId="0E218DA7" w:rsidR="00944E8F" w:rsidRPr="003029D3" w:rsidRDefault="00944E8F" w:rsidP="00895996">
            <w:pPr>
              <w:pStyle w:val="REG-P0"/>
            </w:pPr>
            <w:r w:rsidRPr="003029D3">
              <w:t xml:space="preserve">The cost of its contents and material and </w:t>
            </w:r>
            <w:r w:rsidR="00ED6345" w:rsidRPr="003029D3">
              <w:t>N$ 20-</w:t>
            </w:r>
            <w:r w:rsidRPr="003029D3">
              <w:t>00 for handling and labour per fire extinguisher</w:t>
            </w:r>
          </w:p>
        </w:tc>
      </w:tr>
      <w:tr w:rsidR="00944E8F" w:rsidRPr="003029D3" w14:paraId="54EF5CF7" w14:textId="77777777" w:rsidTr="00895996">
        <w:tc>
          <w:tcPr>
            <w:tcW w:w="4820" w:type="dxa"/>
            <w:tcBorders>
              <w:top w:val="single" w:sz="4" w:space="0" w:color="000000"/>
              <w:left w:val="single" w:sz="4" w:space="0" w:color="000000"/>
              <w:bottom w:val="single" w:sz="4" w:space="0" w:color="000000"/>
              <w:right w:val="single" w:sz="4" w:space="0" w:color="000000"/>
            </w:tcBorders>
          </w:tcPr>
          <w:p w14:paraId="43E55062" w14:textId="00867118" w:rsidR="00944E8F" w:rsidRPr="003029D3" w:rsidRDefault="00944E8F" w:rsidP="00895996">
            <w:pPr>
              <w:pStyle w:val="REG-Pa"/>
            </w:pPr>
            <w:r w:rsidRPr="003029D3">
              <w:t xml:space="preserve">(b) </w:t>
            </w:r>
            <w:r w:rsidR="00ED6345" w:rsidRPr="003029D3">
              <w:tab/>
            </w:r>
            <w:r w:rsidRPr="003029D3">
              <w:t>cleaning of fire extinguisher</w:t>
            </w:r>
          </w:p>
        </w:tc>
        <w:tc>
          <w:tcPr>
            <w:tcW w:w="3685" w:type="dxa"/>
            <w:gridSpan w:val="2"/>
            <w:tcBorders>
              <w:top w:val="single" w:sz="4" w:space="0" w:color="000000"/>
              <w:left w:val="single" w:sz="4" w:space="0" w:color="000000"/>
              <w:bottom w:val="single" w:sz="4" w:space="0" w:color="000000"/>
              <w:right w:val="single" w:sz="4" w:space="0" w:color="000000"/>
            </w:tcBorders>
            <w:vAlign w:val="bottom"/>
          </w:tcPr>
          <w:p w14:paraId="4F49953E" w14:textId="77777777" w:rsidR="00944E8F" w:rsidRPr="003029D3" w:rsidRDefault="00944E8F" w:rsidP="00895996">
            <w:pPr>
              <w:pStyle w:val="REG-P0"/>
            </w:pPr>
            <w:r w:rsidRPr="003029D3">
              <w:t>N$ 30-00 per fire extinguisher cleaned</w:t>
            </w:r>
          </w:p>
        </w:tc>
      </w:tr>
      <w:tr w:rsidR="00944E8F" w:rsidRPr="003029D3" w14:paraId="769D5BEE" w14:textId="77777777" w:rsidTr="00895996">
        <w:tc>
          <w:tcPr>
            <w:tcW w:w="4820" w:type="dxa"/>
            <w:tcBorders>
              <w:top w:val="single" w:sz="4" w:space="0" w:color="000000"/>
              <w:left w:val="single" w:sz="4" w:space="0" w:color="000000"/>
              <w:bottom w:val="single" w:sz="4" w:space="0" w:color="000000"/>
              <w:right w:val="single" w:sz="4" w:space="0" w:color="000000"/>
            </w:tcBorders>
          </w:tcPr>
          <w:p w14:paraId="7DCE49B7" w14:textId="77777777" w:rsidR="00944E8F" w:rsidRPr="003029D3" w:rsidRDefault="00944E8F" w:rsidP="00895996">
            <w:pPr>
              <w:pStyle w:val="REG-Pa"/>
            </w:pPr>
          </w:p>
          <w:p w14:paraId="6DEEF773" w14:textId="30F7F2DF" w:rsidR="00944E8F" w:rsidRPr="003029D3" w:rsidRDefault="00944E8F" w:rsidP="00895996">
            <w:pPr>
              <w:pStyle w:val="REG-Pa"/>
            </w:pPr>
            <w:r w:rsidRPr="003029D3">
              <w:t xml:space="preserve">(c) </w:t>
            </w:r>
            <w:r w:rsidR="00ED6345" w:rsidRPr="003029D3">
              <w:tab/>
            </w:r>
            <w:r w:rsidRPr="003029D3">
              <w:t>testing and repair of fire hose</w:t>
            </w:r>
          </w:p>
        </w:tc>
        <w:tc>
          <w:tcPr>
            <w:tcW w:w="3685" w:type="dxa"/>
            <w:gridSpan w:val="2"/>
            <w:tcBorders>
              <w:top w:val="single" w:sz="4" w:space="0" w:color="000000"/>
              <w:left w:val="single" w:sz="4" w:space="0" w:color="000000"/>
              <w:bottom w:val="single" w:sz="4" w:space="0" w:color="000000"/>
              <w:right w:val="single" w:sz="4" w:space="0" w:color="000000"/>
            </w:tcBorders>
            <w:vAlign w:val="bottom"/>
          </w:tcPr>
          <w:p w14:paraId="0397EE4B" w14:textId="77777777" w:rsidR="00944E8F" w:rsidRPr="003029D3" w:rsidRDefault="00944E8F" w:rsidP="00895996">
            <w:pPr>
              <w:pStyle w:val="REG-P0"/>
            </w:pPr>
            <w:r w:rsidRPr="003029D3">
              <w:rPr>
                <w:spacing w:val="-2"/>
              </w:rPr>
              <w:t>N$ 20-00 per length tested, plus N$ 5-00</w:t>
            </w:r>
            <w:r w:rsidRPr="003029D3">
              <w:t xml:space="preserve"> per patch used in the case of repair</w:t>
            </w:r>
          </w:p>
        </w:tc>
      </w:tr>
      <w:tr w:rsidR="00944E8F" w:rsidRPr="003029D3" w14:paraId="1B1467C2" w14:textId="77777777" w:rsidTr="00895996">
        <w:tc>
          <w:tcPr>
            <w:tcW w:w="4820" w:type="dxa"/>
            <w:tcBorders>
              <w:top w:val="single" w:sz="4" w:space="0" w:color="000000"/>
              <w:left w:val="single" w:sz="4" w:space="0" w:color="000000"/>
              <w:bottom w:val="single" w:sz="4" w:space="0" w:color="000000"/>
              <w:right w:val="single" w:sz="4" w:space="0" w:color="000000"/>
            </w:tcBorders>
          </w:tcPr>
          <w:p w14:paraId="0DDCAB81" w14:textId="33DAFE9C" w:rsidR="00944E8F" w:rsidRPr="003029D3" w:rsidRDefault="00944E8F" w:rsidP="00895996">
            <w:pPr>
              <w:pStyle w:val="REG-Pa"/>
            </w:pPr>
            <w:r w:rsidRPr="003029D3">
              <w:t xml:space="preserve">(d) </w:t>
            </w:r>
            <w:r w:rsidR="00ED6345" w:rsidRPr="003029D3">
              <w:tab/>
            </w:r>
            <w:r w:rsidRPr="003029D3">
              <w:t>fitting of fire hose coupling</w:t>
            </w:r>
          </w:p>
        </w:tc>
        <w:tc>
          <w:tcPr>
            <w:tcW w:w="3685" w:type="dxa"/>
            <w:gridSpan w:val="2"/>
            <w:tcBorders>
              <w:top w:val="single" w:sz="4" w:space="0" w:color="000000"/>
              <w:left w:val="single" w:sz="4" w:space="0" w:color="000000"/>
              <w:bottom w:val="single" w:sz="4" w:space="0" w:color="000000"/>
              <w:right w:val="single" w:sz="4" w:space="0" w:color="000000"/>
            </w:tcBorders>
            <w:vAlign w:val="bottom"/>
          </w:tcPr>
          <w:p w14:paraId="65AC3905" w14:textId="77777777" w:rsidR="00944E8F" w:rsidRPr="003029D3" w:rsidRDefault="00944E8F" w:rsidP="00895996">
            <w:pPr>
              <w:pStyle w:val="REG-P0"/>
            </w:pPr>
            <w:r w:rsidRPr="003029D3">
              <w:t>N$ 20-00 per single coupling</w:t>
            </w:r>
          </w:p>
        </w:tc>
      </w:tr>
      <w:tr w:rsidR="00944E8F" w:rsidRPr="003029D3" w14:paraId="405AF8CF" w14:textId="77777777" w:rsidTr="00895996">
        <w:tc>
          <w:tcPr>
            <w:tcW w:w="4820" w:type="dxa"/>
            <w:tcBorders>
              <w:top w:val="single" w:sz="4" w:space="0" w:color="000000"/>
              <w:left w:val="single" w:sz="4" w:space="0" w:color="000000"/>
              <w:bottom w:val="single" w:sz="4" w:space="0" w:color="000000"/>
              <w:right w:val="single" w:sz="4" w:space="0" w:color="000000"/>
            </w:tcBorders>
          </w:tcPr>
          <w:p w14:paraId="78DD4960" w14:textId="1E0DE85C" w:rsidR="00944E8F" w:rsidRPr="003029D3" w:rsidRDefault="00944E8F" w:rsidP="00895996">
            <w:pPr>
              <w:pStyle w:val="REG-Pa"/>
              <w:jc w:val="left"/>
            </w:pPr>
            <w:r w:rsidRPr="003029D3">
              <w:t xml:space="preserve">(e) </w:t>
            </w:r>
            <w:r w:rsidR="00ED6345" w:rsidRPr="003029D3">
              <w:tab/>
            </w:r>
            <w:r w:rsidRPr="003029D3">
              <w:t>testing of hydraulic hose and reel hydrant</w:t>
            </w:r>
          </w:p>
        </w:tc>
        <w:tc>
          <w:tcPr>
            <w:tcW w:w="3685" w:type="dxa"/>
            <w:gridSpan w:val="2"/>
            <w:tcBorders>
              <w:top w:val="single" w:sz="4" w:space="0" w:color="000000"/>
              <w:left w:val="single" w:sz="4" w:space="0" w:color="000000"/>
              <w:bottom w:val="single" w:sz="4" w:space="0" w:color="000000"/>
              <w:right w:val="single" w:sz="4" w:space="0" w:color="000000"/>
            </w:tcBorders>
            <w:vAlign w:val="bottom"/>
          </w:tcPr>
          <w:p w14:paraId="5C54E827" w14:textId="77777777" w:rsidR="00944E8F" w:rsidRPr="003029D3" w:rsidRDefault="00944E8F" w:rsidP="00895996">
            <w:pPr>
              <w:pStyle w:val="REG-P0"/>
            </w:pPr>
            <w:r w:rsidRPr="003029D3">
              <w:t>N$ 20-00 per reel or hydrant tested</w:t>
            </w:r>
          </w:p>
        </w:tc>
      </w:tr>
      <w:tr w:rsidR="009B298C" w:rsidRPr="003029D3" w14:paraId="469FBE53" w14:textId="77777777" w:rsidTr="00895996">
        <w:tc>
          <w:tcPr>
            <w:tcW w:w="4820" w:type="dxa"/>
            <w:tcBorders>
              <w:top w:val="single" w:sz="4" w:space="0" w:color="000000"/>
              <w:left w:val="single" w:sz="4" w:space="0" w:color="000000"/>
              <w:bottom w:val="single" w:sz="4" w:space="0" w:color="000000"/>
              <w:right w:val="single" w:sz="4" w:space="0" w:color="000000"/>
            </w:tcBorders>
          </w:tcPr>
          <w:p w14:paraId="3C95AE2F" w14:textId="45B8E275" w:rsidR="009B298C" w:rsidRPr="003029D3" w:rsidRDefault="009B298C" w:rsidP="00895996">
            <w:pPr>
              <w:pStyle w:val="REG-Pa"/>
              <w:jc w:val="left"/>
            </w:pPr>
            <w:r w:rsidRPr="003029D3">
              <w:t xml:space="preserve">(f) </w:t>
            </w:r>
            <w:r w:rsidRPr="003029D3">
              <w:tab/>
            </w:r>
            <w:r w:rsidRPr="003029D3">
              <w:rPr>
                <w:spacing w:val="-2"/>
              </w:rPr>
              <w:t>resealing of hydraulic hose reels and hydrant in the event of unauthorized use</w:t>
            </w:r>
          </w:p>
        </w:tc>
        <w:tc>
          <w:tcPr>
            <w:tcW w:w="3685" w:type="dxa"/>
            <w:gridSpan w:val="2"/>
            <w:tcBorders>
              <w:top w:val="single" w:sz="4" w:space="0" w:color="000000"/>
              <w:left w:val="single" w:sz="4" w:space="0" w:color="000000"/>
              <w:bottom w:val="single" w:sz="4" w:space="0" w:color="000000"/>
              <w:right w:val="single" w:sz="4" w:space="0" w:color="000000"/>
            </w:tcBorders>
            <w:vAlign w:val="bottom"/>
          </w:tcPr>
          <w:p w14:paraId="554802C9" w14:textId="757E6441" w:rsidR="009B298C" w:rsidRPr="003029D3" w:rsidRDefault="009B298C" w:rsidP="00895996">
            <w:pPr>
              <w:pStyle w:val="REG-P0"/>
              <w:jc w:val="left"/>
            </w:pPr>
            <w:r w:rsidRPr="003029D3">
              <w:t>N$ 20-00 per reel or hydrant sealed</w:t>
            </w:r>
          </w:p>
        </w:tc>
      </w:tr>
    </w:tbl>
    <w:p w14:paraId="7F759D86" w14:textId="77777777" w:rsidR="00781F3E" w:rsidRPr="003029D3" w:rsidRDefault="00781F3E" w:rsidP="00895996">
      <w:pPr>
        <w:jc w:val="center"/>
        <w:rPr>
          <w:b/>
        </w:rPr>
      </w:pPr>
    </w:p>
    <w:p w14:paraId="30ABDA84" w14:textId="77777777" w:rsidR="00781F3E" w:rsidRPr="003029D3" w:rsidRDefault="00781F3E">
      <w:pPr>
        <w:spacing w:after="200" w:line="276" w:lineRule="auto"/>
        <w:rPr>
          <w:b/>
        </w:rPr>
      </w:pPr>
      <w:r w:rsidRPr="003029D3">
        <w:rPr>
          <w:b/>
        </w:rPr>
        <w:br w:type="page"/>
      </w:r>
    </w:p>
    <w:p w14:paraId="2CE1602C" w14:textId="3A502BC4" w:rsidR="00944E8F" w:rsidRPr="003029D3" w:rsidRDefault="00944E8F" w:rsidP="00895996">
      <w:pPr>
        <w:jc w:val="center"/>
        <w:rPr>
          <w:rFonts w:cs="Times New Roman"/>
          <w:b/>
          <w:caps/>
        </w:rPr>
      </w:pPr>
      <w:r w:rsidRPr="003029D3">
        <w:rPr>
          <w:b/>
        </w:rPr>
        <w:t>ANNEXURE II</w:t>
      </w:r>
    </w:p>
    <w:p w14:paraId="5D33562B" w14:textId="77777777" w:rsidR="00944E8F" w:rsidRPr="003029D3" w:rsidRDefault="00944E8F" w:rsidP="00895996">
      <w:pPr>
        <w:pStyle w:val="REG-H3A"/>
      </w:pPr>
    </w:p>
    <w:p w14:paraId="157D95D4" w14:textId="58E58B32" w:rsidR="00944E8F" w:rsidRPr="003029D3" w:rsidRDefault="00944E8F" w:rsidP="00895996">
      <w:pPr>
        <w:pStyle w:val="REG-P0"/>
        <w:jc w:val="center"/>
        <w:rPr>
          <w:b/>
        </w:rPr>
      </w:pPr>
      <w:r w:rsidRPr="003029D3">
        <w:rPr>
          <w:b/>
        </w:rPr>
        <w:t xml:space="preserve">FEES PAYABLE IN RESPECT OF TRAINING RECEIVED </w:t>
      </w:r>
      <w:r w:rsidR="00BF4677" w:rsidRPr="003029D3">
        <w:rPr>
          <w:b/>
        </w:rPr>
        <w:br/>
      </w:r>
      <w:r w:rsidRPr="003029D3">
        <w:rPr>
          <w:b/>
        </w:rPr>
        <w:t>AT A TRAINING INSTITUTION</w:t>
      </w:r>
    </w:p>
    <w:p w14:paraId="34314CB5" w14:textId="77777777" w:rsidR="00BF4677" w:rsidRPr="003029D3" w:rsidRDefault="00BF4677" w:rsidP="00895996">
      <w:pPr>
        <w:pStyle w:val="REG-P0"/>
        <w:jc w:val="center"/>
        <w:rPr>
          <w:b/>
        </w:rPr>
      </w:pPr>
    </w:p>
    <w:p w14:paraId="625886C1" w14:textId="5DDF7378" w:rsidR="00BF4677" w:rsidRPr="003029D3" w:rsidRDefault="00BF4677" w:rsidP="00895996">
      <w:pPr>
        <w:pStyle w:val="REG-Amend"/>
      </w:pPr>
      <w:r w:rsidRPr="003029D3">
        <w:t>[Obvious errors in the placement of the text in Item 2 of this table have been corrected.]</w:t>
      </w:r>
    </w:p>
    <w:p w14:paraId="0DE99034" w14:textId="77777777" w:rsidR="00944E8F" w:rsidRPr="003029D3" w:rsidRDefault="00944E8F" w:rsidP="00895996">
      <w:pPr>
        <w:pStyle w:val="REG-P0"/>
      </w:pPr>
    </w:p>
    <w:tbl>
      <w:tblPr>
        <w:tblW w:w="8511"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firstRow="1" w:lastRow="1" w:firstColumn="1" w:lastColumn="1" w:noHBand="0" w:noVBand="0"/>
      </w:tblPr>
      <w:tblGrid>
        <w:gridCol w:w="4968"/>
        <w:gridCol w:w="1701"/>
        <w:gridCol w:w="1842"/>
      </w:tblGrid>
      <w:tr w:rsidR="00944E8F" w:rsidRPr="003029D3" w14:paraId="01A3FED0" w14:textId="77777777" w:rsidTr="00EB632A">
        <w:tc>
          <w:tcPr>
            <w:tcW w:w="4968" w:type="dxa"/>
            <w:shd w:val="clear" w:color="auto" w:fill="D9D9D9" w:themeFill="background1" w:themeFillShade="D9"/>
          </w:tcPr>
          <w:p w14:paraId="544DD87B" w14:textId="77777777" w:rsidR="00944E8F" w:rsidRPr="003029D3" w:rsidRDefault="00944E8F" w:rsidP="00895996">
            <w:pPr>
              <w:pStyle w:val="REG-P0"/>
              <w:jc w:val="center"/>
            </w:pPr>
            <w:r w:rsidRPr="003029D3">
              <w:rPr>
                <w:b/>
                <w:bCs/>
              </w:rPr>
              <w:t>COURSE OFFERED</w:t>
            </w:r>
          </w:p>
        </w:tc>
        <w:tc>
          <w:tcPr>
            <w:tcW w:w="1701" w:type="dxa"/>
            <w:shd w:val="clear" w:color="auto" w:fill="D9D9D9" w:themeFill="background1" w:themeFillShade="D9"/>
          </w:tcPr>
          <w:p w14:paraId="4976CC5C" w14:textId="77777777" w:rsidR="00944E8F" w:rsidRPr="003029D3" w:rsidRDefault="00944E8F" w:rsidP="00895996">
            <w:pPr>
              <w:pStyle w:val="REG-P0"/>
              <w:jc w:val="center"/>
            </w:pPr>
            <w:r w:rsidRPr="003029D3">
              <w:rPr>
                <w:b/>
                <w:bCs/>
              </w:rPr>
              <w:t>DURATION OF DAYS</w:t>
            </w:r>
          </w:p>
        </w:tc>
        <w:tc>
          <w:tcPr>
            <w:tcW w:w="1842" w:type="dxa"/>
            <w:shd w:val="clear" w:color="auto" w:fill="D9D9D9" w:themeFill="background1" w:themeFillShade="D9"/>
          </w:tcPr>
          <w:p w14:paraId="6D8AD1EA" w14:textId="77777777" w:rsidR="00944E8F" w:rsidRPr="003029D3" w:rsidRDefault="00944E8F" w:rsidP="00895996">
            <w:pPr>
              <w:pStyle w:val="REG-P0"/>
              <w:jc w:val="center"/>
            </w:pPr>
            <w:r w:rsidRPr="003029D3">
              <w:rPr>
                <w:b/>
                <w:bCs/>
              </w:rPr>
              <w:t>AMOUNT CHARGEABLE</w:t>
            </w:r>
          </w:p>
        </w:tc>
      </w:tr>
      <w:tr w:rsidR="00944E8F" w:rsidRPr="003029D3" w14:paraId="1E4ADA20" w14:textId="77777777" w:rsidTr="00EB632A">
        <w:tc>
          <w:tcPr>
            <w:tcW w:w="4968" w:type="dxa"/>
          </w:tcPr>
          <w:p w14:paraId="0B732E55" w14:textId="77777777" w:rsidR="00944E8F" w:rsidRPr="003029D3" w:rsidRDefault="00944E8F" w:rsidP="00895996">
            <w:pPr>
              <w:pStyle w:val="REG-P0"/>
            </w:pPr>
            <w:r w:rsidRPr="003029D3">
              <w:t>1. Recruit training</w:t>
            </w:r>
          </w:p>
        </w:tc>
        <w:tc>
          <w:tcPr>
            <w:tcW w:w="1701" w:type="dxa"/>
          </w:tcPr>
          <w:p w14:paraId="5CC53245" w14:textId="77777777" w:rsidR="00944E8F" w:rsidRPr="003029D3" w:rsidRDefault="00944E8F" w:rsidP="00895996">
            <w:pPr>
              <w:pStyle w:val="REG-P0"/>
            </w:pPr>
            <w:r w:rsidRPr="003029D3">
              <w:t>65 days</w:t>
            </w:r>
          </w:p>
        </w:tc>
        <w:tc>
          <w:tcPr>
            <w:tcW w:w="1842" w:type="dxa"/>
          </w:tcPr>
          <w:p w14:paraId="142659AC" w14:textId="77777777" w:rsidR="00944E8F" w:rsidRPr="003029D3" w:rsidRDefault="00944E8F" w:rsidP="00895996">
            <w:pPr>
              <w:pStyle w:val="REG-P0"/>
            </w:pPr>
            <w:r w:rsidRPr="003029D3">
              <w:t>N$ 4140-00</w:t>
            </w:r>
          </w:p>
        </w:tc>
      </w:tr>
      <w:tr w:rsidR="00944E8F" w:rsidRPr="003029D3" w14:paraId="3A099984" w14:textId="77777777" w:rsidTr="00EB632A">
        <w:tc>
          <w:tcPr>
            <w:tcW w:w="4968" w:type="dxa"/>
          </w:tcPr>
          <w:p w14:paraId="389ED1C5" w14:textId="77777777" w:rsidR="00944E8F" w:rsidRPr="003029D3" w:rsidRDefault="00944E8F" w:rsidP="00895996">
            <w:pPr>
              <w:pStyle w:val="REG-P0"/>
            </w:pPr>
            <w:r w:rsidRPr="003029D3">
              <w:t>2. Fire extinguisher, maintenance and reconditioning</w:t>
            </w:r>
          </w:p>
        </w:tc>
        <w:tc>
          <w:tcPr>
            <w:tcW w:w="1701" w:type="dxa"/>
          </w:tcPr>
          <w:p w14:paraId="3FE24BBB" w14:textId="61D26A07" w:rsidR="00944E8F" w:rsidRPr="003029D3" w:rsidRDefault="00BF4677" w:rsidP="00895996">
            <w:pPr>
              <w:pStyle w:val="REG-P0"/>
            </w:pPr>
            <w:r w:rsidRPr="003029D3">
              <w:t>5 days</w:t>
            </w:r>
          </w:p>
        </w:tc>
        <w:tc>
          <w:tcPr>
            <w:tcW w:w="1842" w:type="dxa"/>
          </w:tcPr>
          <w:p w14:paraId="6780249D" w14:textId="6EC83BAB" w:rsidR="00944E8F" w:rsidRPr="003029D3" w:rsidRDefault="00BF4677" w:rsidP="00895996">
            <w:pPr>
              <w:pStyle w:val="REG-P0"/>
            </w:pPr>
            <w:r w:rsidRPr="003029D3">
              <w:t>N$ 2300-00</w:t>
            </w:r>
          </w:p>
        </w:tc>
      </w:tr>
      <w:tr w:rsidR="00944E8F" w:rsidRPr="003029D3" w14:paraId="2432983D" w14:textId="77777777" w:rsidTr="00EB632A">
        <w:tc>
          <w:tcPr>
            <w:tcW w:w="4968" w:type="dxa"/>
          </w:tcPr>
          <w:p w14:paraId="2E9AFA87" w14:textId="77777777" w:rsidR="00944E8F" w:rsidRPr="003029D3" w:rsidRDefault="00944E8F" w:rsidP="00895996">
            <w:pPr>
              <w:pStyle w:val="REG-P0"/>
            </w:pPr>
            <w:r w:rsidRPr="003029D3">
              <w:t>3. Self contained breathing apparatus (SCBA)</w:t>
            </w:r>
          </w:p>
        </w:tc>
        <w:tc>
          <w:tcPr>
            <w:tcW w:w="1701" w:type="dxa"/>
          </w:tcPr>
          <w:p w14:paraId="0A89DEB8" w14:textId="77777777" w:rsidR="00944E8F" w:rsidRPr="003029D3" w:rsidRDefault="00944E8F" w:rsidP="00895996">
            <w:pPr>
              <w:pStyle w:val="REG-P0"/>
            </w:pPr>
            <w:r w:rsidRPr="003029D3">
              <w:t>5 days</w:t>
            </w:r>
          </w:p>
        </w:tc>
        <w:tc>
          <w:tcPr>
            <w:tcW w:w="1842" w:type="dxa"/>
          </w:tcPr>
          <w:p w14:paraId="6631EBDE" w14:textId="77777777" w:rsidR="00944E8F" w:rsidRPr="003029D3" w:rsidRDefault="00944E8F" w:rsidP="00895996">
            <w:pPr>
              <w:pStyle w:val="REG-P0"/>
            </w:pPr>
            <w:r w:rsidRPr="003029D3">
              <w:t>N$ 1150-00</w:t>
            </w:r>
          </w:p>
        </w:tc>
      </w:tr>
      <w:tr w:rsidR="00944E8F" w:rsidRPr="003029D3" w14:paraId="6276637A" w14:textId="77777777" w:rsidTr="00EB632A">
        <w:tc>
          <w:tcPr>
            <w:tcW w:w="4968" w:type="dxa"/>
          </w:tcPr>
          <w:p w14:paraId="440727EA" w14:textId="77777777" w:rsidR="00944E8F" w:rsidRPr="003029D3" w:rsidRDefault="00944E8F" w:rsidP="00895996">
            <w:pPr>
              <w:pStyle w:val="REG-P0"/>
            </w:pPr>
            <w:r w:rsidRPr="003029D3">
              <w:t>4. Fire Officer I</w:t>
            </w:r>
          </w:p>
        </w:tc>
        <w:tc>
          <w:tcPr>
            <w:tcW w:w="1701" w:type="dxa"/>
          </w:tcPr>
          <w:p w14:paraId="619307FC" w14:textId="77777777" w:rsidR="00944E8F" w:rsidRPr="003029D3" w:rsidRDefault="00944E8F" w:rsidP="00895996">
            <w:pPr>
              <w:pStyle w:val="REG-P0"/>
            </w:pPr>
            <w:r w:rsidRPr="003029D3">
              <w:t>10 days</w:t>
            </w:r>
          </w:p>
        </w:tc>
        <w:tc>
          <w:tcPr>
            <w:tcW w:w="1842" w:type="dxa"/>
          </w:tcPr>
          <w:p w14:paraId="60A62F6D" w14:textId="77777777" w:rsidR="00944E8F" w:rsidRPr="003029D3" w:rsidRDefault="00944E8F" w:rsidP="00895996">
            <w:pPr>
              <w:pStyle w:val="REG-P0"/>
            </w:pPr>
            <w:r w:rsidRPr="003029D3">
              <w:t>N$ 1725-00</w:t>
            </w:r>
          </w:p>
        </w:tc>
      </w:tr>
      <w:tr w:rsidR="00944E8F" w:rsidRPr="003029D3" w14:paraId="08B45D9C" w14:textId="77777777" w:rsidTr="00EB632A">
        <w:tc>
          <w:tcPr>
            <w:tcW w:w="4968" w:type="dxa"/>
          </w:tcPr>
          <w:p w14:paraId="72D33B53" w14:textId="77777777" w:rsidR="00944E8F" w:rsidRPr="003029D3" w:rsidRDefault="00944E8F" w:rsidP="00895996">
            <w:pPr>
              <w:pStyle w:val="REG-P0"/>
            </w:pPr>
            <w:r w:rsidRPr="003029D3">
              <w:t>5. Ventilation</w:t>
            </w:r>
          </w:p>
        </w:tc>
        <w:tc>
          <w:tcPr>
            <w:tcW w:w="1701" w:type="dxa"/>
          </w:tcPr>
          <w:p w14:paraId="2C97D098" w14:textId="77777777" w:rsidR="00944E8F" w:rsidRPr="003029D3" w:rsidRDefault="00944E8F" w:rsidP="00895996">
            <w:pPr>
              <w:pStyle w:val="REG-P0"/>
            </w:pPr>
            <w:r w:rsidRPr="003029D3">
              <w:t>7 days</w:t>
            </w:r>
          </w:p>
        </w:tc>
        <w:tc>
          <w:tcPr>
            <w:tcW w:w="1842" w:type="dxa"/>
          </w:tcPr>
          <w:p w14:paraId="572A315B" w14:textId="77777777" w:rsidR="00944E8F" w:rsidRPr="003029D3" w:rsidRDefault="00944E8F" w:rsidP="00895996">
            <w:pPr>
              <w:pStyle w:val="REG-P0"/>
            </w:pPr>
            <w:r w:rsidRPr="003029D3">
              <w:t>N$ 2300-00</w:t>
            </w:r>
          </w:p>
        </w:tc>
      </w:tr>
      <w:tr w:rsidR="00944E8F" w:rsidRPr="003029D3" w14:paraId="543D6F84" w14:textId="77777777" w:rsidTr="00EB632A">
        <w:tc>
          <w:tcPr>
            <w:tcW w:w="4968" w:type="dxa"/>
          </w:tcPr>
          <w:p w14:paraId="0A77CC38" w14:textId="77777777" w:rsidR="00944E8F" w:rsidRPr="003029D3" w:rsidRDefault="00944E8F" w:rsidP="00895996">
            <w:pPr>
              <w:pStyle w:val="REG-P0"/>
            </w:pPr>
            <w:r w:rsidRPr="003029D3">
              <w:t>6. Forcible entry</w:t>
            </w:r>
          </w:p>
        </w:tc>
        <w:tc>
          <w:tcPr>
            <w:tcW w:w="1701" w:type="dxa"/>
          </w:tcPr>
          <w:p w14:paraId="30E229B5" w14:textId="77777777" w:rsidR="00944E8F" w:rsidRPr="003029D3" w:rsidRDefault="00944E8F" w:rsidP="00895996">
            <w:pPr>
              <w:pStyle w:val="REG-P0"/>
            </w:pPr>
            <w:r w:rsidRPr="003029D3">
              <w:t>2 days</w:t>
            </w:r>
          </w:p>
        </w:tc>
        <w:tc>
          <w:tcPr>
            <w:tcW w:w="1842" w:type="dxa"/>
          </w:tcPr>
          <w:p w14:paraId="6F66C26B" w14:textId="77777777" w:rsidR="00944E8F" w:rsidRPr="003029D3" w:rsidRDefault="00944E8F" w:rsidP="00895996">
            <w:pPr>
              <w:pStyle w:val="REG-P0"/>
            </w:pPr>
            <w:r w:rsidRPr="003029D3">
              <w:t>N$ 345-00</w:t>
            </w:r>
          </w:p>
        </w:tc>
      </w:tr>
      <w:tr w:rsidR="00944E8F" w:rsidRPr="003029D3" w14:paraId="1EC6034F" w14:textId="77777777" w:rsidTr="00EB632A">
        <w:tc>
          <w:tcPr>
            <w:tcW w:w="4968" w:type="dxa"/>
          </w:tcPr>
          <w:p w14:paraId="53EC037A" w14:textId="77777777" w:rsidR="00944E8F" w:rsidRPr="003029D3" w:rsidRDefault="00944E8F" w:rsidP="00895996">
            <w:pPr>
              <w:pStyle w:val="REG-P0"/>
            </w:pPr>
            <w:r w:rsidRPr="003029D3">
              <w:t>7. Vehicle extrication / entrapment rescue course</w:t>
            </w:r>
          </w:p>
        </w:tc>
        <w:tc>
          <w:tcPr>
            <w:tcW w:w="1701" w:type="dxa"/>
          </w:tcPr>
          <w:p w14:paraId="204E4813" w14:textId="77777777" w:rsidR="00944E8F" w:rsidRPr="003029D3" w:rsidRDefault="00944E8F" w:rsidP="00895996">
            <w:pPr>
              <w:pStyle w:val="REG-P0"/>
            </w:pPr>
            <w:r w:rsidRPr="003029D3">
              <w:t>8 days</w:t>
            </w:r>
          </w:p>
        </w:tc>
        <w:tc>
          <w:tcPr>
            <w:tcW w:w="1842" w:type="dxa"/>
          </w:tcPr>
          <w:p w14:paraId="762FB1D4" w14:textId="77777777" w:rsidR="00944E8F" w:rsidRPr="003029D3" w:rsidRDefault="00944E8F" w:rsidP="00895996">
            <w:pPr>
              <w:pStyle w:val="REG-P0"/>
            </w:pPr>
            <w:r w:rsidRPr="003029D3">
              <w:t>N$ 1725-00</w:t>
            </w:r>
          </w:p>
        </w:tc>
      </w:tr>
      <w:tr w:rsidR="00944E8F" w:rsidRPr="003029D3" w14:paraId="6D564BFC" w14:textId="77777777" w:rsidTr="00EB632A">
        <w:tc>
          <w:tcPr>
            <w:tcW w:w="4968" w:type="dxa"/>
          </w:tcPr>
          <w:p w14:paraId="2D79B9C1" w14:textId="77777777" w:rsidR="00944E8F" w:rsidRPr="003029D3" w:rsidRDefault="00944E8F" w:rsidP="00895996">
            <w:pPr>
              <w:pStyle w:val="REG-P0"/>
            </w:pPr>
            <w:r w:rsidRPr="003029D3">
              <w:t>8. Aerial apparatus</w:t>
            </w:r>
          </w:p>
        </w:tc>
        <w:tc>
          <w:tcPr>
            <w:tcW w:w="1701" w:type="dxa"/>
          </w:tcPr>
          <w:p w14:paraId="31D7E29A" w14:textId="77777777" w:rsidR="00944E8F" w:rsidRPr="003029D3" w:rsidRDefault="00944E8F" w:rsidP="00895996">
            <w:pPr>
              <w:pStyle w:val="REG-P0"/>
            </w:pPr>
            <w:r w:rsidRPr="003029D3">
              <w:t>15 days</w:t>
            </w:r>
          </w:p>
        </w:tc>
        <w:tc>
          <w:tcPr>
            <w:tcW w:w="1842" w:type="dxa"/>
          </w:tcPr>
          <w:p w14:paraId="421CFE58" w14:textId="77777777" w:rsidR="00944E8F" w:rsidRPr="003029D3" w:rsidRDefault="00944E8F" w:rsidP="00895996">
            <w:pPr>
              <w:pStyle w:val="REG-P0"/>
            </w:pPr>
            <w:r w:rsidRPr="003029D3">
              <w:t>N$ 2300-00</w:t>
            </w:r>
          </w:p>
        </w:tc>
      </w:tr>
      <w:tr w:rsidR="00944E8F" w:rsidRPr="003029D3" w14:paraId="038341C5" w14:textId="77777777" w:rsidTr="00EB632A">
        <w:tc>
          <w:tcPr>
            <w:tcW w:w="4968" w:type="dxa"/>
          </w:tcPr>
          <w:p w14:paraId="22ADF078" w14:textId="77777777" w:rsidR="00944E8F" w:rsidRPr="003029D3" w:rsidRDefault="00944E8F" w:rsidP="00895996">
            <w:pPr>
              <w:pStyle w:val="REG-P0"/>
            </w:pPr>
            <w:r w:rsidRPr="003029D3">
              <w:t>9. Confined space rescue</w:t>
            </w:r>
          </w:p>
        </w:tc>
        <w:tc>
          <w:tcPr>
            <w:tcW w:w="1701" w:type="dxa"/>
          </w:tcPr>
          <w:p w14:paraId="05EEF10E" w14:textId="77777777" w:rsidR="00944E8F" w:rsidRPr="003029D3" w:rsidRDefault="00944E8F" w:rsidP="00895996">
            <w:pPr>
              <w:pStyle w:val="REG-P0"/>
            </w:pPr>
            <w:r w:rsidRPr="003029D3">
              <w:t>10 days</w:t>
            </w:r>
          </w:p>
        </w:tc>
        <w:tc>
          <w:tcPr>
            <w:tcW w:w="1842" w:type="dxa"/>
          </w:tcPr>
          <w:p w14:paraId="3AA2682C" w14:textId="77777777" w:rsidR="00944E8F" w:rsidRPr="003029D3" w:rsidRDefault="00944E8F" w:rsidP="00895996">
            <w:pPr>
              <w:pStyle w:val="REG-P0"/>
            </w:pPr>
            <w:r w:rsidRPr="003029D3">
              <w:t>N$ 2300-00</w:t>
            </w:r>
          </w:p>
        </w:tc>
      </w:tr>
      <w:tr w:rsidR="00944E8F" w:rsidRPr="003029D3" w14:paraId="75339612" w14:textId="77777777" w:rsidTr="00EB632A">
        <w:tc>
          <w:tcPr>
            <w:tcW w:w="4968" w:type="dxa"/>
          </w:tcPr>
          <w:p w14:paraId="5D7ED79D" w14:textId="77777777" w:rsidR="00944E8F" w:rsidRPr="003029D3" w:rsidRDefault="00944E8F" w:rsidP="00895996">
            <w:pPr>
              <w:pStyle w:val="REG-P0"/>
            </w:pPr>
            <w:r w:rsidRPr="003029D3">
              <w:t>10. High angle rescue</w:t>
            </w:r>
          </w:p>
        </w:tc>
        <w:tc>
          <w:tcPr>
            <w:tcW w:w="1701" w:type="dxa"/>
          </w:tcPr>
          <w:p w14:paraId="662292F3" w14:textId="77777777" w:rsidR="00944E8F" w:rsidRPr="003029D3" w:rsidRDefault="00944E8F" w:rsidP="00895996">
            <w:pPr>
              <w:pStyle w:val="REG-P0"/>
            </w:pPr>
            <w:r w:rsidRPr="003029D3">
              <w:t>10 days</w:t>
            </w:r>
          </w:p>
        </w:tc>
        <w:tc>
          <w:tcPr>
            <w:tcW w:w="1842" w:type="dxa"/>
          </w:tcPr>
          <w:p w14:paraId="576C6A37" w14:textId="77777777" w:rsidR="00944E8F" w:rsidRPr="003029D3" w:rsidRDefault="00944E8F" w:rsidP="00895996">
            <w:pPr>
              <w:pStyle w:val="REG-P0"/>
            </w:pPr>
            <w:r w:rsidRPr="003029D3">
              <w:t>N$ 1725-00</w:t>
            </w:r>
          </w:p>
        </w:tc>
      </w:tr>
      <w:tr w:rsidR="00944E8F" w:rsidRPr="003029D3" w14:paraId="1A2E50B2" w14:textId="77777777" w:rsidTr="00EB632A">
        <w:tc>
          <w:tcPr>
            <w:tcW w:w="4968" w:type="dxa"/>
          </w:tcPr>
          <w:p w14:paraId="5711256D" w14:textId="77777777" w:rsidR="00944E8F" w:rsidRPr="003029D3" w:rsidRDefault="00944E8F" w:rsidP="00895996">
            <w:pPr>
              <w:pStyle w:val="REG-P0"/>
            </w:pPr>
            <w:r w:rsidRPr="003029D3">
              <w:t>11. Hazmat first response awareness</w:t>
            </w:r>
          </w:p>
        </w:tc>
        <w:tc>
          <w:tcPr>
            <w:tcW w:w="1701" w:type="dxa"/>
          </w:tcPr>
          <w:p w14:paraId="47D5AE39" w14:textId="77777777" w:rsidR="00944E8F" w:rsidRPr="003029D3" w:rsidRDefault="00944E8F" w:rsidP="00895996">
            <w:pPr>
              <w:pStyle w:val="REG-P0"/>
            </w:pPr>
            <w:r w:rsidRPr="003029D3">
              <w:t>5 days</w:t>
            </w:r>
          </w:p>
        </w:tc>
        <w:tc>
          <w:tcPr>
            <w:tcW w:w="1842" w:type="dxa"/>
          </w:tcPr>
          <w:p w14:paraId="6B89A290" w14:textId="77777777" w:rsidR="00944E8F" w:rsidRPr="003029D3" w:rsidRDefault="00944E8F" w:rsidP="00895996">
            <w:pPr>
              <w:pStyle w:val="REG-P0"/>
            </w:pPr>
            <w:r w:rsidRPr="003029D3">
              <w:t>N$ 690-00</w:t>
            </w:r>
          </w:p>
        </w:tc>
      </w:tr>
      <w:tr w:rsidR="00944E8F" w:rsidRPr="003029D3" w14:paraId="56711FCE" w14:textId="77777777" w:rsidTr="00EB632A">
        <w:tc>
          <w:tcPr>
            <w:tcW w:w="4968" w:type="dxa"/>
          </w:tcPr>
          <w:p w14:paraId="7DDA832B" w14:textId="77777777" w:rsidR="00944E8F" w:rsidRPr="003029D3" w:rsidRDefault="00944E8F" w:rsidP="00895996">
            <w:pPr>
              <w:pStyle w:val="REG-P0"/>
            </w:pPr>
            <w:r w:rsidRPr="003029D3">
              <w:t>12. Hazmat awareness challenge</w:t>
            </w:r>
          </w:p>
        </w:tc>
        <w:tc>
          <w:tcPr>
            <w:tcW w:w="1701" w:type="dxa"/>
          </w:tcPr>
          <w:p w14:paraId="42E705E7" w14:textId="77777777" w:rsidR="00944E8F" w:rsidRPr="003029D3" w:rsidRDefault="00944E8F" w:rsidP="00895996">
            <w:pPr>
              <w:pStyle w:val="REG-P0"/>
            </w:pPr>
            <w:r w:rsidRPr="003029D3">
              <w:t>1 day</w:t>
            </w:r>
          </w:p>
        </w:tc>
        <w:tc>
          <w:tcPr>
            <w:tcW w:w="1842" w:type="dxa"/>
          </w:tcPr>
          <w:p w14:paraId="33DA3D5E" w14:textId="77777777" w:rsidR="00944E8F" w:rsidRPr="003029D3" w:rsidRDefault="00944E8F" w:rsidP="00895996">
            <w:pPr>
              <w:pStyle w:val="REG-P0"/>
            </w:pPr>
            <w:r w:rsidRPr="003029D3">
              <w:t>N$ 230-00</w:t>
            </w:r>
          </w:p>
        </w:tc>
      </w:tr>
      <w:tr w:rsidR="00944E8F" w:rsidRPr="003029D3" w14:paraId="65040EE6" w14:textId="77777777" w:rsidTr="00EB632A">
        <w:tc>
          <w:tcPr>
            <w:tcW w:w="4968" w:type="dxa"/>
          </w:tcPr>
          <w:p w14:paraId="4CDE07D0" w14:textId="77777777" w:rsidR="00944E8F" w:rsidRPr="003029D3" w:rsidRDefault="00944E8F" w:rsidP="00895996">
            <w:pPr>
              <w:pStyle w:val="REG-P0"/>
            </w:pPr>
            <w:r w:rsidRPr="003029D3">
              <w:t>13. Hazmat first response operation</w:t>
            </w:r>
          </w:p>
        </w:tc>
        <w:tc>
          <w:tcPr>
            <w:tcW w:w="1701" w:type="dxa"/>
          </w:tcPr>
          <w:p w14:paraId="7CDE9891" w14:textId="77777777" w:rsidR="00944E8F" w:rsidRPr="003029D3" w:rsidRDefault="00944E8F" w:rsidP="00895996">
            <w:pPr>
              <w:pStyle w:val="REG-P0"/>
            </w:pPr>
            <w:r w:rsidRPr="003029D3">
              <w:t>10 days</w:t>
            </w:r>
          </w:p>
        </w:tc>
        <w:tc>
          <w:tcPr>
            <w:tcW w:w="1842" w:type="dxa"/>
          </w:tcPr>
          <w:p w14:paraId="028FE2FF" w14:textId="77777777" w:rsidR="00944E8F" w:rsidRPr="003029D3" w:rsidRDefault="00944E8F" w:rsidP="00895996">
            <w:pPr>
              <w:pStyle w:val="REG-P0"/>
            </w:pPr>
            <w:r w:rsidRPr="003029D3">
              <w:t>N$ 1150-00</w:t>
            </w:r>
          </w:p>
        </w:tc>
      </w:tr>
      <w:tr w:rsidR="00944E8F" w:rsidRPr="003029D3" w14:paraId="794D76F0" w14:textId="77777777" w:rsidTr="00EB632A">
        <w:tc>
          <w:tcPr>
            <w:tcW w:w="4968" w:type="dxa"/>
          </w:tcPr>
          <w:p w14:paraId="67BC8B96" w14:textId="77777777" w:rsidR="00944E8F" w:rsidRPr="003029D3" w:rsidRDefault="00944E8F" w:rsidP="00895996">
            <w:pPr>
              <w:pStyle w:val="REG-P0"/>
            </w:pPr>
            <w:r w:rsidRPr="003029D3">
              <w:t>14. Hazmat operation challenge</w:t>
            </w:r>
          </w:p>
        </w:tc>
        <w:tc>
          <w:tcPr>
            <w:tcW w:w="1701" w:type="dxa"/>
          </w:tcPr>
          <w:p w14:paraId="4743D7E7" w14:textId="77777777" w:rsidR="00944E8F" w:rsidRPr="003029D3" w:rsidRDefault="00944E8F" w:rsidP="00895996">
            <w:pPr>
              <w:pStyle w:val="REG-P0"/>
            </w:pPr>
            <w:r w:rsidRPr="003029D3">
              <w:t>2 days</w:t>
            </w:r>
          </w:p>
        </w:tc>
        <w:tc>
          <w:tcPr>
            <w:tcW w:w="1842" w:type="dxa"/>
          </w:tcPr>
          <w:p w14:paraId="10BE8DAA" w14:textId="77777777" w:rsidR="00944E8F" w:rsidRPr="003029D3" w:rsidRDefault="00944E8F" w:rsidP="00895996">
            <w:pPr>
              <w:pStyle w:val="REG-P0"/>
            </w:pPr>
            <w:r w:rsidRPr="003029D3">
              <w:t>N$ 345-00</w:t>
            </w:r>
          </w:p>
        </w:tc>
      </w:tr>
      <w:tr w:rsidR="00944E8F" w:rsidRPr="003029D3" w14:paraId="0688EEDD" w14:textId="77777777" w:rsidTr="00EB632A">
        <w:tc>
          <w:tcPr>
            <w:tcW w:w="4968" w:type="dxa"/>
          </w:tcPr>
          <w:p w14:paraId="2BD8E0A1" w14:textId="77777777" w:rsidR="00944E8F" w:rsidRPr="003029D3" w:rsidRDefault="00944E8F" w:rsidP="00895996">
            <w:pPr>
              <w:pStyle w:val="REG-P0"/>
            </w:pPr>
            <w:r w:rsidRPr="003029D3">
              <w:t>15. Fire Fighter I</w:t>
            </w:r>
          </w:p>
        </w:tc>
        <w:tc>
          <w:tcPr>
            <w:tcW w:w="1701" w:type="dxa"/>
          </w:tcPr>
          <w:p w14:paraId="3A2E5BAD" w14:textId="77777777" w:rsidR="00944E8F" w:rsidRPr="003029D3" w:rsidRDefault="00944E8F" w:rsidP="00895996">
            <w:pPr>
              <w:pStyle w:val="REG-P0"/>
            </w:pPr>
            <w:r w:rsidRPr="003029D3">
              <w:t>65 days</w:t>
            </w:r>
          </w:p>
        </w:tc>
        <w:tc>
          <w:tcPr>
            <w:tcW w:w="1842" w:type="dxa"/>
          </w:tcPr>
          <w:p w14:paraId="1F7FD7DD" w14:textId="77777777" w:rsidR="00944E8F" w:rsidRPr="003029D3" w:rsidRDefault="00944E8F" w:rsidP="00895996">
            <w:pPr>
              <w:pStyle w:val="REG-P0"/>
            </w:pPr>
            <w:r w:rsidRPr="003029D3">
              <w:t>N$ 4140-00</w:t>
            </w:r>
          </w:p>
        </w:tc>
      </w:tr>
      <w:tr w:rsidR="00944E8F" w:rsidRPr="003029D3" w14:paraId="08D79D3C" w14:textId="77777777" w:rsidTr="00EB632A">
        <w:tc>
          <w:tcPr>
            <w:tcW w:w="4968" w:type="dxa"/>
          </w:tcPr>
          <w:p w14:paraId="4E4042E4" w14:textId="77777777" w:rsidR="00944E8F" w:rsidRPr="003029D3" w:rsidRDefault="00944E8F" w:rsidP="00895996">
            <w:pPr>
              <w:pStyle w:val="REG-P0"/>
            </w:pPr>
            <w:r w:rsidRPr="003029D3">
              <w:t>16. Fire Fighter I challenge</w:t>
            </w:r>
          </w:p>
        </w:tc>
        <w:tc>
          <w:tcPr>
            <w:tcW w:w="1701" w:type="dxa"/>
          </w:tcPr>
          <w:p w14:paraId="1252FDEC" w14:textId="77777777" w:rsidR="00944E8F" w:rsidRPr="003029D3" w:rsidRDefault="00944E8F" w:rsidP="00895996">
            <w:pPr>
              <w:pStyle w:val="REG-P0"/>
            </w:pPr>
            <w:r w:rsidRPr="003029D3">
              <w:t>5 days</w:t>
            </w:r>
          </w:p>
        </w:tc>
        <w:tc>
          <w:tcPr>
            <w:tcW w:w="1842" w:type="dxa"/>
          </w:tcPr>
          <w:p w14:paraId="14E3F917" w14:textId="77777777" w:rsidR="00944E8F" w:rsidRPr="003029D3" w:rsidRDefault="00944E8F" w:rsidP="00895996">
            <w:pPr>
              <w:pStyle w:val="REG-P0"/>
            </w:pPr>
            <w:r w:rsidRPr="003029D3">
              <w:t>N$ 805-00</w:t>
            </w:r>
          </w:p>
        </w:tc>
      </w:tr>
      <w:tr w:rsidR="00944E8F" w:rsidRPr="003029D3" w14:paraId="28E05567" w14:textId="77777777" w:rsidTr="00EB632A">
        <w:tc>
          <w:tcPr>
            <w:tcW w:w="4968" w:type="dxa"/>
          </w:tcPr>
          <w:p w14:paraId="52B7AAE9" w14:textId="77777777" w:rsidR="00944E8F" w:rsidRPr="003029D3" w:rsidRDefault="00944E8F" w:rsidP="00895996">
            <w:pPr>
              <w:pStyle w:val="REG-P0"/>
            </w:pPr>
            <w:r w:rsidRPr="003029D3">
              <w:t>17. Fire Fighter II</w:t>
            </w:r>
          </w:p>
        </w:tc>
        <w:tc>
          <w:tcPr>
            <w:tcW w:w="1701" w:type="dxa"/>
          </w:tcPr>
          <w:p w14:paraId="6B249B9C" w14:textId="77777777" w:rsidR="00944E8F" w:rsidRPr="003029D3" w:rsidRDefault="00944E8F" w:rsidP="00895996">
            <w:pPr>
              <w:pStyle w:val="REG-P0"/>
            </w:pPr>
            <w:r w:rsidRPr="003029D3">
              <w:t>15 days</w:t>
            </w:r>
          </w:p>
        </w:tc>
        <w:tc>
          <w:tcPr>
            <w:tcW w:w="1842" w:type="dxa"/>
          </w:tcPr>
          <w:p w14:paraId="7672B03F" w14:textId="77777777" w:rsidR="00944E8F" w:rsidRPr="003029D3" w:rsidRDefault="00944E8F" w:rsidP="00895996">
            <w:pPr>
              <w:pStyle w:val="REG-P0"/>
            </w:pPr>
            <w:r w:rsidRPr="003029D3">
              <w:t>N$ 1725-00</w:t>
            </w:r>
          </w:p>
        </w:tc>
      </w:tr>
      <w:tr w:rsidR="00944E8F" w:rsidRPr="003029D3" w14:paraId="163CE61E" w14:textId="77777777" w:rsidTr="00EB632A">
        <w:tc>
          <w:tcPr>
            <w:tcW w:w="4968" w:type="dxa"/>
          </w:tcPr>
          <w:p w14:paraId="41391547" w14:textId="77777777" w:rsidR="00944E8F" w:rsidRPr="003029D3" w:rsidRDefault="00944E8F" w:rsidP="00895996">
            <w:pPr>
              <w:pStyle w:val="REG-P0"/>
            </w:pPr>
            <w:r w:rsidRPr="003029D3">
              <w:t>18. Fire Fighter II challenge</w:t>
            </w:r>
          </w:p>
        </w:tc>
        <w:tc>
          <w:tcPr>
            <w:tcW w:w="1701" w:type="dxa"/>
          </w:tcPr>
          <w:p w14:paraId="45F21BDC" w14:textId="77777777" w:rsidR="00944E8F" w:rsidRPr="003029D3" w:rsidRDefault="00944E8F" w:rsidP="00895996">
            <w:pPr>
              <w:pStyle w:val="REG-P0"/>
            </w:pPr>
            <w:r w:rsidRPr="003029D3">
              <w:t>2 days</w:t>
            </w:r>
          </w:p>
        </w:tc>
        <w:tc>
          <w:tcPr>
            <w:tcW w:w="1842" w:type="dxa"/>
          </w:tcPr>
          <w:p w14:paraId="7423A34E" w14:textId="77777777" w:rsidR="00944E8F" w:rsidRPr="003029D3" w:rsidRDefault="00944E8F" w:rsidP="00895996">
            <w:pPr>
              <w:pStyle w:val="REG-P0"/>
            </w:pPr>
            <w:r w:rsidRPr="003029D3">
              <w:t>N$ 805-00</w:t>
            </w:r>
          </w:p>
        </w:tc>
      </w:tr>
      <w:tr w:rsidR="00944E8F" w:rsidRPr="003029D3" w14:paraId="7185E059" w14:textId="77777777" w:rsidTr="00EB632A">
        <w:tc>
          <w:tcPr>
            <w:tcW w:w="4968" w:type="dxa"/>
          </w:tcPr>
          <w:p w14:paraId="3954CD43" w14:textId="77777777" w:rsidR="00944E8F" w:rsidRPr="003029D3" w:rsidRDefault="00944E8F" w:rsidP="00895996">
            <w:pPr>
              <w:pStyle w:val="REG-P0"/>
            </w:pPr>
            <w:r w:rsidRPr="003029D3">
              <w:t>19. Fire Service Instructor</w:t>
            </w:r>
          </w:p>
        </w:tc>
        <w:tc>
          <w:tcPr>
            <w:tcW w:w="1701" w:type="dxa"/>
          </w:tcPr>
          <w:p w14:paraId="05535E4F" w14:textId="77777777" w:rsidR="00944E8F" w:rsidRPr="003029D3" w:rsidRDefault="00944E8F" w:rsidP="00895996">
            <w:pPr>
              <w:pStyle w:val="REG-P0"/>
            </w:pPr>
            <w:r w:rsidRPr="003029D3">
              <w:t>5 days</w:t>
            </w:r>
          </w:p>
        </w:tc>
        <w:tc>
          <w:tcPr>
            <w:tcW w:w="1842" w:type="dxa"/>
          </w:tcPr>
          <w:p w14:paraId="6A559D71" w14:textId="77777777" w:rsidR="00944E8F" w:rsidRPr="003029D3" w:rsidRDefault="00944E8F" w:rsidP="00895996">
            <w:pPr>
              <w:pStyle w:val="REG-P0"/>
            </w:pPr>
            <w:r w:rsidRPr="003029D3">
              <w:t>N$ 747-00</w:t>
            </w:r>
          </w:p>
        </w:tc>
      </w:tr>
      <w:tr w:rsidR="00944E8F" w:rsidRPr="003029D3" w14:paraId="22102E19" w14:textId="77777777" w:rsidTr="00EB632A">
        <w:tc>
          <w:tcPr>
            <w:tcW w:w="4968" w:type="dxa"/>
          </w:tcPr>
          <w:p w14:paraId="37FCB08A" w14:textId="77777777" w:rsidR="00944E8F" w:rsidRPr="003029D3" w:rsidRDefault="00944E8F" w:rsidP="00895996">
            <w:pPr>
              <w:pStyle w:val="REG-P0"/>
            </w:pPr>
            <w:r w:rsidRPr="003029D3">
              <w:t>20. Pump / Driver Operator</w:t>
            </w:r>
          </w:p>
        </w:tc>
        <w:tc>
          <w:tcPr>
            <w:tcW w:w="1701" w:type="dxa"/>
          </w:tcPr>
          <w:p w14:paraId="740D81DC" w14:textId="77777777" w:rsidR="00944E8F" w:rsidRPr="003029D3" w:rsidRDefault="00944E8F" w:rsidP="00895996">
            <w:pPr>
              <w:pStyle w:val="REG-P0"/>
            </w:pPr>
            <w:r w:rsidRPr="003029D3">
              <w:t>7 days</w:t>
            </w:r>
          </w:p>
        </w:tc>
        <w:tc>
          <w:tcPr>
            <w:tcW w:w="1842" w:type="dxa"/>
          </w:tcPr>
          <w:p w14:paraId="453BCC0F" w14:textId="77777777" w:rsidR="00944E8F" w:rsidRPr="003029D3" w:rsidRDefault="00944E8F" w:rsidP="00895996">
            <w:pPr>
              <w:pStyle w:val="REG-P0"/>
            </w:pPr>
            <w:r w:rsidRPr="003029D3">
              <w:t>N$ 1725-00</w:t>
            </w:r>
          </w:p>
        </w:tc>
      </w:tr>
      <w:tr w:rsidR="00944E8F" w:rsidRPr="003029D3" w14:paraId="36EFD2B0" w14:textId="77777777" w:rsidTr="00EB632A">
        <w:tc>
          <w:tcPr>
            <w:tcW w:w="4968" w:type="dxa"/>
          </w:tcPr>
          <w:p w14:paraId="61C535F8" w14:textId="77777777" w:rsidR="00944E8F" w:rsidRPr="003029D3" w:rsidRDefault="00944E8F" w:rsidP="00895996">
            <w:pPr>
              <w:pStyle w:val="REG-P0"/>
            </w:pPr>
            <w:r w:rsidRPr="003029D3">
              <w:t>21. First Aid A &amp; B (including CPR)</w:t>
            </w:r>
          </w:p>
        </w:tc>
        <w:tc>
          <w:tcPr>
            <w:tcW w:w="1701" w:type="dxa"/>
          </w:tcPr>
          <w:p w14:paraId="65B45078" w14:textId="77777777" w:rsidR="00944E8F" w:rsidRPr="003029D3" w:rsidRDefault="00944E8F" w:rsidP="00895996">
            <w:pPr>
              <w:pStyle w:val="REG-P0"/>
            </w:pPr>
            <w:r w:rsidRPr="003029D3">
              <w:t>4 days</w:t>
            </w:r>
          </w:p>
        </w:tc>
        <w:tc>
          <w:tcPr>
            <w:tcW w:w="1842" w:type="dxa"/>
          </w:tcPr>
          <w:p w14:paraId="51800294" w14:textId="77777777" w:rsidR="00944E8F" w:rsidRPr="003029D3" w:rsidRDefault="00944E8F" w:rsidP="00895996">
            <w:pPr>
              <w:pStyle w:val="REG-P0"/>
            </w:pPr>
            <w:r w:rsidRPr="003029D3">
              <w:t>N$ 345-00</w:t>
            </w:r>
          </w:p>
        </w:tc>
      </w:tr>
    </w:tbl>
    <w:p w14:paraId="7ED589DB" w14:textId="77777777" w:rsidR="005E4ED5" w:rsidRPr="003029D3" w:rsidRDefault="005E4ED5" w:rsidP="00895996">
      <w:pPr>
        <w:pStyle w:val="REG-H1a"/>
        <w:pBdr>
          <w:bottom w:val="single" w:sz="4" w:space="1" w:color="auto"/>
        </w:pBdr>
      </w:pPr>
    </w:p>
    <w:p w14:paraId="61168B5F" w14:textId="77777777" w:rsidR="00E5207B" w:rsidRPr="003029D3" w:rsidRDefault="00E5207B" w:rsidP="00895996">
      <w:pPr>
        <w:pStyle w:val="REG-H1a"/>
      </w:pPr>
    </w:p>
    <w:p w14:paraId="38ED9C3F" w14:textId="5C7ACB39" w:rsidR="001B3D40" w:rsidRPr="003029D3" w:rsidRDefault="001B3D40" w:rsidP="00895996">
      <w:pPr>
        <w:pStyle w:val="REG-H3A"/>
        <w:rPr>
          <w:color w:val="00B050"/>
        </w:rPr>
      </w:pPr>
      <w:r w:rsidRPr="003029D3">
        <w:rPr>
          <w:color w:val="00B050"/>
        </w:rPr>
        <w:t>ANNEXURE</w:t>
      </w:r>
      <w:r w:rsidR="00DF7C56" w:rsidRPr="003029D3">
        <w:rPr>
          <w:color w:val="00B050"/>
        </w:rPr>
        <w:t xml:space="preserve"> III</w:t>
      </w:r>
    </w:p>
    <w:p w14:paraId="0E8FE379" w14:textId="77777777" w:rsidR="001B3D40" w:rsidRPr="003029D3" w:rsidRDefault="001B3D40" w:rsidP="00895996">
      <w:pPr>
        <w:pStyle w:val="REG-Amend"/>
      </w:pPr>
    </w:p>
    <w:p w14:paraId="4116507B" w14:textId="77777777" w:rsidR="00A83578" w:rsidRPr="003029D3" w:rsidRDefault="00A83578" w:rsidP="00895996">
      <w:pPr>
        <w:pStyle w:val="REG-Amend"/>
      </w:pPr>
      <w:r w:rsidRPr="003029D3">
        <w:t>To view content without printing, scroll down.</w:t>
      </w:r>
    </w:p>
    <w:p w14:paraId="101A4904" w14:textId="77777777" w:rsidR="00A83578" w:rsidRPr="003029D3" w:rsidRDefault="00A83578" w:rsidP="00895996">
      <w:pPr>
        <w:pStyle w:val="REG-Amend"/>
      </w:pPr>
    </w:p>
    <w:p w14:paraId="5B6FD91F" w14:textId="77777777" w:rsidR="00A83578" w:rsidRPr="003029D3" w:rsidRDefault="00A83578" w:rsidP="00895996">
      <w:pPr>
        <w:pStyle w:val="REG-Amend"/>
      </w:pPr>
      <w:r w:rsidRPr="003029D3">
        <w:t>To print at full scale (A4), double-click the icon below.</w:t>
      </w:r>
    </w:p>
    <w:p w14:paraId="6CE95CB7" w14:textId="633487DE" w:rsidR="00A83578" w:rsidRPr="003029D3" w:rsidRDefault="00A83578" w:rsidP="00895996">
      <w:pPr>
        <w:pStyle w:val="REG-Amend"/>
      </w:pPr>
    </w:p>
    <w:p w14:paraId="714D377F" w14:textId="6E8213F2" w:rsidR="00DF7C56" w:rsidRPr="003029D3" w:rsidRDefault="00C56DE2" w:rsidP="00895996">
      <w:pPr>
        <w:pStyle w:val="REG-Amend"/>
      </w:pPr>
      <w:r w:rsidRPr="003029D3">
        <w:object w:dxaOrig="1536" w:dyaOrig="999" w14:anchorId="3B67C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0pt" o:ole="">
            <v:imagedata r:id="rId9" o:title=""/>
          </v:shape>
          <o:OLEObject Type="Embed" ProgID="Acrobat.Document.2015" ShapeID="_x0000_i1025" DrawAspect="Icon" ObjectID="_1508417891" r:id="rId10"/>
        </w:object>
      </w:r>
    </w:p>
    <w:p w14:paraId="672658C9" w14:textId="77777777" w:rsidR="00F47E8A" w:rsidRPr="003029D3" w:rsidRDefault="00F47E8A" w:rsidP="00895996">
      <w:pPr>
        <w:pStyle w:val="REG-H1a"/>
        <w:pBdr>
          <w:bottom w:val="single" w:sz="4" w:space="1" w:color="auto"/>
        </w:pBdr>
      </w:pPr>
    </w:p>
    <w:p w14:paraId="546F9740" w14:textId="27D312C1" w:rsidR="00B12C91" w:rsidRPr="003029D3" w:rsidRDefault="00B12C91" w:rsidP="00895996">
      <w:pPr>
        <w:rPr>
          <w:rFonts w:eastAsia="Times New Roman" w:cs="Times New Roman"/>
        </w:rPr>
      </w:pPr>
    </w:p>
    <w:p w14:paraId="580A4784" w14:textId="77777777" w:rsidR="00B12C91" w:rsidRPr="003029D3" w:rsidRDefault="00151D77" w:rsidP="00895996">
      <w:pPr>
        <w:pStyle w:val="REG-P0"/>
        <w:jc w:val="left"/>
      </w:pPr>
      <w:r w:rsidRPr="003029D3">
        <w:drawing>
          <wp:inline distT="0" distB="0" distL="0" distR="0" wp14:anchorId="7323A9B7" wp14:editId="3A32D07C">
            <wp:extent cx="5396230" cy="7632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ALTIONS REGIONAL AND LOCAL GOVERNMENT  (2010) - Local Authorities Fire Brigade Services Act 5 of 2006 (01) - forms only.png"/>
                    <pic:cNvPicPr/>
                  </pic:nvPicPr>
                  <pic:blipFill>
                    <a:blip r:embed="rId11">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p>
    <w:p w14:paraId="2C619942" w14:textId="1627092C" w:rsidR="007C4355" w:rsidRPr="003029D3" w:rsidRDefault="007C4355" w:rsidP="00D819C9">
      <w:pPr>
        <w:pStyle w:val="REG-P0"/>
      </w:pPr>
    </w:p>
    <w:sectPr w:rsidR="007C4355" w:rsidRPr="003029D3" w:rsidSect="0074665A">
      <w:headerReference w:type="default" r:id="rId12"/>
      <w:headerReference w:type="first" r:id="rId13"/>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AFF36" w14:textId="77777777" w:rsidR="00BB5833" w:rsidRDefault="00BB5833">
      <w:r>
        <w:separator/>
      </w:r>
    </w:p>
  </w:endnote>
  <w:endnote w:type="continuationSeparator" w:id="0">
    <w:p w14:paraId="0496DFEF" w14:textId="77777777" w:rsidR="00BB5833" w:rsidRDefault="00BB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3BE05" w14:textId="77777777" w:rsidR="00BB5833" w:rsidRDefault="00BB5833">
      <w:r>
        <w:separator/>
      </w:r>
    </w:p>
  </w:footnote>
  <w:footnote w:type="continuationSeparator" w:id="0">
    <w:p w14:paraId="1AC6BFB1" w14:textId="77777777" w:rsidR="00BB5833" w:rsidRDefault="00BB58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1A000" w14:textId="426A319B" w:rsidR="00BF0042" w:rsidRPr="000073EE" w:rsidRDefault="00BB5833" w:rsidP="00FC33A9">
    <w:pPr>
      <w:spacing w:after="120"/>
      <w:jc w:val="center"/>
      <w:rPr>
        <w:rFonts w:ascii="Arial" w:hAnsi="Arial" w:cs="Arial"/>
        <w:sz w:val="16"/>
        <w:szCs w:val="16"/>
      </w:rPr>
    </w:pPr>
    <w:r>
      <w:rPr>
        <w:rFonts w:ascii="Arial" w:hAnsi="Arial" w:cs="Arial"/>
        <w:sz w:val="12"/>
        <w:szCs w:val="16"/>
      </w:rPr>
      <w:pict w14:anchorId="30F0F2FE">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8D093F"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8D093F" w:rsidRPr="000073EE">
      <w:rPr>
        <w:rFonts w:ascii="Arial" w:hAnsi="Arial" w:cs="Arial"/>
        <w:b/>
        <w:noProof w:val="0"/>
        <w:sz w:val="16"/>
        <w:szCs w:val="16"/>
      </w:rPr>
      <w:fldChar w:fldCharType="separate"/>
    </w:r>
    <w:r>
      <w:rPr>
        <w:rFonts w:ascii="Arial" w:hAnsi="Arial" w:cs="Arial"/>
        <w:b/>
        <w:sz w:val="16"/>
        <w:szCs w:val="16"/>
      </w:rPr>
      <w:t>1</w:t>
    </w:r>
    <w:r w:rsidR="008D093F"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14:paraId="6AB3F6FD" w14:textId="77777777" w:rsidR="00CC205C" w:rsidRPr="00F25922" w:rsidRDefault="00B21824" w:rsidP="00F25922">
    <w:pPr>
      <w:pStyle w:val="REG-PHA"/>
    </w:pPr>
    <w:r w:rsidRPr="00F25922">
      <w:t>REGULATIONS</w:t>
    </w:r>
  </w:p>
  <w:p w14:paraId="151743B2" w14:textId="77777777" w:rsidR="00BF0042" w:rsidRDefault="00FF167C" w:rsidP="00891647">
    <w:pPr>
      <w:pStyle w:val="REG-PHb"/>
      <w:spacing w:after="120"/>
    </w:pPr>
    <w:r>
      <w:t>Local Authorities Fire Brigade Services Act 5 of 2006</w:t>
    </w:r>
  </w:p>
  <w:p w14:paraId="7948D033" w14:textId="24869D92" w:rsidR="00FF167C" w:rsidRPr="00891647" w:rsidRDefault="00FF167C" w:rsidP="00891647">
    <w:pPr>
      <w:pStyle w:val="REG-PHb"/>
    </w:pPr>
    <w:r w:rsidRPr="00891647">
      <w:rPr>
        <w:lang w:val="en-ZA"/>
      </w:rPr>
      <w:t xml:space="preserve">Model </w:t>
    </w:r>
    <w:r w:rsidR="00891647" w:rsidRPr="00891647">
      <w:rPr>
        <w:lang w:val="en-ZA"/>
      </w:rPr>
      <w:t>F</w:t>
    </w:r>
    <w:r w:rsidRPr="00891647">
      <w:rPr>
        <w:lang w:val="en-ZA"/>
      </w:rPr>
      <w:t xml:space="preserve">ire Brigade Services Regulations </w:t>
    </w:r>
  </w:p>
  <w:p w14:paraId="7968369A"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95A0A" w14:textId="77777777"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7116A7"/>
    <w:multiLevelType w:val="hybridMultilevel"/>
    <w:tmpl w:val="7E3AE1E2"/>
    <w:lvl w:ilvl="0" w:tplc="38FA20C4">
      <w:start w:val="1"/>
      <w:numFmt w:val="decimal"/>
      <w:lvlText w:val="%1."/>
      <w:lvlJc w:val="left"/>
      <w:pPr>
        <w:ind w:hanging="721"/>
      </w:pPr>
      <w:rPr>
        <w:rFonts w:ascii="Times New Roman" w:eastAsia="Times New Roman" w:hAnsi="Times New Roman" w:hint="default"/>
        <w:b/>
        <w:bCs/>
        <w:sz w:val="22"/>
        <w:szCs w:val="22"/>
      </w:rPr>
    </w:lvl>
    <w:lvl w:ilvl="1" w:tplc="88FE10CC">
      <w:start w:val="1"/>
      <w:numFmt w:val="bullet"/>
      <w:lvlText w:val="•"/>
      <w:lvlJc w:val="left"/>
      <w:rPr>
        <w:rFonts w:hint="default"/>
      </w:rPr>
    </w:lvl>
    <w:lvl w:ilvl="2" w:tplc="A4A25D3C">
      <w:start w:val="1"/>
      <w:numFmt w:val="bullet"/>
      <w:lvlText w:val="•"/>
      <w:lvlJc w:val="left"/>
      <w:rPr>
        <w:rFonts w:hint="default"/>
      </w:rPr>
    </w:lvl>
    <w:lvl w:ilvl="3" w:tplc="44F4BDC2">
      <w:start w:val="1"/>
      <w:numFmt w:val="bullet"/>
      <w:lvlText w:val="•"/>
      <w:lvlJc w:val="left"/>
      <w:rPr>
        <w:rFonts w:hint="default"/>
      </w:rPr>
    </w:lvl>
    <w:lvl w:ilvl="4" w:tplc="5B1822F8">
      <w:start w:val="1"/>
      <w:numFmt w:val="bullet"/>
      <w:lvlText w:val="•"/>
      <w:lvlJc w:val="left"/>
      <w:rPr>
        <w:rFonts w:hint="default"/>
      </w:rPr>
    </w:lvl>
    <w:lvl w:ilvl="5" w:tplc="EB40B0AA">
      <w:start w:val="1"/>
      <w:numFmt w:val="bullet"/>
      <w:lvlText w:val="•"/>
      <w:lvlJc w:val="left"/>
      <w:rPr>
        <w:rFonts w:hint="default"/>
      </w:rPr>
    </w:lvl>
    <w:lvl w:ilvl="6" w:tplc="D8608E68">
      <w:start w:val="1"/>
      <w:numFmt w:val="bullet"/>
      <w:lvlText w:val="•"/>
      <w:lvlJc w:val="left"/>
      <w:rPr>
        <w:rFonts w:hint="default"/>
      </w:rPr>
    </w:lvl>
    <w:lvl w:ilvl="7" w:tplc="BD40EF60">
      <w:start w:val="1"/>
      <w:numFmt w:val="bullet"/>
      <w:lvlText w:val="•"/>
      <w:lvlJc w:val="left"/>
      <w:rPr>
        <w:rFonts w:hint="default"/>
      </w:rPr>
    </w:lvl>
    <w:lvl w:ilvl="8" w:tplc="D576B6D8">
      <w:start w:val="1"/>
      <w:numFmt w:val="bullet"/>
      <w:lvlText w:val="•"/>
      <w:lvlJc w:val="left"/>
      <w:rPr>
        <w:rFonts w:hint="default"/>
      </w:rPr>
    </w:lvl>
  </w:abstractNum>
  <w:abstractNum w:abstractNumId="2" w15:restartNumberingAfterBreak="0">
    <w:nsid w:val="17886660"/>
    <w:multiLevelType w:val="hybridMultilevel"/>
    <w:tmpl w:val="701ED266"/>
    <w:lvl w:ilvl="0" w:tplc="313E6368">
      <w:start w:val="2"/>
      <w:numFmt w:val="decimal"/>
      <w:lvlText w:val="(%1)"/>
      <w:lvlJc w:val="left"/>
      <w:pPr>
        <w:ind w:hanging="721"/>
      </w:pPr>
      <w:rPr>
        <w:rFonts w:ascii="Times New Roman" w:eastAsia="Times New Roman" w:hAnsi="Times New Roman" w:hint="default"/>
        <w:sz w:val="22"/>
        <w:szCs w:val="22"/>
      </w:rPr>
    </w:lvl>
    <w:lvl w:ilvl="1" w:tplc="0AC80DC8">
      <w:start w:val="1"/>
      <w:numFmt w:val="bullet"/>
      <w:lvlText w:val="•"/>
      <w:lvlJc w:val="left"/>
      <w:rPr>
        <w:rFonts w:hint="default"/>
      </w:rPr>
    </w:lvl>
    <w:lvl w:ilvl="2" w:tplc="2D325454">
      <w:start w:val="1"/>
      <w:numFmt w:val="bullet"/>
      <w:lvlText w:val="•"/>
      <w:lvlJc w:val="left"/>
      <w:rPr>
        <w:rFonts w:hint="default"/>
      </w:rPr>
    </w:lvl>
    <w:lvl w:ilvl="3" w:tplc="A65E0612">
      <w:start w:val="1"/>
      <w:numFmt w:val="bullet"/>
      <w:lvlText w:val="•"/>
      <w:lvlJc w:val="left"/>
      <w:rPr>
        <w:rFonts w:hint="default"/>
      </w:rPr>
    </w:lvl>
    <w:lvl w:ilvl="4" w:tplc="2320051A">
      <w:start w:val="1"/>
      <w:numFmt w:val="bullet"/>
      <w:lvlText w:val="•"/>
      <w:lvlJc w:val="left"/>
      <w:rPr>
        <w:rFonts w:hint="default"/>
      </w:rPr>
    </w:lvl>
    <w:lvl w:ilvl="5" w:tplc="39968D0E">
      <w:start w:val="1"/>
      <w:numFmt w:val="bullet"/>
      <w:lvlText w:val="•"/>
      <w:lvlJc w:val="left"/>
      <w:rPr>
        <w:rFonts w:hint="default"/>
      </w:rPr>
    </w:lvl>
    <w:lvl w:ilvl="6" w:tplc="ECB446B8">
      <w:start w:val="1"/>
      <w:numFmt w:val="bullet"/>
      <w:lvlText w:val="•"/>
      <w:lvlJc w:val="left"/>
      <w:rPr>
        <w:rFonts w:hint="default"/>
      </w:rPr>
    </w:lvl>
    <w:lvl w:ilvl="7" w:tplc="7C5C69DA">
      <w:start w:val="1"/>
      <w:numFmt w:val="bullet"/>
      <w:lvlText w:val="•"/>
      <w:lvlJc w:val="left"/>
      <w:rPr>
        <w:rFonts w:hint="default"/>
      </w:rPr>
    </w:lvl>
    <w:lvl w:ilvl="8" w:tplc="2E60A8A2">
      <w:start w:val="1"/>
      <w:numFmt w:val="bullet"/>
      <w:lvlText w:val="•"/>
      <w:lvlJc w:val="left"/>
      <w:rPr>
        <w:rFonts w:hint="default"/>
      </w:r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E776130"/>
    <w:multiLevelType w:val="hybridMultilevel"/>
    <w:tmpl w:val="6DEECD04"/>
    <w:lvl w:ilvl="0" w:tplc="87B0096C">
      <w:start w:val="2"/>
      <w:numFmt w:val="decimal"/>
      <w:lvlText w:val="(%1)"/>
      <w:lvlJc w:val="left"/>
      <w:pPr>
        <w:ind w:hanging="721"/>
      </w:pPr>
      <w:rPr>
        <w:rFonts w:ascii="Times New Roman" w:eastAsia="Times New Roman" w:hAnsi="Times New Roman" w:hint="default"/>
        <w:sz w:val="22"/>
        <w:szCs w:val="22"/>
      </w:rPr>
    </w:lvl>
    <w:lvl w:ilvl="1" w:tplc="C6D67E96">
      <w:start w:val="1"/>
      <w:numFmt w:val="bullet"/>
      <w:lvlText w:val="•"/>
      <w:lvlJc w:val="left"/>
      <w:rPr>
        <w:rFonts w:hint="default"/>
      </w:rPr>
    </w:lvl>
    <w:lvl w:ilvl="2" w:tplc="D062F07C">
      <w:start w:val="1"/>
      <w:numFmt w:val="bullet"/>
      <w:lvlText w:val="•"/>
      <w:lvlJc w:val="left"/>
      <w:rPr>
        <w:rFonts w:hint="default"/>
      </w:rPr>
    </w:lvl>
    <w:lvl w:ilvl="3" w:tplc="639A8F58">
      <w:start w:val="1"/>
      <w:numFmt w:val="bullet"/>
      <w:lvlText w:val="•"/>
      <w:lvlJc w:val="left"/>
      <w:rPr>
        <w:rFonts w:hint="default"/>
      </w:rPr>
    </w:lvl>
    <w:lvl w:ilvl="4" w:tplc="C5FA9CE2">
      <w:start w:val="1"/>
      <w:numFmt w:val="bullet"/>
      <w:lvlText w:val="•"/>
      <w:lvlJc w:val="left"/>
      <w:rPr>
        <w:rFonts w:hint="default"/>
      </w:rPr>
    </w:lvl>
    <w:lvl w:ilvl="5" w:tplc="F7F64BEE">
      <w:start w:val="1"/>
      <w:numFmt w:val="bullet"/>
      <w:lvlText w:val="•"/>
      <w:lvlJc w:val="left"/>
      <w:rPr>
        <w:rFonts w:hint="default"/>
      </w:rPr>
    </w:lvl>
    <w:lvl w:ilvl="6" w:tplc="581819E0">
      <w:start w:val="1"/>
      <w:numFmt w:val="bullet"/>
      <w:lvlText w:val="•"/>
      <w:lvlJc w:val="left"/>
      <w:rPr>
        <w:rFonts w:hint="default"/>
      </w:rPr>
    </w:lvl>
    <w:lvl w:ilvl="7" w:tplc="FE687EB0">
      <w:start w:val="1"/>
      <w:numFmt w:val="bullet"/>
      <w:lvlText w:val="•"/>
      <w:lvlJc w:val="left"/>
      <w:rPr>
        <w:rFonts w:hint="default"/>
      </w:rPr>
    </w:lvl>
    <w:lvl w:ilvl="8" w:tplc="A26CAFEE">
      <w:start w:val="1"/>
      <w:numFmt w:val="bullet"/>
      <w:lvlText w:val="•"/>
      <w:lvlJc w:val="left"/>
      <w:rPr>
        <w:rFonts w:hint="default"/>
      </w:rPr>
    </w:lvl>
  </w:abstractNum>
  <w:abstractNum w:abstractNumId="5"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3DE24AB"/>
    <w:multiLevelType w:val="hybridMultilevel"/>
    <w:tmpl w:val="D7FA2A46"/>
    <w:lvl w:ilvl="0" w:tplc="40EE7F6E">
      <w:start w:val="1"/>
      <w:numFmt w:val="lowerLetter"/>
      <w:lvlText w:val="(%1)"/>
      <w:lvlJc w:val="left"/>
      <w:pPr>
        <w:ind w:hanging="721"/>
      </w:pPr>
      <w:rPr>
        <w:rFonts w:ascii="Times New Roman" w:eastAsia="Times New Roman" w:hAnsi="Times New Roman" w:hint="default"/>
        <w:sz w:val="22"/>
        <w:szCs w:val="22"/>
      </w:rPr>
    </w:lvl>
    <w:lvl w:ilvl="1" w:tplc="19F2D622">
      <w:start w:val="1"/>
      <w:numFmt w:val="bullet"/>
      <w:lvlText w:val="•"/>
      <w:lvlJc w:val="left"/>
      <w:rPr>
        <w:rFonts w:hint="default"/>
      </w:rPr>
    </w:lvl>
    <w:lvl w:ilvl="2" w:tplc="8BF8495C">
      <w:start w:val="1"/>
      <w:numFmt w:val="bullet"/>
      <w:lvlText w:val="•"/>
      <w:lvlJc w:val="left"/>
      <w:rPr>
        <w:rFonts w:hint="default"/>
      </w:rPr>
    </w:lvl>
    <w:lvl w:ilvl="3" w:tplc="D37CD4D0">
      <w:start w:val="1"/>
      <w:numFmt w:val="bullet"/>
      <w:lvlText w:val="•"/>
      <w:lvlJc w:val="left"/>
      <w:rPr>
        <w:rFonts w:hint="default"/>
      </w:rPr>
    </w:lvl>
    <w:lvl w:ilvl="4" w:tplc="CFCEB1D2">
      <w:start w:val="1"/>
      <w:numFmt w:val="bullet"/>
      <w:lvlText w:val="•"/>
      <w:lvlJc w:val="left"/>
      <w:rPr>
        <w:rFonts w:hint="default"/>
      </w:rPr>
    </w:lvl>
    <w:lvl w:ilvl="5" w:tplc="5A06F9F6">
      <w:start w:val="1"/>
      <w:numFmt w:val="bullet"/>
      <w:lvlText w:val="•"/>
      <w:lvlJc w:val="left"/>
      <w:rPr>
        <w:rFonts w:hint="default"/>
      </w:rPr>
    </w:lvl>
    <w:lvl w:ilvl="6" w:tplc="108E881E">
      <w:start w:val="1"/>
      <w:numFmt w:val="bullet"/>
      <w:lvlText w:val="•"/>
      <w:lvlJc w:val="left"/>
      <w:rPr>
        <w:rFonts w:hint="default"/>
      </w:rPr>
    </w:lvl>
    <w:lvl w:ilvl="7" w:tplc="6E6479F8">
      <w:start w:val="1"/>
      <w:numFmt w:val="bullet"/>
      <w:lvlText w:val="•"/>
      <w:lvlJc w:val="left"/>
      <w:rPr>
        <w:rFonts w:hint="default"/>
      </w:rPr>
    </w:lvl>
    <w:lvl w:ilvl="8" w:tplc="A0B4BECE">
      <w:start w:val="1"/>
      <w:numFmt w:val="bullet"/>
      <w:lvlText w:val="•"/>
      <w:lvlJc w:val="left"/>
      <w:rPr>
        <w:rFonts w:hint="default"/>
      </w:rPr>
    </w:lvl>
  </w:abstractNum>
  <w:abstractNum w:abstractNumId="7" w15:restartNumberingAfterBreak="0">
    <w:nsid w:val="2C66764E"/>
    <w:multiLevelType w:val="hybridMultilevel"/>
    <w:tmpl w:val="C8C003F0"/>
    <w:lvl w:ilvl="0" w:tplc="6688D1B4">
      <w:start w:val="1"/>
      <w:numFmt w:val="lowerLetter"/>
      <w:lvlText w:val="(%1)"/>
      <w:lvlJc w:val="left"/>
      <w:pPr>
        <w:ind w:hanging="721"/>
      </w:pPr>
      <w:rPr>
        <w:rFonts w:ascii="Times New Roman" w:eastAsia="Times New Roman" w:hAnsi="Times New Roman" w:hint="default"/>
        <w:sz w:val="22"/>
        <w:szCs w:val="22"/>
      </w:rPr>
    </w:lvl>
    <w:lvl w:ilvl="1" w:tplc="65D87360">
      <w:start w:val="1"/>
      <w:numFmt w:val="lowerRoman"/>
      <w:lvlText w:val="(%2)"/>
      <w:lvlJc w:val="left"/>
      <w:pPr>
        <w:ind w:hanging="721"/>
      </w:pPr>
      <w:rPr>
        <w:rFonts w:ascii="Times New Roman" w:eastAsia="Times New Roman" w:hAnsi="Times New Roman" w:hint="default"/>
        <w:sz w:val="22"/>
        <w:szCs w:val="22"/>
      </w:rPr>
    </w:lvl>
    <w:lvl w:ilvl="2" w:tplc="A9CEB892">
      <w:start w:val="1"/>
      <w:numFmt w:val="bullet"/>
      <w:lvlText w:val="•"/>
      <w:lvlJc w:val="left"/>
      <w:rPr>
        <w:rFonts w:hint="default"/>
      </w:rPr>
    </w:lvl>
    <w:lvl w:ilvl="3" w:tplc="3F8C43E0">
      <w:start w:val="1"/>
      <w:numFmt w:val="bullet"/>
      <w:lvlText w:val="•"/>
      <w:lvlJc w:val="left"/>
      <w:rPr>
        <w:rFonts w:hint="default"/>
      </w:rPr>
    </w:lvl>
    <w:lvl w:ilvl="4" w:tplc="5F022CB6">
      <w:start w:val="1"/>
      <w:numFmt w:val="bullet"/>
      <w:lvlText w:val="•"/>
      <w:lvlJc w:val="left"/>
      <w:rPr>
        <w:rFonts w:hint="default"/>
      </w:rPr>
    </w:lvl>
    <w:lvl w:ilvl="5" w:tplc="C638E4D8">
      <w:start w:val="1"/>
      <w:numFmt w:val="bullet"/>
      <w:lvlText w:val="•"/>
      <w:lvlJc w:val="left"/>
      <w:rPr>
        <w:rFonts w:hint="default"/>
      </w:rPr>
    </w:lvl>
    <w:lvl w:ilvl="6" w:tplc="B13834B2">
      <w:start w:val="1"/>
      <w:numFmt w:val="bullet"/>
      <w:lvlText w:val="•"/>
      <w:lvlJc w:val="left"/>
      <w:rPr>
        <w:rFonts w:hint="default"/>
      </w:rPr>
    </w:lvl>
    <w:lvl w:ilvl="7" w:tplc="E138C100">
      <w:start w:val="1"/>
      <w:numFmt w:val="bullet"/>
      <w:lvlText w:val="•"/>
      <w:lvlJc w:val="left"/>
      <w:rPr>
        <w:rFonts w:hint="default"/>
      </w:rPr>
    </w:lvl>
    <w:lvl w:ilvl="8" w:tplc="D1265006">
      <w:start w:val="1"/>
      <w:numFmt w:val="bullet"/>
      <w:lvlText w:val="•"/>
      <w:lvlJc w:val="left"/>
      <w:rPr>
        <w:rFonts w:hint="default"/>
      </w:rPr>
    </w:lvl>
  </w:abstractNum>
  <w:abstractNum w:abstractNumId="8" w15:restartNumberingAfterBreak="0">
    <w:nsid w:val="324C514C"/>
    <w:multiLevelType w:val="hybridMultilevel"/>
    <w:tmpl w:val="1F6E2F16"/>
    <w:lvl w:ilvl="0" w:tplc="BFE8C1AE">
      <w:start w:val="2"/>
      <w:numFmt w:val="decimal"/>
      <w:lvlText w:val="(%1)"/>
      <w:lvlJc w:val="left"/>
      <w:pPr>
        <w:ind w:hanging="721"/>
      </w:pPr>
      <w:rPr>
        <w:rFonts w:ascii="Times New Roman" w:eastAsia="Times New Roman" w:hAnsi="Times New Roman" w:hint="default"/>
        <w:sz w:val="22"/>
        <w:szCs w:val="22"/>
      </w:rPr>
    </w:lvl>
    <w:lvl w:ilvl="1" w:tplc="E50E0AF4">
      <w:start w:val="1"/>
      <w:numFmt w:val="bullet"/>
      <w:lvlText w:val="•"/>
      <w:lvlJc w:val="left"/>
      <w:rPr>
        <w:rFonts w:hint="default"/>
      </w:rPr>
    </w:lvl>
    <w:lvl w:ilvl="2" w:tplc="75B8AF06">
      <w:start w:val="1"/>
      <w:numFmt w:val="bullet"/>
      <w:lvlText w:val="•"/>
      <w:lvlJc w:val="left"/>
      <w:rPr>
        <w:rFonts w:hint="default"/>
      </w:rPr>
    </w:lvl>
    <w:lvl w:ilvl="3" w:tplc="1F58E5A2">
      <w:start w:val="1"/>
      <w:numFmt w:val="bullet"/>
      <w:lvlText w:val="•"/>
      <w:lvlJc w:val="left"/>
      <w:rPr>
        <w:rFonts w:hint="default"/>
      </w:rPr>
    </w:lvl>
    <w:lvl w:ilvl="4" w:tplc="137E3B52">
      <w:start w:val="1"/>
      <w:numFmt w:val="bullet"/>
      <w:lvlText w:val="•"/>
      <w:lvlJc w:val="left"/>
      <w:rPr>
        <w:rFonts w:hint="default"/>
      </w:rPr>
    </w:lvl>
    <w:lvl w:ilvl="5" w:tplc="3B0234F0">
      <w:start w:val="1"/>
      <w:numFmt w:val="bullet"/>
      <w:lvlText w:val="•"/>
      <w:lvlJc w:val="left"/>
      <w:rPr>
        <w:rFonts w:hint="default"/>
      </w:rPr>
    </w:lvl>
    <w:lvl w:ilvl="6" w:tplc="2C96CF08">
      <w:start w:val="1"/>
      <w:numFmt w:val="bullet"/>
      <w:lvlText w:val="•"/>
      <w:lvlJc w:val="left"/>
      <w:rPr>
        <w:rFonts w:hint="default"/>
      </w:rPr>
    </w:lvl>
    <w:lvl w:ilvl="7" w:tplc="15A47932">
      <w:start w:val="1"/>
      <w:numFmt w:val="bullet"/>
      <w:lvlText w:val="•"/>
      <w:lvlJc w:val="left"/>
      <w:rPr>
        <w:rFonts w:hint="default"/>
      </w:rPr>
    </w:lvl>
    <w:lvl w:ilvl="8" w:tplc="13EA5968">
      <w:start w:val="1"/>
      <w:numFmt w:val="bullet"/>
      <w:lvlText w:val="•"/>
      <w:lvlJc w:val="left"/>
      <w:rPr>
        <w:rFonts w:hint="default"/>
      </w:rPr>
    </w:lvl>
  </w:abstractNum>
  <w:abstractNum w:abstractNumId="9" w15:restartNumberingAfterBreak="0">
    <w:nsid w:val="34F37CAB"/>
    <w:multiLevelType w:val="hybridMultilevel"/>
    <w:tmpl w:val="EB9451C2"/>
    <w:lvl w:ilvl="0" w:tplc="EEC0DB26">
      <w:start w:val="2"/>
      <w:numFmt w:val="decimal"/>
      <w:lvlText w:val="(%1)"/>
      <w:lvlJc w:val="left"/>
      <w:pPr>
        <w:ind w:hanging="308"/>
      </w:pPr>
      <w:rPr>
        <w:rFonts w:ascii="Times New Roman" w:eastAsia="Times New Roman" w:hAnsi="Times New Roman" w:hint="default"/>
        <w:sz w:val="22"/>
        <w:szCs w:val="22"/>
      </w:rPr>
    </w:lvl>
    <w:lvl w:ilvl="1" w:tplc="E318D2F4">
      <w:start w:val="2"/>
      <w:numFmt w:val="decimal"/>
      <w:lvlText w:val="(%2)"/>
      <w:lvlJc w:val="left"/>
      <w:pPr>
        <w:ind w:hanging="721"/>
      </w:pPr>
      <w:rPr>
        <w:rFonts w:ascii="Times New Roman" w:eastAsia="Times New Roman" w:hAnsi="Times New Roman" w:hint="default"/>
        <w:sz w:val="22"/>
        <w:szCs w:val="22"/>
      </w:rPr>
    </w:lvl>
    <w:lvl w:ilvl="2" w:tplc="78B2D476">
      <w:start w:val="1"/>
      <w:numFmt w:val="bullet"/>
      <w:lvlText w:val="•"/>
      <w:lvlJc w:val="left"/>
      <w:rPr>
        <w:rFonts w:hint="default"/>
      </w:rPr>
    </w:lvl>
    <w:lvl w:ilvl="3" w:tplc="35CAFE42">
      <w:start w:val="1"/>
      <w:numFmt w:val="bullet"/>
      <w:lvlText w:val="•"/>
      <w:lvlJc w:val="left"/>
      <w:rPr>
        <w:rFonts w:hint="default"/>
      </w:rPr>
    </w:lvl>
    <w:lvl w:ilvl="4" w:tplc="E048CF6E">
      <w:start w:val="1"/>
      <w:numFmt w:val="bullet"/>
      <w:lvlText w:val="•"/>
      <w:lvlJc w:val="left"/>
      <w:rPr>
        <w:rFonts w:hint="default"/>
      </w:rPr>
    </w:lvl>
    <w:lvl w:ilvl="5" w:tplc="5A5E2948">
      <w:start w:val="1"/>
      <w:numFmt w:val="bullet"/>
      <w:lvlText w:val="•"/>
      <w:lvlJc w:val="left"/>
      <w:rPr>
        <w:rFonts w:hint="default"/>
      </w:rPr>
    </w:lvl>
    <w:lvl w:ilvl="6" w:tplc="248EE0D4">
      <w:start w:val="1"/>
      <w:numFmt w:val="bullet"/>
      <w:lvlText w:val="•"/>
      <w:lvlJc w:val="left"/>
      <w:rPr>
        <w:rFonts w:hint="default"/>
      </w:rPr>
    </w:lvl>
    <w:lvl w:ilvl="7" w:tplc="D370EE8E">
      <w:start w:val="1"/>
      <w:numFmt w:val="bullet"/>
      <w:lvlText w:val="•"/>
      <w:lvlJc w:val="left"/>
      <w:rPr>
        <w:rFonts w:hint="default"/>
      </w:rPr>
    </w:lvl>
    <w:lvl w:ilvl="8" w:tplc="60CC072E">
      <w:start w:val="1"/>
      <w:numFmt w:val="bullet"/>
      <w:lvlText w:val="•"/>
      <w:lvlJc w:val="left"/>
      <w:rPr>
        <w:rFonts w:hint="default"/>
      </w:rPr>
    </w:lvl>
  </w:abstractNum>
  <w:abstractNum w:abstractNumId="10" w15:restartNumberingAfterBreak="0">
    <w:nsid w:val="381418B4"/>
    <w:multiLevelType w:val="hybridMultilevel"/>
    <w:tmpl w:val="BA84E660"/>
    <w:lvl w:ilvl="0" w:tplc="748C8C3C">
      <w:start w:val="2"/>
      <w:numFmt w:val="decimal"/>
      <w:lvlText w:val="(%1)"/>
      <w:lvlJc w:val="left"/>
      <w:pPr>
        <w:ind w:hanging="721"/>
      </w:pPr>
      <w:rPr>
        <w:rFonts w:ascii="Times New Roman" w:eastAsia="Times New Roman" w:hAnsi="Times New Roman" w:hint="default"/>
        <w:sz w:val="22"/>
        <w:szCs w:val="22"/>
      </w:rPr>
    </w:lvl>
    <w:lvl w:ilvl="1" w:tplc="80129C3C">
      <w:start w:val="2"/>
      <w:numFmt w:val="decimal"/>
      <w:lvlText w:val="(%2)"/>
      <w:lvlJc w:val="left"/>
      <w:pPr>
        <w:ind w:hanging="721"/>
      </w:pPr>
      <w:rPr>
        <w:rFonts w:ascii="Times New Roman" w:eastAsia="Times New Roman" w:hAnsi="Times New Roman" w:hint="default"/>
        <w:sz w:val="22"/>
        <w:szCs w:val="22"/>
      </w:rPr>
    </w:lvl>
    <w:lvl w:ilvl="2" w:tplc="3EC0BBD8">
      <w:start w:val="1"/>
      <w:numFmt w:val="lowerLetter"/>
      <w:lvlText w:val="(%3)"/>
      <w:lvlJc w:val="left"/>
      <w:pPr>
        <w:ind w:hanging="721"/>
      </w:pPr>
      <w:rPr>
        <w:rFonts w:ascii="Times New Roman" w:eastAsia="Times New Roman" w:hAnsi="Times New Roman" w:hint="default"/>
        <w:sz w:val="22"/>
        <w:szCs w:val="22"/>
      </w:rPr>
    </w:lvl>
    <w:lvl w:ilvl="3" w:tplc="ECFAE9AC">
      <w:start w:val="1"/>
      <w:numFmt w:val="lowerRoman"/>
      <w:lvlText w:val="(%4)"/>
      <w:lvlJc w:val="left"/>
      <w:pPr>
        <w:ind w:hanging="721"/>
      </w:pPr>
      <w:rPr>
        <w:rFonts w:ascii="Times New Roman" w:eastAsia="Times New Roman" w:hAnsi="Times New Roman" w:hint="default"/>
        <w:sz w:val="22"/>
        <w:szCs w:val="22"/>
      </w:rPr>
    </w:lvl>
    <w:lvl w:ilvl="4" w:tplc="24FAE7A0">
      <w:start w:val="1"/>
      <w:numFmt w:val="bullet"/>
      <w:lvlText w:val="•"/>
      <w:lvlJc w:val="left"/>
      <w:rPr>
        <w:rFonts w:hint="default"/>
      </w:rPr>
    </w:lvl>
    <w:lvl w:ilvl="5" w:tplc="9DE28438">
      <w:start w:val="1"/>
      <w:numFmt w:val="bullet"/>
      <w:lvlText w:val="•"/>
      <w:lvlJc w:val="left"/>
      <w:rPr>
        <w:rFonts w:hint="default"/>
      </w:rPr>
    </w:lvl>
    <w:lvl w:ilvl="6" w:tplc="BE5EC9F6">
      <w:start w:val="1"/>
      <w:numFmt w:val="bullet"/>
      <w:lvlText w:val="•"/>
      <w:lvlJc w:val="left"/>
      <w:rPr>
        <w:rFonts w:hint="default"/>
      </w:rPr>
    </w:lvl>
    <w:lvl w:ilvl="7" w:tplc="7B6664B6">
      <w:start w:val="1"/>
      <w:numFmt w:val="bullet"/>
      <w:lvlText w:val="•"/>
      <w:lvlJc w:val="left"/>
      <w:rPr>
        <w:rFonts w:hint="default"/>
      </w:rPr>
    </w:lvl>
    <w:lvl w:ilvl="8" w:tplc="F52E9ADA">
      <w:start w:val="1"/>
      <w:numFmt w:val="bullet"/>
      <w:lvlText w:val="•"/>
      <w:lvlJc w:val="left"/>
      <w:rPr>
        <w:rFonts w:hint="default"/>
      </w:rPr>
    </w:lvl>
  </w:abstractNum>
  <w:abstractNum w:abstractNumId="11" w15:restartNumberingAfterBreak="0">
    <w:nsid w:val="3D0F19F1"/>
    <w:multiLevelType w:val="hybridMultilevel"/>
    <w:tmpl w:val="B41872DC"/>
    <w:lvl w:ilvl="0" w:tplc="DD26A014">
      <w:start w:val="1"/>
      <w:numFmt w:val="lowerLetter"/>
      <w:lvlText w:val="(%1)"/>
      <w:lvlJc w:val="left"/>
      <w:pPr>
        <w:ind w:hanging="721"/>
      </w:pPr>
      <w:rPr>
        <w:rFonts w:ascii="Times New Roman" w:eastAsia="Times New Roman" w:hAnsi="Times New Roman" w:hint="default"/>
        <w:sz w:val="22"/>
        <w:szCs w:val="22"/>
      </w:rPr>
    </w:lvl>
    <w:lvl w:ilvl="1" w:tplc="A27E4580">
      <w:start w:val="1"/>
      <w:numFmt w:val="bullet"/>
      <w:lvlText w:val="•"/>
      <w:lvlJc w:val="left"/>
      <w:rPr>
        <w:rFonts w:hint="default"/>
      </w:rPr>
    </w:lvl>
    <w:lvl w:ilvl="2" w:tplc="ABC064F2">
      <w:start w:val="1"/>
      <w:numFmt w:val="bullet"/>
      <w:lvlText w:val="•"/>
      <w:lvlJc w:val="left"/>
      <w:rPr>
        <w:rFonts w:hint="default"/>
      </w:rPr>
    </w:lvl>
    <w:lvl w:ilvl="3" w:tplc="0D1E7F8C">
      <w:start w:val="1"/>
      <w:numFmt w:val="bullet"/>
      <w:lvlText w:val="•"/>
      <w:lvlJc w:val="left"/>
      <w:rPr>
        <w:rFonts w:hint="default"/>
      </w:rPr>
    </w:lvl>
    <w:lvl w:ilvl="4" w:tplc="957886C2">
      <w:start w:val="1"/>
      <w:numFmt w:val="bullet"/>
      <w:lvlText w:val="•"/>
      <w:lvlJc w:val="left"/>
      <w:rPr>
        <w:rFonts w:hint="default"/>
      </w:rPr>
    </w:lvl>
    <w:lvl w:ilvl="5" w:tplc="543E1F52">
      <w:start w:val="1"/>
      <w:numFmt w:val="bullet"/>
      <w:lvlText w:val="•"/>
      <w:lvlJc w:val="left"/>
      <w:rPr>
        <w:rFonts w:hint="default"/>
      </w:rPr>
    </w:lvl>
    <w:lvl w:ilvl="6" w:tplc="13C84ADA">
      <w:start w:val="1"/>
      <w:numFmt w:val="bullet"/>
      <w:lvlText w:val="•"/>
      <w:lvlJc w:val="left"/>
      <w:rPr>
        <w:rFonts w:hint="default"/>
      </w:rPr>
    </w:lvl>
    <w:lvl w:ilvl="7" w:tplc="20585520">
      <w:start w:val="1"/>
      <w:numFmt w:val="bullet"/>
      <w:lvlText w:val="•"/>
      <w:lvlJc w:val="left"/>
      <w:rPr>
        <w:rFonts w:hint="default"/>
      </w:rPr>
    </w:lvl>
    <w:lvl w:ilvl="8" w:tplc="1AC077E6">
      <w:start w:val="1"/>
      <w:numFmt w:val="bullet"/>
      <w:lvlText w:val="•"/>
      <w:lvlJc w:val="left"/>
      <w:rPr>
        <w:rFonts w:hint="default"/>
      </w:rPr>
    </w:lvl>
  </w:abstractNum>
  <w:abstractNum w:abstractNumId="12"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AAA21D3"/>
    <w:multiLevelType w:val="hybridMultilevel"/>
    <w:tmpl w:val="AF806808"/>
    <w:lvl w:ilvl="0" w:tplc="6D7A73C8">
      <w:start w:val="1"/>
      <w:numFmt w:val="lowerLetter"/>
      <w:lvlText w:val="(%1)"/>
      <w:lvlJc w:val="left"/>
      <w:pPr>
        <w:ind w:hanging="721"/>
      </w:pPr>
      <w:rPr>
        <w:rFonts w:ascii="Times New Roman" w:eastAsia="Times New Roman" w:hAnsi="Times New Roman" w:hint="default"/>
        <w:sz w:val="22"/>
        <w:szCs w:val="22"/>
      </w:rPr>
    </w:lvl>
    <w:lvl w:ilvl="1" w:tplc="2BF47352">
      <w:start w:val="1"/>
      <w:numFmt w:val="bullet"/>
      <w:lvlText w:val="•"/>
      <w:lvlJc w:val="left"/>
      <w:rPr>
        <w:rFonts w:hint="default"/>
      </w:rPr>
    </w:lvl>
    <w:lvl w:ilvl="2" w:tplc="A32A05A0">
      <w:start w:val="1"/>
      <w:numFmt w:val="bullet"/>
      <w:lvlText w:val="•"/>
      <w:lvlJc w:val="left"/>
      <w:rPr>
        <w:rFonts w:hint="default"/>
      </w:rPr>
    </w:lvl>
    <w:lvl w:ilvl="3" w:tplc="4F666C82">
      <w:start w:val="1"/>
      <w:numFmt w:val="bullet"/>
      <w:lvlText w:val="•"/>
      <w:lvlJc w:val="left"/>
      <w:rPr>
        <w:rFonts w:hint="default"/>
      </w:rPr>
    </w:lvl>
    <w:lvl w:ilvl="4" w:tplc="1C9623FC">
      <w:start w:val="1"/>
      <w:numFmt w:val="bullet"/>
      <w:lvlText w:val="•"/>
      <w:lvlJc w:val="left"/>
      <w:rPr>
        <w:rFonts w:hint="default"/>
      </w:rPr>
    </w:lvl>
    <w:lvl w:ilvl="5" w:tplc="D40683C4">
      <w:start w:val="1"/>
      <w:numFmt w:val="bullet"/>
      <w:lvlText w:val="•"/>
      <w:lvlJc w:val="left"/>
      <w:rPr>
        <w:rFonts w:hint="default"/>
      </w:rPr>
    </w:lvl>
    <w:lvl w:ilvl="6" w:tplc="6B10B494">
      <w:start w:val="1"/>
      <w:numFmt w:val="bullet"/>
      <w:lvlText w:val="•"/>
      <w:lvlJc w:val="left"/>
      <w:rPr>
        <w:rFonts w:hint="default"/>
      </w:rPr>
    </w:lvl>
    <w:lvl w:ilvl="7" w:tplc="0C8CBCA0">
      <w:start w:val="1"/>
      <w:numFmt w:val="bullet"/>
      <w:lvlText w:val="•"/>
      <w:lvlJc w:val="left"/>
      <w:rPr>
        <w:rFonts w:hint="default"/>
      </w:rPr>
    </w:lvl>
    <w:lvl w:ilvl="8" w:tplc="F4562F88">
      <w:start w:val="1"/>
      <w:numFmt w:val="bullet"/>
      <w:lvlText w:val="•"/>
      <w:lvlJc w:val="left"/>
      <w:rPr>
        <w:rFonts w:hint="default"/>
      </w:rPr>
    </w:lvl>
  </w:abstractNum>
  <w:abstractNum w:abstractNumId="14" w15:restartNumberingAfterBreak="0">
    <w:nsid w:val="502C6E65"/>
    <w:multiLevelType w:val="hybridMultilevel"/>
    <w:tmpl w:val="E9341124"/>
    <w:lvl w:ilvl="0" w:tplc="FA2290BC">
      <w:start w:val="1"/>
      <w:numFmt w:val="lowerLetter"/>
      <w:lvlText w:val="(%1)"/>
      <w:lvlJc w:val="left"/>
      <w:pPr>
        <w:ind w:hanging="721"/>
      </w:pPr>
      <w:rPr>
        <w:rFonts w:ascii="Times New Roman" w:eastAsia="Times New Roman" w:hAnsi="Times New Roman" w:hint="default"/>
        <w:sz w:val="22"/>
        <w:szCs w:val="22"/>
      </w:rPr>
    </w:lvl>
    <w:lvl w:ilvl="1" w:tplc="DE5891F2">
      <w:start w:val="1"/>
      <w:numFmt w:val="bullet"/>
      <w:lvlText w:val="•"/>
      <w:lvlJc w:val="left"/>
      <w:rPr>
        <w:rFonts w:hint="default"/>
      </w:rPr>
    </w:lvl>
    <w:lvl w:ilvl="2" w:tplc="6A56ED4A">
      <w:start w:val="1"/>
      <w:numFmt w:val="bullet"/>
      <w:lvlText w:val="•"/>
      <w:lvlJc w:val="left"/>
      <w:rPr>
        <w:rFonts w:hint="default"/>
      </w:rPr>
    </w:lvl>
    <w:lvl w:ilvl="3" w:tplc="CEE83CC2">
      <w:start w:val="1"/>
      <w:numFmt w:val="bullet"/>
      <w:lvlText w:val="•"/>
      <w:lvlJc w:val="left"/>
      <w:rPr>
        <w:rFonts w:hint="default"/>
      </w:rPr>
    </w:lvl>
    <w:lvl w:ilvl="4" w:tplc="2C3688F0">
      <w:start w:val="1"/>
      <w:numFmt w:val="bullet"/>
      <w:lvlText w:val="•"/>
      <w:lvlJc w:val="left"/>
      <w:rPr>
        <w:rFonts w:hint="default"/>
      </w:rPr>
    </w:lvl>
    <w:lvl w:ilvl="5" w:tplc="02FAAB4A">
      <w:start w:val="1"/>
      <w:numFmt w:val="bullet"/>
      <w:lvlText w:val="•"/>
      <w:lvlJc w:val="left"/>
      <w:rPr>
        <w:rFonts w:hint="default"/>
      </w:rPr>
    </w:lvl>
    <w:lvl w:ilvl="6" w:tplc="CA001000">
      <w:start w:val="1"/>
      <w:numFmt w:val="bullet"/>
      <w:lvlText w:val="•"/>
      <w:lvlJc w:val="left"/>
      <w:rPr>
        <w:rFonts w:hint="default"/>
      </w:rPr>
    </w:lvl>
    <w:lvl w:ilvl="7" w:tplc="160C15DE">
      <w:start w:val="1"/>
      <w:numFmt w:val="bullet"/>
      <w:lvlText w:val="•"/>
      <w:lvlJc w:val="left"/>
      <w:rPr>
        <w:rFonts w:hint="default"/>
      </w:rPr>
    </w:lvl>
    <w:lvl w:ilvl="8" w:tplc="3882253C">
      <w:start w:val="1"/>
      <w:numFmt w:val="bullet"/>
      <w:lvlText w:val="•"/>
      <w:lvlJc w:val="left"/>
      <w:rPr>
        <w:rFonts w:hint="default"/>
      </w:rPr>
    </w:lvl>
  </w:abstractNum>
  <w:abstractNum w:abstractNumId="15"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5A215B13"/>
    <w:multiLevelType w:val="hybridMultilevel"/>
    <w:tmpl w:val="6D501486"/>
    <w:lvl w:ilvl="0" w:tplc="D8805C02">
      <w:start w:val="2"/>
      <w:numFmt w:val="decimal"/>
      <w:lvlText w:val="(%1)"/>
      <w:lvlJc w:val="left"/>
      <w:pPr>
        <w:ind w:hanging="721"/>
      </w:pPr>
      <w:rPr>
        <w:rFonts w:ascii="Times New Roman" w:eastAsia="Times New Roman" w:hAnsi="Times New Roman" w:hint="default"/>
        <w:sz w:val="22"/>
        <w:szCs w:val="22"/>
      </w:rPr>
    </w:lvl>
    <w:lvl w:ilvl="1" w:tplc="4F1AF80C">
      <w:start w:val="1"/>
      <w:numFmt w:val="lowerLetter"/>
      <w:lvlText w:val="(%2)"/>
      <w:lvlJc w:val="left"/>
      <w:pPr>
        <w:ind w:hanging="721"/>
      </w:pPr>
      <w:rPr>
        <w:rFonts w:ascii="Times New Roman" w:eastAsia="Times New Roman" w:hAnsi="Times New Roman" w:hint="default"/>
        <w:sz w:val="22"/>
        <w:szCs w:val="22"/>
      </w:rPr>
    </w:lvl>
    <w:lvl w:ilvl="2" w:tplc="9FDC50E8">
      <w:start w:val="1"/>
      <w:numFmt w:val="bullet"/>
      <w:lvlText w:val="•"/>
      <w:lvlJc w:val="left"/>
      <w:rPr>
        <w:rFonts w:hint="default"/>
      </w:rPr>
    </w:lvl>
    <w:lvl w:ilvl="3" w:tplc="242C135A">
      <w:start w:val="1"/>
      <w:numFmt w:val="bullet"/>
      <w:lvlText w:val="•"/>
      <w:lvlJc w:val="left"/>
      <w:rPr>
        <w:rFonts w:hint="default"/>
      </w:rPr>
    </w:lvl>
    <w:lvl w:ilvl="4" w:tplc="B61AA114">
      <w:start w:val="1"/>
      <w:numFmt w:val="bullet"/>
      <w:lvlText w:val="•"/>
      <w:lvlJc w:val="left"/>
      <w:rPr>
        <w:rFonts w:hint="default"/>
      </w:rPr>
    </w:lvl>
    <w:lvl w:ilvl="5" w:tplc="08E24AF6">
      <w:start w:val="1"/>
      <w:numFmt w:val="bullet"/>
      <w:lvlText w:val="•"/>
      <w:lvlJc w:val="left"/>
      <w:rPr>
        <w:rFonts w:hint="default"/>
      </w:rPr>
    </w:lvl>
    <w:lvl w:ilvl="6" w:tplc="458EDF6C">
      <w:start w:val="1"/>
      <w:numFmt w:val="bullet"/>
      <w:lvlText w:val="•"/>
      <w:lvlJc w:val="left"/>
      <w:rPr>
        <w:rFonts w:hint="default"/>
      </w:rPr>
    </w:lvl>
    <w:lvl w:ilvl="7" w:tplc="C7BE360A">
      <w:start w:val="1"/>
      <w:numFmt w:val="bullet"/>
      <w:lvlText w:val="•"/>
      <w:lvlJc w:val="left"/>
      <w:rPr>
        <w:rFonts w:hint="default"/>
      </w:rPr>
    </w:lvl>
    <w:lvl w:ilvl="8" w:tplc="8FF8A78E">
      <w:start w:val="1"/>
      <w:numFmt w:val="bullet"/>
      <w:lvlText w:val="•"/>
      <w:lvlJc w:val="left"/>
      <w:rPr>
        <w:rFonts w:hint="default"/>
      </w:rPr>
    </w:lvl>
  </w:abstractNum>
  <w:abstractNum w:abstractNumId="17" w15:restartNumberingAfterBreak="0">
    <w:nsid w:val="5FBB4F85"/>
    <w:multiLevelType w:val="hybridMultilevel"/>
    <w:tmpl w:val="B3CE7752"/>
    <w:lvl w:ilvl="0" w:tplc="E5940C92">
      <w:start w:val="1"/>
      <w:numFmt w:val="lowerLetter"/>
      <w:lvlText w:val="(%1)"/>
      <w:lvlJc w:val="left"/>
      <w:pPr>
        <w:ind w:hanging="721"/>
      </w:pPr>
      <w:rPr>
        <w:rFonts w:ascii="Times New Roman" w:eastAsia="Times New Roman" w:hAnsi="Times New Roman" w:hint="default"/>
        <w:sz w:val="22"/>
        <w:szCs w:val="22"/>
      </w:rPr>
    </w:lvl>
    <w:lvl w:ilvl="1" w:tplc="7966DF5A">
      <w:start w:val="1"/>
      <w:numFmt w:val="bullet"/>
      <w:lvlText w:val="•"/>
      <w:lvlJc w:val="left"/>
      <w:rPr>
        <w:rFonts w:hint="default"/>
      </w:rPr>
    </w:lvl>
    <w:lvl w:ilvl="2" w:tplc="104202B6">
      <w:start w:val="1"/>
      <w:numFmt w:val="bullet"/>
      <w:lvlText w:val="•"/>
      <w:lvlJc w:val="left"/>
      <w:rPr>
        <w:rFonts w:hint="default"/>
      </w:rPr>
    </w:lvl>
    <w:lvl w:ilvl="3" w:tplc="83A48B7A">
      <w:start w:val="1"/>
      <w:numFmt w:val="bullet"/>
      <w:lvlText w:val="•"/>
      <w:lvlJc w:val="left"/>
      <w:rPr>
        <w:rFonts w:hint="default"/>
      </w:rPr>
    </w:lvl>
    <w:lvl w:ilvl="4" w:tplc="69B48BAE">
      <w:start w:val="1"/>
      <w:numFmt w:val="bullet"/>
      <w:lvlText w:val="•"/>
      <w:lvlJc w:val="left"/>
      <w:rPr>
        <w:rFonts w:hint="default"/>
      </w:rPr>
    </w:lvl>
    <w:lvl w:ilvl="5" w:tplc="1AE08252">
      <w:start w:val="1"/>
      <w:numFmt w:val="bullet"/>
      <w:lvlText w:val="•"/>
      <w:lvlJc w:val="left"/>
      <w:rPr>
        <w:rFonts w:hint="default"/>
      </w:rPr>
    </w:lvl>
    <w:lvl w:ilvl="6" w:tplc="25BAA3F2">
      <w:start w:val="1"/>
      <w:numFmt w:val="bullet"/>
      <w:lvlText w:val="•"/>
      <w:lvlJc w:val="left"/>
      <w:rPr>
        <w:rFonts w:hint="default"/>
      </w:rPr>
    </w:lvl>
    <w:lvl w:ilvl="7" w:tplc="273A4D90">
      <w:start w:val="1"/>
      <w:numFmt w:val="bullet"/>
      <w:lvlText w:val="•"/>
      <w:lvlJc w:val="left"/>
      <w:rPr>
        <w:rFonts w:hint="default"/>
      </w:rPr>
    </w:lvl>
    <w:lvl w:ilvl="8" w:tplc="E920233E">
      <w:start w:val="1"/>
      <w:numFmt w:val="bullet"/>
      <w:lvlText w:val="•"/>
      <w:lvlJc w:val="left"/>
      <w:rPr>
        <w:rFonts w:hint="default"/>
      </w:rPr>
    </w:lvl>
  </w:abstractNum>
  <w:abstractNum w:abstractNumId="18" w15:restartNumberingAfterBreak="0">
    <w:nsid w:val="63851FA5"/>
    <w:multiLevelType w:val="hybridMultilevel"/>
    <w:tmpl w:val="8BB4185C"/>
    <w:lvl w:ilvl="0" w:tplc="07CA2A84">
      <w:start w:val="1"/>
      <w:numFmt w:val="lowerLetter"/>
      <w:lvlText w:val="(%1)"/>
      <w:lvlJc w:val="left"/>
      <w:pPr>
        <w:ind w:hanging="721"/>
      </w:pPr>
      <w:rPr>
        <w:rFonts w:ascii="Times New Roman" w:eastAsia="Times New Roman" w:hAnsi="Times New Roman" w:hint="default"/>
        <w:sz w:val="22"/>
        <w:szCs w:val="22"/>
      </w:rPr>
    </w:lvl>
    <w:lvl w:ilvl="1" w:tplc="73F269AE">
      <w:start w:val="1"/>
      <w:numFmt w:val="bullet"/>
      <w:lvlText w:val="•"/>
      <w:lvlJc w:val="left"/>
      <w:rPr>
        <w:rFonts w:hint="default"/>
      </w:rPr>
    </w:lvl>
    <w:lvl w:ilvl="2" w:tplc="C58C0C5C">
      <w:start w:val="1"/>
      <w:numFmt w:val="bullet"/>
      <w:lvlText w:val="•"/>
      <w:lvlJc w:val="left"/>
      <w:rPr>
        <w:rFonts w:hint="default"/>
      </w:rPr>
    </w:lvl>
    <w:lvl w:ilvl="3" w:tplc="932EAE7C">
      <w:start w:val="1"/>
      <w:numFmt w:val="bullet"/>
      <w:lvlText w:val="•"/>
      <w:lvlJc w:val="left"/>
      <w:rPr>
        <w:rFonts w:hint="default"/>
      </w:rPr>
    </w:lvl>
    <w:lvl w:ilvl="4" w:tplc="7D361338">
      <w:start w:val="1"/>
      <w:numFmt w:val="bullet"/>
      <w:lvlText w:val="•"/>
      <w:lvlJc w:val="left"/>
      <w:rPr>
        <w:rFonts w:hint="default"/>
      </w:rPr>
    </w:lvl>
    <w:lvl w:ilvl="5" w:tplc="A5FC549C">
      <w:start w:val="1"/>
      <w:numFmt w:val="bullet"/>
      <w:lvlText w:val="•"/>
      <w:lvlJc w:val="left"/>
      <w:rPr>
        <w:rFonts w:hint="default"/>
      </w:rPr>
    </w:lvl>
    <w:lvl w:ilvl="6" w:tplc="7A9894F6">
      <w:start w:val="1"/>
      <w:numFmt w:val="bullet"/>
      <w:lvlText w:val="•"/>
      <w:lvlJc w:val="left"/>
      <w:rPr>
        <w:rFonts w:hint="default"/>
      </w:rPr>
    </w:lvl>
    <w:lvl w:ilvl="7" w:tplc="2166935C">
      <w:start w:val="1"/>
      <w:numFmt w:val="bullet"/>
      <w:lvlText w:val="•"/>
      <w:lvlJc w:val="left"/>
      <w:rPr>
        <w:rFonts w:hint="default"/>
      </w:rPr>
    </w:lvl>
    <w:lvl w:ilvl="8" w:tplc="B3043B20">
      <w:start w:val="1"/>
      <w:numFmt w:val="bullet"/>
      <w:lvlText w:val="•"/>
      <w:lvlJc w:val="left"/>
      <w:rPr>
        <w:rFonts w:hint="default"/>
      </w:rPr>
    </w:lvl>
  </w:abstractNum>
  <w:abstractNum w:abstractNumId="19" w15:restartNumberingAfterBreak="0">
    <w:nsid w:val="6BF726CA"/>
    <w:multiLevelType w:val="hybridMultilevel"/>
    <w:tmpl w:val="76447810"/>
    <w:lvl w:ilvl="0" w:tplc="93BABC20">
      <w:start w:val="1"/>
      <w:numFmt w:val="lowerLetter"/>
      <w:lvlText w:val="(%1)"/>
      <w:lvlJc w:val="left"/>
      <w:pPr>
        <w:ind w:hanging="721"/>
      </w:pPr>
      <w:rPr>
        <w:rFonts w:ascii="Times New Roman" w:eastAsia="Times New Roman" w:hAnsi="Times New Roman" w:hint="default"/>
        <w:sz w:val="22"/>
        <w:szCs w:val="22"/>
      </w:rPr>
    </w:lvl>
    <w:lvl w:ilvl="1" w:tplc="B3AA0FE8">
      <w:start w:val="1"/>
      <w:numFmt w:val="bullet"/>
      <w:lvlText w:val="•"/>
      <w:lvlJc w:val="left"/>
      <w:rPr>
        <w:rFonts w:hint="default"/>
      </w:rPr>
    </w:lvl>
    <w:lvl w:ilvl="2" w:tplc="8624ABDA">
      <w:start w:val="1"/>
      <w:numFmt w:val="bullet"/>
      <w:lvlText w:val="•"/>
      <w:lvlJc w:val="left"/>
      <w:rPr>
        <w:rFonts w:hint="default"/>
      </w:rPr>
    </w:lvl>
    <w:lvl w:ilvl="3" w:tplc="4A40D5F6">
      <w:start w:val="1"/>
      <w:numFmt w:val="bullet"/>
      <w:lvlText w:val="•"/>
      <w:lvlJc w:val="left"/>
      <w:rPr>
        <w:rFonts w:hint="default"/>
      </w:rPr>
    </w:lvl>
    <w:lvl w:ilvl="4" w:tplc="E56E6F48">
      <w:start w:val="1"/>
      <w:numFmt w:val="bullet"/>
      <w:lvlText w:val="•"/>
      <w:lvlJc w:val="left"/>
      <w:rPr>
        <w:rFonts w:hint="default"/>
      </w:rPr>
    </w:lvl>
    <w:lvl w:ilvl="5" w:tplc="A33CAFF2">
      <w:start w:val="1"/>
      <w:numFmt w:val="bullet"/>
      <w:lvlText w:val="•"/>
      <w:lvlJc w:val="left"/>
      <w:rPr>
        <w:rFonts w:hint="default"/>
      </w:rPr>
    </w:lvl>
    <w:lvl w:ilvl="6" w:tplc="4A0AF90A">
      <w:start w:val="1"/>
      <w:numFmt w:val="bullet"/>
      <w:lvlText w:val="•"/>
      <w:lvlJc w:val="left"/>
      <w:rPr>
        <w:rFonts w:hint="default"/>
      </w:rPr>
    </w:lvl>
    <w:lvl w:ilvl="7" w:tplc="84D45D8A">
      <w:start w:val="1"/>
      <w:numFmt w:val="bullet"/>
      <w:lvlText w:val="•"/>
      <w:lvlJc w:val="left"/>
      <w:rPr>
        <w:rFonts w:hint="default"/>
      </w:rPr>
    </w:lvl>
    <w:lvl w:ilvl="8" w:tplc="0962303C">
      <w:start w:val="1"/>
      <w:numFmt w:val="bullet"/>
      <w:lvlText w:val="•"/>
      <w:lvlJc w:val="left"/>
      <w:rPr>
        <w:rFonts w:hint="default"/>
      </w:rPr>
    </w:lvl>
  </w:abstractNum>
  <w:abstractNum w:abstractNumId="20" w15:restartNumberingAfterBreak="0">
    <w:nsid w:val="6EA92A1E"/>
    <w:multiLevelType w:val="hybridMultilevel"/>
    <w:tmpl w:val="E124AB40"/>
    <w:lvl w:ilvl="0" w:tplc="365E28BE">
      <w:start w:val="2"/>
      <w:numFmt w:val="decimal"/>
      <w:lvlText w:val="(%1)"/>
      <w:lvlJc w:val="left"/>
      <w:pPr>
        <w:ind w:hanging="721"/>
      </w:pPr>
      <w:rPr>
        <w:rFonts w:ascii="Times New Roman" w:eastAsia="Times New Roman" w:hAnsi="Times New Roman" w:hint="default"/>
        <w:sz w:val="22"/>
        <w:szCs w:val="22"/>
      </w:rPr>
    </w:lvl>
    <w:lvl w:ilvl="1" w:tplc="6742A52E">
      <w:start w:val="2"/>
      <w:numFmt w:val="decimal"/>
      <w:lvlText w:val="(%2)"/>
      <w:lvlJc w:val="left"/>
      <w:pPr>
        <w:ind w:hanging="721"/>
      </w:pPr>
      <w:rPr>
        <w:rFonts w:ascii="Times New Roman" w:eastAsia="Times New Roman" w:hAnsi="Times New Roman" w:hint="default"/>
        <w:sz w:val="22"/>
        <w:szCs w:val="22"/>
      </w:rPr>
    </w:lvl>
    <w:lvl w:ilvl="2" w:tplc="6E460260">
      <w:start w:val="1"/>
      <w:numFmt w:val="lowerLetter"/>
      <w:lvlText w:val="(%3)"/>
      <w:lvlJc w:val="left"/>
      <w:pPr>
        <w:ind w:hanging="721"/>
      </w:pPr>
      <w:rPr>
        <w:rFonts w:ascii="Times New Roman" w:eastAsia="Times New Roman" w:hAnsi="Times New Roman" w:hint="default"/>
        <w:sz w:val="22"/>
        <w:szCs w:val="22"/>
      </w:rPr>
    </w:lvl>
    <w:lvl w:ilvl="3" w:tplc="97A871D8">
      <w:start w:val="1"/>
      <w:numFmt w:val="bullet"/>
      <w:lvlText w:val="•"/>
      <w:lvlJc w:val="left"/>
      <w:rPr>
        <w:rFonts w:hint="default"/>
      </w:rPr>
    </w:lvl>
    <w:lvl w:ilvl="4" w:tplc="EC586DD4">
      <w:start w:val="1"/>
      <w:numFmt w:val="bullet"/>
      <w:lvlText w:val="•"/>
      <w:lvlJc w:val="left"/>
      <w:rPr>
        <w:rFonts w:hint="default"/>
      </w:rPr>
    </w:lvl>
    <w:lvl w:ilvl="5" w:tplc="D0226780">
      <w:start w:val="1"/>
      <w:numFmt w:val="bullet"/>
      <w:lvlText w:val="•"/>
      <w:lvlJc w:val="left"/>
      <w:rPr>
        <w:rFonts w:hint="default"/>
      </w:rPr>
    </w:lvl>
    <w:lvl w:ilvl="6" w:tplc="F0E29700">
      <w:start w:val="1"/>
      <w:numFmt w:val="bullet"/>
      <w:lvlText w:val="•"/>
      <w:lvlJc w:val="left"/>
      <w:rPr>
        <w:rFonts w:hint="default"/>
      </w:rPr>
    </w:lvl>
    <w:lvl w:ilvl="7" w:tplc="4B6CD0A2">
      <w:start w:val="1"/>
      <w:numFmt w:val="bullet"/>
      <w:lvlText w:val="•"/>
      <w:lvlJc w:val="left"/>
      <w:rPr>
        <w:rFonts w:hint="default"/>
      </w:rPr>
    </w:lvl>
    <w:lvl w:ilvl="8" w:tplc="84BA3B8A">
      <w:start w:val="1"/>
      <w:numFmt w:val="bullet"/>
      <w:lvlText w:val="•"/>
      <w:lvlJc w:val="left"/>
      <w:rPr>
        <w:rFonts w:hint="default"/>
      </w:rPr>
    </w:lvl>
  </w:abstractNum>
  <w:abstractNum w:abstractNumId="21" w15:restartNumberingAfterBreak="0">
    <w:nsid w:val="73902DC5"/>
    <w:multiLevelType w:val="hybridMultilevel"/>
    <w:tmpl w:val="3A229A0A"/>
    <w:lvl w:ilvl="0" w:tplc="DA5A5AC2">
      <w:start w:val="2"/>
      <w:numFmt w:val="decimal"/>
      <w:lvlText w:val="(%1)"/>
      <w:lvlJc w:val="left"/>
      <w:pPr>
        <w:ind w:hanging="721"/>
      </w:pPr>
      <w:rPr>
        <w:rFonts w:ascii="Times New Roman" w:eastAsia="Times New Roman" w:hAnsi="Times New Roman" w:hint="default"/>
        <w:sz w:val="22"/>
        <w:szCs w:val="22"/>
      </w:rPr>
    </w:lvl>
    <w:lvl w:ilvl="1" w:tplc="33023CE6">
      <w:start w:val="1"/>
      <w:numFmt w:val="bullet"/>
      <w:lvlText w:val="•"/>
      <w:lvlJc w:val="left"/>
      <w:rPr>
        <w:rFonts w:hint="default"/>
      </w:rPr>
    </w:lvl>
    <w:lvl w:ilvl="2" w:tplc="A7AAC410">
      <w:start w:val="1"/>
      <w:numFmt w:val="bullet"/>
      <w:lvlText w:val="•"/>
      <w:lvlJc w:val="left"/>
      <w:rPr>
        <w:rFonts w:hint="default"/>
      </w:rPr>
    </w:lvl>
    <w:lvl w:ilvl="3" w:tplc="4B68544A">
      <w:start w:val="1"/>
      <w:numFmt w:val="bullet"/>
      <w:lvlText w:val="•"/>
      <w:lvlJc w:val="left"/>
      <w:rPr>
        <w:rFonts w:hint="default"/>
      </w:rPr>
    </w:lvl>
    <w:lvl w:ilvl="4" w:tplc="032024D8">
      <w:start w:val="1"/>
      <w:numFmt w:val="bullet"/>
      <w:lvlText w:val="•"/>
      <w:lvlJc w:val="left"/>
      <w:rPr>
        <w:rFonts w:hint="default"/>
      </w:rPr>
    </w:lvl>
    <w:lvl w:ilvl="5" w:tplc="B4408DE4">
      <w:start w:val="1"/>
      <w:numFmt w:val="bullet"/>
      <w:lvlText w:val="•"/>
      <w:lvlJc w:val="left"/>
      <w:rPr>
        <w:rFonts w:hint="default"/>
      </w:rPr>
    </w:lvl>
    <w:lvl w:ilvl="6" w:tplc="F6FCA79C">
      <w:start w:val="1"/>
      <w:numFmt w:val="bullet"/>
      <w:lvlText w:val="•"/>
      <w:lvlJc w:val="left"/>
      <w:rPr>
        <w:rFonts w:hint="default"/>
      </w:rPr>
    </w:lvl>
    <w:lvl w:ilvl="7" w:tplc="83A84C24">
      <w:start w:val="1"/>
      <w:numFmt w:val="bullet"/>
      <w:lvlText w:val="•"/>
      <w:lvlJc w:val="left"/>
      <w:rPr>
        <w:rFonts w:hint="default"/>
      </w:rPr>
    </w:lvl>
    <w:lvl w:ilvl="8" w:tplc="59AA39BC">
      <w:start w:val="1"/>
      <w:numFmt w:val="bullet"/>
      <w:lvlText w:val="•"/>
      <w:lvlJc w:val="left"/>
      <w:rPr>
        <w:rFonts w:hint="default"/>
      </w:rPr>
    </w:lvl>
  </w:abstractNum>
  <w:abstractNum w:abstractNumId="22" w15:restartNumberingAfterBreak="0">
    <w:nsid w:val="7BA079A8"/>
    <w:multiLevelType w:val="hybridMultilevel"/>
    <w:tmpl w:val="0B8E98C2"/>
    <w:lvl w:ilvl="0" w:tplc="B6F428E6">
      <w:start w:val="1"/>
      <w:numFmt w:val="lowerLetter"/>
      <w:lvlText w:val="(%1)"/>
      <w:lvlJc w:val="left"/>
      <w:pPr>
        <w:ind w:hanging="721"/>
      </w:pPr>
      <w:rPr>
        <w:rFonts w:ascii="Times New Roman" w:eastAsia="Times New Roman" w:hAnsi="Times New Roman" w:hint="default"/>
        <w:sz w:val="22"/>
        <w:szCs w:val="22"/>
      </w:rPr>
    </w:lvl>
    <w:lvl w:ilvl="1" w:tplc="71462EE4">
      <w:start w:val="1"/>
      <w:numFmt w:val="bullet"/>
      <w:lvlText w:val="•"/>
      <w:lvlJc w:val="left"/>
      <w:rPr>
        <w:rFonts w:hint="default"/>
      </w:rPr>
    </w:lvl>
    <w:lvl w:ilvl="2" w:tplc="384C3AC6">
      <w:start w:val="1"/>
      <w:numFmt w:val="bullet"/>
      <w:lvlText w:val="•"/>
      <w:lvlJc w:val="left"/>
      <w:rPr>
        <w:rFonts w:hint="default"/>
      </w:rPr>
    </w:lvl>
    <w:lvl w:ilvl="3" w:tplc="1048076E">
      <w:start w:val="1"/>
      <w:numFmt w:val="bullet"/>
      <w:lvlText w:val="•"/>
      <w:lvlJc w:val="left"/>
      <w:rPr>
        <w:rFonts w:hint="default"/>
      </w:rPr>
    </w:lvl>
    <w:lvl w:ilvl="4" w:tplc="40B83344">
      <w:start w:val="1"/>
      <w:numFmt w:val="bullet"/>
      <w:lvlText w:val="•"/>
      <w:lvlJc w:val="left"/>
      <w:rPr>
        <w:rFonts w:hint="default"/>
      </w:rPr>
    </w:lvl>
    <w:lvl w:ilvl="5" w:tplc="15B2BD36">
      <w:start w:val="1"/>
      <w:numFmt w:val="bullet"/>
      <w:lvlText w:val="•"/>
      <w:lvlJc w:val="left"/>
      <w:rPr>
        <w:rFonts w:hint="default"/>
      </w:rPr>
    </w:lvl>
    <w:lvl w:ilvl="6" w:tplc="314A444E">
      <w:start w:val="1"/>
      <w:numFmt w:val="bullet"/>
      <w:lvlText w:val="•"/>
      <w:lvlJc w:val="left"/>
      <w:rPr>
        <w:rFonts w:hint="default"/>
      </w:rPr>
    </w:lvl>
    <w:lvl w:ilvl="7" w:tplc="E710F408">
      <w:start w:val="1"/>
      <w:numFmt w:val="bullet"/>
      <w:lvlText w:val="•"/>
      <w:lvlJc w:val="left"/>
      <w:rPr>
        <w:rFonts w:hint="default"/>
      </w:rPr>
    </w:lvl>
    <w:lvl w:ilvl="8" w:tplc="7DDCEB3E">
      <w:start w:val="1"/>
      <w:numFmt w:val="bullet"/>
      <w:lvlText w:val="•"/>
      <w:lvlJc w:val="left"/>
      <w:rPr>
        <w:rFonts w:hint="default"/>
      </w:rPr>
    </w:lvl>
  </w:abstractNum>
  <w:num w:numId="1">
    <w:abstractNumId w:val="0"/>
  </w:num>
  <w:num w:numId="2">
    <w:abstractNumId w:val="15"/>
  </w:num>
  <w:num w:numId="3">
    <w:abstractNumId w:val="3"/>
  </w:num>
  <w:num w:numId="4">
    <w:abstractNumId w:val="5"/>
  </w:num>
  <w:num w:numId="5">
    <w:abstractNumId w:val="12"/>
  </w:num>
  <w:num w:numId="6">
    <w:abstractNumId w:val="8"/>
  </w:num>
  <w:num w:numId="7">
    <w:abstractNumId w:val="9"/>
  </w:num>
  <w:num w:numId="8">
    <w:abstractNumId w:val="21"/>
  </w:num>
  <w:num w:numId="9">
    <w:abstractNumId w:val="6"/>
  </w:num>
  <w:num w:numId="10">
    <w:abstractNumId w:val="14"/>
  </w:num>
  <w:num w:numId="11">
    <w:abstractNumId w:val="17"/>
  </w:num>
  <w:num w:numId="12">
    <w:abstractNumId w:val="7"/>
  </w:num>
  <w:num w:numId="13">
    <w:abstractNumId w:val="10"/>
  </w:num>
  <w:num w:numId="14">
    <w:abstractNumId w:val="2"/>
  </w:num>
  <w:num w:numId="15">
    <w:abstractNumId w:val="22"/>
  </w:num>
  <w:num w:numId="16">
    <w:abstractNumId w:val="4"/>
  </w:num>
  <w:num w:numId="17">
    <w:abstractNumId w:val="18"/>
  </w:num>
  <w:num w:numId="18">
    <w:abstractNumId w:val="16"/>
  </w:num>
  <w:num w:numId="19">
    <w:abstractNumId w:val="13"/>
  </w:num>
  <w:num w:numId="20">
    <w:abstractNumId w:val="19"/>
  </w:num>
  <w:num w:numId="21">
    <w:abstractNumId w:val="20"/>
  </w:num>
  <w:num w:numId="22">
    <w:abstractNumId w:val="11"/>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FF167C"/>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45C87"/>
    <w:rsid w:val="00055BC6"/>
    <w:rsid w:val="00055D23"/>
    <w:rsid w:val="000608EE"/>
    <w:rsid w:val="000614EF"/>
    <w:rsid w:val="00061E20"/>
    <w:rsid w:val="000622BB"/>
    <w:rsid w:val="000668CD"/>
    <w:rsid w:val="00066DEF"/>
    <w:rsid w:val="0007067C"/>
    <w:rsid w:val="000710ED"/>
    <w:rsid w:val="00071756"/>
    <w:rsid w:val="000744EC"/>
    <w:rsid w:val="00074AFC"/>
    <w:rsid w:val="000757E1"/>
    <w:rsid w:val="00077C38"/>
    <w:rsid w:val="00077CC8"/>
    <w:rsid w:val="00080C29"/>
    <w:rsid w:val="00080C45"/>
    <w:rsid w:val="000814D8"/>
    <w:rsid w:val="000835C8"/>
    <w:rsid w:val="00084A4D"/>
    <w:rsid w:val="00087834"/>
    <w:rsid w:val="000878E9"/>
    <w:rsid w:val="000903F9"/>
    <w:rsid w:val="000A2439"/>
    <w:rsid w:val="000A4D98"/>
    <w:rsid w:val="000A6259"/>
    <w:rsid w:val="000A7CB6"/>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1D77"/>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44BD8"/>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B54A2"/>
    <w:rsid w:val="002D1D4C"/>
    <w:rsid w:val="002D4ED3"/>
    <w:rsid w:val="002E3094"/>
    <w:rsid w:val="002E5F16"/>
    <w:rsid w:val="002E62C7"/>
    <w:rsid w:val="002F4347"/>
    <w:rsid w:val="003013D8"/>
    <w:rsid w:val="003029D3"/>
    <w:rsid w:val="00303D74"/>
    <w:rsid w:val="00304858"/>
    <w:rsid w:val="00312523"/>
    <w:rsid w:val="00321617"/>
    <w:rsid w:val="0032744E"/>
    <w:rsid w:val="00330E75"/>
    <w:rsid w:val="0033299D"/>
    <w:rsid w:val="00332A15"/>
    <w:rsid w:val="00336B1F"/>
    <w:rsid w:val="00336DF0"/>
    <w:rsid w:val="003407C1"/>
    <w:rsid w:val="00342579"/>
    <w:rsid w:val="00342850"/>
    <w:rsid w:val="003449A3"/>
    <w:rsid w:val="00346DF1"/>
    <w:rsid w:val="0035589F"/>
    <w:rsid w:val="00363299"/>
    <w:rsid w:val="00363E94"/>
    <w:rsid w:val="00366718"/>
    <w:rsid w:val="0037038F"/>
    <w:rsid w:val="0037208D"/>
    <w:rsid w:val="003778DA"/>
    <w:rsid w:val="00377FBD"/>
    <w:rsid w:val="00380973"/>
    <w:rsid w:val="003837C6"/>
    <w:rsid w:val="003849A8"/>
    <w:rsid w:val="003905F1"/>
    <w:rsid w:val="00394930"/>
    <w:rsid w:val="00394B3B"/>
    <w:rsid w:val="003A368C"/>
    <w:rsid w:val="003A5DAC"/>
    <w:rsid w:val="003B1089"/>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3F4D"/>
    <w:rsid w:val="004347BA"/>
    <w:rsid w:val="00443021"/>
    <w:rsid w:val="00445C4F"/>
    <w:rsid w:val="00453046"/>
    <w:rsid w:val="00453682"/>
    <w:rsid w:val="00456986"/>
    <w:rsid w:val="00466077"/>
    <w:rsid w:val="004664DC"/>
    <w:rsid w:val="00471321"/>
    <w:rsid w:val="00474D22"/>
    <w:rsid w:val="00481679"/>
    <w:rsid w:val="00481E77"/>
    <w:rsid w:val="00484E43"/>
    <w:rsid w:val="00491FC6"/>
    <w:rsid w:val="004920DB"/>
    <w:rsid w:val="00494F0F"/>
    <w:rsid w:val="0049507E"/>
    <w:rsid w:val="004951B3"/>
    <w:rsid w:val="004A01D1"/>
    <w:rsid w:val="004B0AB3"/>
    <w:rsid w:val="004B13C6"/>
    <w:rsid w:val="004B437B"/>
    <w:rsid w:val="004B5A3C"/>
    <w:rsid w:val="004C1DA0"/>
    <w:rsid w:val="004C5DBB"/>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336AE"/>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3B90"/>
    <w:rsid w:val="00604AAC"/>
    <w:rsid w:val="00604F4B"/>
    <w:rsid w:val="00607455"/>
    <w:rsid w:val="006075F7"/>
    <w:rsid w:val="00607964"/>
    <w:rsid w:val="00613086"/>
    <w:rsid w:val="0062075A"/>
    <w:rsid w:val="006230F0"/>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87DB9"/>
    <w:rsid w:val="00694430"/>
    <w:rsid w:val="00694677"/>
    <w:rsid w:val="00697BEC"/>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6577C"/>
    <w:rsid w:val="007717D2"/>
    <w:rsid w:val="00771A91"/>
    <w:rsid w:val="00772C52"/>
    <w:rsid w:val="007748CE"/>
    <w:rsid w:val="00781F3E"/>
    <w:rsid w:val="007826D3"/>
    <w:rsid w:val="0078543A"/>
    <w:rsid w:val="00793315"/>
    <w:rsid w:val="007A0311"/>
    <w:rsid w:val="007A4003"/>
    <w:rsid w:val="007A5F9C"/>
    <w:rsid w:val="007C01FC"/>
    <w:rsid w:val="007C2592"/>
    <w:rsid w:val="007C276C"/>
    <w:rsid w:val="007C2B58"/>
    <w:rsid w:val="007C2DE7"/>
    <w:rsid w:val="007C4355"/>
    <w:rsid w:val="007C725A"/>
    <w:rsid w:val="007D4551"/>
    <w:rsid w:val="007E0E68"/>
    <w:rsid w:val="007E1918"/>
    <w:rsid w:val="007E2B35"/>
    <w:rsid w:val="007E30CA"/>
    <w:rsid w:val="007E461E"/>
    <w:rsid w:val="007E4620"/>
    <w:rsid w:val="007E4FEC"/>
    <w:rsid w:val="007E5CEF"/>
    <w:rsid w:val="007E720E"/>
    <w:rsid w:val="007E7AA2"/>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309B"/>
    <w:rsid w:val="0087487C"/>
    <w:rsid w:val="00874F6F"/>
    <w:rsid w:val="00875062"/>
    <w:rsid w:val="008754D1"/>
    <w:rsid w:val="0087687F"/>
    <w:rsid w:val="00884EA8"/>
    <w:rsid w:val="00885319"/>
    <w:rsid w:val="00886238"/>
    <w:rsid w:val="00891647"/>
    <w:rsid w:val="008916EC"/>
    <w:rsid w:val="00892211"/>
    <w:rsid w:val="008938F7"/>
    <w:rsid w:val="008956EA"/>
    <w:rsid w:val="00895996"/>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194"/>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4E8F"/>
    <w:rsid w:val="0094500C"/>
    <w:rsid w:val="00946D77"/>
    <w:rsid w:val="00957E1B"/>
    <w:rsid w:val="00960A33"/>
    <w:rsid w:val="00961AC0"/>
    <w:rsid w:val="00963D1F"/>
    <w:rsid w:val="00965A50"/>
    <w:rsid w:val="00965D02"/>
    <w:rsid w:val="009674A5"/>
    <w:rsid w:val="00971042"/>
    <w:rsid w:val="0097618B"/>
    <w:rsid w:val="009774F9"/>
    <w:rsid w:val="00981EC4"/>
    <w:rsid w:val="00982391"/>
    <w:rsid w:val="009830C2"/>
    <w:rsid w:val="0099219B"/>
    <w:rsid w:val="00992BA2"/>
    <w:rsid w:val="00993997"/>
    <w:rsid w:val="009963D4"/>
    <w:rsid w:val="009968F2"/>
    <w:rsid w:val="009A393E"/>
    <w:rsid w:val="009A73DE"/>
    <w:rsid w:val="009B0E42"/>
    <w:rsid w:val="009B298C"/>
    <w:rsid w:val="009D3443"/>
    <w:rsid w:val="009D3DBD"/>
    <w:rsid w:val="009E66C3"/>
    <w:rsid w:val="009E79BE"/>
    <w:rsid w:val="009F0F2B"/>
    <w:rsid w:val="009F33C9"/>
    <w:rsid w:val="009F4A96"/>
    <w:rsid w:val="009F735A"/>
    <w:rsid w:val="009F7600"/>
    <w:rsid w:val="00A03365"/>
    <w:rsid w:val="00A071C1"/>
    <w:rsid w:val="00A07879"/>
    <w:rsid w:val="00A1474E"/>
    <w:rsid w:val="00A156A1"/>
    <w:rsid w:val="00A1618E"/>
    <w:rsid w:val="00A219F3"/>
    <w:rsid w:val="00A23E01"/>
    <w:rsid w:val="00A24135"/>
    <w:rsid w:val="00A25C8D"/>
    <w:rsid w:val="00A403E6"/>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2C25"/>
    <w:rsid w:val="00AF321A"/>
    <w:rsid w:val="00AF43EC"/>
    <w:rsid w:val="00AF49C0"/>
    <w:rsid w:val="00AF4B41"/>
    <w:rsid w:val="00AF5241"/>
    <w:rsid w:val="00B02147"/>
    <w:rsid w:val="00B029A1"/>
    <w:rsid w:val="00B0347D"/>
    <w:rsid w:val="00B05653"/>
    <w:rsid w:val="00B07C5E"/>
    <w:rsid w:val="00B07DAC"/>
    <w:rsid w:val="00B12C91"/>
    <w:rsid w:val="00B13906"/>
    <w:rsid w:val="00B15262"/>
    <w:rsid w:val="00B173DC"/>
    <w:rsid w:val="00B21824"/>
    <w:rsid w:val="00B2275A"/>
    <w:rsid w:val="00B2356E"/>
    <w:rsid w:val="00B23CAE"/>
    <w:rsid w:val="00B26C33"/>
    <w:rsid w:val="00B34C80"/>
    <w:rsid w:val="00B4106D"/>
    <w:rsid w:val="00B44C4A"/>
    <w:rsid w:val="00B47524"/>
    <w:rsid w:val="00B55602"/>
    <w:rsid w:val="00B6179B"/>
    <w:rsid w:val="00B617E1"/>
    <w:rsid w:val="00B61E7F"/>
    <w:rsid w:val="00B65BFD"/>
    <w:rsid w:val="00B74BEC"/>
    <w:rsid w:val="00B7615D"/>
    <w:rsid w:val="00B819F9"/>
    <w:rsid w:val="00B8798B"/>
    <w:rsid w:val="00B87FDA"/>
    <w:rsid w:val="00B91721"/>
    <w:rsid w:val="00B93FA9"/>
    <w:rsid w:val="00B94F2F"/>
    <w:rsid w:val="00B95DEE"/>
    <w:rsid w:val="00BA6B35"/>
    <w:rsid w:val="00BB5833"/>
    <w:rsid w:val="00BB6831"/>
    <w:rsid w:val="00BC1199"/>
    <w:rsid w:val="00BC3E37"/>
    <w:rsid w:val="00BC6658"/>
    <w:rsid w:val="00BC697F"/>
    <w:rsid w:val="00BD2B69"/>
    <w:rsid w:val="00BD4143"/>
    <w:rsid w:val="00BD5386"/>
    <w:rsid w:val="00BE17CD"/>
    <w:rsid w:val="00BE1E9C"/>
    <w:rsid w:val="00BE2581"/>
    <w:rsid w:val="00BE2F23"/>
    <w:rsid w:val="00BE3D10"/>
    <w:rsid w:val="00BE6884"/>
    <w:rsid w:val="00BE6AA6"/>
    <w:rsid w:val="00BE7044"/>
    <w:rsid w:val="00BE7D34"/>
    <w:rsid w:val="00BF0042"/>
    <w:rsid w:val="00BF0967"/>
    <w:rsid w:val="00BF39A3"/>
    <w:rsid w:val="00BF3A69"/>
    <w:rsid w:val="00BF4677"/>
    <w:rsid w:val="00BF5B36"/>
    <w:rsid w:val="00C020A0"/>
    <w:rsid w:val="00C06D8A"/>
    <w:rsid w:val="00C07D1F"/>
    <w:rsid w:val="00C11092"/>
    <w:rsid w:val="00C12F2A"/>
    <w:rsid w:val="00C12F53"/>
    <w:rsid w:val="00C2525F"/>
    <w:rsid w:val="00C27873"/>
    <w:rsid w:val="00C30331"/>
    <w:rsid w:val="00C332FE"/>
    <w:rsid w:val="00C35013"/>
    <w:rsid w:val="00C361C3"/>
    <w:rsid w:val="00C364AC"/>
    <w:rsid w:val="00C36B55"/>
    <w:rsid w:val="00C5376E"/>
    <w:rsid w:val="00C546CA"/>
    <w:rsid w:val="00C56DE2"/>
    <w:rsid w:val="00C56FD0"/>
    <w:rsid w:val="00C57C16"/>
    <w:rsid w:val="00C617C1"/>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5558"/>
    <w:rsid w:val="00D263A2"/>
    <w:rsid w:val="00D31166"/>
    <w:rsid w:val="00D3653E"/>
    <w:rsid w:val="00D400F5"/>
    <w:rsid w:val="00D43726"/>
    <w:rsid w:val="00D43ED0"/>
    <w:rsid w:val="00D45D02"/>
    <w:rsid w:val="00D51089"/>
    <w:rsid w:val="00D51B92"/>
    <w:rsid w:val="00D5691B"/>
    <w:rsid w:val="00D574A4"/>
    <w:rsid w:val="00D62753"/>
    <w:rsid w:val="00D63698"/>
    <w:rsid w:val="00D721E9"/>
    <w:rsid w:val="00D75950"/>
    <w:rsid w:val="00D760CE"/>
    <w:rsid w:val="00D819C9"/>
    <w:rsid w:val="00D838A0"/>
    <w:rsid w:val="00D924D5"/>
    <w:rsid w:val="00D94444"/>
    <w:rsid w:val="00D9603B"/>
    <w:rsid w:val="00DA3240"/>
    <w:rsid w:val="00DA5C40"/>
    <w:rsid w:val="00DA63BE"/>
    <w:rsid w:val="00DB4BA9"/>
    <w:rsid w:val="00DB60E4"/>
    <w:rsid w:val="00DB7D9C"/>
    <w:rsid w:val="00DC4BEF"/>
    <w:rsid w:val="00DC6273"/>
    <w:rsid w:val="00DC6485"/>
    <w:rsid w:val="00DC7EE1"/>
    <w:rsid w:val="00DD0E75"/>
    <w:rsid w:val="00DD111C"/>
    <w:rsid w:val="00DD2076"/>
    <w:rsid w:val="00DD76F6"/>
    <w:rsid w:val="00DE1053"/>
    <w:rsid w:val="00DE1C5D"/>
    <w:rsid w:val="00DE4054"/>
    <w:rsid w:val="00DE7C73"/>
    <w:rsid w:val="00DF0566"/>
    <w:rsid w:val="00DF7C5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9487D"/>
    <w:rsid w:val="00EA1A12"/>
    <w:rsid w:val="00EA3CEA"/>
    <w:rsid w:val="00EB000A"/>
    <w:rsid w:val="00EB1BBB"/>
    <w:rsid w:val="00EB4A8B"/>
    <w:rsid w:val="00EB632A"/>
    <w:rsid w:val="00EB67E8"/>
    <w:rsid w:val="00EB7298"/>
    <w:rsid w:val="00EB7655"/>
    <w:rsid w:val="00ED0F60"/>
    <w:rsid w:val="00ED2F42"/>
    <w:rsid w:val="00ED3208"/>
    <w:rsid w:val="00ED6345"/>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A5E"/>
    <w:rsid w:val="00F47E8A"/>
    <w:rsid w:val="00F52BC9"/>
    <w:rsid w:val="00F56201"/>
    <w:rsid w:val="00F56938"/>
    <w:rsid w:val="00F57DE9"/>
    <w:rsid w:val="00F605AB"/>
    <w:rsid w:val="00F63D12"/>
    <w:rsid w:val="00F6598F"/>
    <w:rsid w:val="00F65B9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173D"/>
    <w:rsid w:val="00FE2F5B"/>
    <w:rsid w:val="00FF1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5305BBA"/>
  <w15:docId w15:val="{5B766A1E-D23E-41FA-A107-90EA2FB0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7C725A"/>
    <w:pPr>
      <w:spacing w:after="0" w:line="240" w:lineRule="auto"/>
    </w:pPr>
    <w:rPr>
      <w:rFonts w:ascii="Times New Roman" w:hAnsi="Times New Roman"/>
      <w:noProof/>
    </w:rPr>
  </w:style>
  <w:style w:type="paragraph" w:styleId="Heading1">
    <w:name w:val="heading 1"/>
    <w:basedOn w:val="Normal"/>
    <w:link w:val="Heading1Char"/>
    <w:uiPriority w:val="9"/>
    <w:rsid w:val="007C725A"/>
    <w:pPr>
      <w:ind w:left="871"/>
      <w:outlineLvl w:val="0"/>
    </w:pPr>
    <w:rPr>
      <w:rFonts w:eastAsia="Times New Roman"/>
      <w:b/>
      <w:bCs/>
    </w:rPr>
  </w:style>
  <w:style w:type="character" w:default="1" w:styleId="DefaultParagraphFont">
    <w:name w:val="Default Paragraph Font"/>
    <w:uiPriority w:val="1"/>
    <w:semiHidden/>
    <w:unhideWhenUsed/>
    <w:rsid w:val="007C72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725A"/>
  </w:style>
  <w:style w:type="paragraph" w:styleId="Footer">
    <w:name w:val="footer"/>
    <w:basedOn w:val="Normal"/>
    <w:link w:val="FooterChar"/>
    <w:uiPriority w:val="99"/>
    <w:unhideWhenUsed/>
    <w:rsid w:val="007C725A"/>
    <w:pPr>
      <w:tabs>
        <w:tab w:val="center" w:pos="4513"/>
        <w:tab w:val="right" w:pos="9026"/>
      </w:tabs>
    </w:pPr>
  </w:style>
  <w:style w:type="character" w:customStyle="1" w:styleId="FooterChar">
    <w:name w:val="Footer Char"/>
    <w:basedOn w:val="DefaultParagraphFont"/>
    <w:link w:val="Footer"/>
    <w:uiPriority w:val="99"/>
    <w:rsid w:val="007C725A"/>
    <w:rPr>
      <w:rFonts w:ascii="Times New Roman" w:hAnsi="Times New Roman"/>
      <w:noProof/>
    </w:rPr>
  </w:style>
  <w:style w:type="paragraph" w:styleId="Header">
    <w:name w:val="header"/>
    <w:basedOn w:val="Normal"/>
    <w:link w:val="HeaderChar"/>
    <w:uiPriority w:val="99"/>
    <w:unhideWhenUsed/>
    <w:rsid w:val="007C725A"/>
    <w:pPr>
      <w:tabs>
        <w:tab w:val="center" w:pos="4513"/>
        <w:tab w:val="right" w:pos="9026"/>
      </w:tabs>
    </w:pPr>
  </w:style>
  <w:style w:type="character" w:customStyle="1" w:styleId="HeaderChar">
    <w:name w:val="Header Char"/>
    <w:basedOn w:val="DefaultParagraphFont"/>
    <w:link w:val="Header"/>
    <w:uiPriority w:val="99"/>
    <w:rsid w:val="007C725A"/>
    <w:rPr>
      <w:rFonts w:ascii="Times New Roman" w:hAnsi="Times New Roman"/>
      <w:noProof/>
    </w:rPr>
  </w:style>
  <w:style w:type="paragraph" w:styleId="BalloonText">
    <w:name w:val="Balloon Text"/>
    <w:basedOn w:val="Normal"/>
    <w:link w:val="BalloonTextChar"/>
    <w:uiPriority w:val="99"/>
    <w:semiHidden/>
    <w:unhideWhenUsed/>
    <w:rsid w:val="007C725A"/>
    <w:rPr>
      <w:rFonts w:ascii="Tahoma" w:hAnsi="Tahoma" w:cs="Tahoma"/>
      <w:sz w:val="16"/>
      <w:szCs w:val="16"/>
    </w:rPr>
  </w:style>
  <w:style w:type="character" w:customStyle="1" w:styleId="BalloonTextChar">
    <w:name w:val="Balloon Text Char"/>
    <w:basedOn w:val="DefaultParagraphFont"/>
    <w:link w:val="BalloonText"/>
    <w:uiPriority w:val="99"/>
    <w:semiHidden/>
    <w:rsid w:val="007C725A"/>
    <w:rPr>
      <w:rFonts w:ascii="Tahoma" w:hAnsi="Tahoma" w:cs="Tahoma"/>
      <w:noProof/>
      <w:sz w:val="16"/>
      <w:szCs w:val="16"/>
    </w:rPr>
  </w:style>
  <w:style w:type="paragraph" w:customStyle="1" w:styleId="REG-H3A">
    <w:name w:val="REG-H3A"/>
    <w:link w:val="REG-H3AChar"/>
    <w:qFormat/>
    <w:rsid w:val="007C725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7C725A"/>
    <w:pPr>
      <w:numPr>
        <w:numId w:val="1"/>
      </w:numPr>
      <w:contextualSpacing/>
    </w:pPr>
  </w:style>
  <w:style w:type="character" w:customStyle="1" w:styleId="REG-H3AChar">
    <w:name w:val="REG-H3A Char"/>
    <w:basedOn w:val="DefaultParagraphFont"/>
    <w:link w:val="REG-H3A"/>
    <w:rsid w:val="007C725A"/>
    <w:rPr>
      <w:rFonts w:ascii="Times New Roman" w:hAnsi="Times New Roman" w:cs="Times New Roman"/>
      <w:b/>
      <w:caps/>
      <w:noProof/>
    </w:rPr>
  </w:style>
  <w:style w:type="character" w:customStyle="1" w:styleId="A3">
    <w:name w:val="A3"/>
    <w:uiPriority w:val="99"/>
    <w:rsid w:val="007C725A"/>
    <w:rPr>
      <w:rFonts w:cs="Times"/>
      <w:color w:val="000000"/>
      <w:sz w:val="22"/>
      <w:szCs w:val="22"/>
    </w:rPr>
  </w:style>
  <w:style w:type="paragraph" w:customStyle="1" w:styleId="Head2B">
    <w:name w:val="Head 2B"/>
    <w:basedOn w:val="AS-H3A"/>
    <w:link w:val="Head2BChar"/>
    <w:rsid w:val="007C725A"/>
  </w:style>
  <w:style w:type="paragraph" w:styleId="ListParagraph">
    <w:name w:val="List Paragraph"/>
    <w:basedOn w:val="Normal"/>
    <w:link w:val="ListParagraphChar"/>
    <w:uiPriority w:val="34"/>
    <w:rsid w:val="007C725A"/>
    <w:pPr>
      <w:ind w:left="720"/>
      <w:contextualSpacing/>
    </w:pPr>
  </w:style>
  <w:style w:type="character" w:customStyle="1" w:styleId="Head2BChar">
    <w:name w:val="Head 2B Char"/>
    <w:basedOn w:val="AS-H3AChar"/>
    <w:link w:val="Head2B"/>
    <w:rsid w:val="007C725A"/>
    <w:rPr>
      <w:rFonts w:ascii="Times New Roman" w:hAnsi="Times New Roman" w:cs="Times New Roman"/>
      <w:b/>
      <w:caps/>
      <w:noProof/>
    </w:rPr>
  </w:style>
  <w:style w:type="paragraph" w:customStyle="1" w:styleId="Head3">
    <w:name w:val="Head 3"/>
    <w:basedOn w:val="ListParagraph"/>
    <w:link w:val="Head3Char"/>
    <w:rsid w:val="007C725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C725A"/>
    <w:rPr>
      <w:rFonts w:ascii="Times New Roman" w:hAnsi="Times New Roman"/>
      <w:noProof/>
    </w:rPr>
  </w:style>
  <w:style w:type="character" w:customStyle="1" w:styleId="Head3Char">
    <w:name w:val="Head 3 Char"/>
    <w:basedOn w:val="ListParagraphChar"/>
    <w:link w:val="Head3"/>
    <w:rsid w:val="007C725A"/>
    <w:rPr>
      <w:rFonts w:ascii="Times New Roman" w:eastAsia="Times New Roman" w:hAnsi="Times New Roman" w:cs="Times New Roman"/>
      <w:b/>
      <w:bCs/>
      <w:noProof/>
    </w:rPr>
  </w:style>
  <w:style w:type="paragraph" w:customStyle="1" w:styleId="REG-H1a">
    <w:name w:val="REG-H1a"/>
    <w:link w:val="REG-H1aChar"/>
    <w:qFormat/>
    <w:rsid w:val="007C725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7C725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7C725A"/>
    <w:rPr>
      <w:rFonts w:ascii="Arial" w:hAnsi="Arial" w:cs="Arial"/>
      <w:b/>
      <w:noProof/>
      <w:sz w:val="36"/>
      <w:szCs w:val="36"/>
    </w:rPr>
  </w:style>
  <w:style w:type="paragraph" w:customStyle="1" w:styleId="AS-H1-Colour">
    <w:name w:val="AS-H1-Colour"/>
    <w:basedOn w:val="Normal"/>
    <w:link w:val="AS-H1-ColourChar"/>
    <w:rsid w:val="007C725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C725A"/>
    <w:rPr>
      <w:rFonts w:ascii="Times New Roman" w:hAnsi="Times New Roman" w:cs="Times New Roman"/>
      <w:b/>
      <w:caps/>
      <w:noProof/>
      <w:color w:val="00B050"/>
      <w:sz w:val="24"/>
      <w:szCs w:val="24"/>
    </w:rPr>
  </w:style>
  <w:style w:type="paragraph" w:customStyle="1" w:styleId="AS-H2b">
    <w:name w:val="AS-H2b"/>
    <w:basedOn w:val="Normal"/>
    <w:link w:val="AS-H2bChar"/>
    <w:rsid w:val="007C725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C725A"/>
    <w:rPr>
      <w:rFonts w:ascii="Arial" w:hAnsi="Arial" w:cs="Arial"/>
      <w:b/>
      <w:noProof/>
      <w:color w:val="00B050"/>
      <w:sz w:val="36"/>
      <w:szCs w:val="36"/>
    </w:rPr>
  </w:style>
  <w:style w:type="paragraph" w:customStyle="1" w:styleId="AS-H3">
    <w:name w:val="AS-H3"/>
    <w:basedOn w:val="AS-H3A"/>
    <w:link w:val="AS-H3Char"/>
    <w:rsid w:val="007C725A"/>
    <w:rPr>
      <w:sz w:val="28"/>
    </w:rPr>
  </w:style>
  <w:style w:type="character" w:customStyle="1" w:styleId="AS-H2bChar">
    <w:name w:val="AS-H2b Char"/>
    <w:basedOn w:val="DefaultParagraphFont"/>
    <w:link w:val="AS-H2b"/>
    <w:rsid w:val="007C725A"/>
    <w:rPr>
      <w:rFonts w:ascii="Arial" w:hAnsi="Arial" w:cs="Arial"/>
      <w:noProof/>
    </w:rPr>
  </w:style>
  <w:style w:type="paragraph" w:customStyle="1" w:styleId="REG-H3b">
    <w:name w:val="REG-H3b"/>
    <w:link w:val="REG-H3bChar"/>
    <w:qFormat/>
    <w:rsid w:val="007C725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7C725A"/>
    <w:rPr>
      <w:rFonts w:ascii="Times New Roman" w:hAnsi="Times New Roman" w:cs="Times New Roman"/>
      <w:b/>
      <w:caps/>
      <w:noProof/>
      <w:sz w:val="28"/>
    </w:rPr>
  </w:style>
  <w:style w:type="paragraph" w:customStyle="1" w:styleId="AS-H3c">
    <w:name w:val="AS-H3c"/>
    <w:basedOn w:val="Head2B"/>
    <w:link w:val="AS-H3cChar"/>
    <w:rsid w:val="007C725A"/>
    <w:rPr>
      <w:b w:val="0"/>
    </w:rPr>
  </w:style>
  <w:style w:type="character" w:customStyle="1" w:styleId="REG-H3bChar">
    <w:name w:val="REG-H3b Char"/>
    <w:basedOn w:val="REG-H3AChar"/>
    <w:link w:val="REG-H3b"/>
    <w:rsid w:val="007C725A"/>
    <w:rPr>
      <w:rFonts w:ascii="Times New Roman" w:hAnsi="Times New Roman" w:cs="Times New Roman"/>
      <w:b w:val="0"/>
      <w:caps w:val="0"/>
      <w:noProof/>
    </w:rPr>
  </w:style>
  <w:style w:type="paragraph" w:customStyle="1" w:styleId="AS-H3d">
    <w:name w:val="AS-H3d"/>
    <w:basedOn w:val="Head2B"/>
    <w:link w:val="AS-H3dChar"/>
    <w:rsid w:val="007C725A"/>
  </w:style>
  <w:style w:type="character" w:customStyle="1" w:styleId="AS-H3cChar">
    <w:name w:val="AS-H3c Char"/>
    <w:basedOn w:val="Head2BChar"/>
    <w:link w:val="AS-H3c"/>
    <w:rsid w:val="007C725A"/>
    <w:rPr>
      <w:rFonts w:ascii="Times New Roman" w:hAnsi="Times New Roman" w:cs="Times New Roman"/>
      <w:b w:val="0"/>
      <w:caps/>
      <w:noProof/>
    </w:rPr>
  </w:style>
  <w:style w:type="paragraph" w:customStyle="1" w:styleId="REG-P0">
    <w:name w:val="REG-P(0)"/>
    <w:basedOn w:val="Normal"/>
    <w:link w:val="REG-P0Char"/>
    <w:qFormat/>
    <w:rsid w:val="007C725A"/>
    <w:pPr>
      <w:tabs>
        <w:tab w:val="left" w:pos="567"/>
      </w:tabs>
      <w:jc w:val="both"/>
    </w:pPr>
    <w:rPr>
      <w:rFonts w:eastAsia="Times New Roman" w:cs="Times New Roman"/>
    </w:rPr>
  </w:style>
  <w:style w:type="character" w:customStyle="1" w:styleId="AS-H3dChar">
    <w:name w:val="AS-H3d Char"/>
    <w:basedOn w:val="Head2BChar"/>
    <w:link w:val="AS-H3d"/>
    <w:rsid w:val="007C725A"/>
    <w:rPr>
      <w:rFonts w:ascii="Times New Roman" w:hAnsi="Times New Roman" w:cs="Times New Roman"/>
      <w:b/>
      <w:caps/>
      <w:noProof/>
    </w:rPr>
  </w:style>
  <w:style w:type="paragraph" w:customStyle="1" w:styleId="REG-P1">
    <w:name w:val="REG-P(1)"/>
    <w:basedOn w:val="Normal"/>
    <w:link w:val="REG-P1Char"/>
    <w:qFormat/>
    <w:rsid w:val="007C725A"/>
    <w:pPr>
      <w:suppressAutoHyphens/>
      <w:ind w:firstLine="567"/>
      <w:jc w:val="both"/>
    </w:pPr>
    <w:rPr>
      <w:rFonts w:eastAsia="Times New Roman" w:cs="Times New Roman"/>
    </w:rPr>
  </w:style>
  <w:style w:type="character" w:customStyle="1" w:styleId="REG-P0Char">
    <w:name w:val="REG-P(0) Char"/>
    <w:basedOn w:val="DefaultParagraphFont"/>
    <w:link w:val="REG-P0"/>
    <w:rsid w:val="007C725A"/>
    <w:rPr>
      <w:rFonts w:ascii="Times New Roman" w:eastAsia="Times New Roman" w:hAnsi="Times New Roman" w:cs="Times New Roman"/>
      <w:noProof/>
    </w:rPr>
  </w:style>
  <w:style w:type="paragraph" w:customStyle="1" w:styleId="REG-Pa">
    <w:name w:val="REG-P(a)"/>
    <w:basedOn w:val="Normal"/>
    <w:link w:val="REG-PaChar"/>
    <w:qFormat/>
    <w:rsid w:val="007C725A"/>
    <w:pPr>
      <w:ind w:left="1134" w:hanging="567"/>
      <w:jc w:val="both"/>
    </w:pPr>
  </w:style>
  <w:style w:type="character" w:customStyle="1" w:styleId="REG-P1Char">
    <w:name w:val="REG-P(1) Char"/>
    <w:basedOn w:val="DefaultParagraphFont"/>
    <w:link w:val="REG-P1"/>
    <w:rsid w:val="007C725A"/>
    <w:rPr>
      <w:rFonts w:ascii="Times New Roman" w:eastAsia="Times New Roman" w:hAnsi="Times New Roman" w:cs="Times New Roman"/>
      <w:noProof/>
    </w:rPr>
  </w:style>
  <w:style w:type="paragraph" w:customStyle="1" w:styleId="REG-Pi">
    <w:name w:val="REG-P(i)"/>
    <w:basedOn w:val="Normal"/>
    <w:link w:val="REG-PiChar"/>
    <w:qFormat/>
    <w:rsid w:val="007C725A"/>
    <w:pPr>
      <w:suppressAutoHyphens/>
      <w:ind w:left="1701" w:hanging="567"/>
      <w:jc w:val="both"/>
    </w:pPr>
    <w:rPr>
      <w:rFonts w:eastAsia="Times New Roman" w:cs="Times New Roman"/>
    </w:rPr>
  </w:style>
  <w:style w:type="character" w:customStyle="1" w:styleId="REG-PaChar">
    <w:name w:val="REG-P(a) Char"/>
    <w:basedOn w:val="DefaultParagraphFont"/>
    <w:link w:val="REG-Pa"/>
    <w:rsid w:val="007C725A"/>
    <w:rPr>
      <w:rFonts w:ascii="Times New Roman" w:hAnsi="Times New Roman"/>
      <w:noProof/>
    </w:rPr>
  </w:style>
  <w:style w:type="paragraph" w:customStyle="1" w:styleId="AS-Pahang">
    <w:name w:val="AS-P(a)hang"/>
    <w:basedOn w:val="Normal"/>
    <w:link w:val="AS-PahangChar"/>
    <w:rsid w:val="007C725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C725A"/>
    <w:rPr>
      <w:rFonts w:ascii="Times New Roman" w:eastAsia="Times New Roman" w:hAnsi="Times New Roman" w:cs="Times New Roman"/>
      <w:noProof/>
    </w:rPr>
  </w:style>
  <w:style w:type="paragraph" w:customStyle="1" w:styleId="REG-Paa">
    <w:name w:val="REG-P(aa)"/>
    <w:basedOn w:val="Normal"/>
    <w:link w:val="REG-PaaChar"/>
    <w:qFormat/>
    <w:rsid w:val="007C725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7C725A"/>
    <w:rPr>
      <w:rFonts w:ascii="Times New Roman" w:eastAsia="Times New Roman" w:hAnsi="Times New Roman" w:cs="Times New Roman"/>
      <w:noProof/>
    </w:rPr>
  </w:style>
  <w:style w:type="paragraph" w:customStyle="1" w:styleId="REG-Amend">
    <w:name w:val="REG-Amend"/>
    <w:link w:val="REG-AmendChar"/>
    <w:qFormat/>
    <w:rsid w:val="007C725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7C725A"/>
    <w:rPr>
      <w:rFonts w:ascii="Times New Roman" w:eastAsia="Times New Roman" w:hAnsi="Times New Roman" w:cs="Times New Roman"/>
      <w:noProof/>
    </w:rPr>
  </w:style>
  <w:style w:type="character" w:customStyle="1" w:styleId="REG-AmendChar">
    <w:name w:val="REG-Amend Char"/>
    <w:basedOn w:val="REG-P0Char"/>
    <w:link w:val="REG-Amend"/>
    <w:rsid w:val="007C725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C725A"/>
    <w:rPr>
      <w:sz w:val="16"/>
      <w:szCs w:val="16"/>
    </w:rPr>
  </w:style>
  <w:style w:type="paragraph" w:styleId="CommentText">
    <w:name w:val="annotation text"/>
    <w:basedOn w:val="Normal"/>
    <w:link w:val="CommentTextChar"/>
    <w:uiPriority w:val="99"/>
    <w:semiHidden/>
    <w:unhideWhenUsed/>
    <w:rsid w:val="007C725A"/>
    <w:rPr>
      <w:sz w:val="20"/>
      <w:szCs w:val="20"/>
    </w:rPr>
  </w:style>
  <w:style w:type="character" w:customStyle="1" w:styleId="CommentTextChar">
    <w:name w:val="Comment Text Char"/>
    <w:basedOn w:val="DefaultParagraphFont"/>
    <w:link w:val="CommentText"/>
    <w:uiPriority w:val="99"/>
    <w:semiHidden/>
    <w:rsid w:val="007C725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C725A"/>
    <w:rPr>
      <w:b/>
      <w:bCs/>
    </w:rPr>
  </w:style>
  <w:style w:type="character" w:customStyle="1" w:styleId="CommentSubjectChar">
    <w:name w:val="Comment Subject Char"/>
    <w:basedOn w:val="CommentTextChar"/>
    <w:link w:val="CommentSubject"/>
    <w:uiPriority w:val="99"/>
    <w:semiHidden/>
    <w:rsid w:val="007C725A"/>
    <w:rPr>
      <w:rFonts w:ascii="Times New Roman" w:hAnsi="Times New Roman"/>
      <w:b/>
      <w:bCs/>
      <w:noProof/>
      <w:sz w:val="20"/>
      <w:szCs w:val="20"/>
    </w:rPr>
  </w:style>
  <w:style w:type="paragraph" w:customStyle="1" w:styleId="AS-H4A">
    <w:name w:val="AS-H4A"/>
    <w:basedOn w:val="AS-P0"/>
    <w:link w:val="AS-H4AChar"/>
    <w:rsid w:val="007C725A"/>
    <w:pPr>
      <w:tabs>
        <w:tab w:val="clear" w:pos="567"/>
      </w:tabs>
      <w:jc w:val="center"/>
    </w:pPr>
    <w:rPr>
      <w:b/>
      <w:caps/>
    </w:rPr>
  </w:style>
  <w:style w:type="paragraph" w:customStyle="1" w:styleId="AS-H4b">
    <w:name w:val="AS-H4b"/>
    <w:basedOn w:val="AS-P0"/>
    <w:link w:val="AS-H4bChar"/>
    <w:rsid w:val="007C725A"/>
    <w:pPr>
      <w:tabs>
        <w:tab w:val="clear" w:pos="567"/>
      </w:tabs>
      <w:jc w:val="center"/>
    </w:pPr>
    <w:rPr>
      <w:b/>
    </w:rPr>
  </w:style>
  <w:style w:type="character" w:customStyle="1" w:styleId="AS-H4AChar">
    <w:name w:val="AS-H4A Char"/>
    <w:basedOn w:val="AS-P0Char"/>
    <w:link w:val="AS-H4A"/>
    <w:rsid w:val="007C725A"/>
    <w:rPr>
      <w:rFonts w:ascii="Times New Roman" w:eastAsia="Times New Roman" w:hAnsi="Times New Roman" w:cs="Times New Roman"/>
      <w:b/>
      <w:caps/>
      <w:noProof/>
    </w:rPr>
  </w:style>
  <w:style w:type="character" w:customStyle="1" w:styleId="AS-H4bChar">
    <w:name w:val="AS-H4b Char"/>
    <w:basedOn w:val="AS-P0Char"/>
    <w:link w:val="AS-H4b"/>
    <w:rsid w:val="007C725A"/>
    <w:rPr>
      <w:rFonts w:ascii="Times New Roman" w:eastAsia="Times New Roman" w:hAnsi="Times New Roman" w:cs="Times New Roman"/>
      <w:b/>
      <w:noProof/>
    </w:rPr>
  </w:style>
  <w:style w:type="paragraph" w:customStyle="1" w:styleId="AS-H2a">
    <w:name w:val="AS-H2a"/>
    <w:basedOn w:val="Normal"/>
    <w:link w:val="AS-H2aChar"/>
    <w:rsid w:val="007C725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C725A"/>
    <w:rPr>
      <w:rFonts w:ascii="Arial" w:hAnsi="Arial" w:cs="Arial"/>
      <w:b/>
      <w:noProof/>
    </w:rPr>
  </w:style>
  <w:style w:type="paragraph" w:customStyle="1" w:styleId="REG-H1d">
    <w:name w:val="REG-H1d"/>
    <w:link w:val="REG-H1dChar"/>
    <w:qFormat/>
    <w:rsid w:val="007C725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7C725A"/>
    <w:rPr>
      <w:rFonts w:ascii="Arial" w:hAnsi="Arial" w:cs="Arial"/>
      <w:b w:val="0"/>
      <w:noProof/>
      <w:color w:val="000000"/>
      <w:szCs w:val="24"/>
      <w:lang w:val="en-ZA"/>
    </w:rPr>
  </w:style>
  <w:style w:type="table" w:styleId="TableGrid">
    <w:name w:val="Table Grid"/>
    <w:basedOn w:val="TableNormal"/>
    <w:uiPriority w:val="59"/>
    <w:rsid w:val="007C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7C725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7C725A"/>
    <w:rPr>
      <w:rFonts w:ascii="Times New Roman" w:eastAsia="Times New Roman" w:hAnsi="Times New Roman"/>
      <w:noProof/>
      <w:sz w:val="24"/>
      <w:szCs w:val="24"/>
      <w:lang w:val="en-US" w:eastAsia="en-US"/>
    </w:rPr>
  </w:style>
  <w:style w:type="paragraph" w:customStyle="1" w:styleId="AS-P0">
    <w:name w:val="AS-P(0)"/>
    <w:basedOn w:val="Normal"/>
    <w:link w:val="AS-P0Char"/>
    <w:rsid w:val="007C725A"/>
    <w:pPr>
      <w:tabs>
        <w:tab w:val="left" w:pos="567"/>
      </w:tabs>
      <w:jc w:val="both"/>
    </w:pPr>
    <w:rPr>
      <w:rFonts w:eastAsia="Times New Roman" w:cs="Times New Roman"/>
    </w:rPr>
  </w:style>
  <w:style w:type="character" w:customStyle="1" w:styleId="AS-P0Char">
    <w:name w:val="AS-P(0) Char"/>
    <w:basedOn w:val="DefaultParagraphFont"/>
    <w:link w:val="AS-P0"/>
    <w:rsid w:val="007C725A"/>
    <w:rPr>
      <w:rFonts w:ascii="Times New Roman" w:eastAsia="Times New Roman" w:hAnsi="Times New Roman" w:cs="Times New Roman"/>
      <w:noProof/>
    </w:rPr>
  </w:style>
  <w:style w:type="paragraph" w:customStyle="1" w:styleId="AS-H3A">
    <w:name w:val="AS-H3A"/>
    <w:basedOn w:val="Normal"/>
    <w:link w:val="AS-H3AChar"/>
    <w:rsid w:val="007C725A"/>
    <w:pPr>
      <w:autoSpaceDE w:val="0"/>
      <w:autoSpaceDN w:val="0"/>
      <w:adjustRightInd w:val="0"/>
      <w:jc w:val="center"/>
    </w:pPr>
    <w:rPr>
      <w:rFonts w:cs="Times New Roman"/>
      <w:b/>
      <w:caps/>
    </w:rPr>
  </w:style>
  <w:style w:type="character" w:customStyle="1" w:styleId="AS-H3AChar">
    <w:name w:val="AS-H3A Char"/>
    <w:basedOn w:val="DefaultParagraphFont"/>
    <w:link w:val="AS-H3A"/>
    <w:rsid w:val="007C725A"/>
    <w:rPr>
      <w:rFonts w:ascii="Times New Roman" w:hAnsi="Times New Roman" w:cs="Times New Roman"/>
      <w:b/>
      <w:caps/>
      <w:noProof/>
    </w:rPr>
  </w:style>
  <w:style w:type="paragraph" w:customStyle="1" w:styleId="AS-H1a">
    <w:name w:val="AS-H1a"/>
    <w:basedOn w:val="Normal"/>
    <w:link w:val="AS-H1aChar"/>
    <w:rsid w:val="007C725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7C725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C725A"/>
    <w:rPr>
      <w:rFonts w:ascii="Arial" w:hAnsi="Arial" w:cs="Arial"/>
      <w:b/>
      <w:noProof/>
      <w:sz w:val="36"/>
      <w:szCs w:val="36"/>
    </w:rPr>
  </w:style>
  <w:style w:type="character" w:customStyle="1" w:styleId="AS-H2Char">
    <w:name w:val="AS-H2 Char"/>
    <w:basedOn w:val="DefaultParagraphFont"/>
    <w:link w:val="AS-H2"/>
    <w:rsid w:val="007C725A"/>
    <w:rPr>
      <w:rFonts w:ascii="Times New Roman" w:hAnsi="Times New Roman" w:cs="Times New Roman"/>
      <w:b/>
      <w:caps/>
      <w:noProof/>
      <w:color w:val="000000"/>
      <w:sz w:val="26"/>
    </w:rPr>
  </w:style>
  <w:style w:type="paragraph" w:customStyle="1" w:styleId="AS-H3b">
    <w:name w:val="AS-H3b"/>
    <w:basedOn w:val="Normal"/>
    <w:link w:val="AS-H3bChar"/>
    <w:autoRedefine/>
    <w:rsid w:val="007C725A"/>
    <w:pPr>
      <w:jc w:val="center"/>
    </w:pPr>
    <w:rPr>
      <w:rFonts w:cs="Times New Roman"/>
      <w:b/>
    </w:rPr>
  </w:style>
  <w:style w:type="character" w:customStyle="1" w:styleId="AS-H3bChar">
    <w:name w:val="AS-H3b Char"/>
    <w:basedOn w:val="AS-H3AChar"/>
    <w:link w:val="AS-H3b"/>
    <w:rsid w:val="007C725A"/>
    <w:rPr>
      <w:rFonts w:ascii="Times New Roman" w:hAnsi="Times New Roman" w:cs="Times New Roman"/>
      <w:b/>
      <w:caps w:val="0"/>
      <w:noProof/>
    </w:rPr>
  </w:style>
  <w:style w:type="paragraph" w:customStyle="1" w:styleId="AS-P1">
    <w:name w:val="AS-P(1)"/>
    <w:basedOn w:val="Normal"/>
    <w:link w:val="AS-P1Char"/>
    <w:rsid w:val="007C725A"/>
    <w:pPr>
      <w:suppressAutoHyphens/>
      <w:ind w:right="-7" w:firstLine="567"/>
      <w:jc w:val="both"/>
    </w:pPr>
    <w:rPr>
      <w:rFonts w:eastAsia="Times New Roman" w:cs="Times New Roman"/>
    </w:rPr>
  </w:style>
  <w:style w:type="paragraph" w:customStyle="1" w:styleId="AS-Pa">
    <w:name w:val="AS-P(a)"/>
    <w:basedOn w:val="AS-Pahang"/>
    <w:link w:val="AS-PaChar"/>
    <w:rsid w:val="007C725A"/>
  </w:style>
  <w:style w:type="character" w:customStyle="1" w:styleId="AS-P1Char">
    <w:name w:val="AS-P(1) Char"/>
    <w:basedOn w:val="DefaultParagraphFont"/>
    <w:link w:val="AS-P1"/>
    <w:rsid w:val="007C725A"/>
    <w:rPr>
      <w:rFonts w:ascii="Times New Roman" w:eastAsia="Times New Roman" w:hAnsi="Times New Roman" w:cs="Times New Roman"/>
      <w:noProof/>
    </w:rPr>
  </w:style>
  <w:style w:type="paragraph" w:customStyle="1" w:styleId="AS-Pi">
    <w:name w:val="AS-P(i)"/>
    <w:basedOn w:val="Normal"/>
    <w:link w:val="AS-PiChar"/>
    <w:rsid w:val="007C725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C725A"/>
    <w:rPr>
      <w:rFonts w:ascii="Times New Roman" w:eastAsia="Times New Roman" w:hAnsi="Times New Roman" w:cs="Times New Roman"/>
      <w:noProof/>
    </w:rPr>
  </w:style>
  <w:style w:type="character" w:customStyle="1" w:styleId="AS-PiChar">
    <w:name w:val="AS-P(i) Char"/>
    <w:basedOn w:val="DefaultParagraphFont"/>
    <w:link w:val="AS-Pi"/>
    <w:rsid w:val="007C725A"/>
    <w:rPr>
      <w:rFonts w:ascii="Times New Roman" w:eastAsia="Times New Roman" w:hAnsi="Times New Roman" w:cs="Times New Roman"/>
      <w:noProof/>
    </w:rPr>
  </w:style>
  <w:style w:type="paragraph" w:customStyle="1" w:styleId="AS-Paa">
    <w:name w:val="AS-P(aa)"/>
    <w:basedOn w:val="Normal"/>
    <w:link w:val="AS-PaaChar"/>
    <w:rsid w:val="007C725A"/>
    <w:pPr>
      <w:suppressAutoHyphens/>
      <w:ind w:left="2267" w:right="-7" w:hanging="566"/>
      <w:jc w:val="both"/>
    </w:pPr>
    <w:rPr>
      <w:rFonts w:eastAsia="Times New Roman" w:cs="Times New Roman"/>
    </w:rPr>
  </w:style>
  <w:style w:type="paragraph" w:customStyle="1" w:styleId="AS-P-Amend">
    <w:name w:val="AS-P-Amend"/>
    <w:link w:val="AS-P-AmendChar"/>
    <w:rsid w:val="007C725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C725A"/>
    <w:rPr>
      <w:rFonts w:ascii="Times New Roman" w:eastAsia="Times New Roman" w:hAnsi="Times New Roman" w:cs="Times New Roman"/>
      <w:noProof/>
    </w:rPr>
  </w:style>
  <w:style w:type="character" w:customStyle="1" w:styleId="AS-P-AmendChar">
    <w:name w:val="AS-P-Amend Char"/>
    <w:basedOn w:val="AS-P0Char"/>
    <w:link w:val="AS-P-Amend"/>
    <w:rsid w:val="007C725A"/>
    <w:rPr>
      <w:rFonts w:ascii="Arial" w:eastAsia="Times New Roman" w:hAnsi="Arial" w:cs="Arial"/>
      <w:b/>
      <w:noProof/>
      <w:color w:val="00B050"/>
      <w:sz w:val="18"/>
      <w:szCs w:val="18"/>
    </w:rPr>
  </w:style>
  <w:style w:type="paragraph" w:customStyle="1" w:styleId="AS-H1b">
    <w:name w:val="AS-H1b"/>
    <w:basedOn w:val="Normal"/>
    <w:link w:val="AS-H1bChar"/>
    <w:rsid w:val="007C725A"/>
    <w:pPr>
      <w:jc w:val="center"/>
    </w:pPr>
    <w:rPr>
      <w:rFonts w:ascii="Arial" w:hAnsi="Arial" w:cs="Arial"/>
      <w:b/>
      <w:color w:val="000000"/>
      <w:sz w:val="24"/>
      <w:szCs w:val="24"/>
    </w:rPr>
  </w:style>
  <w:style w:type="character" w:customStyle="1" w:styleId="AS-H1bChar">
    <w:name w:val="AS-H1b Char"/>
    <w:basedOn w:val="AS-H2aChar"/>
    <w:link w:val="AS-H1b"/>
    <w:rsid w:val="007C725A"/>
    <w:rPr>
      <w:rFonts w:ascii="Arial" w:hAnsi="Arial" w:cs="Arial"/>
      <w:b/>
      <w:noProof/>
      <w:color w:val="000000"/>
      <w:sz w:val="24"/>
      <w:szCs w:val="24"/>
    </w:rPr>
  </w:style>
  <w:style w:type="paragraph" w:customStyle="1" w:styleId="REG-H1b">
    <w:name w:val="REG-H1b"/>
    <w:link w:val="REG-H1bChar"/>
    <w:qFormat/>
    <w:rsid w:val="007C725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7C725A"/>
    <w:rPr>
      <w:rFonts w:ascii="Times New Roman" w:eastAsia="Times New Roman" w:hAnsi="Times New Roman"/>
      <w:b/>
      <w:bCs/>
      <w:noProof/>
    </w:rPr>
  </w:style>
  <w:style w:type="paragraph" w:customStyle="1" w:styleId="TableParagraph">
    <w:name w:val="Table Paragraph"/>
    <w:basedOn w:val="Normal"/>
    <w:uiPriority w:val="1"/>
    <w:rsid w:val="007C725A"/>
  </w:style>
  <w:style w:type="table" w:customStyle="1" w:styleId="TableGrid0">
    <w:name w:val="TableGrid"/>
    <w:rsid w:val="007C725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C725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7C725A"/>
    <w:rPr>
      <w:rFonts w:ascii="Arial" w:hAnsi="Arial"/>
      <w:b/>
      <w:noProof/>
      <w:sz w:val="28"/>
      <w:szCs w:val="24"/>
    </w:rPr>
  </w:style>
  <w:style w:type="character" w:customStyle="1" w:styleId="REG-H1cChar">
    <w:name w:val="REG-H1c Char"/>
    <w:basedOn w:val="REG-H1bChar"/>
    <w:link w:val="REG-H1c"/>
    <w:rsid w:val="007C725A"/>
    <w:rPr>
      <w:rFonts w:ascii="Arial" w:hAnsi="Arial"/>
      <w:b/>
      <w:noProof/>
      <w:sz w:val="24"/>
      <w:szCs w:val="24"/>
    </w:rPr>
  </w:style>
  <w:style w:type="paragraph" w:customStyle="1" w:styleId="REG-PHA">
    <w:name w:val="REG-PH(A)"/>
    <w:link w:val="REG-PHAChar"/>
    <w:qFormat/>
    <w:rsid w:val="007C725A"/>
    <w:pPr>
      <w:spacing w:after="0" w:line="240" w:lineRule="auto"/>
      <w:jc w:val="center"/>
    </w:pPr>
    <w:rPr>
      <w:rFonts w:ascii="Arial" w:hAnsi="Arial"/>
      <w:b/>
      <w:caps/>
      <w:noProof/>
      <w:sz w:val="16"/>
      <w:szCs w:val="24"/>
    </w:rPr>
  </w:style>
  <w:style w:type="paragraph" w:customStyle="1" w:styleId="REG-PHb">
    <w:name w:val="REG-PH(b)"/>
    <w:link w:val="REG-PHbChar"/>
    <w:qFormat/>
    <w:rsid w:val="007C725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7C725A"/>
    <w:rPr>
      <w:rFonts w:ascii="Arial" w:hAnsi="Arial"/>
      <w:b/>
      <w:caps/>
      <w:noProof/>
      <w:sz w:val="16"/>
      <w:szCs w:val="24"/>
    </w:rPr>
  </w:style>
  <w:style w:type="character" w:customStyle="1" w:styleId="REG-PHbChar">
    <w:name w:val="REG-PH(b) Char"/>
    <w:basedOn w:val="REG-H1bChar"/>
    <w:link w:val="REG-PHb"/>
    <w:rsid w:val="007C725A"/>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9B38D-435C-497E-AEC5-AA2B956C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63</TotalTime>
  <Pages>12</Pages>
  <Words>3663</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68</cp:revision>
  <dcterms:created xsi:type="dcterms:W3CDTF">2015-08-10T13:49:00Z</dcterms:created>
  <dcterms:modified xsi:type="dcterms:W3CDTF">2015-11-07T14:10:00Z</dcterms:modified>
</cp:coreProperties>
</file>