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CFEA91" w14:textId="77777777" w:rsidR="00D721E9" w:rsidRPr="001F7C11" w:rsidRDefault="00AF321A" w:rsidP="00D51089">
      <w:pPr>
        <w:pStyle w:val="REG-H1a"/>
      </w:pPr>
      <w:r w:rsidRPr="001F7C11">
        <w:drawing>
          <wp:anchor distT="0" distB="0" distL="114300" distR="114300" simplePos="0" relativeHeight="251658240" behindDoc="0" locked="1" layoutInCell="0" allowOverlap="0" wp14:anchorId="3D270CCD" wp14:editId="1E22DDFB">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anchor>
        </w:drawing>
      </w:r>
    </w:p>
    <w:p w14:paraId="1166891B" w14:textId="77777777" w:rsidR="00EB7655" w:rsidRPr="001F7C11" w:rsidRDefault="00D2019F" w:rsidP="00682D07">
      <w:pPr>
        <w:pStyle w:val="REG-H1d"/>
        <w:rPr>
          <w:lang w:val="en-GB"/>
        </w:rPr>
      </w:pPr>
      <w:r w:rsidRPr="001F7C11">
        <w:rPr>
          <w:lang w:val="en-GB"/>
        </w:rPr>
        <w:t>REGULATIONS MADE IN TERMS OF</w:t>
      </w:r>
    </w:p>
    <w:p w14:paraId="25A68EC7" w14:textId="77777777" w:rsidR="00E2335D" w:rsidRPr="001F7C11" w:rsidRDefault="00E2335D" w:rsidP="00BD2B69">
      <w:pPr>
        <w:pStyle w:val="REG-H1d"/>
        <w:rPr>
          <w:lang w:val="en-GB"/>
        </w:rPr>
      </w:pPr>
    </w:p>
    <w:p w14:paraId="01C02417" w14:textId="77777777" w:rsidR="00E2335D" w:rsidRPr="001F7C11" w:rsidRDefault="00DA6CC4" w:rsidP="00E2335D">
      <w:pPr>
        <w:pStyle w:val="REG-H1a"/>
      </w:pPr>
      <w:r w:rsidRPr="001F7C11">
        <w:t>International Co-operation in Criminal Matters Act 9 of 2000</w:t>
      </w:r>
    </w:p>
    <w:p w14:paraId="433537E2" w14:textId="77777777" w:rsidR="00BD2B69" w:rsidRPr="001F7C11" w:rsidRDefault="00D924D5" w:rsidP="00BC6658">
      <w:pPr>
        <w:pStyle w:val="REG-H1b"/>
        <w:rPr>
          <w:b w:val="0"/>
        </w:rPr>
      </w:pPr>
      <w:r w:rsidRPr="001F7C11">
        <w:rPr>
          <w:b w:val="0"/>
        </w:rPr>
        <w:t>s</w:t>
      </w:r>
      <w:r w:rsidR="00BD2B69" w:rsidRPr="001F7C11">
        <w:rPr>
          <w:b w:val="0"/>
        </w:rPr>
        <w:t xml:space="preserve">ection </w:t>
      </w:r>
      <w:r w:rsidR="00DA6CC4" w:rsidRPr="001F7C11">
        <w:rPr>
          <w:b w:val="0"/>
        </w:rPr>
        <w:t>32</w:t>
      </w:r>
    </w:p>
    <w:p w14:paraId="6BADB56A" w14:textId="77777777" w:rsidR="00E2335D" w:rsidRPr="001F7C11" w:rsidRDefault="00E2335D" w:rsidP="00E2335D">
      <w:pPr>
        <w:pStyle w:val="REG-H1a"/>
        <w:pBdr>
          <w:bottom w:val="single" w:sz="4" w:space="1" w:color="auto"/>
        </w:pBdr>
      </w:pPr>
    </w:p>
    <w:p w14:paraId="02158BF6" w14:textId="77777777" w:rsidR="00E2335D" w:rsidRPr="001F7C11" w:rsidRDefault="00E2335D" w:rsidP="00E2335D">
      <w:pPr>
        <w:pStyle w:val="REG-H1a"/>
      </w:pPr>
    </w:p>
    <w:p w14:paraId="0FA717F0" w14:textId="77777777" w:rsidR="00E2335D" w:rsidRPr="001F7C11" w:rsidRDefault="00DA6CC4" w:rsidP="00E2335D">
      <w:pPr>
        <w:pStyle w:val="REG-H1b"/>
      </w:pPr>
      <w:r w:rsidRPr="001F7C11">
        <w:t>Regulations for International Co-operation in Criminal Matters</w:t>
      </w:r>
      <w:r w:rsidR="00061E20" w:rsidRPr="001F7C11">
        <w:t xml:space="preserve"> </w:t>
      </w:r>
    </w:p>
    <w:p w14:paraId="184E152E" w14:textId="77777777" w:rsidR="00D2019F" w:rsidRPr="001F7C11" w:rsidRDefault="00BD2B69" w:rsidP="00C838EC">
      <w:pPr>
        <w:pStyle w:val="REG-H1d"/>
        <w:rPr>
          <w:lang w:val="en-GB"/>
        </w:rPr>
      </w:pPr>
      <w:r w:rsidRPr="001F7C11">
        <w:rPr>
          <w:lang w:val="en-GB"/>
        </w:rPr>
        <w:t xml:space="preserve">Government Notice </w:t>
      </w:r>
      <w:r w:rsidR="00DA6CC4" w:rsidRPr="001F7C11">
        <w:rPr>
          <w:lang w:val="en-GB"/>
        </w:rPr>
        <w:t>186</w:t>
      </w:r>
      <w:r w:rsidR="005709A6" w:rsidRPr="001F7C11">
        <w:rPr>
          <w:lang w:val="en-GB"/>
        </w:rPr>
        <w:t xml:space="preserve"> </w:t>
      </w:r>
      <w:r w:rsidR="005C16B3" w:rsidRPr="001F7C11">
        <w:rPr>
          <w:lang w:val="en-GB"/>
        </w:rPr>
        <w:t>of</w:t>
      </w:r>
      <w:r w:rsidR="005709A6" w:rsidRPr="001F7C11">
        <w:rPr>
          <w:lang w:val="en-GB"/>
        </w:rPr>
        <w:t xml:space="preserve"> </w:t>
      </w:r>
      <w:r w:rsidR="00DA6CC4" w:rsidRPr="001F7C11">
        <w:rPr>
          <w:lang w:val="en-GB"/>
        </w:rPr>
        <w:t>2001</w:t>
      </w:r>
    </w:p>
    <w:p w14:paraId="068F38AA" w14:textId="280AD20C" w:rsidR="003013D8" w:rsidRPr="001F7C11" w:rsidRDefault="003013D8" w:rsidP="003013D8">
      <w:pPr>
        <w:pStyle w:val="REG-Amend"/>
      </w:pPr>
      <w:r w:rsidRPr="001F7C11">
        <w:t>(</w:t>
      </w:r>
      <w:hyperlink r:id="rId9" w:history="1">
        <w:r w:rsidR="00F118EF" w:rsidRPr="00704C56">
          <w:rPr>
            <w:rStyle w:val="Hyperlink"/>
          </w:rPr>
          <w:t>GG 2614</w:t>
        </w:r>
      </w:hyperlink>
      <w:r w:rsidRPr="001F7C11">
        <w:t>)</w:t>
      </w:r>
    </w:p>
    <w:p w14:paraId="3F7D9904" w14:textId="3B03B8D8" w:rsidR="003013D8" w:rsidRDefault="003013D8" w:rsidP="003013D8">
      <w:pPr>
        <w:pStyle w:val="REG-Amend"/>
      </w:pPr>
      <w:r w:rsidRPr="001F7C11">
        <w:t xml:space="preserve">came into force on date of publication: </w:t>
      </w:r>
      <w:r w:rsidR="00DA6CC4" w:rsidRPr="001F7C11">
        <w:t>15 September 2001</w:t>
      </w:r>
    </w:p>
    <w:p w14:paraId="0AAE1A00" w14:textId="77777777" w:rsidR="00F118EF" w:rsidRDefault="00F118EF" w:rsidP="00F118EF">
      <w:pPr>
        <w:pStyle w:val="REG-H1c"/>
      </w:pPr>
    </w:p>
    <w:p w14:paraId="54282254" w14:textId="77777777" w:rsidR="00F118EF" w:rsidRPr="0010162A" w:rsidRDefault="00F118EF" w:rsidP="00F118EF">
      <w:pPr>
        <w:pStyle w:val="REG-H1c"/>
        <w:rPr>
          <w:rStyle w:val="REG-AmendChar"/>
          <w:rFonts w:eastAsia="Calibri"/>
        </w:rPr>
      </w:pPr>
      <w:r w:rsidRPr="0010162A">
        <w:rPr>
          <w:color w:val="00B050"/>
        </w:rPr>
        <w:t>as amended by</w:t>
      </w:r>
    </w:p>
    <w:p w14:paraId="22B9D06D" w14:textId="77777777" w:rsidR="00F118EF" w:rsidRDefault="00F118EF" w:rsidP="00F118EF">
      <w:pPr>
        <w:pStyle w:val="REG-H1c"/>
      </w:pPr>
    </w:p>
    <w:p w14:paraId="4D7DAC41" w14:textId="6A4FBB5F" w:rsidR="00F118EF" w:rsidRDefault="00F118EF" w:rsidP="00F118EF">
      <w:pPr>
        <w:pStyle w:val="REG-H1c"/>
        <w:rPr>
          <w:rStyle w:val="REG-AmendChar"/>
          <w:rFonts w:eastAsia="Calibri"/>
        </w:rPr>
      </w:pPr>
      <w:r>
        <w:rPr>
          <w:rFonts w:eastAsia="Calibri" w:cs="Times New Roman"/>
        </w:rPr>
        <w:t xml:space="preserve">Government Notice 221 of 2023 </w:t>
      </w:r>
      <w:r w:rsidRPr="00E444E4">
        <w:rPr>
          <w:rStyle w:val="REG-AmendChar"/>
          <w:rFonts w:eastAsia="Calibri"/>
        </w:rPr>
        <w:t>(</w:t>
      </w:r>
      <w:hyperlink r:id="rId10" w:history="1">
        <w:r w:rsidRPr="00953A3E">
          <w:rPr>
            <w:rStyle w:val="Hyperlink"/>
            <w:lang w:val="en-ZA"/>
          </w:rPr>
          <w:t xml:space="preserve">GG </w:t>
        </w:r>
        <w:r>
          <w:rPr>
            <w:rStyle w:val="Hyperlink"/>
            <w:lang w:val="en-ZA"/>
          </w:rPr>
          <w:t>8150</w:t>
        </w:r>
      </w:hyperlink>
      <w:bookmarkStart w:id="0" w:name="_GoBack"/>
      <w:bookmarkEnd w:id="0"/>
      <w:r w:rsidRPr="00E444E4">
        <w:rPr>
          <w:rStyle w:val="REG-AmendChar"/>
          <w:rFonts w:eastAsia="Calibri"/>
        </w:rPr>
        <w:t>)</w:t>
      </w:r>
    </w:p>
    <w:p w14:paraId="18D6FCD4" w14:textId="48D2B9FF" w:rsidR="00F118EF" w:rsidRPr="00F118EF" w:rsidRDefault="00F118EF" w:rsidP="00F118EF">
      <w:pPr>
        <w:pStyle w:val="REG-Amend"/>
        <w:rPr>
          <w:rFonts w:eastAsia="Calibri"/>
        </w:rPr>
      </w:pPr>
      <w:r w:rsidRPr="001F7C11">
        <w:t xml:space="preserve">came into force on date of publication: </w:t>
      </w:r>
      <w:r>
        <w:t>2</w:t>
      </w:r>
      <w:r w:rsidRPr="001F7C11">
        <w:t xml:space="preserve">5 </w:t>
      </w:r>
      <w:r>
        <w:t xml:space="preserve">July </w:t>
      </w:r>
      <w:r w:rsidRPr="001F7C11">
        <w:t>20</w:t>
      </w:r>
      <w:r>
        <w:t>23</w:t>
      </w:r>
    </w:p>
    <w:p w14:paraId="5063FE53" w14:textId="77777777" w:rsidR="005955EA" w:rsidRPr="001F7C11" w:rsidRDefault="005955EA" w:rsidP="0087487C">
      <w:pPr>
        <w:pStyle w:val="REG-H1a"/>
        <w:pBdr>
          <w:bottom w:val="single" w:sz="4" w:space="1" w:color="auto"/>
        </w:pBdr>
      </w:pPr>
    </w:p>
    <w:p w14:paraId="2720A81F" w14:textId="77777777" w:rsidR="001121EE" w:rsidRPr="001F7C11" w:rsidRDefault="001121EE" w:rsidP="0087487C">
      <w:pPr>
        <w:pStyle w:val="REG-H1a"/>
      </w:pPr>
    </w:p>
    <w:p w14:paraId="2ADE6B4E" w14:textId="77777777" w:rsidR="008938F7" w:rsidRPr="001910C9" w:rsidRDefault="008938F7" w:rsidP="001910C9">
      <w:pPr>
        <w:pStyle w:val="REG-P0"/>
        <w:jc w:val="center"/>
        <w:rPr>
          <w:b/>
        </w:rPr>
      </w:pPr>
      <w:r w:rsidRPr="001910C9">
        <w:rPr>
          <w:b/>
        </w:rPr>
        <w:t xml:space="preserve">ARRANGEMENT OF </w:t>
      </w:r>
      <w:r w:rsidR="00C11092" w:rsidRPr="001910C9">
        <w:rPr>
          <w:b/>
        </w:rPr>
        <w:t>REGULATIONS</w:t>
      </w:r>
    </w:p>
    <w:p w14:paraId="31C75219" w14:textId="77777777" w:rsidR="00C63501" w:rsidRPr="001F7C11" w:rsidRDefault="00C63501" w:rsidP="00003730">
      <w:pPr>
        <w:pStyle w:val="REG-P0"/>
        <w:rPr>
          <w:color w:val="00B050"/>
        </w:rPr>
      </w:pPr>
    </w:p>
    <w:p w14:paraId="46A55CDA" w14:textId="77777777" w:rsidR="00DA6CC4" w:rsidRPr="001F7C11" w:rsidRDefault="00DA6CC4" w:rsidP="00DA6CC4">
      <w:pPr>
        <w:pStyle w:val="REG-H3A"/>
      </w:pPr>
      <w:r w:rsidRPr="001F7C11">
        <w:t>PART I</w:t>
      </w:r>
    </w:p>
    <w:p w14:paraId="50E7F3E2" w14:textId="77777777" w:rsidR="00DA6CC4" w:rsidRPr="001F7C11" w:rsidRDefault="00DA6CC4" w:rsidP="00DA6CC4">
      <w:pPr>
        <w:pStyle w:val="REG-H3b"/>
        <w:rPr>
          <w:b/>
        </w:rPr>
      </w:pPr>
      <w:r w:rsidRPr="001F7C11">
        <w:rPr>
          <w:b/>
        </w:rPr>
        <w:t xml:space="preserve"> PRELIMINARY</w:t>
      </w:r>
    </w:p>
    <w:p w14:paraId="7A0F29C8" w14:textId="77777777" w:rsidR="00DA6CC4" w:rsidRPr="001F7C11" w:rsidRDefault="00DA6CC4" w:rsidP="00DA6CC4">
      <w:pPr>
        <w:pStyle w:val="REG-P0"/>
      </w:pPr>
    </w:p>
    <w:p w14:paraId="32C2E08F" w14:textId="77777777" w:rsidR="00DA6CC4" w:rsidRPr="001F7C11" w:rsidRDefault="00DA6CC4" w:rsidP="00DA6CC4">
      <w:pPr>
        <w:pStyle w:val="REG-P0"/>
      </w:pPr>
      <w:r w:rsidRPr="001F7C11">
        <w:t>1.</w:t>
      </w:r>
      <w:r w:rsidRPr="001F7C11">
        <w:tab/>
        <w:t>Definitions</w:t>
      </w:r>
    </w:p>
    <w:p w14:paraId="792D8E02" w14:textId="77777777" w:rsidR="00DA6CC4" w:rsidRPr="001F7C11" w:rsidRDefault="00DA6CC4" w:rsidP="00DA6CC4">
      <w:pPr>
        <w:pStyle w:val="REG-P0"/>
      </w:pPr>
      <w:r w:rsidRPr="001F7C11">
        <w:t>2.</w:t>
      </w:r>
      <w:r w:rsidRPr="001F7C11">
        <w:tab/>
        <w:t>Representation of government of a foreign state</w:t>
      </w:r>
    </w:p>
    <w:p w14:paraId="63ADEE8A" w14:textId="77777777" w:rsidR="00DA6CC4" w:rsidRPr="001F7C11" w:rsidRDefault="00DA6CC4" w:rsidP="00DA6CC4">
      <w:pPr>
        <w:pStyle w:val="REG-P0"/>
        <w:rPr>
          <w:szCs w:val="24"/>
        </w:rPr>
      </w:pPr>
    </w:p>
    <w:p w14:paraId="22A5223D" w14:textId="77777777" w:rsidR="00DA6CC4" w:rsidRPr="001F7C11" w:rsidRDefault="00DA6CC4" w:rsidP="00DA6CC4">
      <w:pPr>
        <w:pStyle w:val="REG-H3A"/>
      </w:pPr>
      <w:r w:rsidRPr="001F7C11">
        <w:t>PART II</w:t>
      </w:r>
    </w:p>
    <w:p w14:paraId="341F4C89" w14:textId="77777777" w:rsidR="00DA6CC4" w:rsidRPr="001F7C11" w:rsidRDefault="00DA6CC4" w:rsidP="00DA6CC4">
      <w:pPr>
        <w:pStyle w:val="REG-H3b"/>
        <w:rPr>
          <w:b/>
          <w:bCs/>
        </w:rPr>
      </w:pPr>
      <w:r w:rsidRPr="001F7C11">
        <w:rPr>
          <w:b/>
        </w:rPr>
        <w:t xml:space="preserve"> PROOF OF MATTERS</w:t>
      </w:r>
    </w:p>
    <w:p w14:paraId="2FC7FD76" w14:textId="77777777" w:rsidR="00DA6CC4" w:rsidRPr="001F7C11" w:rsidRDefault="00DA6CC4" w:rsidP="00DA6CC4">
      <w:pPr>
        <w:pStyle w:val="REG-H3b"/>
      </w:pPr>
    </w:p>
    <w:p w14:paraId="26535B9B" w14:textId="77777777" w:rsidR="00DA6CC4" w:rsidRPr="001F7C11" w:rsidRDefault="00DA6CC4" w:rsidP="00DA6CC4">
      <w:pPr>
        <w:pStyle w:val="REG-P0"/>
      </w:pPr>
      <w:r w:rsidRPr="001F7C11">
        <w:t>3</w:t>
      </w:r>
      <w:r w:rsidRPr="001F7C11">
        <w:rPr>
          <w:szCs w:val="4"/>
        </w:rPr>
        <w:t>.</w:t>
      </w:r>
      <w:r w:rsidRPr="001F7C11">
        <w:rPr>
          <w:szCs w:val="4"/>
        </w:rPr>
        <w:tab/>
      </w:r>
      <w:r w:rsidRPr="001F7C11">
        <w:t>Authentication, certification and proof of foreign documents</w:t>
      </w:r>
    </w:p>
    <w:p w14:paraId="66EE0493" w14:textId="77777777" w:rsidR="00DA6CC4" w:rsidRPr="001F7C11" w:rsidRDefault="00DA6CC4" w:rsidP="00DA6CC4">
      <w:pPr>
        <w:pStyle w:val="REG-P0"/>
      </w:pPr>
      <w:r w:rsidRPr="001F7C11">
        <w:t>4.</w:t>
      </w:r>
      <w:r w:rsidRPr="001F7C11">
        <w:tab/>
        <w:t>General provisions regarding admissibility</w:t>
      </w:r>
    </w:p>
    <w:p w14:paraId="54326F3E" w14:textId="77777777" w:rsidR="00DA6CC4" w:rsidRPr="001F7C11" w:rsidRDefault="00DA6CC4" w:rsidP="00DA6CC4">
      <w:pPr>
        <w:pStyle w:val="REG-P0"/>
      </w:pPr>
      <w:r w:rsidRPr="001F7C11">
        <w:t>5.</w:t>
      </w:r>
      <w:r w:rsidRPr="001F7C11">
        <w:tab/>
        <w:t>Proof of exchange rate</w:t>
      </w:r>
    </w:p>
    <w:p w14:paraId="2DE27052" w14:textId="77777777" w:rsidR="00DA6CC4" w:rsidRPr="001F7C11" w:rsidRDefault="00DA6CC4" w:rsidP="00DA6CC4">
      <w:pPr>
        <w:pStyle w:val="REG-P0"/>
      </w:pPr>
    </w:p>
    <w:p w14:paraId="62FBC89D" w14:textId="77777777" w:rsidR="00DA6CC4" w:rsidRPr="001F7C11" w:rsidRDefault="00DA6CC4" w:rsidP="00DA6CC4">
      <w:pPr>
        <w:pStyle w:val="REG-H3A"/>
        <w:rPr>
          <w:bCs/>
        </w:rPr>
      </w:pPr>
      <w:r w:rsidRPr="001F7C11">
        <w:t>PART III</w:t>
      </w:r>
    </w:p>
    <w:p w14:paraId="704C0C2B" w14:textId="77777777" w:rsidR="00DA6CC4" w:rsidRPr="001F7C11" w:rsidRDefault="00DA6CC4" w:rsidP="00DA6CC4">
      <w:pPr>
        <w:pStyle w:val="REG-H3b"/>
        <w:rPr>
          <w:b/>
        </w:rPr>
      </w:pPr>
      <w:r w:rsidRPr="001F7C11">
        <w:rPr>
          <w:b/>
        </w:rPr>
        <w:t>FOREIGN SENTENCES AND FOREIGN COMPENSATORY ORDERS</w:t>
      </w:r>
    </w:p>
    <w:p w14:paraId="307BC55C" w14:textId="77777777" w:rsidR="00DA6CC4" w:rsidRPr="001F7C11" w:rsidRDefault="00DA6CC4" w:rsidP="00DA6CC4">
      <w:pPr>
        <w:pStyle w:val="REG-H3b"/>
        <w:rPr>
          <w:szCs w:val="24"/>
        </w:rPr>
      </w:pPr>
    </w:p>
    <w:p w14:paraId="174F1817" w14:textId="77777777" w:rsidR="00DA6CC4" w:rsidRPr="001F7C11" w:rsidRDefault="00DA6CC4" w:rsidP="00DA6CC4">
      <w:pPr>
        <w:pStyle w:val="REG-P0"/>
      </w:pPr>
      <w:r w:rsidRPr="001F7C11">
        <w:lastRenderedPageBreak/>
        <w:t>6.</w:t>
      </w:r>
      <w:r w:rsidRPr="001F7C11">
        <w:tab/>
        <w:t>Registration of a foreign sentence and a foreign compensatory order</w:t>
      </w:r>
    </w:p>
    <w:p w14:paraId="505BF0A3" w14:textId="77777777" w:rsidR="00DA6CC4" w:rsidRPr="001F7C11" w:rsidRDefault="00DA6CC4" w:rsidP="00DA6CC4">
      <w:pPr>
        <w:pStyle w:val="REG-P0"/>
      </w:pPr>
      <w:r w:rsidRPr="001F7C11">
        <w:t>7</w:t>
      </w:r>
      <w:r w:rsidRPr="001F7C11">
        <w:rPr>
          <w:szCs w:val="4"/>
        </w:rPr>
        <w:t>.</w:t>
      </w:r>
      <w:r w:rsidRPr="001F7C11">
        <w:rPr>
          <w:szCs w:val="4"/>
        </w:rPr>
        <w:tab/>
      </w:r>
      <w:r w:rsidRPr="001F7C11">
        <w:t>Notice of registration of a foreign sentence or a foreign compensatory order</w:t>
      </w:r>
    </w:p>
    <w:p w14:paraId="722B8596" w14:textId="77777777" w:rsidR="00DA6CC4" w:rsidRPr="001F7C11" w:rsidRDefault="00DA6CC4" w:rsidP="00DA6CC4">
      <w:pPr>
        <w:pStyle w:val="REG-P0"/>
      </w:pPr>
      <w:r w:rsidRPr="001F7C11">
        <w:t>8.</w:t>
      </w:r>
      <w:r w:rsidRPr="001F7C11">
        <w:tab/>
        <w:t>Period in which</w:t>
      </w:r>
      <w:r w:rsidR="00F66FB1" w:rsidRPr="001F7C11">
        <w:t xml:space="preserve"> an application </w:t>
      </w:r>
      <w:r w:rsidRPr="001F7C11">
        <w:t xml:space="preserve">for the setting aside of the registration of a foreign </w:t>
      </w:r>
      <w:r w:rsidR="004164DB" w:rsidRPr="001F7C11">
        <w:tab/>
      </w:r>
      <w:r w:rsidRPr="001F7C11">
        <w:t>sentence or a foreign compensatory order may be lodged</w:t>
      </w:r>
    </w:p>
    <w:p w14:paraId="0AB0CCAC" w14:textId="782E7DFF" w:rsidR="00DA6CC4" w:rsidRPr="001F7C11" w:rsidRDefault="00DA6CC4" w:rsidP="00DA6CC4">
      <w:pPr>
        <w:pStyle w:val="REG-P0"/>
      </w:pPr>
      <w:r w:rsidRPr="001F7C11">
        <w:t>9</w:t>
      </w:r>
      <w:r w:rsidRPr="001F7C11">
        <w:rPr>
          <w:szCs w:val="4"/>
        </w:rPr>
        <w:t>.</w:t>
      </w:r>
      <w:r w:rsidRPr="001F7C11">
        <w:rPr>
          <w:szCs w:val="4"/>
        </w:rPr>
        <w:tab/>
      </w:r>
      <w:r w:rsidRPr="001F7C11">
        <w:t xml:space="preserve">Manner in which an </w:t>
      </w:r>
      <w:r w:rsidR="00AF2FEF" w:rsidRPr="001F7C11">
        <w:t>application for the setting as</w:t>
      </w:r>
      <w:r w:rsidRPr="001F7C11">
        <w:t xml:space="preserve">ide of the registration of a foreign </w:t>
      </w:r>
      <w:r w:rsidR="004164DB" w:rsidRPr="001F7C11">
        <w:tab/>
      </w:r>
      <w:r w:rsidRPr="001F7C11">
        <w:t>sentence or a foreign compensatory order may be lodged</w:t>
      </w:r>
    </w:p>
    <w:p w14:paraId="3BA89BA8" w14:textId="77777777" w:rsidR="00DA6CC4" w:rsidRPr="001F7C11" w:rsidRDefault="00DA6CC4" w:rsidP="00DA6CC4">
      <w:pPr>
        <w:pStyle w:val="REG-P0"/>
      </w:pPr>
    </w:p>
    <w:p w14:paraId="4E684636" w14:textId="77777777" w:rsidR="00DA6CC4" w:rsidRPr="001F7C11" w:rsidRDefault="00DA6CC4" w:rsidP="00DA6CC4">
      <w:pPr>
        <w:pStyle w:val="REG-H3A"/>
        <w:rPr>
          <w:bCs/>
        </w:rPr>
      </w:pPr>
      <w:r w:rsidRPr="001F7C11">
        <w:t>PART IV</w:t>
      </w:r>
    </w:p>
    <w:p w14:paraId="115A58B7" w14:textId="77777777" w:rsidR="00DA6CC4" w:rsidRPr="001F7C11" w:rsidRDefault="00DA6CC4" w:rsidP="00DA6CC4">
      <w:pPr>
        <w:pStyle w:val="REG-H3b"/>
        <w:rPr>
          <w:b/>
        </w:rPr>
      </w:pPr>
      <w:r w:rsidRPr="001F7C11">
        <w:rPr>
          <w:b/>
        </w:rPr>
        <w:t>FOREIGN CONFISCATION ORDERS</w:t>
      </w:r>
    </w:p>
    <w:p w14:paraId="520A28D0" w14:textId="77777777" w:rsidR="00DA6CC4" w:rsidRPr="001F7C11" w:rsidRDefault="00DA6CC4" w:rsidP="00DA6CC4">
      <w:pPr>
        <w:pStyle w:val="REG-P0"/>
        <w:rPr>
          <w:b/>
          <w:bCs/>
          <w:szCs w:val="21"/>
        </w:rPr>
      </w:pPr>
    </w:p>
    <w:p w14:paraId="6ACCA693" w14:textId="77777777" w:rsidR="00DA6CC4" w:rsidRPr="001F7C11" w:rsidRDefault="00DA6CC4" w:rsidP="00DA6CC4">
      <w:pPr>
        <w:pStyle w:val="REG-P0"/>
        <w:rPr>
          <w:b/>
          <w:bCs/>
          <w:szCs w:val="21"/>
        </w:rPr>
      </w:pPr>
      <w:r w:rsidRPr="001F7C11">
        <w:t xml:space="preserve">10. </w:t>
      </w:r>
      <w:r w:rsidRPr="001F7C11">
        <w:tab/>
        <w:t>Registration of a foreign confiscation order</w:t>
      </w:r>
    </w:p>
    <w:p w14:paraId="481F4EA3" w14:textId="77777777" w:rsidR="00DA6CC4" w:rsidRPr="001F7C11" w:rsidRDefault="00DA6CC4" w:rsidP="00DA6CC4">
      <w:pPr>
        <w:pStyle w:val="REG-P0"/>
      </w:pPr>
      <w:r w:rsidRPr="001F7C11">
        <w:t>11.</w:t>
      </w:r>
      <w:r w:rsidRPr="001F7C11">
        <w:tab/>
        <w:t xml:space="preserve">Period in which a person may apply for the setting aside of the registration of a foreign </w:t>
      </w:r>
      <w:r w:rsidR="004164DB" w:rsidRPr="001F7C11">
        <w:tab/>
      </w:r>
      <w:r w:rsidRPr="001F7C11">
        <w:t>confiscation order</w:t>
      </w:r>
    </w:p>
    <w:p w14:paraId="74189928" w14:textId="77777777" w:rsidR="00DA6CC4" w:rsidRPr="001F7C11" w:rsidRDefault="00DA6CC4" w:rsidP="00DA6CC4">
      <w:pPr>
        <w:pStyle w:val="REG-P0"/>
      </w:pPr>
      <w:r w:rsidRPr="001F7C11">
        <w:t>12.</w:t>
      </w:r>
      <w:r w:rsidRPr="001F7C11">
        <w:tab/>
        <w:t xml:space="preserve">Manner in which a person may apply for the setting aside of the registration of a foreign </w:t>
      </w:r>
      <w:r w:rsidR="004164DB" w:rsidRPr="001F7C11">
        <w:tab/>
      </w:r>
      <w:r w:rsidRPr="001F7C11">
        <w:t>confiscation order</w:t>
      </w:r>
    </w:p>
    <w:p w14:paraId="6EB87A7B" w14:textId="77777777" w:rsidR="00DA6CC4" w:rsidRPr="001F7C11" w:rsidRDefault="00DA6CC4" w:rsidP="00DA6CC4">
      <w:pPr>
        <w:pStyle w:val="REG-P0"/>
      </w:pPr>
      <w:r w:rsidRPr="001F7C11">
        <w:t>13</w:t>
      </w:r>
      <w:r w:rsidRPr="001F7C11">
        <w:rPr>
          <w:szCs w:val="4"/>
        </w:rPr>
        <w:t>.</w:t>
      </w:r>
      <w:r w:rsidRPr="001F7C11">
        <w:rPr>
          <w:szCs w:val="4"/>
        </w:rPr>
        <w:tab/>
      </w:r>
      <w:r w:rsidRPr="001F7C11">
        <w:t>Notice of registration of a foreign confiscation order</w:t>
      </w:r>
    </w:p>
    <w:p w14:paraId="363FB0B4" w14:textId="77777777" w:rsidR="00DA6CC4" w:rsidRPr="001F7C11" w:rsidRDefault="00DA6CC4" w:rsidP="00DA6CC4">
      <w:pPr>
        <w:pStyle w:val="REG-P0"/>
      </w:pPr>
    </w:p>
    <w:p w14:paraId="446AB225" w14:textId="763E6B42" w:rsidR="00DA6CC4" w:rsidRPr="001F7C11" w:rsidRDefault="00DA6CC4" w:rsidP="00DA6CC4">
      <w:pPr>
        <w:pStyle w:val="REG-H3A"/>
        <w:rPr>
          <w:bCs/>
        </w:rPr>
      </w:pPr>
      <w:r w:rsidRPr="00E040AB">
        <w:t>PART</w:t>
      </w:r>
      <w:r w:rsidR="00E040AB" w:rsidRPr="00E040AB">
        <w:t xml:space="preserve"> V</w:t>
      </w:r>
    </w:p>
    <w:p w14:paraId="4C411D97" w14:textId="77777777" w:rsidR="00DA6CC4" w:rsidRPr="001F7C11" w:rsidRDefault="00CE23E7" w:rsidP="00DA6CC4">
      <w:pPr>
        <w:pStyle w:val="REG-H3b"/>
        <w:rPr>
          <w:b/>
        </w:rPr>
      </w:pPr>
      <w:r w:rsidRPr="001F7C11">
        <w:rPr>
          <w:b/>
        </w:rPr>
        <w:t xml:space="preserve">FOREIGN RESTRAINT </w:t>
      </w:r>
      <w:r w:rsidR="00DA6CC4" w:rsidRPr="001F7C11">
        <w:rPr>
          <w:b/>
        </w:rPr>
        <w:t>ORDERS</w:t>
      </w:r>
    </w:p>
    <w:p w14:paraId="79191620" w14:textId="77777777" w:rsidR="00DA6CC4" w:rsidRPr="001F7C11" w:rsidRDefault="00DA6CC4" w:rsidP="00DA6CC4">
      <w:pPr>
        <w:pStyle w:val="REG-P0"/>
      </w:pPr>
    </w:p>
    <w:p w14:paraId="5272B585" w14:textId="77777777" w:rsidR="00DA6CC4" w:rsidRPr="001F7C11" w:rsidRDefault="00DA6CC4" w:rsidP="00DA6CC4">
      <w:pPr>
        <w:pStyle w:val="REG-P0"/>
      </w:pPr>
      <w:r w:rsidRPr="001F7C11">
        <w:t>14.</w:t>
      </w:r>
      <w:r w:rsidRPr="001F7C11">
        <w:tab/>
        <w:t>Registration of a foreign restraint order</w:t>
      </w:r>
    </w:p>
    <w:p w14:paraId="15AA9EBD" w14:textId="77777777" w:rsidR="00DA6CC4" w:rsidRPr="001F7C11" w:rsidRDefault="00DA6CC4" w:rsidP="00DA6CC4">
      <w:pPr>
        <w:pStyle w:val="REG-P0"/>
      </w:pPr>
      <w:r w:rsidRPr="001F7C11">
        <w:t>15.</w:t>
      </w:r>
      <w:r w:rsidRPr="001F7C11">
        <w:tab/>
        <w:t xml:space="preserve">Period in which a person may apply for the setting aside of the registration of a foreign </w:t>
      </w:r>
      <w:r w:rsidR="004164DB" w:rsidRPr="001F7C11">
        <w:tab/>
      </w:r>
      <w:r w:rsidRPr="001F7C11">
        <w:t>restraint order</w:t>
      </w:r>
    </w:p>
    <w:p w14:paraId="4D986FF5" w14:textId="77777777" w:rsidR="00DA6CC4" w:rsidRPr="001F7C11" w:rsidRDefault="00DA6CC4" w:rsidP="00DA6CC4">
      <w:pPr>
        <w:pStyle w:val="REG-P0"/>
      </w:pPr>
      <w:r w:rsidRPr="001F7C11">
        <w:t>16.</w:t>
      </w:r>
      <w:r w:rsidRPr="001F7C11">
        <w:tab/>
        <w:t xml:space="preserve">Manner in which a person may apply for the setting aside of the registration of a foreign </w:t>
      </w:r>
      <w:r w:rsidR="004164DB" w:rsidRPr="001F7C11">
        <w:tab/>
      </w:r>
      <w:r w:rsidRPr="001F7C11">
        <w:t>restraint order</w:t>
      </w:r>
    </w:p>
    <w:p w14:paraId="6C0BE5CA" w14:textId="77777777" w:rsidR="00DA6CC4" w:rsidRPr="001F7C11" w:rsidRDefault="00DA6CC4" w:rsidP="00DA6CC4">
      <w:pPr>
        <w:pStyle w:val="REG-P0"/>
      </w:pPr>
      <w:r w:rsidRPr="001F7C11">
        <w:t>17</w:t>
      </w:r>
      <w:r w:rsidRPr="001F7C11">
        <w:rPr>
          <w:szCs w:val="4"/>
        </w:rPr>
        <w:t>.</w:t>
      </w:r>
      <w:r w:rsidRPr="001F7C11">
        <w:rPr>
          <w:szCs w:val="4"/>
        </w:rPr>
        <w:tab/>
      </w:r>
      <w:r w:rsidRPr="001F7C11">
        <w:t>Notice of registration of a foreign restraint order</w:t>
      </w:r>
    </w:p>
    <w:p w14:paraId="55DE8684" w14:textId="77777777" w:rsidR="00E040AB" w:rsidRDefault="00E040AB" w:rsidP="00E040AB">
      <w:pPr>
        <w:autoSpaceDE w:val="0"/>
        <w:autoSpaceDN w:val="0"/>
        <w:adjustRightInd w:val="0"/>
        <w:rPr>
          <w:rFonts w:eastAsia="Times New Roman" w:cs="Times New Roman"/>
        </w:rPr>
      </w:pPr>
    </w:p>
    <w:p w14:paraId="7F6C73A8" w14:textId="7D4B8948" w:rsidR="00E040AB" w:rsidRPr="00E040AB" w:rsidRDefault="00E040AB" w:rsidP="00E040AB">
      <w:pPr>
        <w:pStyle w:val="REG-P0"/>
        <w:jc w:val="center"/>
        <w:rPr>
          <w:b/>
        </w:rPr>
      </w:pPr>
      <w:r w:rsidRPr="00E040AB">
        <w:rPr>
          <w:b/>
        </w:rPr>
        <w:t>PART VI</w:t>
      </w:r>
    </w:p>
    <w:p w14:paraId="1C2D87C6" w14:textId="7E9DF2CE" w:rsidR="00E040AB" w:rsidRPr="00E040AB" w:rsidRDefault="00E040AB" w:rsidP="00E040AB">
      <w:pPr>
        <w:pStyle w:val="REG-P0"/>
        <w:jc w:val="center"/>
        <w:rPr>
          <w:b/>
        </w:rPr>
      </w:pPr>
      <w:r w:rsidRPr="00E040AB">
        <w:rPr>
          <w:b/>
        </w:rPr>
        <w:t>FOREIGN PRESERVATION OR FORFEITURE ORDERS</w:t>
      </w:r>
    </w:p>
    <w:p w14:paraId="52466CCB" w14:textId="165C625F" w:rsidR="00E040AB" w:rsidRDefault="00E040AB" w:rsidP="00DA6CC4">
      <w:pPr>
        <w:pStyle w:val="REG-P0"/>
      </w:pPr>
    </w:p>
    <w:p w14:paraId="71369E4A" w14:textId="5F654757" w:rsidR="007821E2" w:rsidRDefault="007821E2" w:rsidP="007821E2">
      <w:pPr>
        <w:pStyle w:val="REG-Amend"/>
      </w:pPr>
      <w:r>
        <w:t xml:space="preserve">[Part VI, comprising regulations 18-21, </w:t>
      </w:r>
      <w:r w:rsidR="000B2B39">
        <w:t xml:space="preserve">is </w:t>
      </w:r>
      <w:r>
        <w:t>inserted by GN 221/2023</w:t>
      </w:r>
      <w:r w:rsidR="000B2B39">
        <w:t>.</w:t>
      </w:r>
      <w:r>
        <w:t>]</w:t>
      </w:r>
    </w:p>
    <w:p w14:paraId="0A6E33AC" w14:textId="77777777" w:rsidR="007821E2" w:rsidRDefault="007821E2" w:rsidP="00DA6CC4">
      <w:pPr>
        <w:pStyle w:val="REG-P0"/>
      </w:pPr>
    </w:p>
    <w:p w14:paraId="66BE65AF" w14:textId="737D08B6" w:rsidR="00E040AB" w:rsidRDefault="00E040AB" w:rsidP="00DA6CC4">
      <w:pPr>
        <w:pStyle w:val="REG-P0"/>
        <w:rPr>
          <w:bCs/>
        </w:rPr>
      </w:pPr>
      <w:r>
        <w:t>18.</w:t>
      </w:r>
      <w:r>
        <w:tab/>
      </w:r>
      <w:r w:rsidRPr="00E040AB">
        <w:rPr>
          <w:bCs/>
        </w:rPr>
        <w:t>Registration of a foreign preservation or forfeiture order</w:t>
      </w:r>
    </w:p>
    <w:p w14:paraId="1EC422C8" w14:textId="4C26AA91" w:rsidR="00E040AB" w:rsidRDefault="00E040AB" w:rsidP="00DA6CC4">
      <w:pPr>
        <w:pStyle w:val="REG-P0"/>
        <w:rPr>
          <w:bCs/>
        </w:rPr>
      </w:pPr>
      <w:r>
        <w:rPr>
          <w:bCs/>
        </w:rPr>
        <w:t>19.</w:t>
      </w:r>
      <w:r>
        <w:rPr>
          <w:bCs/>
        </w:rPr>
        <w:tab/>
      </w:r>
      <w:r w:rsidRPr="00E040AB">
        <w:rPr>
          <w:bCs/>
        </w:rPr>
        <w:t>Notice of registration of a foreign preservation or forfeiture order</w:t>
      </w:r>
    </w:p>
    <w:p w14:paraId="026A5971" w14:textId="60DF4E42" w:rsidR="00E040AB" w:rsidRDefault="00E040AB" w:rsidP="00E040AB">
      <w:pPr>
        <w:pStyle w:val="REG-P0"/>
        <w:ind w:left="567" w:hanging="567"/>
        <w:rPr>
          <w:bCs/>
        </w:rPr>
      </w:pPr>
      <w:r w:rsidRPr="00E040AB">
        <w:rPr>
          <w:bCs/>
        </w:rPr>
        <w:t>20.</w:t>
      </w:r>
      <w:r w:rsidRPr="00E040AB">
        <w:rPr>
          <w:bCs/>
        </w:rPr>
        <w:tab/>
        <w:t>Period in which a person may apply for the setting aside of the registration of a foreign preservation or forfeiture order</w:t>
      </w:r>
    </w:p>
    <w:p w14:paraId="71CA16E3" w14:textId="5E7F431C" w:rsidR="00E040AB" w:rsidRPr="00E040AB" w:rsidRDefault="00E040AB" w:rsidP="00E040AB">
      <w:pPr>
        <w:pStyle w:val="REG-P0"/>
        <w:ind w:left="567" w:hanging="567"/>
      </w:pPr>
      <w:r w:rsidRPr="00E040AB">
        <w:rPr>
          <w:bCs/>
        </w:rPr>
        <w:t>21.</w:t>
      </w:r>
      <w:r w:rsidRPr="00E040AB">
        <w:rPr>
          <w:bCs/>
        </w:rPr>
        <w:tab/>
        <w:t>Manner in which an application for the setting aside of the registration of a foreign preservation or forfeiture order may be lodged</w:t>
      </w:r>
    </w:p>
    <w:p w14:paraId="49A7BAB5" w14:textId="77777777" w:rsidR="00E040AB" w:rsidRDefault="00E040AB" w:rsidP="00F66FB1">
      <w:pPr>
        <w:pStyle w:val="REG-H3A"/>
        <w:jc w:val="left"/>
        <w:rPr>
          <w:caps w:val="0"/>
        </w:rPr>
      </w:pPr>
    </w:p>
    <w:p w14:paraId="56807E07" w14:textId="77777777" w:rsidR="00E040AB" w:rsidRDefault="00E040AB" w:rsidP="00F66FB1">
      <w:pPr>
        <w:pStyle w:val="REG-H3A"/>
        <w:jc w:val="left"/>
        <w:rPr>
          <w:caps w:val="0"/>
        </w:rPr>
      </w:pPr>
    </w:p>
    <w:p w14:paraId="5BAFAAA0" w14:textId="7C07E8F2" w:rsidR="00817B5C" w:rsidRPr="001F7C11" w:rsidRDefault="00F66FB1" w:rsidP="00F66FB1">
      <w:pPr>
        <w:pStyle w:val="REG-H3A"/>
        <w:jc w:val="left"/>
      </w:pPr>
      <w:r w:rsidRPr="001F7C11">
        <w:rPr>
          <w:caps w:val="0"/>
        </w:rPr>
        <w:t xml:space="preserve">ANNEXURE </w:t>
      </w:r>
    </w:p>
    <w:p w14:paraId="7D319416" w14:textId="77777777" w:rsidR="00817B5C" w:rsidRPr="001F7C11" w:rsidRDefault="00817B5C" w:rsidP="00817B5C">
      <w:pPr>
        <w:pStyle w:val="REG-P0"/>
        <w:rPr>
          <w:b/>
        </w:rPr>
      </w:pPr>
    </w:p>
    <w:p w14:paraId="720B19A2" w14:textId="0475C752" w:rsidR="00817B5C" w:rsidRPr="001F7C11" w:rsidRDefault="00F66FB1" w:rsidP="00AF2FEF">
      <w:pPr>
        <w:pStyle w:val="REG-P0"/>
        <w:ind w:left="1134" w:hanging="1134"/>
        <w:rPr>
          <w:b/>
        </w:rPr>
      </w:pPr>
      <w:r w:rsidRPr="001F7C11">
        <w:rPr>
          <w:b/>
        </w:rPr>
        <w:t>FORM</w:t>
      </w:r>
      <w:r w:rsidR="00AF2FEF" w:rsidRPr="001F7C11">
        <w:rPr>
          <w:b/>
        </w:rPr>
        <w:t xml:space="preserve"> </w:t>
      </w:r>
      <w:r w:rsidRPr="001F7C11">
        <w:rPr>
          <w:b/>
        </w:rPr>
        <w:t>1:</w:t>
      </w:r>
      <w:r w:rsidR="00AF2FEF" w:rsidRPr="001F7C11">
        <w:rPr>
          <w:b/>
        </w:rPr>
        <w:tab/>
      </w:r>
      <w:r w:rsidRPr="001F7C11">
        <w:rPr>
          <w:b/>
        </w:rPr>
        <w:t>NOTICE OF REGISTRATION OF A FOREIGN SENTENCE OR A FOREIGN COMPENSATORY ORDER</w:t>
      </w:r>
    </w:p>
    <w:p w14:paraId="2EE34F9E" w14:textId="77777777" w:rsidR="00B0347D" w:rsidRPr="001F7C11" w:rsidRDefault="00F66FB1" w:rsidP="00AF2FEF">
      <w:pPr>
        <w:pStyle w:val="REG-P0"/>
        <w:ind w:left="1134" w:hanging="1134"/>
        <w:rPr>
          <w:b/>
        </w:rPr>
      </w:pPr>
      <w:r w:rsidRPr="001F7C11">
        <w:rPr>
          <w:b/>
        </w:rPr>
        <w:t xml:space="preserve">FORM 2: </w:t>
      </w:r>
      <w:r w:rsidRPr="001F7C11">
        <w:rPr>
          <w:b/>
        </w:rPr>
        <w:tab/>
        <w:t>PROOF OF SERVICE</w:t>
      </w:r>
    </w:p>
    <w:p w14:paraId="61722C4D" w14:textId="77777777" w:rsidR="009277CC" w:rsidRPr="001F7C11" w:rsidRDefault="00F66FB1" w:rsidP="00AF2FEF">
      <w:pPr>
        <w:pStyle w:val="REG-P0"/>
        <w:ind w:left="1134" w:hanging="1134"/>
        <w:rPr>
          <w:b/>
        </w:rPr>
      </w:pPr>
      <w:r w:rsidRPr="001F7C11">
        <w:rPr>
          <w:b/>
        </w:rPr>
        <w:t xml:space="preserve">FORM 3: </w:t>
      </w:r>
      <w:r w:rsidRPr="001F7C11">
        <w:rPr>
          <w:b/>
        </w:rPr>
        <w:tab/>
        <w:t>NOTICE OF REGISTRATION OF A FOREIGN CONFISCATION ORDER</w:t>
      </w:r>
    </w:p>
    <w:p w14:paraId="741A5FE2" w14:textId="5AD924B3" w:rsidR="002B2784" w:rsidRDefault="00F66FB1" w:rsidP="00AF2FEF">
      <w:pPr>
        <w:pStyle w:val="REG-P0"/>
        <w:ind w:left="1134" w:hanging="1134"/>
        <w:rPr>
          <w:b/>
        </w:rPr>
      </w:pPr>
      <w:r w:rsidRPr="001F7C11">
        <w:rPr>
          <w:b/>
        </w:rPr>
        <w:t xml:space="preserve">FORM 4: </w:t>
      </w:r>
      <w:r w:rsidRPr="001F7C11">
        <w:rPr>
          <w:b/>
        </w:rPr>
        <w:tab/>
        <w:t>NOTICE OF REGISTRATION OF A FOREIGN RESTRAINT ORDER</w:t>
      </w:r>
    </w:p>
    <w:p w14:paraId="5761DEFD" w14:textId="13865CFE" w:rsidR="000B2B39" w:rsidRDefault="000B2B39" w:rsidP="00AF2FEF">
      <w:pPr>
        <w:pStyle w:val="REG-P0"/>
        <w:ind w:left="1134" w:hanging="1134"/>
        <w:rPr>
          <w:b/>
        </w:rPr>
      </w:pPr>
      <w:r>
        <w:rPr>
          <w:b/>
        </w:rPr>
        <w:t>FORM 5:</w:t>
      </w:r>
      <w:r>
        <w:rPr>
          <w:b/>
        </w:rPr>
        <w:tab/>
      </w:r>
      <w:r w:rsidRPr="000B2B39">
        <w:rPr>
          <w:b/>
        </w:rPr>
        <w:t>NOTICE OF REGISTRATION OF A FOREIGN PRESERVATION OR FORFEITURE ORDER</w:t>
      </w:r>
    </w:p>
    <w:p w14:paraId="2BE47731" w14:textId="2F74AE11" w:rsidR="000B2B39" w:rsidRDefault="000B2B39" w:rsidP="000B2B39">
      <w:pPr>
        <w:pStyle w:val="REG-Amend"/>
      </w:pPr>
      <w:r>
        <w:t>[Form 5 is inserted by GN 221/2023.]</w:t>
      </w:r>
    </w:p>
    <w:p w14:paraId="32DD601B" w14:textId="77777777" w:rsidR="00FA7FE6" w:rsidRPr="001F7C11" w:rsidRDefault="00FA7FE6" w:rsidP="00B0347D">
      <w:pPr>
        <w:pStyle w:val="REG-H1a"/>
        <w:pBdr>
          <w:bottom w:val="single" w:sz="4" w:space="1" w:color="auto"/>
        </w:pBdr>
      </w:pPr>
    </w:p>
    <w:p w14:paraId="71BCC126" w14:textId="77777777" w:rsidR="00342850" w:rsidRPr="001F7C11" w:rsidRDefault="00342850" w:rsidP="00342850">
      <w:pPr>
        <w:pStyle w:val="REG-H1a"/>
      </w:pPr>
    </w:p>
    <w:p w14:paraId="7583B5CB" w14:textId="2C06BCE7" w:rsidR="00C96201" w:rsidRPr="001F7C11" w:rsidRDefault="00C96201" w:rsidP="00C96201">
      <w:pPr>
        <w:pStyle w:val="REG-Amend"/>
      </w:pPr>
      <w:r w:rsidRPr="001F7C11">
        <w:lastRenderedPageBreak/>
        <w:t xml:space="preserve">[The word </w:t>
      </w:r>
      <w:r w:rsidR="006C5B0F">
        <w:t>“</w:t>
      </w:r>
      <w:r w:rsidRPr="001F7C11">
        <w:t>subregulation</w:t>
      </w:r>
      <w:r w:rsidR="006C5B0F">
        <w:t>”</w:t>
      </w:r>
      <w:r w:rsidRPr="001F7C11">
        <w:t xml:space="preserve"> is written both with a hyphen (“sub-regulation”) and </w:t>
      </w:r>
      <w:r w:rsidRPr="001F7C11">
        <w:br/>
        <w:t>without a hyphen (“subregulation”) in these regulations.]</w:t>
      </w:r>
    </w:p>
    <w:p w14:paraId="1EEB1A21" w14:textId="77777777" w:rsidR="00C96201" w:rsidRPr="001F7C11" w:rsidRDefault="00C96201" w:rsidP="00C96201">
      <w:pPr>
        <w:pStyle w:val="REG-Amend"/>
      </w:pPr>
    </w:p>
    <w:p w14:paraId="7944C80A" w14:textId="77777777" w:rsidR="00C96201" w:rsidRPr="001F7C11" w:rsidRDefault="00C96201" w:rsidP="00CE23E7">
      <w:pPr>
        <w:pStyle w:val="REG-H3A"/>
      </w:pPr>
    </w:p>
    <w:p w14:paraId="714ACABC" w14:textId="58E2362A" w:rsidR="00CE23E7" w:rsidRPr="001F7C11" w:rsidRDefault="00DA6CC4" w:rsidP="00CE23E7">
      <w:pPr>
        <w:pStyle w:val="REG-H3A"/>
      </w:pPr>
      <w:r w:rsidRPr="001F7C11">
        <w:t>PART</w:t>
      </w:r>
      <w:r w:rsidR="00CE23E7" w:rsidRPr="001F7C11">
        <w:t xml:space="preserve"> 1</w:t>
      </w:r>
    </w:p>
    <w:p w14:paraId="5D5078EB" w14:textId="77777777" w:rsidR="00DA6CC4" w:rsidRPr="001F7C11" w:rsidRDefault="00DA6CC4" w:rsidP="00CE23E7">
      <w:pPr>
        <w:pStyle w:val="REG-H3b"/>
        <w:rPr>
          <w:b/>
        </w:rPr>
      </w:pPr>
      <w:r w:rsidRPr="001F7C11">
        <w:rPr>
          <w:b/>
        </w:rPr>
        <w:t>GENERAL PROVISIONS</w:t>
      </w:r>
    </w:p>
    <w:p w14:paraId="733BBB7D" w14:textId="77777777" w:rsidR="00DA6CC4" w:rsidRPr="001F7C11" w:rsidRDefault="00DA6CC4" w:rsidP="00CE23E7">
      <w:pPr>
        <w:pStyle w:val="REG-H3b"/>
        <w:rPr>
          <w:b/>
          <w:szCs w:val="16"/>
        </w:rPr>
      </w:pPr>
    </w:p>
    <w:p w14:paraId="5594AEBC" w14:textId="77777777" w:rsidR="00DA6CC4" w:rsidRPr="001F7C11" w:rsidRDefault="00DA6CC4" w:rsidP="00DA6CC4">
      <w:pPr>
        <w:pStyle w:val="REG-P0"/>
        <w:rPr>
          <w:b/>
        </w:rPr>
      </w:pPr>
      <w:r w:rsidRPr="001F7C11">
        <w:rPr>
          <w:b/>
        </w:rPr>
        <w:t>Definitions</w:t>
      </w:r>
    </w:p>
    <w:p w14:paraId="440033BE" w14:textId="77777777" w:rsidR="00DA6CC4" w:rsidRPr="001F7C11" w:rsidRDefault="00DA6CC4" w:rsidP="00DA6CC4">
      <w:pPr>
        <w:pStyle w:val="REG-P0"/>
      </w:pPr>
    </w:p>
    <w:p w14:paraId="56CDEADF" w14:textId="77777777" w:rsidR="00DA6CC4" w:rsidRPr="001F7C11" w:rsidRDefault="00CE23E7" w:rsidP="00CE23E7">
      <w:pPr>
        <w:pStyle w:val="REG-P1"/>
      </w:pPr>
      <w:r w:rsidRPr="001F7C11">
        <w:rPr>
          <w:b/>
        </w:rPr>
        <w:t>1.</w:t>
      </w:r>
      <w:r w:rsidRPr="001F7C11">
        <w:tab/>
      </w:r>
      <w:r w:rsidR="00DA6CC4" w:rsidRPr="001F7C11">
        <w:t>In these Regulations an expression defined in the Act has the meaning assigned to it in the Act and, unless the context otherwise indicates -</w:t>
      </w:r>
    </w:p>
    <w:p w14:paraId="34B8479A" w14:textId="77777777" w:rsidR="00DA6CC4" w:rsidRPr="001F7C11" w:rsidRDefault="00DA6CC4" w:rsidP="00DA6CC4">
      <w:pPr>
        <w:pStyle w:val="REG-P0"/>
      </w:pPr>
    </w:p>
    <w:p w14:paraId="1C9FA994" w14:textId="1B571337" w:rsidR="00DA6CC4" w:rsidRPr="001F7C11" w:rsidRDefault="00AF2285" w:rsidP="00DA6CC4">
      <w:pPr>
        <w:pStyle w:val="REG-P0"/>
      </w:pPr>
      <w:r w:rsidRPr="001F7C11">
        <w:t>“</w:t>
      </w:r>
      <w:r w:rsidR="00DA6CC4" w:rsidRPr="001F7C11">
        <w:t>court day</w:t>
      </w:r>
      <w:r w:rsidRPr="001F7C11">
        <w:t>”</w:t>
      </w:r>
      <w:r w:rsidR="00DA6CC4" w:rsidRPr="001F7C11">
        <w:t xml:space="preserve"> means any day other than a Saturday, a Sunday or a public holiday;</w:t>
      </w:r>
    </w:p>
    <w:p w14:paraId="343942F2" w14:textId="77777777" w:rsidR="00DA6CC4" w:rsidRPr="001F7C11" w:rsidRDefault="00DA6CC4" w:rsidP="00DA6CC4">
      <w:pPr>
        <w:pStyle w:val="REG-P0"/>
      </w:pPr>
    </w:p>
    <w:p w14:paraId="13CA0FE3" w14:textId="3A209FE3" w:rsidR="00DA6CC4" w:rsidRPr="001F7C11" w:rsidRDefault="00AF2285" w:rsidP="00DA6CC4">
      <w:pPr>
        <w:pStyle w:val="REG-P0"/>
      </w:pPr>
      <w:r w:rsidRPr="001F7C11">
        <w:t>“</w:t>
      </w:r>
      <w:r w:rsidR="00DA6CC4" w:rsidRPr="001F7C11">
        <w:t>the Act</w:t>
      </w:r>
      <w:r w:rsidRPr="001F7C11">
        <w:t>”</w:t>
      </w:r>
      <w:r w:rsidR="00DA6CC4" w:rsidRPr="001F7C11">
        <w:t xml:space="preserve"> means the International Co-operation in Criminal Matters Act, 2000 (Act No. 9</w:t>
      </w:r>
      <w:r w:rsidRPr="001F7C11">
        <w:t xml:space="preserve"> </w:t>
      </w:r>
      <w:r w:rsidR="00DA6CC4" w:rsidRPr="001F7C11">
        <w:t>of</w:t>
      </w:r>
      <w:r w:rsidR="002629F0" w:rsidRPr="001F7C11">
        <w:t xml:space="preserve"> </w:t>
      </w:r>
      <w:r w:rsidR="00DA6CC4" w:rsidRPr="001F7C11">
        <w:t>2000).</w:t>
      </w:r>
    </w:p>
    <w:p w14:paraId="49D0465D" w14:textId="77777777" w:rsidR="00DA6CC4" w:rsidRPr="001F7C11" w:rsidRDefault="00DA6CC4" w:rsidP="00DA6CC4">
      <w:pPr>
        <w:pStyle w:val="REG-P0"/>
      </w:pPr>
    </w:p>
    <w:p w14:paraId="562841E3" w14:textId="77777777" w:rsidR="00DA6CC4" w:rsidRPr="001F7C11" w:rsidRDefault="00DA6CC4" w:rsidP="00DA6CC4">
      <w:pPr>
        <w:pStyle w:val="REG-P0"/>
        <w:rPr>
          <w:b/>
        </w:rPr>
      </w:pPr>
      <w:r w:rsidRPr="001F7C11">
        <w:rPr>
          <w:b/>
        </w:rPr>
        <w:t>Representation of government of a foreign state</w:t>
      </w:r>
    </w:p>
    <w:p w14:paraId="61749514" w14:textId="77777777" w:rsidR="00DA6CC4" w:rsidRPr="001F7C11" w:rsidRDefault="00DA6CC4" w:rsidP="00DA6CC4">
      <w:pPr>
        <w:pStyle w:val="REG-P0"/>
      </w:pPr>
    </w:p>
    <w:p w14:paraId="50880485" w14:textId="0CFB6A35" w:rsidR="00DA6CC4" w:rsidRPr="001F7C11" w:rsidRDefault="00DA6CC4" w:rsidP="00CE23E7">
      <w:pPr>
        <w:pStyle w:val="REG-P1"/>
      </w:pPr>
      <w:r w:rsidRPr="001F7C11">
        <w:rPr>
          <w:b/>
        </w:rPr>
        <w:t>2.</w:t>
      </w:r>
      <w:r w:rsidRPr="001F7C11">
        <w:tab/>
        <w:t>A letter of request sent to the Permanent Secretary by the appropriate government body of a foreign state shall, unless the contrary is proved, be deemed to constitute an authorization of the government of that State for the government of</w:t>
      </w:r>
      <w:r w:rsidR="00521A26" w:rsidRPr="001F7C11">
        <w:t xml:space="preserve"> </w:t>
      </w:r>
      <w:r w:rsidRPr="001F7C11">
        <w:t>Namibia to act on that foreign state</w:t>
      </w:r>
      <w:r w:rsidR="00B43201">
        <w:t>’</w:t>
      </w:r>
      <w:r w:rsidRPr="001F7C11">
        <w:t>s behalf in any proceedings under the Act.</w:t>
      </w:r>
    </w:p>
    <w:p w14:paraId="0D223D82" w14:textId="77777777" w:rsidR="00DA6CC4" w:rsidRPr="001F7C11" w:rsidRDefault="00DA6CC4" w:rsidP="00DA6CC4">
      <w:pPr>
        <w:pStyle w:val="REG-P0"/>
        <w:rPr>
          <w:szCs w:val="24"/>
        </w:rPr>
      </w:pPr>
    </w:p>
    <w:p w14:paraId="759E59DF" w14:textId="77777777" w:rsidR="00CE23E7" w:rsidRPr="001F7C11" w:rsidRDefault="00DA6CC4" w:rsidP="00CE23E7">
      <w:pPr>
        <w:pStyle w:val="REG-H3A"/>
      </w:pPr>
      <w:r w:rsidRPr="001F7C11">
        <w:t xml:space="preserve">PART II </w:t>
      </w:r>
    </w:p>
    <w:p w14:paraId="56EAC250" w14:textId="77777777" w:rsidR="00DA6CC4" w:rsidRPr="001F7C11" w:rsidRDefault="00DA6CC4" w:rsidP="00CE23E7">
      <w:pPr>
        <w:pStyle w:val="REG-H3b"/>
        <w:rPr>
          <w:b/>
        </w:rPr>
      </w:pPr>
      <w:r w:rsidRPr="001F7C11">
        <w:rPr>
          <w:b/>
        </w:rPr>
        <w:t>PROOF OF MATTERS</w:t>
      </w:r>
    </w:p>
    <w:p w14:paraId="072D4C1C" w14:textId="77777777" w:rsidR="00DA6CC4" w:rsidRPr="001F7C11" w:rsidRDefault="00DA6CC4" w:rsidP="00DA6CC4">
      <w:pPr>
        <w:pStyle w:val="REG-P0"/>
        <w:rPr>
          <w:szCs w:val="24"/>
        </w:rPr>
      </w:pPr>
    </w:p>
    <w:p w14:paraId="6FCD87DD" w14:textId="77777777" w:rsidR="00DA6CC4" w:rsidRPr="001F7C11" w:rsidRDefault="00DA6CC4" w:rsidP="00DA6CC4">
      <w:pPr>
        <w:pStyle w:val="REG-P0"/>
        <w:rPr>
          <w:b/>
        </w:rPr>
      </w:pPr>
      <w:r w:rsidRPr="001F7C11">
        <w:rPr>
          <w:b/>
        </w:rPr>
        <w:t>Authentication, certification and proof of foreign documents</w:t>
      </w:r>
    </w:p>
    <w:p w14:paraId="3AE2243E" w14:textId="77777777" w:rsidR="00DA6CC4" w:rsidRPr="001F7C11" w:rsidRDefault="00DA6CC4" w:rsidP="00DA6CC4">
      <w:pPr>
        <w:pStyle w:val="REG-P0"/>
        <w:rPr>
          <w:szCs w:val="24"/>
        </w:rPr>
      </w:pPr>
    </w:p>
    <w:p w14:paraId="10953B37" w14:textId="77777777" w:rsidR="00DA6CC4" w:rsidRPr="001F7C11" w:rsidRDefault="00DA6CC4" w:rsidP="00CE23E7">
      <w:pPr>
        <w:pStyle w:val="REG-P1"/>
      </w:pPr>
      <w:r w:rsidRPr="001F7C11">
        <w:rPr>
          <w:b/>
        </w:rPr>
        <w:t>3.</w:t>
      </w:r>
      <w:r w:rsidR="00F66FB1" w:rsidRPr="001F7C11">
        <w:rPr>
          <w:b/>
        </w:rPr>
        <w:tab/>
      </w:r>
      <w:r w:rsidRPr="001F7C11">
        <w:t>(1)</w:t>
      </w:r>
      <w:r w:rsidR="00F66FB1" w:rsidRPr="001F7C11">
        <w:tab/>
      </w:r>
      <w:r w:rsidRPr="001F7C11">
        <w:t xml:space="preserve">A deposition, an affidavit, a certificate, a record or a document, or a copy or sworn translation of it contemplated in section 29 of the Act, purporting to be authenticated in accordance with that section, shall be deemed to be duly authenticated for the purpose of that section and, if received in evidence, is </w:t>
      </w:r>
      <w:r w:rsidRPr="001F7C11">
        <w:rPr>
          <w:i/>
        </w:rPr>
        <w:t xml:space="preserve">prima facie </w:t>
      </w:r>
      <w:r w:rsidRPr="001F7C11">
        <w:t>proof of any fact stated in it.</w:t>
      </w:r>
    </w:p>
    <w:p w14:paraId="480D548B" w14:textId="77777777" w:rsidR="00DA6CC4" w:rsidRPr="001F7C11" w:rsidRDefault="00DA6CC4" w:rsidP="00DA6CC4">
      <w:pPr>
        <w:pStyle w:val="REG-P0"/>
      </w:pPr>
    </w:p>
    <w:p w14:paraId="42712EBD" w14:textId="77777777" w:rsidR="00DA6CC4" w:rsidRPr="001F7C11" w:rsidRDefault="00DA6CC4" w:rsidP="00CE23E7">
      <w:pPr>
        <w:pStyle w:val="REG-P1"/>
      </w:pPr>
      <w:r w:rsidRPr="001F7C11">
        <w:t>(2)</w:t>
      </w:r>
      <w:r w:rsidRPr="001F7C11">
        <w:tab/>
        <w:t>A document purporting to be a copy of a deposition, an affidavit, a certificate or a record or other document contemplated in section 29 of the Act and pu</w:t>
      </w:r>
      <w:r w:rsidR="009F37B3" w:rsidRPr="001F7C11">
        <w:t>rporting to be certified as a tru</w:t>
      </w:r>
      <w:r w:rsidRPr="001F7C11">
        <w:t>e copy by a person in his or her capacity as a judge, a magistrate or an officer of the court in question, or by or on behalf of the appropriate government body of the foreign state concerned, shall be deemed to be duly certified for the purposes of the Act and these Regulations.</w:t>
      </w:r>
    </w:p>
    <w:p w14:paraId="0B1AE520" w14:textId="77777777" w:rsidR="00DA6CC4" w:rsidRPr="001F7C11" w:rsidRDefault="00DA6CC4" w:rsidP="00DA6CC4">
      <w:pPr>
        <w:pStyle w:val="REG-P0"/>
      </w:pPr>
    </w:p>
    <w:p w14:paraId="21D4B5A6" w14:textId="07E988C8" w:rsidR="00DA6CC4" w:rsidRPr="001F7C11" w:rsidRDefault="00DA6CC4" w:rsidP="00CE23E7">
      <w:pPr>
        <w:pStyle w:val="REG-P1"/>
      </w:pPr>
      <w:r w:rsidRPr="001F7C11">
        <w:t>(3)</w:t>
      </w:r>
      <w:r w:rsidRPr="001F7C11">
        <w:tab/>
        <w:t>A document purporting to be a translation of a deposition, an affidavit, a record or a document contemplated in section 29 of the Act and purporting to</w:t>
      </w:r>
      <w:r w:rsidR="0034416F" w:rsidRPr="001F7C11">
        <w:t xml:space="preserve"> </w:t>
      </w:r>
      <w:r w:rsidRPr="001F7C11">
        <w:t>-</w:t>
      </w:r>
    </w:p>
    <w:p w14:paraId="78495D8B" w14:textId="77777777" w:rsidR="00DA6CC4" w:rsidRPr="001F7C11" w:rsidRDefault="00DA6CC4" w:rsidP="00DA6CC4">
      <w:pPr>
        <w:pStyle w:val="REG-P0"/>
      </w:pPr>
    </w:p>
    <w:p w14:paraId="31969F33" w14:textId="77777777" w:rsidR="00DA6CC4" w:rsidRPr="001F7C11" w:rsidRDefault="00D45991" w:rsidP="00CE23E7">
      <w:pPr>
        <w:pStyle w:val="REG-Pa"/>
      </w:pPr>
      <w:r w:rsidRPr="001F7C11">
        <w:t>(a)</w:t>
      </w:r>
      <w:r w:rsidRPr="001F7C11">
        <w:tab/>
        <w:t>be certified as a true translat</w:t>
      </w:r>
      <w:r w:rsidR="00DA6CC4" w:rsidRPr="001F7C11">
        <w:t>ion by the translator concerned; and</w:t>
      </w:r>
    </w:p>
    <w:p w14:paraId="7A662B2F" w14:textId="77777777" w:rsidR="00DA6CC4" w:rsidRPr="001F7C11" w:rsidRDefault="00DA6CC4" w:rsidP="00DA6CC4">
      <w:pPr>
        <w:pStyle w:val="REG-P0"/>
        <w:rPr>
          <w:szCs w:val="24"/>
        </w:rPr>
      </w:pPr>
    </w:p>
    <w:p w14:paraId="3C93AB1A" w14:textId="77777777" w:rsidR="00DA6CC4" w:rsidRPr="001F7C11" w:rsidRDefault="00DA6CC4" w:rsidP="00CE23E7">
      <w:pPr>
        <w:pStyle w:val="REG-Pa"/>
      </w:pPr>
      <w:r w:rsidRPr="001F7C11">
        <w:t>(b)</w:t>
      </w:r>
      <w:r w:rsidRPr="001F7C11">
        <w:tab/>
        <w:t xml:space="preserve">contain a certification by or on behalf of the appropriate government body of the foreign state concerned that the translator is an official translator of that state, the appropriate government body or a court of that state, or that the translator </w:t>
      </w:r>
      <w:r w:rsidRPr="001F7C11">
        <w:rPr>
          <w:spacing w:val="-2"/>
        </w:rPr>
        <w:t>concerned was appointed or designated by that foreign state, appropriate government</w:t>
      </w:r>
      <w:r w:rsidRPr="001F7C11">
        <w:t xml:space="preserve"> body or a court to translate the document concerned,</w:t>
      </w:r>
    </w:p>
    <w:p w14:paraId="0817D632" w14:textId="77777777" w:rsidR="00DA6CC4" w:rsidRPr="001F7C11" w:rsidRDefault="00DA6CC4" w:rsidP="00DA6CC4">
      <w:pPr>
        <w:pStyle w:val="REG-P0"/>
      </w:pPr>
    </w:p>
    <w:p w14:paraId="1580F629" w14:textId="77777777" w:rsidR="00DA6CC4" w:rsidRPr="001F7C11" w:rsidRDefault="00DA6CC4" w:rsidP="00DA6CC4">
      <w:pPr>
        <w:pStyle w:val="REG-P0"/>
      </w:pPr>
      <w:r w:rsidRPr="001F7C11">
        <w:t>shall be deemed to be duly translated and certified for the purposes of the Act and these Regulations.</w:t>
      </w:r>
    </w:p>
    <w:p w14:paraId="0F704D00" w14:textId="77777777" w:rsidR="00DA6CC4" w:rsidRPr="001F7C11" w:rsidRDefault="00DA6CC4" w:rsidP="00DA6CC4">
      <w:pPr>
        <w:pStyle w:val="REG-P0"/>
      </w:pPr>
    </w:p>
    <w:p w14:paraId="6246C520" w14:textId="77777777" w:rsidR="00DA6CC4" w:rsidRPr="001F7C11" w:rsidRDefault="00DA6CC4" w:rsidP="00CE23E7">
      <w:pPr>
        <w:pStyle w:val="REG-P1"/>
      </w:pPr>
      <w:r w:rsidRPr="001F7C11">
        <w:t>(4)</w:t>
      </w:r>
      <w:r w:rsidRPr="001F7C11">
        <w:tab/>
        <w:t>The translation referred to in subregulation (3) must be accompanied by the original docu</w:t>
      </w:r>
      <w:r w:rsidR="00D45991" w:rsidRPr="001F7C11">
        <w:t>ment or a copy certified as a tru</w:t>
      </w:r>
      <w:r w:rsidRPr="001F7C11">
        <w:t>e copy of the original document in accordance with sub-regulation (2).</w:t>
      </w:r>
    </w:p>
    <w:p w14:paraId="50054B71" w14:textId="77777777" w:rsidR="00DA6CC4" w:rsidRPr="001F7C11" w:rsidRDefault="00DA6CC4" w:rsidP="00DA6CC4">
      <w:pPr>
        <w:pStyle w:val="REG-P0"/>
        <w:rPr>
          <w:szCs w:val="24"/>
        </w:rPr>
      </w:pPr>
    </w:p>
    <w:p w14:paraId="762C20B0" w14:textId="77777777" w:rsidR="00DA6CC4" w:rsidRPr="001F7C11" w:rsidRDefault="00DA6CC4" w:rsidP="00DA6CC4">
      <w:pPr>
        <w:pStyle w:val="REG-P0"/>
        <w:rPr>
          <w:b/>
        </w:rPr>
      </w:pPr>
      <w:r w:rsidRPr="001F7C11">
        <w:rPr>
          <w:b/>
        </w:rPr>
        <w:t>General provisions regarding admissibility</w:t>
      </w:r>
    </w:p>
    <w:p w14:paraId="15EEFCB2" w14:textId="77777777" w:rsidR="00DA6CC4" w:rsidRPr="001F7C11" w:rsidRDefault="00DA6CC4" w:rsidP="00DA6CC4">
      <w:pPr>
        <w:pStyle w:val="REG-P0"/>
        <w:rPr>
          <w:b/>
        </w:rPr>
      </w:pPr>
    </w:p>
    <w:p w14:paraId="0C60FCC7" w14:textId="77777777" w:rsidR="00DA6CC4" w:rsidRPr="001F7C11" w:rsidRDefault="00DA6CC4" w:rsidP="00CE23E7">
      <w:pPr>
        <w:pStyle w:val="REG-P1"/>
      </w:pPr>
      <w:r w:rsidRPr="001F7C11">
        <w:rPr>
          <w:b/>
        </w:rPr>
        <w:t>4.</w:t>
      </w:r>
      <w:r w:rsidRPr="001F7C11">
        <w:tab/>
        <w:t>Section 29 of the Act and regulation 3 do not affect the admission of any evidential material which is otherwise admissible.</w:t>
      </w:r>
    </w:p>
    <w:p w14:paraId="7FCE1609" w14:textId="77777777" w:rsidR="00DA6CC4" w:rsidRPr="001F7C11" w:rsidRDefault="00DA6CC4" w:rsidP="00DA6CC4">
      <w:pPr>
        <w:pStyle w:val="REG-P0"/>
      </w:pPr>
      <w:r w:rsidRPr="001F7C11">
        <w:t xml:space="preserve"> </w:t>
      </w:r>
    </w:p>
    <w:p w14:paraId="20305CDE" w14:textId="77777777" w:rsidR="00DA6CC4" w:rsidRPr="001F7C11" w:rsidRDefault="00DA6CC4" w:rsidP="00DA6CC4">
      <w:pPr>
        <w:pStyle w:val="REG-P0"/>
        <w:rPr>
          <w:b/>
        </w:rPr>
      </w:pPr>
      <w:r w:rsidRPr="001F7C11">
        <w:rPr>
          <w:b/>
        </w:rPr>
        <w:t>Proof of exchange rate</w:t>
      </w:r>
    </w:p>
    <w:p w14:paraId="7A678564" w14:textId="77777777" w:rsidR="00DA6CC4" w:rsidRPr="001F7C11" w:rsidRDefault="00DA6CC4" w:rsidP="00DA6CC4">
      <w:pPr>
        <w:pStyle w:val="REG-P0"/>
        <w:rPr>
          <w:szCs w:val="24"/>
        </w:rPr>
      </w:pPr>
    </w:p>
    <w:p w14:paraId="707537E0" w14:textId="49A0042E" w:rsidR="00DA6CC4" w:rsidRPr="001F7C11" w:rsidRDefault="00DA6CC4" w:rsidP="00CE23E7">
      <w:pPr>
        <w:pStyle w:val="REG-P1"/>
      </w:pPr>
      <w:r w:rsidRPr="001F7C11">
        <w:rPr>
          <w:b/>
        </w:rPr>
        <w:t>5.</w:t>
      </w:r>
      <w:r w:rsidRPr="001F7C11">
        <w:tab/>
        <w:t>For the purposes</w:t>
      </w:r>
      <w:r w:rsidR="00AF2285" w:rsidRPr="001F7C11">
        <w:t xml:space="preserve"> </w:t>
      </w:r>
      <w:r w:rsidRPr="001F7C11">
        <w:t>of the Act, an exchange rate furnished in respect of a particular day in a document purporting to be -</w:t>
      </w:r>
    </w:p>
    <w:p w14:paraId="5BED719A" w14:textId="77777777" w:rsidR="00DA6CC4" w:rsidRPr="001F7C11" w:rsidRDefault="00DA6CC4" w:rsidP="00DA6CC4">
      <w:pPr>
        <w:pStyle w:val="REG-P0"/>
        <w:rPr>
          <w:szCs w:val="24"/>
        </w:rPr>
      </w:pPr>
    </w:p>
    <w:p w14:paraId="3F2C0A12" w14:textId="77777777" w:rsidR="00DA6CC4" w:rsidRPr="001F7C11" w:rsidRDefault="00DA6CC4" w:rsidP="00CE23E7">
      <w:pPr>
        <w:pStyle w:val="REG-Pa"/>
      </w:pPr>
      <w:r w:rsidRPr="001F7C11">
        <w:t>(a)</w:t>
      </w:r>
      <w:r w:rsidRPr="001F7C11">
        <w:tab/>
        <w:t>a facsimile received from the Bank of</w:t>
      </w:r>
      <w:r w:rsidR="00922FD8" w:rsidRPr="001F7C11">
        <w:t xml:space="preserve"> </w:t>
      </w:r>
      <w:r w:rsidRPr="001F7C11">
        <w:t>Namibia is</w:t>
      </w:r>
      <w:r w:rsidR="00922FD8" w:rsidRPr="001F7C11">
        <w:t xml:space="preserve"> </w:t>
      </w:r>
      <w:r w:rsidRPr="001F7C11">
        <w:rPr>
          <w:i/>
        </w:rPr>
        <w:t>prima</w:t>
      </w:r>
      <w:r w:rsidR="00922FD8" w:rsidRPr="001F7C11">
        <w:rPr>
          <w:i/>
        </w:rPr>
        <w:t xml:space="preserve"> </w:t>
      </w:r>
      <w:r w:rsidRPr="001F7C11">
        <w:rPr>
          <w:i/>
        </w:rPr>
        <w:t xml:space="preserve">facie </w:t>
      </w:r>
      <w:r w:rsidRPr="001F7C11">
        <w:t>proof</w:t>
      </w:r>
      <w:r w:rsidR="00922FD8" w:rsidRPr="001F7C11">
        <w:t xml:space="preserve"> </w:t>
      </w:r>
      <w:r w:rsidRPr="001F7C11">
        <w:t>of</w:t>
      </w:r>
      <w:r w:rsidR="00922FD8" w:rsidRPr="001F7C11">
        <w:t xml:space="preserve"> </w:t>
      </w:r>
      <w:r w:rsidRPr="001F7C11">
        <w:t>the exchange rate prevailing on that particular day; and</w:t>
      </w:r>
    </w:p>
    <w:p w14:paraId="178B2850" w14:textId="77777777" w:rsidR="00DA6CC4" w:rsidRPr="001F7C11" w:rsidRDefault="00DA6CC4" w:rsidP="00DA6CC4">
      <w:pPr>
        <w:pStyle w:val="REG-P0"/>
        <w:rPr>
          <w:szCs w:val="24"/>
        </w:rPr>
      </w:pPr>
    </w:p>
    <w:p w14:paraId="50963B63" w14:textId="77777777" w:rsidR="00DA6CC4" w:rsidRPr="001F7C11" w:rsidRDefault="00DA6CC4" w:rsidP="00CE23E7">
      <w:pPr>
        <w:pStyle w:val="REG-Pa"/>
      </w:pPr>
      <w:r w:rsidRPr="001F7C11">
        <w:t>(b)</w:t>
      </w:r>
      <w:r w:rsidRPr="001F7C11">
        <w:tab/>
        <w:t>an affidavit made by a person in his or her capacity as an officer of the Bank of Namibia shall be conclusive proof of the exchange rate prevailing on that particular day.</w:t>
      </w:r>
    </w:p>
    <w:p w14:paraId="2E7112E4" w14:textId="77777777" w:rsidR="00DA6CC4" w:rsidRPr="001F7C11" w:rsidRDefault="00DA6CC4" w:rsidP="00DA6CC4">
      <w:pPr>
        <w:pStyle w:val="REG-P0"/>
      </w:pPr>
    </w:p>
    <w:p w14:paraId="42EE8B12" w14:textId="77777777" w:rsidR="00DA6CC4" w:rsidRPr="001F7C11" w:rsidRDefault="00DA6CC4" w:rsidP="00CE23E7">
      <w:pPr>
        <w:pStyle w:val="REG-H3A"/>
      </w:pPr>
      <w:r w:rsidRPr="001F7C11">
        <w:t>CHAPTER III</w:t>
      </w:r>
    </w:p>
    <w:p w14:paraId="545A0E00" w14:textId="77777777" w:rsidR="00DA6CC4" w:rsidRPr="001F7C11" w:rsidRDefault="00DA6CC4" w:rsidP="00CE23E7">
      <w:pPr>
        <w:pStyle w:val="REG-H3b"/>
        <w:rPr>
          <w:b/>
        </w:rPr>
      </w:pPr>
      <w:r w:rsidRPr="001F7C11">
        <w:rPr>
          <w:b/>
        </w:rPr>
        <w:t>FOREIGN SENTENCES AND FOREIGN COMPENSATORY ORDERS</w:t>
      </w:r>
    </w:p>
    <w:p w14:paraId="1DD7F563" w14:textId="77777777" w:rsidR="00DA6CC4" w:rsidRPr="001F7C11" w:rsidRDefault="00DA6CC4" w:rsidP="00DA6CC4">
      <w:pPr>
        <w:pStyle w:val="REG-P0"/>
      </w:pPr>
    </w:p>
    <w:p w14:paraId="00ED9336" w14:textId="77777777" w:rsidR="00DA6CC4" w:rsidRPr="001F7C11" w:rsidRDefault="00DA6CC4" w:rsidP="00DA6CC4">
      <w:pPr>
        <w:pStyle w:val="REG-P0"/>
        <w:rPr>
          <w:b/>
          <w:szCs w:val="21"/>
        </w:rPr>
      </w:pPr>
      <w:r w:rsidRPr="001F7C11">
        <w:rPr>
          <w:b/>
          <w:szCs w:val="21"/>
        </w:rPr>
        <w:t>Registration of foreign sentences and foreign compensatory orders</w:t>
      </w:r>
    </w:p>
    <w:p w14:paraId="35353398" w14:textId="77777777" w:rsidR="00DA6CC4" w:rsidRPr="001F7C11" w:rsidRDefault="00DA6CC4" w:rsidP="00DA6CC4">
      <w:pPr>
        <w:pStyle w:val="REG-P0"/>
        <w:rPr>
          <w:szCs w:val="24"/>
        </w:rPr>
      </w:pPr>
    </w:p>
    <w:p w14:paraId="550911CE" w14:textId="67078156" w:rsidR="00DA6CC4" w:rsidRPr="001F7C11" w:rsidRDefault="00DA6CC4" w:rsidP="00CE23E7">
      <w:pPr>
        <w:pStyle w:val="REG-P1"/>
      </w:pPr>
      <w:r w:rsidRPr="001F7C11">
        <w:rPr>
          <w:b/>
        </w:rPr>
        <w:t>6.</w:t>
      </w:r>
      <w:r w:rsidRPr="001F7C11">
        <w:tab/>
        <w:t>Whenever a certified copy of the document evidencing the foreign sentence or the foreign compensatory order is lodged with a clerk of a magistrate</w:t>
      </w:r>
      <w:r w:rsidR="00B43201">
        <w:t>’</w:t>
      </w:r>
      <w:r w:rsidRPr="001F7C11">
        <w:t>s court in Namibia as contemplated in section 15(2) of the Act, that clerk must register that sentence or order</w:t>
      </w:r>
      <w:r w:rsidR="00FE54E5" w:rsidRPr="001F7C11">
        <w:t xml:space="preserve"> </w:t>
      </w:r>
      <w:r w:rsidRPr="001F7C11">
        <w:t>-</w:t>
      </w:r>
    </w:p>
    <w:p w14:paraId="57FCEB08" w14:textId="77777777" w:rsidR="00DA6CC4" w:rsidRPr="001F7C11" w:rsidRDefault="00DA6CC4" w:rsidP="00DA6CC4">
      <w:pPr>
        <w:pStyle w:val="REG-P0"/>
      </w:pPr>
    </w:p>
    <w:p w14:paraId="1CD17650" w14:textId="77777777" w:rsidR="00DA6CC4" w:rsidRPr="001F7C11" w:rsidRDefault="00DA6CC4" w:rsidP="00CE23E7">
      <w:pPr>
        <w:pStyle w:val="REG-Pa"/>
      </w:pPr>
      <w:r w:rsidRPr="001F7C11">
        <w:t>(a)</w:t>
      </w:r>
      <w:r w:rsidRPr="001F7C11">
        <w:tab/>
        <w:t>by numbering the foreign sentence or the foreign compensatory order with a consecutive civil case number for the year during which it is lodged; and</w:t>
      </w:r>
    </w:p>
    <w:p w14:paraId="2AB49DD3" w14:textId="77777777" w:rsidR="00DA6CC4" w:rsidRPr="001F7C11" w:rsidRDefault="00DA6CC4" w:rsidP="00DA6CC4">
      <w:pPr>
        <w:pStyle w:val="REG-P0"/>
      </w:pPr>
    </w:p>
    <w:p w14:paraId="6E177B6B" w14:textId="4F2F792D" w:rsidR="00DA6CC4" w:rsidRPr="001F7C11" w:rsidRDefault="00DA6CC4" w:rsidP="00C96201">
      <w:pPr>
        <w:pStyle w:val="REG-Pa"/>
      </w:pPr>
      <w:r w:rsidRPr="001F7C11">
        <w:t>(b)</w:t>
      </w:r>
      <w:r w:rsidRPr="001F7C11">
        <w:tab/>
        <w:t>by recording in favour of</w:t>
      </w:r>
      <w:r w:rsidR="00CE23E7" w:rsidRPr="001F7C11">
        <w:t xml:space="preserve"> </w:t>
      </w:r>
      <w:r w:rsidRPr="001F7C11">
        <w:t>Namibia as represented by the Minister the balance in the currency of Namibia of the amount payable under that sentence or order, on the case cover in which the certified copy of the document evidencing the foreign sentence or the foreign compensatory order is filed.</w:t>
      </w:r>
    </w:p>
    <w:p w14:paraId="15E6BAEC" w14:textId="77777777" w:rsidR="00DA6CC4" w:rsidRPr="001F7C11" w:rsidRDefault="00DA6CC4" w:rsidP="00DA6CC4">
      <w:pPr>
        <w:pStyle w:val="REG-P0"/>
        <w:rPr>
          <w:szCs w:val="24"/>
        </w:rPr>
      </w:pPr>
    </w:p>
    <w:p w14:paraId="4F9DBDBC" w14:textId="77777777" w:rsidR="00DA6CC4" w:rsidRPr="001F7C11" w:rsidRDefault="00DA6CC4" w:rsidP="00DA6CC4">
      <w:pPr>
        <w:pStyle w:val="REG-P0"/>
        <w:rPr>
          <w:b/>
        </w:rPr>
      </w:pPr>
      <w:r w:rsidRPr="001F7C11">
        <w:rPr>
          <w:b/>
        </w:rPr>
        <w:t>Notice of registration of a foreign sentence or a foreign compensatory order</w:t>
      </w:r>
    </w:p>
    <w:p w14:paraId="7184B281" w14:textId="77777777" w:rsidR="00DA6CC4" w:rsidRPr="001F7C11" w:rsidRDefault="00DA6CC4" w:rsidP="00DA6CC4">
      <w:pPr>
        <w:pStyle w:val="REG-P0"/>
        <w:rPr>
          <w:b/>
        </w:rPr>
      </w:pPr>
    </w:p>
    <w:p w14:paraId="0AC0FD92" w14:textId="38A041D2" w:rsidR="00DA6CC4" w:rsidRPr="001F7C11" w:rsidRDefault="00CE23E7" w:rsidP="00CE23E7">
      <w:pPr>
        <w:pStyle w:val="REG-P1"/>
      </w:pPr>
      <w:r w:rsidRPr="001F7C11">
        <w:rPr>
          <w:b/>
        </w:rPr>
        <w:t>7.</w:t>
      </w:r>
      <w:r w:rsidRPr="001F7C11">
        <w:tab/>
        <w:t>(1)</w:t>
      </w:r>
      <w:r w:rsidRPr="001F7C11">
        <w:tab/>
      </w:r>
      <w:r w:rsidR="00DA6CC4" w:rsidRPr="001F7C11">
        <w:t xml:space="preserve">The written notice of registration of a foreign sentence or a foreign compensatory order contemplated in section 15(4) of the Act must be in Form 1 set out </w:t>
      </w:r>
      <w:r w:rsidR="006C5B0F">
        <w:t xml:space="preserve">in </w:t>
      </w:r>
      <w:r w:rsidR="00DA6CC4" w:rsidRPr="001F7C11">
        <w:t>the Annexure, and must contain -</w:t>
      </w:r>
    </w:p>
    <w:p w14:paraId="28CC8383" w14:textId="77777777" w:rsidR="00DA6CC4" w:rsidRPr="001F7C11" w:rsidRDefault="00DA6CC4" w:rsidP="00DA6CC4">
      <w:pPr>
        <w:pStyle w:val="REG-P0"/>
      </w:pPr>
    </w:p>
    <w:p w14:paraId="48DDF847" w14:textId="77777777" w:rsidR="00DA6CC4" w:rsidRPr="001F7C11" w:rsidRDefault="00DA6CC4" w:rsidP="00CE23E7">
      <w:pPr>
        <w:pStyle w:val="REG-Pa"/>
      </w:pPr>
      <w:r w:rsidRPr="001F7C11">
        <w:t>(a)</w:t>
      </w:r>
      <w:r w:rsidRPr="001F7C11">
        <w:tab/>
        <w:t>a consecutive civil case number referred to in regulation 6(a);</w:t>
      </w:r>
    </w:p>
    <w:p w14:paraId="068AA4C5" w14:textId="77777777" w:rsidR="00DA6CC4" w:rsidRPr="001F7C11" w:rsidRDefault="00DA6CC4" w:rsidP="00DA6CC4">
      <w:pPr>
        <w:pStyle w:val="REG-P0"/>
      </w:pPr>
    </w:p>
    <w:p w14:paraId="0FDFDF67" w14:textId="77777777" w:rsidR="00DA6CC4" w:rsidRPr="001F7C11" w:rsidRDefault="00DA6CC4" w:rsidP="00CE23E7">
      <w:pPr>
        <w:pStyle w:val="REG-Pa"/>
      </w:pPr>
      <w:r w:rsidRPr="001F7C11">
        <w:t>(b)</w:t>
      </w:r>
      <w:r w:rsidRPr="001F7C11">
        <w:tab/>
        <w:t>the date on which the foreign sentence or the foreign compensatory order was registered;</w:t>
      </w:r>
    </w:p>
    <w:p w14:paraId="1A8A30FC" w14:textId="77777777" w:rsidR="00DA6CC4" w:rsidRPr="001F7C11" w:rsidRDefault="00DA6CC4" w:rsidP="00DA6CC4">
      <w:pPr>
        <w:pStyle w:val="REG-P0"/>
      </w:pPr>
    </w:p>
    <w:p w14:paraId="428600B9" w14:textId="536A1DF5" w:rsidR="00DA6CC4" w:rsidRPr="001F7C11" w:rsidRDefault="00DA6CC4" w:rsidP="00CE23E7">
      <w:pPr>
        <w:pStyle w:val="REG-Pa"/>
      </w:pPr>
      <w:r w:rsidRPr="001F7C11">
        <w:t>(c)</w:t>
      </w:r>
      <w:r w:rsidRPr="001F7C11">
        <w:tab/>
        <w:t>the balance in the currency of Namibia</w:t>
      </w:r>
      <w:r w:rsidR="00AF2285" w:rsidRPr="001F7C11">
        <w:t xml:space="preserve"> </w:t>
      </w:r>
      <w:r w:rsidRPr="001F7C11">
        <w:t>of the amount payable under the foreign sentence or the foreign compensatory order; and</w:t>
      </w:r>
    </w:p>
    <w:p w14:paraId="29D6967F" w14:textId="77777777" w:rsidR="00DA6CC4" w:rsidRPr="001F7C11" w:rsidRDefault="00DA6CC4" w:rsidP="00DA6CC4">
      <w:pPr>
        <w:pStyle w:val="REG-P0"/>
      </w:pPr>
    </w:p>
    <w:p w14:paraId="28583F16" w14:textId="77777777" w:rsidR="00DA6CC4" w:rsidRPr="001F7C11" w:rsidRDefault="00DA6CC4" w:rsidP="00CE23E7">
      <w:pPr>
        <w:pStyle w:val="REG-Pa"/>
      </w:pPr>
      <w:r w:rsidRPr="001F7C11">
        <w:lastRenderedPageBreak/>
        <w:t>(d)</w:t>
      </w:r>
      <w:r w:rsidRPr="001F7C11">
        <w:tab/>
        <w:t>a reference to regulations 8 and 9.</w:t>
      </w:r>
    </w:p>
    <w:p w14:paraId="5C78E444" w14:textId="77777777" w:rsidR="00DA6CC4" w:rsidRPr="001F7C11" w:rsidRDefault="00DA6CC4" w:rsidP="00DA6CC4">
      <w:pPr>
        <w:pStyle w:val="REG-P0"/>
      </w:pPr>
    </w:p>
    <w:p w14:paraId="24D9E42A" w14:textId="77777777" w:rsidR="00DA6CC4" w:rsidRPr="001F7C11" w:rsidRDefault="00DA6CC4" w:rsidP="00CE23E7">
      <w:pPr>
        <w:pStyle w:val="REG-P1"/>
      </w:pPr>
      <w:r w:rsidRPr="001F7C11">
        <w:t>(2)</w:t>
      </w:r>
      <w:r w:rsidRPr="001F7C11">
        <w:tab/>
        <w:t>The written notice referred to in subregulation (1), together with its copy must be delivered to the messenger of the court of the district in which the person on whom the foreign sentence or the foreign compensatory order was imposed or against whom it was made or who has effective control over the relevant property resides.</w:t>
      </w:r>
    </w:p>
    <w:p w14:paraId="5612E278" w14:textId="77777777" w:rsidR="00DA6CC4" w:rsidRPr="001F7C11" w:rsidRDefault="00DA6CC4" w:rsidP="00DA6CC4">
      <w:pPr>
        <w:pStyle w:val="REG-P0"/>
      </w:pPr>
    </w:p>
    <w:p w14:paraId="2D86ECD0" w14:textId="77777777" w:rsidR="00DA6CC4" w:rsidRPr="001F7C11" w:rsidRDefault="00DA6CC4" w:rsidP="00CE23E7">
      <w:pPr>
        <w:pStyle w:val="REG-P1"/>
      </w:pPr>
      <w:r w:rsidRPr="001F7C11">
        <w:t>(3)</w:t>
      </w:r>
      <w:r w:rsidRPr="001F7C11">
        <w:tab/>
        <w:t>The messenger of the court referred to in subregulation (2) must serve the notice referred to in subregulation (1) on the relevant person by delivering a copy of the notice in one of the following ways:</w:t>
      </w:r>
    </w:p>
    <w:p w14:paraId="2C37AB86" w14:textId="77777777" w:rsidR="00DA6CC4" w:rsidRPr="001F7C11" w:rsidRDefault="00DA6CC4" w:rsidP="00DA6CC4">
      <w:pPr>
        <w:pStyle w:val="REG-P0"/>
      </w:pPr>
    </w:p>
    <w:p w14:paraId="6EBC03DA" w14:textId="77777777" w:rsidR="00DA6CC4" w:rsidRPr="001F7C11" w:rsidRDefault="00DA6CC4" w:rsidP="00CE23E7">
      <w:pPr>
        <w:pStyle w:val="REG-Pa"/>
      </w:pPr>
      <w:r w:rsidRPr="001F7C11">
        <w:t>(a)</w:t>
      </w:r>
      <w:r w:rsidRPr="001F7C11">
        <w:tab/>
        <w:t>To that person personally or to his or her duly authorised agent;</w:t>
      </w:r>
    </w:p>
    <w:p w14:paraId="3DECA9AC" w14:textId="77777777" w:rsidR="00DA6CC4" w:rsidRPr="001F7C11" w:rsidRDefault="00DA6CC4" w:rsidP="00DA6CC4">
      <w:pPr>
        <w:pStyle w:val="REG-P0"/>
        <w:rPr>
          <w:szCs w:val="24"/>
        </w:rPr>
      </w:pPr>
    </w:p>
    <w:p w14:paraId="3B35FF7B" w14:textId="76256BF1" w:rsidR="00DA6CC4" w:rsidRPr="001F7C11" w:rsidRDefault="00DA6CC4" w:rsidP="00CE23E7">
      <w:pPr>
        <w:pStyle w:val="REG-Pa"/>
      </w:pPr>
      <w:r w:rsidRPr="001F7C11">
        <w:t>(b)</w:t>
      </w:r>
      <w:r w:rsidRPr="001F7C11">
        <w:tab/>
        <w:t>at that person</w:t>
      </w:r>
      <w:r w:rsidR="00B43201">
        <w:t>’</w:t>
      </w:r>
      <w:r w:rsidRPr="001F7C11">
        <w:t xml:space="preserve">s residence or place of business to a person apparently not less than 16 years of age and apparently residing or employed there: Provided that for the purpose of this paragraph, </w:t>
      </w:r>
      <w:r w:rsidR="00AF2285" w:rsidRPr="001F7C11">
        <w:t>“</w:t>
      </w:r>
      <w:r w:rsidRPr="001F7C11">
        <w:t>residence</w:t>
      </w:r>
      <w:r w:rsidR="00AF2285" w:rsidRPr="001F7C11">
        <w:t>”</w:t>
      </w:r>
      <w:r w:rsidRPr="001F7C11">
        <w:t xml:space="preserve"> means, when a building is occupied by more than one person or family, that portion of the building occupied by the person upon whom service is to be effected;</w:t>
      </w:r>
    </w:p>
    <w:p w14:paraId="2196DCEA" w14:textId="77777777" w:rsidR="00DA6CC4" w:rsidRPr="001F7C11" w:rsidRDefault="00DA6CC4" w:rsidP="00DA6CC4">
      <w:pPr>
        <w:pStyle w:val="REG-P0"/>
      </w:pPr>
      <w:r w:rsidRPr="001F7C11">
        <w:t xml:space="preserve"> </w:t>
      </w:r>
    </w:p>
    <w:p w14:paraId="33A5BE92" w14:textId="77777777" w:rsidR="00DA6CC4" w:rsidRPr="001F7C11" w:rsidRDefault="00DA6CC4" w:rsidP="00CE23E7">
      <w:pPr>
        <w:pStyle w:val="REG-Pa"/>
      </w:pPr>
      <w:r w:rsidRPr="001F7C11">
        <w:t>(c)</w:t>
      </w:r>
      <w:r w:rsidRPr="001F7C11">
        <w:tab/>
        <w:t>in the case of a juristic person, at its registered office or main place of business within the area of jurisdiction of the court concerned to a director or a responsible employee or a servant thereof; or</w:t>
      </w:r>
    </w:p>
    <w:p w14:paraId="788CBE67" w14:textId="77777777" w:rsidR="00DA6CC4" w:rsidRPr="001F7C11" w:rsidRDefault="00DA6CC4" w:rsidP="00DA6CC4">
      <w:pPr>
        <w:pStyle w:val="REG-P0"/>
      </w:pPr>
    </w:p>
    <w:p w14:paraId="4A716DAD" w14:textId="77777777" w:rsidR="00DA6CC4" w:rsidRPr="001F7C11" w:rsidRDefault="00DA6CC4" w:rsidP="00CE23E7">
      <w:pPr>
        <w:pStyle w:val="REG-Pa"/>
      </w:pPr>
      <w:r w:rsidRPr="001F7C11">
        <w:t>(d)</w:t>
      </w:r>
      <w:r w:rsidRPr="001F7C11">
        <w:tab/>
        <w:t>in the case of a Minister or a Deputy Minister in his or her official capacity, the State or a regional government, at the office of the Government Attorney in Windhoek.</w:t>
      </w:r>
    </w:p>
    <w:p w14:paraId="7C897437" w14:textId="77777777" w:rsidR="00DA6CC4" w:rsidRPr="001F7C11" w:rsidRDefault="00DA6CC4" w:rsidP="00DA6CC4">
      <w:pPr>
        <w:pStyle w:val="REG-P0"/>
      </w:pPr>
    </w:p>
    <w:p w14:paraId="403C512D" w14:textId="77777777" w:rsidR="00DA6CC4" w:rsidRPr="001F7C11" w:rsidRDefault="00DA6CC4" w:rsidP="00CE23E7">
      <w:pPr>
        <w:pStyle w:val="REG-P1"/>
      </w:pPr>
      <w:r w:rsidRPr="001F7C11">
        <w:t>(4)</w:t>
      </w:r>
      <w:r w:rsidRPr="001F7C11">
        <w:tab/>
        <w:t>A Messenger of the Court shall, on request of the person upon whom a notice is being served, show him or her the original of the notice.</w:t>
      </w:r>
    </w:p>
    <w:p w14:paraId="6502F41A" w14:textId="77777777" w:rsidR="00DA6CC4" w:rsidRPr="001F7C11" w:rsidRDefault="00DA6CC4" w:rsidP="00DA6CC4">
      <w:pPr>
        <w:pStyle w:val="REG-P0"/>
      </w:pPr>
    </w:p>
    <w:p w14:paraId="3D5B7199" w14:textId="77777777" w:rsidR="00DA6CC4" w:rsidRPr="001F7C11" w:rsidRDefault="00DA6CC4" w:rsidP="00CE23E7">
      <w:pPr>
        <w:pStyle w:val="REG-P1"/>
      </w:pPr>
      <w:r w:rsidRPr="001F7C11">
        <w:t>(5)</w:t>
      </w:r>
      <w:r w:rsidRPr="001F7C11">
        <w:tab/>
        <w:t>Where the person upon whom a notice is to be or may be served keeps his or her residence or place of business closed and thereby prevents the Messenger of the Court from serving the notice, it is sufficient to affix a copy of the notice to the outer or the principal door of the residence or the place of business.</w:t>
      </w:r>
    </w:p>
    <w:p w14:paraId="7821C07D" w14:textId="77777777" w:rsidR="00DA6CC4" w:rsidRPr="001F7C11" w:rsidRDefault="00DA6CC4" w:rsidP="00DA6CC4">
      <w:pPr>
        <w:pStyle w:val="REG-P0"/>
      </w:pPr>
    </w:p>
    <w:p w14:paraId="41E2674F" w14:textId="77777777" w:rsidR="00DA6CC4" w:rsidRPr="001F7C11" w:rsidRDefault="00DA6CC4" w:rsidP="00CE23E7">
      <w:pPr>
        <w:pStyle w:val="REG-P1"/>
      </w:pPr>
      <w:r w:rsidRPr="001F7C11">
        <w:t>(6)</w:t>
      </w:r>
      <w:r w:rsidRPr="001F7C11">
        <w:tab/>
        <w:t>Where the Messenger of the Court is unable after diligent search to find at the residence or the place of business of the person upon whom a notice is to be served, either that person or a person referred to in sub-regulation 3(b) or, in the case of a juristic person referred to in sub-regulation 3(c), a director or a responsible employee or a servant, it is sufficient to affix a copy of the notice to the outer or the principal door of the residence, the place of business, the registered office or the main place of business.</w:t>
      </w:r>
    </w:p>
    <w:p w14:paraId="25A20AC2" w14:textId="77777777" w:rsidR="00DA6CC4" w:rsidRPr="001F7C11" w:rsidRDefault="00DA6CC4" w:rsidP="00DA6CC4">
      <w:pPr>
        <w:pStyle w:val="REG-P0"/>
      </w:pPr>
    </w:p>
    <w:p w14:paraId="54836BC6" w14:textId="77777777" w:rsidR="00DA6CC4" w:rsidRPr="001F7C11" w:rsidRDefault="00DA6CC4" w:rsidP="00CE23E7">
      <w:pPr>
        <w:pStyle w:val="REG-P1"/>
      </w:pPr>
      <w:r w:rsidRPr="001F7C11">
        <w:t>(7)</w:t>
      </w:r>
      <w:r w:rsidRPr="001F7C11">
        <w:tab/>
        <w:t>If it comes to the knowledge of a Messenger of the Court that the person upon whom service of a notice is to be effected has moved to a new residential address within the area allocated to him or her, he or she must effect service at that address.</w:t>
      </w:r>
    </w:p>
    <w:p w14:paraId="50CA66B7" w14:textId="77777777" w:rsidR="00DA6CC4" w:rsidRPr="001F7C11" w:rsidRDefault="00DA6CC4" w:rsidP="00DA6CC4">
      <w:pPr>
        <w:pStyle w:val="REG-P0"/>
      </w:pPr>
    </w:p>
    <w:p w14:paraId="7FD367DF" w14:textId="77777777" w:rsidR="00DA6CC4" w:rsidRPr="001F7C11" w:rsidRDefault="00DA6CC4" w:rsidP="00CE23E7">
      <w:pPr>
        <w:pStyle w:val="REG-P1"/>
      </w:pPr>
      <w:r w:rsidRPr="001F7C11">
        <w:t>(8)</w:t>
      </w:r>
      <w:r w:rsidRPr="001F7C11">
        <w:tab/>
        <w:t>Where two or more persons are to be served with the same notice, service must be effected upon each, except -</w:t>
      </w:r>
    </w:p>
    <w:p w14:paraId="6C44DDB4" w14:textId="77777777" w:rsidR="00DA6CC4" w:rsidRPr="001F7C11" w:rsidRDefault="00DA6CC4" w:rsidP="00DA6CC4">
      <w:pPr>
        <w:pStyle w:val="REG-P0"/>
      </w:pPr>
    </w:p>
    <w:p w14:paraId="28FA40CC" w14:textId="77777777" w:rsidR="00DA6CC4" w:rsidRPr="001F7C11" w:rsidRDefault="00DA6CC4" w:rsidP="00CE23E7">
      <w:pPr>
        <w:pStyle w:val="REG-Pa"/>
      </w:pPr>
      <w:r w:rsidRPr="001F7C11">
        <w:t>(a)</w:t>
      </w:r>
      <w:r w:rsidRPr="001F7C11">
        <w:tab/>
        <w:t>in the case of a partnership, when service may be effected by delivery at the office or place of business of the partnership, or, if there be none such, by service on any member of the partnership in any manner prescribed in this regulation;</w:t>
      </w:r>
    </w:p>
    <w:p w14:paraId="23949612" w14:textId="77777777" w:rsidR="00DA6CC4" w:rsidRPr="001F7C11" w:rsidRDefault="00DA6CC4" w:rsidP="00DA6CC4">
      <w:pPr>
        <w:pStyle w:val="REG-P0"/>
      </w:pPr>
    </w:p>
    <w:p w14:paraId="164E00B7" w14:textId="77777777" w:rsidR="00DA6CC4" w:rsidRPr="001F7C11" w:rsidRDefault="00DA6CC4" w:rsidP="00CE23E7">
      <w:pPr>
        <w:pStyle w:val="REG-Pa"/>
      </w:pPr>
      <w:r w:rsidRPr="001F7C11">
        <w:lastRenderedPageBreak/>
        <w:t>(b)</w:t>
      </w:r>
      <w:r w:rsidRPr="001F7C11">
        <w:tab/>
        <w:t>in the case of two or more persons upon whom a notice is to be served in their capacity as trustees of an insolvent estate, liquidators of a company, executors, curators or guardians, when service may be effected by delivery to any one of such persons in any manner prescribed in this regulation;</w:t>
      </w:r>
    </w:p>
    <w:p w14:paraId="497E2D98" w14:textId="77777777" w:rsidR="00DA6CC4" w:rsidRPr="001F7C11" w:rsidRDefault="00DA6CC4" w:rsidP="00DA6CC4">
      <w:pPr>
        <w:pStyle w:val="REG-P0"/>
        <w:rPr>
          <w:szCs w:val="24"/>
        </w:rPr>
      </w:pPr>
    </w:p>
    <w:p w14:paraId="08A7F424" w14:textId="113365B7" w:rsidR="00DA6CC4" w:rsidRPr="001F7C11" w:rsidRDefault="00DA6CC4" w:rsidP="00CE23E7">
      <w:pPr>
        <w:pStyle w:val="REG-Pa"/>
      </w:pPr>
      <w:r w:rsidRPr="001F7C11">
        <w:t>(c)</w:t>
      </w:r>
      <w:r w:rsidRPr="001F7C11">
        <w:tab/>
        <w:t>in the case of a syndicate, an unincorporated company, a club, a society or a church, when service may be effected by delivery at the local office or t</w:t>
      </w:r>
      <w:r w:rsidR="006C5B0F">
        <w:t>he place of business of that bod</w:t>
      </w:r>
      <w:r w:rsidRPr="001F7C11">
        <w:t>y or, if there be none such, by service on the chairperson or the secretary or other responsible officer thereof in any manner prescribed in this regulation.</w:t>
      </w:r>
    </w:p>
    <w:p w14:paraId="2E4DCD57" w14:textId="77777777" w:rsidR="00DA6CC4" w:rsidRPr="001F7C11" w:rsidRDefault="00DA6CC4" w:rsidP="00DA6CC4">
      <w:pPr>
        <w:pStyle w:val="REG-P0"/>
      </w:pPr>
    </w:p>
    <w:p w14:paraId="79CB4849" w14:textId="77777777" w:rsidR="00DA6CC4" w:rsidRPr="001F7C11" w:rsidRDefault="00DA6CC4" w:rsidP="00CE23E7">
      <w:pPr>
        <w:pStyle w:val="REG-P1"/>
      </w:pPr>
      <w:r w:rsidRPr="001F7C11">
        <w:t>(9)</w:t>
      </w:r>
      <w:r w:rsidRPr="001F7C11">
        <w:tab/>
        <w:t>The Messenger of the Court must, in Form 2 set out in the Annexure, endorse the manner in which the copy of the notice was served, and must attach the form to the original notice and return it to the clerk of the court from which he or she received the notice.</w:t>
      </w:r>
    </w:p>
    <w:p w14:paraId="06A115E1" w14:textId="77777777" w:rsidR="00DA6CC4" w:rsidRPr="001F7C11" w:rsidRDefault="00DA6CC4" w:rsidP="00DA6CC4">
      <w:pPr>
        <w:pStyle w:val="REG-P0"/>
      </w:pPr>
    </w:p>
    <w:p w14:paraId="6CD107DE" w14:textId="589BD3B4" w:rsidR="00DA6CC4" w:rsidRPr="001F7C11" w:rsidRDefault="00CE23E7" w:rsidP="00CE23E7">
      <w:pPr>
        <w:pStyle w:val="REG-P1"/>
      </w:pPr>
      <w:r w:rsidRPr="001F7C11">
        <w:t>(</w:t>
      </w:r>
      <w:r w:rsidR="00DA6CC4" w:rsidRPr="001F7C11">
        <w:t>10)</w:t>
      </w:r>
      <w:r w:rsidR="00AF2285" w:rsidRPr="001F7C11">
        <w:t xml:space="preserve"> </w:t>
      </w:r>
      <w:r w:rsidR="00FE54E5" w:rsidRPr="001F7C11">
        <w:tab/>
      </w:r>
      <w:r w:rsidR="00DA6CC4" w:rsidRPr="001F7C11">
        <w:t>Where service of the notice referred to in subregulation (7) has been effected in the manner prescribed by subregulation (3)(b), (c) or (d), the Messenger of the Court shall indicate in the return of service of the notice concerned the name of the person on whom it has been served and the capacity in which that person stands in relation to the person, the juristic person or the institution to whom the notice is addressed.</w:t>
      </w:r>
    </w:p>
    <w:p w14:paraId="2A27B328" w14:textId="77777777" w:rsidR="00DA6CC4" w:rsidRPr="001F7C11" w:rsidRDefault="00DA6CC4" w:rsidP="00DA6CC4">
      <w:pPr>
        <w:pStyle w:val="REG-P0"/>
      </w:pPr>
    </w:p>
    <w:p w14:paraId="5010C166" w14:textId="77777777" w:rsidR="00DA6CC4" w:rsidRPr="001F7C11" w:rsidRDefault="00DA6CC4" w:rsidP="00CE23E7">
      <w:pPr>
        <w:pStyle w:val="REG-P1"/>
      </w:pPr>
      <w:r w:rsidRPr="001F7C11">
        <w:t>(11)</w:t>
      </w:r>
      <w:r w:rsidRPr="001F7C11">
        <w:tab/>
        <w:t>Where service of the notice referred to in subregulation (7) has been effected in the manner prescribed by subregulation (3)(b) or (c) the court may, if there is reason to doubt whether the notice served has come to the actual knowledge of the person on whom it is to be served, and in the absence of satisfactory evidence, treat that service as invalid.</w:t>
      </w:r>
    </w:p>
    <w:p w14:paraId="2DD844EA" w14:textId="77777777" w:rsidR="00DA6CC4" w:rsidRPr="001F7C11" w:rsidRDefault="00DA6CC4" w:rsidP="00DA6CC4">
      <w:pPr>
        <w:pStyle w:val="REG-P0"/>
      </w:pPr>
      <w:r w:rsidRPr="001F7C11">
        <w:t xml:space="preserve"> </w:t>
      </w:r>
    </w:p>
    <w:p w14:paraId="5CD89D32" w14:textId="77777777" w:rsidR="00DA6CC4" w:rsidRPr="001F7C11" w:rsidRDefault="00DA6CC4" w:rsidP="00CE23E7">
      <w:pPr>
        <w:pStyle w:val="REG-P1"/>
      </w:pPr>
      <w:r w:rsidRPr="001F7C11">
        <w:t>(12)</w:t>
      </w:r>
      <w:r w:rsidRPr="001F7C11">
        <w:tab/>
        <w:t>Where a court is satisfied that service cannot be effected in any manner prescribed in this regulation and that the action is within its jurisdiction, the court may make an order allowing service to be effected by the person and in the manner specified in such order.</w:t>
      </w:r>
    </w:p>
    <w:p w14:paraId="7D137F58" w14:textId="77777777" w:rsidR="00DA6CC4" w:rsidRPr="001F7C11" w:rsidRDefault="00DA6CC4" w:rsidP="00DA6CC4">
      <w:pPr>
        <w:pStyle w:val="REG-P0"/>
      </w:pPr>
    </w:p>
    <w:p w14:paraId="700960A8" w14:textId="6E0183F4" w:rsidR="00DA6CC4" w:rsidRPr="001F7C11" w:rsidRDefault="00DA6CC4" w:rsidP="00CE23E7">
      <w:pPr>
        <w:pStyle w:val="REG-P1"/>
      </w:pPr>
      <w:r w:rsidRPr="001F7C11">
        <w:t>(13)</w:t>
      </w:r>
      <w:r w:rsidR="00FE54E5" w:rsidRPr="001F7C11">
        <w:tab/>
      </w:r>
      <w:r w:rsidRPr="001F7C11">
        <w:t>A member of the Namibian Police as defined in section 1 of the Police Act, 1990 (Act No. 19 of 1990), may, if so requested by the Messenger of the Court, assist that Messenger of the Court to effect service of a notice.</w:t>
      </w:r>
    </w:p>
    <w:p w14:paraId="32CDF974" w14:textId="77777777" w:rsidR="00DA6CC4" w:rsidRPr="001F7C11" w:rsidRDefault="00DA6CC4" w:rsidP="00DA6CC4">
      <w:pPr>
        <w:pStyle w:val="REG-P0"/>
      </w:pPr>
    </w:p>
    <w:p w14:paraId="22E7AAB0" w14:textId="77777777" w:rsidR="00DA6CC4" w:rsidRPr="001F7C11" w:rsidRDefault="00DA6CC4" w:rsidP="00DA6CC4">
      <w:pPr>
        <w:pStyle w:val="REG-P0"/>
        <w:rPr>
          <w:b/>
        </w:rPr>
      </w:pPr>
      <w:r w:rsidRPr="001F7C11">
        <w:rPr>
          <w:b/>
        </w:rPr>
        <w:t>Period in which an application for setting aside of the registration of foreign sentence or a compensatory order may be lodged</w:t>
      </w:r>
    </w:p>
    <w:p w14:paraId="2C8BE9B8" w14:textId="77777777" w:rsidR="00DA6CC4" w:rsidRPr="001F7C11" w:rsidRDefault="00DA6CC4" w:rsidP="00DA6CC4">
      <w:pPr>
        <w:pStyle w:val="REG-P0"/>
        <w:rPr>
          <w:b/>
        </w:rPr>
      </w:pPr>
    </w:p>
    <w:p w14:paraId="0E921223" w14:textId="77777777" w:rsidR="00DA6CC4" w:rsidRPr="001F7C11" w:rsidRDefault="00DA6CC4" w:rsidP="00CE23E7">
      <w:pPr>
        <w:pStyle w:val="REG-P1"/>
      </w:pPr>
      <w:r w:rsidRPr="001F7C11">
        <w:rPr>
          <w:b/>
        </w:rPr>
        <w:t>8.</w:t>
      </w:r>
      <w:r w:rsidRPr="001F7C11">
        <w:tab/>
        <w:t>An application for the setting aside of the registration of a foreign sentence or a foreign compensatory order contemplated in section 18(1) of the Act must be made within 21 court days from the date of service of the notice of registration.</w:t>
      </w:r>
    </w:p>
    <w:p w14:paraId="14CE7779" w14:textId="77777777" w:rsidR="00DA6CC4" w:rsidRPr="001F7C11" w:rsidRDefault="00DA6CC4" w:rsidP="00DA6CC4">
      <w:pPr>
        <w:pStyle w:val="REG-P0"/>
        <w:rPr>
          <w:szCs w:val="24"/>
        </w:rPr>
      </w:pPr>
    </w:p>
    <w:p w14:paraId="4FCA1D9F" w14:textId="77777777" w:rsidR="00DA6CC4" w:rsidRPr="001F7C11" w:rsidRDefault="00DA6CC4" w:rsidP="00DA6CC4">
      <w:pPr>
        <w:pStyle w:val="REG-P0"/>
        <w:rPr>
          <w:b/>
        </w:rPr>
      </w:pPr>
      <w:r w:rsidRPr="001F7C11">
        <w:rPr>
          <w:b/>
        </w:rPr>
        <w:t>Manner in which an application for the setting aside of the registration of a foreign sentence or a foreign compensatory order may be lodged</w:t>
      </w:r>
    </w:p>
    <w:p w14:paraId="17DF2D3D" w14:textId="77777777" w:rsidR="00DA6CC4" w:rsidRPr="001F7C11" w:rsidRDefault="00DA6CC4" w:rsidP="00DA6CC4">
      <w:pPr>
        <w:pStyle w:val="REG-P0"/>
      </w:pPr>
    </w:p>
    <w:p w14:paraId="67D733C8" w14:textId="77777777" w:rsidR="00DA6CC4" w:rsidRPr="001F7C11" w:rsidRDefault="00CE23E7" w:rsidP="00CE23E7">
      <w:pPr>
        <w:pStyle w:val="REG-P1"/>
      </w:pPr>
      <w:r w:rsidRPr="001F7C11">
        <w:rPr>
          <w:b/>
        </w:rPr>
        <w:t>9.</w:t>
      </w:r>
      <w:r w:rsidRPr="001F7C11">
        <w:tab/>
        <w:t>(1)</w:t>
      </w:r>
      <w:r w:rsidRPr="001F7C11">
        <w:tab/>
      </w:r>
      <w:r w:rsidR="00DA6CC4" w:rsidRPr="001F7C11">
        <w:t>An application for the setting aside of the registration of a foreign sentence or a foreign compensatory order must be on notice made to the court where that sentence or that order was registered, and delivered to the office of the Government Attorney not later than 20 days before the date of the hearing, in which the applicant must state</w:t>
      </w:r>
      <w:r w:rsidR="00F66FB1" w:rsidRPr="001F7C11">
        <w:t xml:space="preserve"> </w:t>
      </w:r>
      <w:r w:rsidR="00DA6CC4" w:rsidRPr="001F7C11">
        <w:t>-</w:t>
      </w:r>
    </w:p>
    <w:p w14:paraId="45EA6974" w14:textId="77777777" w:rsidR="00DA6CC4" w:rsidRPr="001F7C11" w:rsidRDefault="00DA6CC4" w:rsidP="00DA6CC4">
      <w:pPr>
        <w:pStyle w:val="REG-P0"/>
        <w:rPr>
          <w:szCs w:val="24"/>
        </w:rPr>
      </w:pPr>
    </w:p>
    <w:p w14:paraId="4CDC7343" w14:textId="77777777" w:rsidR="00DA6CC4" w:rsidRPr="001F7C11" w:rsidRDefault="00DA6CC4" w:rsidP="00CE23E7">
      <w:pPr>
        <w:pStyle w:val="REG-Pa"/>
      </w:pPr>
      <w:r w:rsidRPr="001F7C11">
        <w:t>(a)</w:t>
      </w:r>
      <w:r w:rsidRPr="001F7C11">
        <w:tab/>
        <w:t>that an order for the setting aside of the registration of a foreign sentence or a foreign compensatory order, as the case may be, is applied for;</w:t>
      </w:r>
    </w:p>
    <w:p w14:paraId="403EAF4D" w14:textId="77777777" w:rsidR="00DA6CC4" w:rsidRPr="001F7C11" w:rsidRDefault="00DA6CC4" w:rsidP="00DA6CC4">
      <w:pPr>
        <w:pStyle w:val="REG-P0"/>
      </w:pPr>
    </w:p>
    <w:p w14:paraId="3FD7EE45" w14:textId="77777777" w:rsidR="00DA6CC4" w:rsidRPr="001F7C11" w:rsidRDefault="00DA6CC4" w:rsidP="00CE23E7">
      <w:pPr>
        <w:pStyle w:val="REG-Pa"/>
      </w:pPr>
      <w:r w:rsidRPr="001F7C11">
        <w:lastRenderedPageBreak/>
        <w:t>(b)</w:t>
      </w:r>
      <w:r w:rsidRPr="001F7C11">
        <w:tab/>
        <w:t>the ground or grounds contemplated in section 18(1) of the Act on which the application is based; and</w:t>
      </w:r>
    </w:p>
    <w:p w14:paraId="59DCA9FA" w14:textId="77777777" w:rsidR="00DA6CC4" w:rsidRPr="001F7C11" w:rsidRDefault="00DA6CC4" w:rsidP="00DA6CC4">
      <w:pPr>
        <w:pStyle w:val="REG-P0"/>
      </w:pPr>
    </w:p>
    <w:p w14:paraId="0171BEA8" w14:textId="77777777" w:rsidR="00DA6CC4" w:rsidRPr="001F7C11" w:rsidRDefault="00DA6CC4" w:rsidP="00CE23E7">
      <w:pPr>
        <w:pStyle w:val="REG-Pa"/>
      </w:pPr>
      <w:r w:rsidRPr="001F7C11">
        <w:t>(c)</w:t>
      </w:r>
      <w:r w:rsidRPr="001F7C11">
        <w:tab/>
        <w:t>the date and time when the application will be made in court.</w:t>
      </w:r>
    </w:p>
    <w:p w14:paraId="03ABD68D" w14:textId="77777777" w:rsidR="00DA6CC4" w:rsidRPr="001F7C11" w:rsidRDefault="00DA6CC4" w:rsidP="00DA6CC4">
      <w:pPr>
        <w:pStyle w:val="REG-P0"/>
      </w:pPr>
    </w:p>
    <w:p w14:paraId="72529671" w14:textId="77777777" w:rsidR="00DA6CC4" w:rsidRPr="001F7C11" w:rsidRDefault="00DA6CC4" w:rsidP="00CE23E7">
      <w:pPr>
        <w:pStyle w:val="REG-P1"/>
      </w:pPr>
      <w:r w:rsidRPr="001F7C11">
        <w:t>(2)</w:t>
      </w:r>
      <w:r w:rsidRPr="001F7C11">
        <w:tab/>
        <w:t>The application referred to in subregulation (1) must be accompanied by an affidavit, made by the applicant or a person who can swear positively to the facts, in support of the ground or grounds referred to in paragraph (b).</w:t>
      </w:r>
    </w:p>
    <w:p w14:paraId="656273BA" w14:textId="77777777" w:rsidR="00DA6CC4" w:rsidRPr="001F7C11" w:rsidRDefault="00DA6CC4" w:rsidP="00DA6CC4">
      <w:pPr>
        <w:pStyle w:val="REG-P0"/>
      </w:pPr>
    </w:p>
    <w:p w14:paraId="0CFE9F22" w14:textId="77777777" w:rsidR="00DA6CC4" w:rsidRPr="001F7C11" w:rsidRDefault="00DA6CC4" w:rsidP="00CE23E7">
      <w:pPr>
        <w:pStyle w:val="REG-H3A"/>
      </w:pPr>
      <w:r w:rsidRPr="001F7C11">
        <w:t>PART IV</w:t>
      </w:r>
    </w:p>
    <w:p w14:paraId="1F2B98CC" w14:textId="77777777" w:rsidR="00DA6CC4" w:rsidRPr="001F7C11" w:rsidRDefault="00DA6CC4" w:rsidP="00CE23E7">
      <w:pPr>
        <w:pStyle w:val="REG-H3b"/>
        <w:rPr>
          <w:b/>
        </w:rPr>
      </w:pPr>
      <w:r w:rsidRPr="001F7C11">
        <w:rPr>
          <w:b/>
        </w:rPr>
        <w:t>FOREIGN CONFISCATION ORDERS</w:t>
      </w:r>
    </w:p>
    <w:p w14:paraId="66917B7C" w14:textId="77777777" w:rsidR="00DA6CC4" w:rsidRPr="001F7C11" w:rsidRDefault="00DA6CC4" w:rsidP="00CE23E7">
      <w:pPr>
        <w:pStyle w:val="REG-H3b"/>
        <w:rPr>
          <w:szCs w:val="24"/>
        </w:rPr>
      </w:pPr>
    </w:p>
    <w:p w14:paraId="763B38C8" w14:textId="77777777" w:rsidR="00DA6CC4" w:rsidRPr="001F7C11" w:rsidRDefault="00DA6CC4" w:rsidP="00DA6CC4">
      <w:pPr>
        <w:pStyle w:val="REG-P0"/>
        <w:rPr>
          <w:b/>
          <w:szCs w:val="21"/>
        </w:rPr>
      </w:pPr>
      <w:r w:rsidRPr="001F7C11">
        <w:rPr>
          <w:b/>
          <w:szCs w:val="21"/>
        </w:rPr>
        <w:t>Registration of foreign confiscation orders</w:t>
      </w:r>
    </w:p>
    <w:p w14:paraId="58FE50B5" w14:textId="77777777" w:rsidR="00DA6CC4" w:rsidRPr="001F7C11" w:rsidRDefault="00DA6CC4" w:rsidP="00DA6CC4">
      <w:pPr>
        <w:pStyle w:val="REG-P0"/>
        <w:rPr>
          <w:b/>
        </w:rPr>
      </w:pPr>
    </w:p>
    <w:p w14:paraId="2F6B19EE" w14:textId="7C67C409" w:rsidR="00DA6CC4" w:rsidRPr="001F7C11" w:rsidRDefault="00DA6CC4" w:rsidP="00CE23E7">
      <w:pPr>
        <w:pStyle w:val="REG-P1"/>
      </w:pPr>
      <w:r w:rsidRPr="001F7C11">
        <w:rPr>
          <w:b/>
        </w:rPr>
        <w:t>10.</w:t>
      </w:r>
      <w:r w:rsidRPr="001F7C11">
        <w:tab/>
        <w:t>Whenever a certified copy of a foreign confiscation order is lodged with a clerk of a magistrate</w:t>
      </w:r>
      <w:r w:rsidR="00B43201">
        <w:t>’</w:t>
      </w:r>
      <w:r w:rsidRPr="001F7C11">
        <w:t>s court in</w:t>
      </w:r>
      <w:r w:rsidR="00FE54E5" w:rsidRPr="001F7C11">
        <w:t xml:space="preserve"> </w:t>
      </w:r>
      <w:r w:rsidRPr="001F7C11">
        <w:t>Namibia as contemplated in section 20(2) of the Act, that clerk shall register that order -</w:t>
      </w:r>
    </w:p>
    <w:p w14:paraId="3ACE81B3" w14:textId="77777777" w:rsidR="00DA6CC4" w:rsidRPr="001F7C11" w:rsidRDefault="00DA6CC4" w:rsidP="00DA6CC4">
      <w:pPr>
        <w:pStyle w:val="REG-P0"/>
      </w:pPr>
    </w:p>
    <w:p w14:paraId="1F527962" w14:textId="77777777" w:rsidR="00DA6CC4" w:rsidRPr="001F7C11" w:rsidRDefault="00DA6CC4" w:rsidP="00CE23E7">
      <w:pPr>
        <w:pStyle w:val="REG-Pa"/>
      </w:pPr>
      <w:r w:rsidRPr="001F7C11">
        <w:t>(a)</w:t>
      </w:r>
      <w:r w:rsidRPr="001F7C11">
        <w:tab/>
        <w:t>by numbering it with a consecutive civil case number for the year during which it is lodged; and</w:t>
      </w:r>
    </w:p>
    <w:p w14:paraId="3A0777C6" w14:textId="77777777" w:rsidR="00DA6CC4" w:rsidRPr="001F7C11" w:rsidRDefault="00DA6CC4" w:rsidP="00DA6CC4">
      <w:pPr>
        <w:pStyle w:val="REG-P0"/>
        <w:rPr>
          <w:szCs w:val="24"/>
        </w:rPr>
      </w:pPr>
    </w:p>
    <w:p w14:paraId="4B8AB23B" w14:textId="77777777" w:rsidR="00DA6CC4" w:rsidRPr="001F7C11" w:rsidRDefault="00DA6CC4" w:rsidP="00CE23E7">
      <w:pPr>
        <w:pStyle w:val="REG-Pa"/>
      </w:pPr>
      <w:r w:rsidRPr="001F7C11">
        <w:t>(b)</w:t>
      </w:r>
      <w:r w:rsidRPr="001F7C11">
        <w:tab/>
        <w:t>by recording -</w:t>
      </w:r>
    </w:p>
    <w:p w14:paraId="22E47054" w14:textId="77777777" w:rsidR="00DA6CC4" w:rsidRPr="001F7C11" w:rsidRDefault="00DA6CC4" w:rsidP="00DA6CC4">
      <w:pPr>
        <w:pStyle w:val="REG-P0"/>
      </w:pPr>
    </w:p>
    <w:p w14:paraId="30B619C3" w14:textId="77777777" w:rsidR="00DA6CC4" w:rsidRPr="001F7C11" w:rsidRDefault="00DA6CC4" w:rsidP="00CE23E7">
      <w:pPr>
        <w:pStyle w:val="REG-Pi"/>
      </w:pPr>
      <w:r w:rsidRPr="001F7C11">
        <w:t>(i)</w:t>
      </w:r>
      <w:r w:rsidRPr="001F7C11">
        <w:tab/>
        <w:t>where the order was made for the payment of money, the balance in the currency of Namibia of the amount payable under it; and</w:t>
      </w:r>
    </w:p>
    <w:p w14:paraId="5507201C" w14:textId="77777777" w:rsidR="00DA6CC4" w:rsidRPr="001F7C11" w:rsidRDefault="00DA6CC4" w:rsidP="00DA6CC4">
      <w:pPr>
        <w:pStyle w:val="REG-P0"/>
      </w:pPr>
    </w:p>
    <w:p w14:paraId="395A7B2B" w14:textId="77777777" w:rsidR="00C96201" w:rsidRPr="001F7C11" w:rsidRDefault="00DA6CC4" w:rsidP="00CE23E7">
      <w:pPr>
        <w:pStyle w:val="REG-Pi"/>
      </w:pPr>
      <w:r w:rsidRPr="001F7C11">
        <w:t>(ii)</w:t>
      </w:r>
      <w:r w:rsidRPr="001F7C11">
        <w:tab/>
        <w:t>where the order was made for the recovery of particular property, full particulars of the</w:t>
      </w:r>
      <w:r w:rsidR="00AF2285" w:rsidRPr="001F7C11">
        <w:t xml:space="preserve"> </w:t>
      </w:r>
      <w:r w:rsidRPr="001F7C11">
        <w:t>property, in so far as</w:t>
      </w:r>
      <w:r w:rsidR="00AF2285" w:rsidRPr="001F7C11">
        <w:t xml:space="preserve"> </w:t>
      </w:r>
      <w:r w:rsidRPr="001F7C11">
        <w:t>such particulars are available,</w:t>
      </w:r>
      <w:r w:rsidR="00CE23E7" w:rsidRPr="001F7C11">
        <w:t xml:space="preserve"> </w:t>
      </w:r>
    </w:p>
    <w:p w14:paraId="65F74B3D" w14:textId="77777777" w:rsidR="00C96201" w:rsidRPr="001F7C11" w:rsidRDefault="00C96201" w:rsidP="00CE23E7">
      <w:pPr>
        <w:pStyle w:val="REG-Pi"/>
      </w:pPr>
    </w:p>
    <w:p w14:paraId="0D67BCF3" w14:textId="5F33EC26" w:rsidR="00DA6CC4" w:rsidRPr="001F7C11" w:rsidRDefault="00DA6CC4" w:rsidP="00C96201">
      <w:pPr>
        <w:pStyle w:val="REG-P0"/>
      </w:pPr>
      <w:r w:rsidRPr="001F7C11">
        <w:t>on the case cover in which the foreign confiscation order is filed.</w:t>
      </w:r>
    </w:p>
    <w:p w14:paraId="5FC86388" w14:textId="77777777" w:rsidR="00DA6CC4" w:rsidRPr="001F7C11" w:rsidRDefault="00DA6CC4" w:rsidP="00DA6CC4">
      <w:pPr>
        <w:pStyle w:val="REG-P0"/>
      </w:pPr>
      <w:r w:rsidRPr="001F7C11">
        <w:t xml:space="preserve"> </w:t>
      </w:r>
    </w:p>
    <w:p w14:paraId="259F4D85" w14:textId="77777777" w:rsidR="00DA6CC4" w:rsidRPr="001F7C11" w:rsidRDefault="00DA6CC4" w:rsidP="00DA6CC4">
      <w:pPr>
        <w:pStyle w:val="REG-P0"/>
        <w:rPr>
          <w:b/>
        </w:rPr>
      </w:pPr>
      <w:r w:rsidRPr="001F7C11">
        <w:rPr>
          <w:b/>
        </w:rPr>
        <w:t>Notice of registration of foreign confiscation order</w:t>
      </w:r>
    </w:p>
    <w:p w14:paraId="6B6DBD7B" w14:textId="77777777" w:rsidR="00DA6CC4" w:rsidRPr="001F7C11" w:rsidRDefault="00DA6CC4" w:rsidP="00DA6CC4">
      <w:pPr>
        <w:pStyle w:val="REG-P0"/>
        <w:rPr>
          <w:szCs w:val="24"/>
        </w:rPr>
      </w:pPr>
    </w:p>
    <w:p w14:paraId="6C0B138A" w14:textId="77777777" w:rsidR="00DA6CC4" w:rsidRPr="001F7C11" w:rsidRDefault="00DA6CC4" w:rsidP="005C15E1">
      <w:pPr>
        <w:pStyle w:val="REG-P1"/>
      </w:pPr>
      <w:r w:rsidRPr="001F7C11">
        <w:rPr>
          <w:b/>
        </w:rPr>
        <w:t>11.</w:t>
      </w:r>
      <w:r w:rsidRPr="001F7C11">
        <w:tab/>
      </w:r>
      <w:r w:rsidR="005C15E1" w:rsidRPr="001F7C11">
        <w:rPr>
          <w:rFonts w:eastAsia="Arial" w:cs="Arial"/>
        </w:rPr>
        <w:t>(1)</w:t>
      </w:r>
      <w:r w:rsidR="005C15E1" w:rsidRPr="001F7C11">
        <w:rPr>
          <w:rFonts w:eastAsia="Arial" w:cs="Arial"/>
        </w:rPr>
        <w:tab/>
      </w:r>
      <w:r w:rsidRPr="001F7C11">
        <w:t>The written notice of registration of a foreign confiscation order contemplated in section 20(4) of the Act must be in Form 3 set out in the Annexure, and must contain -</w:t>
      </w:r>
    </w:p>
    <w:p w14:paraId="7FF978B5" w14:textId="77777777" w:rsidR="00DA6CC4" w:rsidRPr="001F7C11" w:rsidRDefault="00DA6CC4" w:rsidP="00DA6CC4">
      <w:pPr>
        <w:pStyle w:val="REG-P0"/>
      </w:pPr>
    </w:p>
    <w:p w14:paraId="2098C765" w14:textId="77777777" w:rsidR="00DA6CC4" w:rsidRPr="001F7C11" w:rsidRDefault="00DA6CC4" w:rsidP="005C15E1">
      <w:pPr>
        <w:pStyle w:val="REG-Pa"/>
      </w:pPr>
      <w:r w:rsidRPr="001F7C11">
        <w:t>(a)</w:t>
      </w:r>
      <w:r w:rsidRPr="001F7C11">
        <w:tab/>
        <w:t>a consecutive civil case number referred to in regulation 1</w:t>
      </w:r>
      <w:r w:rsidR="00F66FB1" w:rsidRPr="001F7C11">
        <w:t>0</w:t>
      </w:r>
      <w:r w:rsidRPr="001F7C11">
        <w:t>(a);</w:t>
      </w:r>
    </w:p>
    <w:p w14:paraId="2026291D" w14:textId="77777777" w:rsidR="00DA6CC4" w:rsidRPr="001F7C11" w:rsidRDefault="00DA6CC4" w:rsidP="00DA6CC4">
      <w:pPr>
        <w:pStyle w:val="REG-P0"/>
      </w:pPr>
    </w:p>
    <w:p w14:paraId="7303F295" w14:textId="77777777" w:rsidR="00DA6CC4" w:rsidRPr="001F7C11" w:rsidRDefault="00DA6CC4" w:rsidP="005C15E1">
      <w:pPr>
        <w:pStyle w:val="REG-Pa"/>
      </w:pPr>
      <w:r w:rsidRPr="001F7C11">
        <w:t>(b)</w:t>
      </w:r>
      <w:r w:rsidRPr="001F7C11">
        <w:tab/>
        <w:t>the date on which the foreign confiscation order was registered;</w:t>
      </w:r>
    </w:p>
    <w:p w14:paraId="797E2F0B" w14:textId="77777777" w:rsidR="00DA6CC4" w:rsidRPr="001F7C11" w:rsidRDefault="00DA6CC4" w:rsidP="00DA6CC4">
      <w:pPr>
        <w:pStyle w:val="REG-P0"/>
        <w:rPr>
          <w:szCs w:val="24"/>
        </w:rPr>
      </w:pPr>
    </w:p>
    <w:p w14:paraId="78DFAF01" w14:textId="5BB502DD" w:rsidR="00DA6CC4" w:rsidRPr="001F7C11" w:rsidRDefault="00DA6CC4" w:rsidP="005C15E1">
      <w:pPr>
        <w:pStyle w:val="REG-Pa"/>
      </w:pPr>
      <w:r w:rsidRPr="001F7C11">
        <w:t>(c)</w:t>
      </w:r>
      <w:r w:rsidRPr="001F7C11">
        <w:tab/>
        <w:t>in the case of the payment of money, the balance in the currency of</w:t>
      </w:r>
      <w:r w:rsidR="00F133F1" w:rsidRPr="001F7C11">
        <w:t xml:space="preserve"> </w:t>
      </w:r>
      <w:r w:rsidRPr="001F7C11">
        <w:t>Namibia of the amount payable under the foreign confiscation order; and</w:t>
      </w:r>
    </w:p>
    <w:p w14:paraId="3849BCDD" w14:textId="77777777" w:rsidR="00DA6CC4" w:rsidRPr="001F7C11" w:rsidRDefault="00DA6CC4" w:rsidP="00DA6CC4">
      <w:pPr>
        <w:pStyle w:val="REG-P0"/>
      </w:pPr>
    </w:p>
    <w:p w14:paraId="7FDF3BBB" w14:textId="77777777" w:rsidR="00DA6CC4" w:rsidRPr="001F7C11" w:rsidRDefault="00DA6CC4" w:rsidP="005C15E1">
      <w:pPr>
        <w:pStyle w:val="REG-Pa"/>
      </w:pPr>
      <w:r w:rsidRPr="001F7C11">
        <w:t>(d)</w:t>
      </w:r>
      <w:r w:rsidRPr="001F7C11">
        <w:tab/>
        <w:t>in the case of the recovery of particular property, full particulars of the property specified in the foreign confiscation order in so far as such particulars are available.</w:t>
      </w:r>
    </w:p>
    <w:p w14:paraId="32035FC8" w14:textId="77777777" w:rsidR="00DA6CC4" w:rsidRPr="001F7C11" w:rsidRDefault="00DA6CC4" w:rsidP="00DA6CC4">
      <w:pPr>
        <w:pStyle w:val="REG-P0"/>
        <w:rPr>
          <w:szCs w:val="24"/>
        </w:rPr>
      </w:pPr>
    </w:p>
    <w:p w14:paraId="467E5665" w14:textId="77777777" w:rsidR="00DA6CC4" w:rsidRPr="001F7C11" w:rsidRDefault="00DA6CC4" w:rsidP="005C15E1">
      <w:pPr>
        <w:pStyle w:val="REG-P1"/>
      </w:pPr>
      <w:r w:rsidRPr="001F7C11">
        <w:t>(2)</w:t>
      </w:r>
      <w:r w:rsidRPr="001F7C11">
        <w:tab/>
        <w:t xml:space="preserve">Where the person against whom the order has been made is present in Namibia, the written notice contemplated in section 20(4) of the Act must, together with a copy of the notice, be delivered to a </w:t>
      </w:r>
      <w:r w:rsidR="00F66FB1" w:rsidRPr="001F7C11">
        <w:t>Me</w:t>
      </w:r>
      <w:r w:rsidRPr="001F7C11">
        <w:t xml:space="preserve">ssenger of the Court for the district in which the person against whom the order has been made resides, or in which the property to be recovered is situated, who shall </w:t>
      </w:r>
      <w:r w:rsidRPr="001F7C11">
        <w:lastRenderedPageBreak/>
        <w:t>serve the notice on that person in accordance with the manner provided for in regulation 7(3) to (10).</w:t>
      </w:r>
    </w:p>
    <w:p w14:paraId="77C53941" w14:textId="77777777" w:rsidR="00DA6CC4" w:rsidRPr="001F7C11" w:rsidRDefault="00DA6CC4" w:rsidP="00DA6CC4">
      <w:pPr>
        <w:pStyle w:val="REG-P0"/>
        <w:rPr>
          <w:szCs w:val="24"/>
        </w:rPr>
      </w:pPr>
    </w:p>
    <w:p w14:paraId="64326746" w14:textId="77777777" w:rsidR="00DA6CC4" w:rsidRPr="001F7C11" w:rsidRDefault="00DA6CC4" w:rsidP="005C15E1">
      <w:pPr>
        <w:pStyle w:val="REG-P1"/>
      </w:pPr>
      <w:r w:rsidRPr="001F7C11">
        <w:t>(3)</w:t>
      </w:r>
      <w:r w:rsidRPr="001F7C11">
        <w:tab/>
        <w:t>Where the person against whom the order has been made is not p</w:t>
      </w:r>
      <w:r w:rsidR="00F66FB1" w:rsidRPr="001F7C11">
        <w:t xml:space="preserve">resent in Namibia, that person </w:t>
      </w:r>
      <w:r w:rsidRPr="001F7C11">
        <w:t>shall</w:t>
      </w:r>
      <w:r w:rsidR="00F66FB1" w:rsidRPr="001F7C11">
        <w:t xml:space="preserve"> </w:t>
      </w:r>
      <w:r w:rsidRPr="001F7C11">
        <w:t>-</w:t>
      </w:r>
    </w:p>
    <w:p w14:paraId="7CB0E196" w14:textId="77777777" w:rsidR="00DA6CC4" w:rsidRPr="001F7C11" w:rsidRDefault="00DA6CC4" w:rsidP="00DA6CC4">
      <w:pPr>
        <w:pStyle w:val="REG-P0"/>
      </w:pPr>
    </w:p>
    <w:p w14:paraId="28CB2CAF" w14:textId="57EAD2BB" w:rsidR="00DA6CC4" w:rsidRPr="001F7C11" w:rsidRDefault="00DA6CC4" w:rsidP="005C15E1">
      <w:pPr>
        <w:pStyle w:val="REG-Pa"/>
      </w:pPr>
      <w:r w:rsidRPr="001F7C11">
        <w:t>(a)</w:t>
      </w:r>
      <w:r w:rsidRPr="001F7C11">
        <w:tab/>
        <w:t xml:space="preserve">be informed of the registration of the foreign confiscation order in the manner provided for in an agreement </w:t>
      </w:r>
      <w:r w:rsidR="00F66FB1" w:rsidRPr="001F7C11">
        <w:t xml:space="preserve">contemplated </w:t>
      </w:r>
      <w:r w:rsidRPr="001F7C11">
        <w:t>in section 27 of the Act or any other agreement concluded with the foreign</w:t>
      </w:r>
      <w:r w:rsidR="005239D3" w:rsidRPr="001F7C11">
        <w:t xml:space="preserve"> </w:t>
      </w:r>
      <w:r w:rsidRPr="001F7C11">
        <w:t>state where that person is present; or</w:t>
      </w:r>
    </w:p>
    <w:p w14:paraId="157DEC5A" w14:textId="77777777" w:rsidR="00DA6CC4" w:rsidRPr="001F7C11" w:rsidRDefault="00DA6CC4" w:rsidP="00DA6CC4">
      <w:pPr>
        <w:pStyle w:val="REG-P0"/>
      </w:pPr>
    </w:p>
    <w:p w14:paraId="1AE0E3B5" w14:textId="77777777" w:rsidR="00DA6CC4" w:rsidRPr="001F7C11" w:rsidRDefault="00DA6CC4" w:rsidP="005C15E1">
      <w:pPr>
        <w:pStyle w:val="REG-Pa"/>
      </w:pPr>
      <w:r w:rsidRPr="001F7C11">
        <w:t>(b)</w:t>
      </w:r>
      <w:r w:rsidRPr="001F7C11">
        <w:tab/>
        <w:t>in the absence of an agreement referred to in paragraph (a) providing for the manner in which such a person shall be informed of the registration of the foreign confiscation order, be informed of such registration in a manner specified by the court.</w:t>
      </w:r>
    </w:p>
    <w:p w14:paraId="408C5445" w14:textId="77777777" w:rsidR="00DA6CC4" w:rsidRPr="001F7C11" w:rsidRDefault="00DA6CC4" w:rsidP="00DA6CC4">
      <w:pPr>
        <w:pStyle w:val="REG-P0"/>
        <w:rPr>
          <w:szCs w:val="24"/>
        </w:rPr>
      </w:pPr>
    </w:p>
    <w:p w14:paraId="6289B9C6" w14:textId="1121A90E" w:rsidR="00DA6CC4" w:rsidRPr="001F7C11" w:rsidRDefault="00DA6CC4" w:rsidP="00DA6CC4">
      <w:pPr>
        <w:pStyle w:val="REG-P0"/>
        <w:rPr>
          <w:b/>
        </w:rPr>
      </w:pPr>
      <w:r w:rsidRPr="001F7C11">
        <w:rPr>
          <w:b/>
        </w:rPr>
        <w:t>Period in which</w:t>
      </w:r>
      <w:r w:rsidR="00AF2285" w:rsidRPr="001F7C11">
        <w:rPr>
          <w:b/>
        </w:rPr>
        <w:t xml:space="preserve"> </w:t>
      </w:r>
      <w:r w:rsidRPr="001F7C11">
        <w:rPr>
          <w:b/>
        </w:rPr>
        <w:t>a person may apply for the setting aside of the registration of a foreign confiscation order</w:t>
      </w:r>
    </w:p>
    <w:p w14:paraId="58A8D18C" w14:textId="77777777" w:rsidR="00DA6CC4" w:rsidRPr="001F7C11" w:rsidRDefault="00DA6CC4" w:rsidP="00DA6CC4">
      <w:pPr>
        <w:pStyle w:val="REG-P0"/>
      </w:pPr>
    </w:p>
    <w:p w14:paraId="5F7BC1EC" w14:textId="77777777" w:rsidR="00DA6CC4" w:rsidRPr="001F7C11" w:rsidRDefault="00DA6CC4" w:rsidP="005C15E1">
      <w:pPr>
        <w:pStyle w:val="REG-P1"/>
      </w:pPr>
      <w:r w:rsidRPr="001F7C11">
        <w:rPr>
          <w:b/>
        </w:rPr>
        <w:t>12.</w:t>
      </w:r>
      <w:r w:rsidRPr="001F7C11">
        <w:tab/>
        <w:t>An application for the setting aside of a foreign confiscation or</w:t>
      </w:r>
      <w:r w:rsidR="00F66FB1" w:rsidRPr="001F7C11">
        <w:t>der contemplated in section 22(</w:t>
      </w:r>
      <w:r w:rsidRPr="001F7C11">
        <w:t>1) of the Act may be made within 21 court days from -</w:t>
      </w:r>
    </w:p>
    <w:p w14:paraId="29CB6150" w14:textId="77777777" w:rsidR="00DA6CC4" w:rsidRPr="001F7C11" w:rsidRDefault="00DA6CC4" w:rsidP="00DA6CC4">
      <w:pPr>
        <w:pStyle w:val="REG-P0"/>
      </w:pPr>
    </w:p>
    <w:p w14:paraId="7A610716" w14:textId="77777777" w:rsidR="00DA6CC4" w:rsidRPr="001F7C11" w:rsidRDefault="00DA6CC4" w:rsidP="005C15E1">
      <w:pPr>
        <w:pStyle w:val="REG-Pa"/>
      </w:pPr>
      <w:r w:rsidRPr="001F7C11">
        <w:t>(a)</w:t>
      </w:r>
      <w:r w:rsidRPr="001F7C11">
        <w:tab/>
        <w:t>where the person against whom the order has been made is present in Namibia, the date of service of the written notice contemplated in section 20(4) of the Act; or</w:t>
      </w:r>
    </w:p>
    <w:p w14:paraId="7759CCB4" w14:textId="77777777" w:rsidR="00DA6CC4" w:rsidRPr="001F7C11" w:rsidRDefault="00DA6CC4" w:rsidP="00DA6CC4">
      <w:pPr>
        <w:pStyle w:val="REG-P0"/>
      </w:pPr>
    </w:p>
    <w:p w14:paraId="4B0EFD04" w14:textId="77777777" w:rsidR="00DA6CC4" w:rsidRPr="001F7C11" w:rsidRDefault="00DA6CC4" w:rsidP="005C15E1">
      <w:pPr>
        <w:pStyle w:val="REG-Pa"/>
      </w:pPr>
      <w:r w:rsidRPr="001F7C11">
        <w:t>(b)</w:t>
      </w:r>
      <w:r w:rsidRPr="001F7C11">
        <w:tab/>
        <w:t>where the person against whom the order has been made is not present in Namibia, the date on which that person is informed of the registration of the foreign confiscation order.</w:t>
      </w:r>
    </w:p>
    <w:p w14:paraId="190D6463" w14:textId="77777777" w:rsidR="00DA6CC4" w:rsidRPr="001F7C11" w:rsidRDefault="00DA6CC4" w:rsidP="00DA6CC4">
      <w:pPr>
        <w:pStyle w:val="REG-P0"/>
        <w:rPr>
          <w:szCs w:val="24"/>
        </w:rPr>
      </w:pPr>
    </w:p>
    <w:p w14:paraId="31D0ECF4" w14:textId="77777777" w:rsidR="00DA6CC4" w:rsidRPr="001F7C11" w:rsidRDefault="00DA6CC4" w:rsidP="00DA6CC4">
      <w:pPr>
        <w:pStyle w:val="REG-P0"/>
        <w:rPr>
          <w:b/>
        </w:rPr>
      </w:pPr>
      <w:r w:rsidRPr="001F7C11">
        <w:rPr>
          <w:b/>
        </w:rPr>
        <w:t>Manner in which a person may apply for the setting aside of the registration of a foreign confiscation order</w:t>
      </w:r>
    </w:p>
    <w:p w14:paraId="371F0EF4" w14:textId="77777777" w:rsidR="00DA6CC4" w:rsidRPr="001F7C11" w:rsidRDefault="00DA6CC4" w:rsidP="00DA6CC4">
      <w:pPr>
        <w:pStyle w:val="REG-P0"/>
      </w:pPr>
    </w:p>
    <w:p w14:paraId="3D8D76F7" w14:textId="77777777" w:rsidR="00DA6CC4" w:rsidRPr="001F7C11" w:rsidRDefault="00DA6CC4" w:rsidP="005C15E1">
      <w:pPr>
        <w:pStyle w:val="REG-P1"/>
      </w:pPr>
      <w:r w:rsidRPr="001F7C11">
        <w:rPr>
          <w:b/>
        </w:rPr>
        <w:t>13.</w:t>
      </w:r>
      <w:r w:rsidRPr="001F7C11">
        <w:tab/>
      </w:r>
      <w:r w:rsidR="005C15E1" w:rsidRPr="001F7C11">
        <w:rPr>
          <w:rFonts w:eastAsia="Arial" w:cs="Arial"/>
        </w:rPr>
        <w:t>(1)</w:t>
      </w:r>
      <w:r w:rsidR="005C15E1" w:rsidRPr="001F7C11">
        <w:rPr>
          <w:rFonts w:eastAsia="Arial" w:cs="Arial"/>
        </w:rPr>
        <w:tab/>
      </w:r>
      <w:r w:rsidRPr="001F7C11">
        <w:t>An application for the setting aside of the registration of a foreign confiscation order must be on notice made to the court where that order was registered, and delivered to the office of the Government Attorney not later than 20 days before the date of the hearing, in which the applicant must state -</w:t>
      </w:r>
    </w:p>
    <w:p w14:paraId="7719B0C7" w14:textId="77777777" w:rsidR="00DA6CC4" w:rsidRPr="001F7C11" w:rsidRDefault="00DA6CC4" w:rsidP="00DA6CC4">
      <w:pPr>
        <w:pStyle w:val="REG-P0"/>
      </w:pPr>
    </w:p>
    <w:p w14:paraId="2F9FB456" w14:textId="77777777" w:rsidR="00DA6CC4" w:rsidRPr="001F7C11" w:rsidRDefault="005C15E1" w:rsidP="005C15E1">
      <w:pPr>
        <w:pStyle w:val="REG-Pa"/>
      </w:pPr>
      <w:r w:rsidRPr="001F7C11">
        <w:t>(a)</w:t>
      </w:r>
      <w:r w:rsidRPr="001F7C11">
        <w:tab/>
      </w:r>
      <w:r w:rsidR="00DA6CC4" w:rsidRPr="001F7C11">
        <w:t>that an order for the setting aside of the registration of a foreign confiscation order is applied for;</w:t>
      </w:r>
    </w:p>
    <w:p w14:paraId="1CD60C67" w14:textId="77777777" w:rsidR="00DA6CC4" w:rsidRPr="001F7C11" w:rsidRDefault="00DA6CC4" w:rsidP="00DA6CC4">
      <w:pPr>
        <w:pStyle w:val="REG-P0"/>
      </w:pPr>
      <w:r w:rsidRPr="001F7C11">
        <w:t xml:space="preserve"> </w:t>
      </w:r>
    </w:p>
    <w:p w14:paraId="5AA697FE" w14:textId="1EB0C9BE" w:rsidR="00DA6CC4" w:rsidRPr="001F7C11" w:rsidRDefault="00DA6CC4" w:rsidP="005C15E1">
      <w:pPr>
        <w:pStyle w:val="REG-Pa"/>
      </w:pPr>
      <w:r w:rsidRPr="001F7C11">
        <w:t>(b)</w:t>
      </w:r>
      <w:r w:rsidRPr="001F7C11">
        <w:tab/>
        <w:t>the ground or grou</w:t>
      </w:r>
      <w:r w:rsidR="00EF278D">
        <w:t>nds contemplated in section 22(</w:t>
      </w:r>
      <w:r w:rsidRPr="001F7C11">
        <w:t>1) of the Act on which the application is based; and</w:t>
      </w:r>
    </w:p>
    <w:p w14:paraId="4421DD8A" w14:textId="77777777" w:rsidR="00DA6CC4" w:rsidRPr="001F7C11" w:rsidRDefault="00DA6CC4" w:rsidP="00DA6CC4">
      <w:pPr>
        <w:pStyle w:val="REG-P0"/>
      </w:pPr>
    </w:p>
    <w:p w14:paraId="623CD10C" w14:textId="77777777" w:rsidR="00DA6CC4" w:rsidRPr="001F7C11" w:rsidRDefault="00DA6CC4" w:rsidP="005C15E1">
      <w:pPr>
        <w:pStyle w:val="REG-Pa"/>
      </w:pPr>
      <w:r w:rsidRPr="001F7C11">
        <w:t>(c)</w:t>
      </w:r>
      <w:r w:rsidRPr="001F7C11">
        <w:tab/>
        <w:t>the time when the application will be made to the court.</w:t>
      </w:r>
    </w:p>
    <w:p w14:paraId="522C9200" w14:textId="77777777" w:rsidR="00DA6CC4" w:rsidRPr="001F7C11" w:rsidRDefault="00DA6CC4" w:rsidP="00DA6CC4">
      <w:pPr>
        <w:pStyle w:val="REG-P0"/>
        <w:rPr>
          <w:szCs w:val="24"/>
        </w:rPr>
      </w:pPr>
    </w:p>
    <w:p w14:paraId="12E9DF45" w14:textId="77777777" w:rsidR="00DA6CC4" w:rsidRPr="001F7C11" w:rsidRDefault="005C15E1" w:rsidP="005C15E1">
      <w:pPr>
        <w:pStyle w:val="REG-P1"/>
      </w:pPr>
      <w:r w:rsidRPr="001F7C11">
        <w:t>(2)</w:t>
      </w:r>
      <w:r w:rsidRPr="001F7C11">
        <w:tab/>
      </w:r>
      <w:r w:rsidR="00DA6CC4" w:rsidRPr="001F7C11">
        <w:t>The application referred to in subregulation (1) must be accompanied by an affidavit, made by the applicant or a person who can swear positively to the facts, in support of the ground or grounds referred to in paragraph (b).</w:t>
      </w:r>
    </w:p>
    <w:p w14:paraId="312728AB" w14:textId="77777777" w:rsidR="00DA6CC4" w:rsidRPr="001F7C11" w:rsidRDefault="00DA6CC4" w:rsidP="00DA6CC4">
      <w:pPr>
        <w:pStyle w:val="REG-P0"/>
        <w:rPr>
          <w:szCs w:val="24"/>
        </w:rPr>
      </w:pPr>
    </w:p>
    <w:p w14:paraId="464FF05A" w14:textId="55627554" w:rsidR="00DA6CC4" w:rsidRPr="001F7C11" w:rsidRDefault="00DA6CC4" w:rsidP="005C15E1">
      <w:pPr>
        <w:pStyle w:val="REG-H3A"/>
      </w:pPr>
      <w:r w:rsidRPr="001F7C11">
        <w:t>CHAPTER</w:t>
      </w:r>
      <w:r w:rsidR="00A40820" w:rsidRPr="001F7C11">
        <w:t xml:space="preserve"> </w:t>
      </w:r>
      <w:r w:rsidRPr="001F7C11">
        <w:t>V</w:t>
      </w:r>
    </w:p>
    <w:p w14:paraId="03C48A6F" w14:textId="77777777" w:rsidR="00DA6CC4" w:rsidRPr="001F7C11" w:rsidRDefault="00DA6CC4" w:rsidP="005C15E1">
      <w:pPr>
        <w:pStyle w:val="REG-H3b"/>
        <w:rPr>
          <w:b/>
        </w:rPr>
      </w:pPr>
      <w:r w:rsidRPr="001F7C11">
        <w:rPr>
          <w:b/>
        </w:rPr>
        <w:t>FOREIGN RESTRAINT ORDERS</w:t>
      </w:r>
    </w:p>
    <w:p w14:paraId="25FF80B8" w14:textId="2041CC78" w:rsidR="00DA6CC4" w:rsidRDefault="00DA6CC4" w:rsidP="00DA6CC4">
      <w:pPr>
        <w:pStyle w:val="REG-P0"/>
        <w:rPr>
          <w:szCs w:val="24"/>
        </w:rPr>
      </w:pPr>
    </w:p>
    <w:p w14:paraId="0C109571" w14:textId="0F3E2C10" w:rsidR="004623EE" w:rsidRDefault="004623EE" w:rsidP="004623EE">
      <w:pPr>
        <w:pStyle w:val="REG-Amend"/>
      </w:pPr>
      <w:r>
        <w:t>[The other headings refer to “PART” rather than “CHAPTER”.</w:t>
      </w:r>
    </w:p>
    <w:p w14:paraId="174DE692" w14:textId="137D9D7D" w:rsidR="004623EE" w:rsidRDefault="00EF278D" w:rsidP="004623EE">
      <w:pPr>
        <w:pStyle w:val="REG-Amend"/>
      </w:pPr>
      <w:r>
        <w:t>This porti</w:t>
      </w:r>
      <w:r w:rsidR="004623EE">
        <w:t>on of the regulat</w:t>
      </w:r>
      <w:r>
        <w:t>i</w:t>
      </w:r>
      <w:r w:rsidR="004623EE">
        <w:t>ons is labelled as a “PART” in the ARRANGEMENT OF REGULATIONS.]</w:t>
      </w:r>
    </w:p>
    <w:p w14:paraId="4C9AEABD" w14:textId="77777777" w:rsidR="004623EE" w:rsidRPr="001F7C11" w:rsidRDefault="004623EE" w:rsidP="00DA6CC4">
      <w:pPr>
        <w:pStyle w:val="REG-P0"/>
        <w:rPr>
          <w:szCs w:val="24"/>
        </w:rPr>
      </w:pPr>
    </w:p>
    <w:p w14:paraId="55F9D5C1" w14:textId="77777777" w:rsidR="00DA6CC4" w:rsidRPr="001F7C11" w:rsidRDefault="00DA6CC4" w:rsidP="00DA6CC4">
      <w:pPr>
        <w:pStyle w:val="REG-P0"/>
        <w:rPr>
          <w:b/>
        </w:rPr>
      </w:pPr>
      <w:r w:rsidRPr="001F7C11">
        <w:rPr>
          <w:b/>
        </w:rPr>
        <w:t>Registration of a foreign restraint order</w:t>
      </w:r>
    </w:p>
    <w:p w14:paraId="6C8A2ED1" w14:textId="77777777" w:rsidR="00DA6CC4" w:rsidRPr="001F7C11" w:rsidRDefault="00DA6CC4" w:rsidP="00DA6CC4">
      <w:pPr>
        <w:pStyle w:val="REG-P0"/>
        <w:rPr>
          <w:szCs w:val="24"/>
        </w:rPr>
      </w:pPr>
    </w:p>
    <w:p w14:paraId="0C3302BD" w14:textId="77777777" w:rsidR="00DA6CC4" w:rsidRPr="001F7C11" w:rsidRDefault="00DA6CC4" w:rsidP="005C15E1">
      <w:pPr>
        <w:pStyle w:val="REG-P1"/>
      </w:pPr>
      <w:r w:rsidRPr="001F7C11">
        <w:rPr>
          <w:b/>
        </w:rPr>
        <w:t>14.</w:t>
      </w:r>
      <w:r w:rsidRPr="001F7C11">
        <w:tab/>
        <w:t xml:space="preserve">Whenever a certified copy of a foreign restraint order is lodged with the registrar of </w:t>
      </w:r>
      <w:r w:rsidRPr="001F7C11">
        <w:rPr>
          <w:spacing w:val="-2"/>
        </w:rPr>
        <w:t>the High Court as contemplated in section 24</w:t>
      </w:r>
      <w:r w:rsidR="00521A26" w:rsidRPr="001F7C11">
        <w:rPr>
          <w:spacing w:val="-2"/>
        </w:rPr>
        <w:t>(</w:t>
      </w:r>
      <w:r w:rsidRPr="001F7C11">
        <w:rPr>
          <w:spacing w:val="-2"/>
        </w:rPr>
        <w:t>1) of the Act, the registrar must register that order -</w:t>
      </w:r>
    </w:p>
    <w:p w14:paraId="1BFCB50D" w14:textId="77777777" w:rsidR="00DA6CC4" w:rsidRPr="001F7C11" w:rsidRDefault="00DA6CC4" w:rsidP="00DA6CC4">
      <w:pPr>
        <w:pStyle w:val="REG-P0"/>
        <w:rPr>
          <w:szCs w:val="24"/>
        </w:rPr>
      </w:pPr>
    </w:p>
    <w:p w14:paraId="48BA6387" w14:textId="77777777" w:rsidR="00DA6CC4" w:rsidRPr="001F7C11" w:rsidRDefault="00DA6CC4" w:rsidP="005C15E1">
      <w:pPr>
        <w:pStyle w:val="REG-Pa"/>
      </w:pPr>
      <w:r w:rsidRPr="001F7C11">
        <w:t>(a)</w:t>
      </w:r>
      <w:r w:rsidRPr="001F7C11">
        <w:tab/>
        <w:t>by numbering it with a consecutive civil case number for the year during which it is lodged; and</w:t>
      </w:r>
    </w:p>
    <w:p w14:paraId="3189078A" w14:textId="77777777" w:rsidR="00DA6CC4" w:rsidRPr="001F7C11" w:rsidRDefault="00DA6CC4" w:rsidP="00DA6CC4">
      <w:pPr>
        <w:pStyle w:val="REG-P0"/>
      </w:pPr>
    </w:p>
    <w:p w14:paraId="70F2F646" w14:textId="05F7733F" w:rsidR="00DA6CC4" w:rsidRPr="001F7C11" w:rsidRDefault="00DA6CC4" w:rsidP="005C15E1">
      <w:pPr>
        <w:pStyle w:val="REG-Pa"/>
      </w:pPr>
      <w:r w:rsidRPr="001F7C11">
        <w:t>(b)</w:t>
      </w:r>
      <w:r w:rsidRPr="001F7C11">
        <w:tab/>
        <w:t>by recording</w:t>
      </w:r>
      <w:r w:rsidR="00AF2285" w:rsidRPr="001F7C11">
        <w:t xml:space="preserve"> </w:t>
      </w:r>
      <w:r w:rsidRPr="001F7C11">
        <w:t>the restraint in respect of the property concerned and full particulars of that property, in so far as such particulars are available.</w:t>
      </w:r>
    </w:p>
    <w:p w14:paraId="33DEBDA9" w14:textId="77777777" w:rsidR="00DA6CC4" w:rsidRPr="001F7C11" w:rsidRDefault="00DA6CC4" w:rsidP="00DA6CC4">
      <w:pPr>
        <w:pStyle w:val="REG-P0"/>
        <w:rPr>
          <w:szCs w:val="24"/>
        </w:rPr>
      </w:pPr>
    </w:p>
    <w:p w14:paraId="031EDB55" w14:textId="77777777" w:rsidR="00DA6CC4" w:rsidRPr="001F7C11" w:rsidRDefault="00DA6CC4" w:rsidP="00DA6CC4">
      <w:pPr>
        <w:pStyle w:val="REG-P0"/>
        <w:rPr>
          <w:b/>
        </w:rPr>
      </w:pPr>
      <w:r w:rsidRPr="001F7C11">
        <w:rPr>
          <w:b/>
        </w:rPr>
        <w:t>Notice of registration of a foreign restraint order</w:t>
      </w:r>
    </w:p>
    <w:p w14:paraId="51D104AC" w14:textId="77777777" w:rsidR="00DA6CC4" w:rsidRPr="001F7C11" w:rsidRDefault="00DA6CC4" w:rsidP="00DA6CC4">
      <w:pPr>
        <w:pStyle w:val="REG-P0"/>
        <w:rPr>
          <w:szCs w:val="24"/>
        </w:rPr>
      </w:pPr>
    </w:p>
    <w:p w14:paraId="5AAD2E8D" w14:textId="77777777" w:rsidR="00DA6CC4" w:rsidRPr="001F7C11" w:rsidRDefault="005C15E1" w:rsidP="005C15E1">
      <w:pPr>
        <w:pStyle w:val="REG-P1"/>
      </w:pPr>
      <w:r w:rsidRPr="001F7C11">
        <w:rPr>
          <w:b/>
        </w:rPr>
        <w:t>15.</w:t>
      </w:r>
      <w:r w:rsidRPr="001F7C11">
        <w:tab/>
        <w:t>(1)</w:t>
      </w:r>
      <w:r w:rsidRPr="001F7C11">
        <w:tab/>
      </w:r>
      <w:r w:rsidR="00DA6CC4" w:rsidRPr="001F7C11">
        <w:t>The written notice of registration of a foreign restraint order contemplated in section 24(3) of the Act must be in Form 4 set out in the Annexure, and must contain -</w:t>
      </w:r>
    </w:p>
    <w:p w14:paraId="40DFAF90" w14:textId="77777777" w:rsidR="00DA6CC4" w:rsidRPr="001F7C11" w:rsidRDefault="00DA6CC4" w:rsidP="00DA6CC4">
      <w:pPr>
        <w:pStyle w:val="REG-P0"/>
        <w:rPr>
          <w:szCs w:val="24"/>
        </w:rPr>
      </w:pPr>
    </w:p>
    <w:p w14:paraId="605F0712" w14:textId="77777777" w:rsidR="00DA6CC4" w:rsidRPr="001F7C11" w:rsidRDefault="00DA6CC4" w:rsidP="005C15E1">
      <w:pPr>
        <w:pStyle w:val="REG-Pa"/>
      </w:pPr>
      <w:r w:rsidRPr="001F7C11">
        <w:t>(a)</w:t>
      </w:r>
      <w:r w:rsidRPr="001F7C11">
        <w:tab/>
        <w:t>a consecutive civil case number referred to in regulation 14(a);</w:t>
      </w:r>
    </w:p>
    <w:p w14:paraId="389F1CA0" w14:textId="77777777" w:rsidR="00DA6CC4" w:rsidRPr="001F7C11" w:rsidRDefault="00DA6CC4" w:rsidP="00DA6CC4">
      <w:pPr>
        <w:pStyle w:val="REG-P0"/>
        <w:rPr>
          <w:szCs w:val="24"/>
        </w:rPr>
      </w:pPr>
    </w:p>
    <w:p w14:paraId="4B19ECDB" w14:textId="77777777" w:rsidR="00DA6CC4" w:rsidRPr="001F7C11" w:rsidRDefault="00DA6CC4" w:rsidP="005C15E1">
      <w:pPr>
        <w:pStyle w:val="REG-Pa"/>
      </w:pPr>
      <w:r w:rsidRPr="001F7C11">
        <w:t>(b)</w:t>
      </w:r>
      <w:r w:rsidRPr="001F7C11">
        <w:tab/>
        <w:t>the date on which the foreign restraint order was registered; and</w:t>
      </w:r>
    </w:p>
    <w:p w14:paraId="3CA07962" w14:textId="77777777" w:rsidR="00DA6CC4" w:rsidRPr="001F7C11" w:rsidRDefault="00DA6CC4" w:rsidP="00DA6CC4">
      <w:pPr>
        <w:pStyle w:val="REG-P0"/>
        <w:rPr>
          <w:szCs w:val="24"/>
        </w:rPr>
      </w:pPr>
    </w:p>
    <w:p w14:paraId="735D66AF" w14:textId="60BF84CA" w:rsidR="00DA6CC4" w:rsidRPr="001F7C11" w:rsidRDefault="00DA6CC4" w:rsidP="005C15E1">
      <w:pPr>
        <w:pStyle w:val="REG-Pa"/>
      </w:pPr>
      <w:r w:rsidRPr="001F7C11">
        <w:t>(c)</w:t>
      </w:r>
      <w:r w:rsidRPr="001F7C11">
        <w:tab/>
        <w:t>the restraint in respect of the property concerned and full particulars of that property in so far as those particulars ar</w:t>
      </w:r>
      <w:r w:rsidR="00C23C44">
        <w:t>e</w:t>
      </w:r>
      <w:r w:rsidRPr="001F7C11">
        <w:t xml:space="preserve"> available.</w:t>
      </w:r>
    </w:p>
    <w:p w14:paraId="61394FB8" w14:textId="77777777" w:rsidR="00DA6CC4" w:rsidRPr="001F7C11" w:rsidRDefault="00DA6CC4" w:rsidP="00DA6CC4">
      <w:pPr>
        <w:pStyle w:val="REG-P0"/>
      </w:pPr>
    </w:p>
    <w:p w14:paraId="6EB42154" w14:textId="77777777" w:rsidR="00DA6CC4" w:rsidRPr="001F7C11" w:rsidRDefault="00DA6CC4" w:rsidP="005C15E1">
      <w:pPr>
        <w:pStyle w:val="REG-P1"/>
      </w:pPr>
      <w:r w:rsidRPr="001F7C11">
        <w:t>(2)</w:t>
      </w:r>
      <w:r w:rsidRPr="001F7C11">
        <w:tab/>
        <w:t>Where the person against whom the foreign restraint order has been made is present in Namibia the written notice must, together with a copy of the restraint order, be delivered to the deputy sheriff of the district in which the person against whom the order has been made resides who must serve the notice on that person in accordance with the manner provided for in regulation 7(3) to (10).</w:t>
      </w:r>
    </w:p>
    <w:p w14:paraId="0F6F8B67" w14:textId="77777777" w:rsidR="00DA6CC4" w:rsidRPr="001F7C11" w:rsidRDefault="00DA6CC4" w:rsidP="00DA6CC4">
      <w:pPr>
        <w:pStyle w:val="REG-P0"/>
      </w:pPr>
    </w:p>
    <w:p w14:paraId="4543B9DF" w14:textId="77777777" w:rsidR="00DA6CC4" w:rsidRPr="001F7C11" w:rsidRDefault="00DA6CC4" w:rsidP="005C15E1">
      <w:pPr>
        <w:pStyle w:val="REG-P1"/>
      </w:pPr>
      <w:r w:rsidRPr="001F7C11">
        <w:t>(3)</w:t>
      </w:r>
      <w:r w:rsidRPr="001F7C11">
        <w:tab/>
        <w:t>Where the person against whom the foreign restraint order has been made is not present in Namibia, that person must</w:t>
      </w:r>
      <w:r w:rsidR="00F66FB1" w:rsidRPr="001F7C11">
        <w:t xml:space="preserve"> </w:t>
      </w:r>
      <w:r w:rsidRPr="001F7C11">
        <w:t>-</w:t>
      </w:r>
    </w:p>
    <w:p w14:paraId="523E767A" w14:textId="77777777" w:rsidR="00DA6CC4" w:rsidRPr="001F7C11" w:rsidRDefault="00DA6CC4" w:rsidP="00DA6CC4">
      <w:pPr>
        <w:pStyle w:val="REG-P0"/>
      </w:pPr>
    </w:p>
    <w:p w14:paraId="415417B0" w14:textId="77777777" w:rsidR="00DA6CC4" w:rsidRPr="001F7C11" w:rsidRDefault="00DA6CC4" w:rsidP="005C15E1">
      <w:pPr>
        <w:pStyle w:val="REG-Pa"/>
      </w:pPr>
      <w:r w:rsidRPr="001F7C11">
        <w:t>(a)</w:t>
      </w:r>
      <w:r w:rsidRPr="001F7C11">
        <w:tab/>
        <w:t>be informed of the registration of the foreign restraint order in the manner provided for in an agreement contemplated in section 27 of the Act or any other agreement concluded with the foreign State where that person is present; or</w:t>
      </w:r>
    </w:p>
    <w:p w14:paraId="521D8DF5" w14:textId="77777777" w:rsidR="00DA6CC4" w:rsidRPr="001F7C11" w:rsidRDefault="00DA6CC4" w:rsidP="00DA6CC4">
      <w:pPr>
        <w:pStyle w:val="REG-P0"/>
      </w:pPr>
    </w:p>
    <w:p w14:paraId="52DBD3BC" w14:textId="68D91301" w:rsidR="00DA6CC4" w:rsidRPr="001F7C11" w:rsidRDefault="00DA6CC4" w:rsidP="005C15E1">
      <w:pPr>
        <w:pStyle w:val="REG-Pa"/>
      </w:pPr>
      <w:r w:rsidRPr="001F7C11">
        <w:t>(b)</w:t>
      </w:r>
      <w:r w:rsidRPr="001F7C11">
        <w:tab/>
        <w:t>in the absence of an agreement referred to in paragraph (a) providing for the manner in which such a person must be informed of the registration of the foreign restraint</w:t>
      </w:r>
      <w:r w:rsidR="00AF2285" w:rsidRPr="001F7C11">
        <w:t xml:space="preserve"> </w:t>
      </w:r>
      <w:r w:rsidRPr="001F7C11">
        <w:t>order, be informed of that registration in a manner specified by the High Court.</w:t>
      </w:r>
    </w:p>
    <w:p w14:paraId="5656A412" w14:textId="77777777" w:rsidR="00DA6CC4" w:rsidRPr="001F7C11" w:rsidRDefault="00DA6CC4" w:rsidP="00DA6CC4">
      <w:pPr>
        <w:pStyle w:val="REG-P0"/>
        <w:rPr>
          <w:szCs w:val="24"/>
        </w:rPr>
      </w:pPr>
    </w:p>
    <w:p w14:paraId="54E11909" w14:textId="77777777" w:rsidR="00DA6CC4" w:rsidRPr="001F7C11" w:rsidRDefault="00DA6CC4" w:rsidP="00DA6CC4">
      <w:pPr>
        <w:pStyle w:val="REG-P0"/>
        <w:rPr>
          <w:b/>
        </w:rPr>
      </w:pPr>
      <w:r w:rsidRPr="001F7C11">
        <w:rPr>
          <w:b/>
        </w:rPr>
        <w:t>Period in which a person may apply for the setting aside of the registration of a foreign restraint order</w:t>
      </w:r>
    </w:p>
    <w:p w14:paraId="5A8A4795" w14:textId="77777777" w:rsidR="00DA6CC4" w:rsidRPr="001F7C11" w:rsidRDefault="00DA6CC4" w:rsidP="00DA6CC4">
      <w:pPr>
        <w:pStyle w:val="REG-P0"/>
      </w:pPr>
    </w:p>
    <w:p w14:paraId="05E90CC1" w14:textId="77777777" w:rsidR="00DA6CC4" w:rsidRPr="001F7C11" w:rsidRDefault="00DA6CC4" w:rsidP="005C15E1">
      <w:pPr>
        <w:pStyle w:val="REG-P1"/>
      </w:pPr>
      <w:r w:rsidRPr="001F7C11">
        <w:rPr>
          <w:rFonts w:eastAsia="Arial"/>
          <w:b/>
          <w:szCs w:val="19"/>
        </w:rPr>
        <w:t>16.</w:t>
      </w:r>
      <w:r w:rsidRPr="001F7C11">
        <w:rPr>
          <w:rFonts w:eastAsia="Arial"/>
          <w:szCs w:val="19"/>
        </w:rPr>
        <w:tab/>
      </w:r>
      <w:r w:rsidRPr="001F7C11">
        <w:t>An application for the setting aside of the registration of a foreign restraint order contemplated in section 26 of the Act may be made within 21 court days from -</w:t>
      </w:r>
    </w:p>
    <w:p w14:paraId="589AF19F" w14:textId="77777777" w:rsidR="00DA6CC4" w:rsidRPr="001F7C11" w:rsidRDefault="00DA6CC4" w:rsidP="00DA6CC4">
      <w:pPr>
        <w:pStyle w:val="REG-P0"/>
        <w:rPr>
          <w:szCs w:val="20"/>
        </w:rPr>
      </w:pPr>
      <w:r w:rsidRPr="001F7C11">
        <w:rPr>
          <w:szCs w:val="20"/>
        </w:rPr>
        <w:t xml:space="preserve"> </w:t>
      </w:r>
    </w:p>
    <w:p w14:paraId="4B3452BA" w14:textId="77777777" w:rsidR="00DA6CC4" w:rsidRPr="001F7C11" w:rsidRDefault="00DA6CC4" w:rsidP="005C15E1">
      <w:pPr>
        <w:pStyle w:val="REG-Pa"/>
      </w:pPr>
      <w:r w:rsidRPr="001F7C11">
        <w:t>(a)</w:t>
      </w:r>
      <w:r w:rsidRPr="001F7C11">
        <w:tab/>
        <w:t>where the person against whom the foreign restraint order has been made is present in Namibia, the date of service of the written notice contemplated in section 24(3) of the Act; or</w:t>
      </w:r>
    </w:p>
    <w:p w14:paraId="31568DFA" w14:textId="77777777" w:rsidR="00DA6CC4" w:rsidRPr="001F7C11" w:rsidRDefault="00DA6CC4" w:rsidP="00DA6CC4">
      <w:pPr>
        <w:pStyle w:val="REG-P0"/>
      </w:pPr>
    </w:p>
    <w:p w14:paraId="60917294" w14:textId="77777777" w:rsidR="00DA6CC4" w:rsidRPr="001F7C11" w:rsidRDefault="00DA6CC4" w:rsidP="005C15E1">
      <w:pPr>
        <w:pStyle w:val="REG-Pa"/>
      </w:pPr>
      <w:r w:rsidRPr="001F7C11">
        <w:lastRenderedPageBreak/>
        <w:t>(b)</w:t>
      </w:r>
      <w:r w:rsidRPr="001F7C11">
        <w:tab/>
        <w:t>where the person against whom the order has been made is not present in Namibia, the date on which that person is informed of the registration of the foreign restraint order.</w:t>
      </w:r>
    </w:p>
    <w:p w14:paraId="46E591E6" w14:textId="77777777" w:rsidR="00DA6CC4" w:rsidRPr="001F7C11" w:rsidRDefault="00DA6CC4" w:rsidP="00DA6CC4">
      <w:pPr>
        <w:pStyle w:val="REG-P0"/>
        <w:rPr>
          <w:szCs w:val="24"/>
        </w:rPr>
      </w:pPr>
    </w:p>
    <w:p w14:paraId="701B013D" w14:textId="77777777" w:rsidR="00DA6CC4" w:rsidRPr="001F7C11" w:rsidRDefault="00DA6CC4" w:rsidP="00DA6CC4">
      <w:pPr>
        <w:pStyle w:val="REG-P0"/>
        <w:rPr>
          <w:b/>
          <w:bCs/>
        </w:rPr>
      </w:pPr>
      <w:r w:rsidRPr="001F7C11">
        <w:rPr>
          <w:b/>
        </w:rPr>
        <w:t>Manner in which an application for the setting aside of the registration of a foreign restraint order may be lodged</w:t>
      </w:r>
    </w:p>
    <w:p w14:paraId="570B7573" w14:textId="77777777" w:rsidR="00DA6CC4" w:rsidRPr="001F7C11" w:rsidRDefault="00DA6CC4" w:rsidP="00DA6CC4">
      <w:pPr>
        <w:pStyle w:val="REG-P0"/>
      </w:pPr>
    </w:p>
    <w:p w14:paraId="6DA59304" w14:textId="77777777" w:rsidR="00DA6CC4" w:rsidRPr="001F7C11" w:rsidRDefault="00DA6CC4" w:rsidP="005C15E1">
      <w:pPr>
        <w:pStyle w:val="REG-P1"/>
      </w:pPr>
      <w:r w:rsidRPr="001F7C11">
        <w:rPr>
          <w:b/>
          <w:bCs/>
        </w:rPr>
        <w:t>17.</w:t>
      </w:r>
      <w:r w:rsidR="005C15E1" w:rsidRPr="001F7C11">
        <w:rPr>
          <w:b/>
          <w:bCs/>
        </w:rPr>
        <w:tab/>
      </w:r>
      <w:r w:rsidR="005C15E1" w:rsidRPr="001F7C11">
        <w:t>(1)</w:t>
      </w:r>
      <w:r w:rsidR="005C15E1" w:rsidRPr="001F7C11">
        <w:tab/>
      </w:r>
      <w:r w:rsidRPr="001F7C11">
        <w:t>An application for the setting aside of the registration of a foreign restraint order must be on notice made to the High Court, and delivered to the office of the Government Attorney not later than 20 days before the date of the hearing, in which the applicant must state -</w:t>
      </w:r>
    </w:p>
    <w:p w14:paraId="04060348" w14:textId="77777777" w:rsidR="00DA6CC4" w:rsidRPr="001F7C11" w:rsidRDefault="00DA6CC4" w:rsidP="00DA6CC4">
      <w:pPr>
        <w:pStyle w:val="REG-P0"/>
      </w:pPr>
    </w:p>
    <w:p w14:paraId="75B89A53" w14:textId="77777777" w:rsidR="00DA6CC4" w:rsidRPr="001F7C11" w:rsidRDefault="00DA6CC4" w:rsidP="005C15E1">
      <w:pPr>
        <w:pStyle w:val="REG-Pa"/>
      </w:pPr>
      <w:r w:rsidRPr="001F7C11">
        <w:t>(a)</w:t>
      </w:r>
      <w:r w:rsidRPr="001F7C11">
        <w:tab/>
        <w:t>that an order for the setting aside of the registration of a foreign restraint order is applied for;</w:t>
      </w:r>
    </w:p>
    <w:p w14:paraId="460552B2" w14:textId="77777777" w:rsidR="00DA6CC4" w:rsidRPr="001F7C11" w:rsidRDefault="00DA6CC4" w:rsidP="00DA6CC4">
      <w:pPr>
        <w:pStyle w:val="REG-P0"/>
        <w:rPr>
          <w:szCs w:val="24"/>
        </w:rPr>
      </w:pPr>
    </w:p>
    <w:p w14:paraId="554249E9" w14:textId="77777777" w:rsidR="00DA6CC4" w:rsidRPr="001F7C11" w:rsidRDefault="00DA6CC4" w:rsidP="005C15E1">
      <w:pPr>
        <w:pStyle w:val="REG-Pa"/>
      </w:pPr>
      <w:r w:rsidRPr="001F7C11">
        <w:t>(b)</w:t>
      </w:r>
      <w:r w:rsidRPr="001F7C11">
        <w:tab/>
        <w:t>the ground or grounds contemplated in section 26(1) of the Act on which the application is based; and</w:t>
      </w:r>
    </w:p>
    <w:p w14:paraId="6B1A41EA" w14:textId="77777777" w:rsidR="00DA6CC4" w:rsidRPr="001F7C11" w:rsidRDefault="00DA6CC4" w:rsidP="00DA6CC4">
      <w:pPr>
        <w:pStyle w:val="REG-P0"/>
      </w:pPr>
    </w:p>
    <w:p w14:paraId="695F98C7" w14:textId="77777777" w:rsidR="00DA6CC4" w:rsidRPr="001F7C11" w:rsidRDefault="00DA6CC4" w:rsidP="005C15E1">
      <w:pPr>
        <w:pStyle w:val="REG-Pa"/>
      </w:pPr>
      <w:r w:rsidRPr="001F7C11">
        <w:t>(c)</w:t>
      </w:r>
      <w:r w:rsidRPr="001F7C11">
        <w:tab/>
        <w:t>the time when the application will be made to the High Court.</w:t>
      </w:r>
    </w:p>
    <w:p w14:paraId="1375045B" w14:textId="77777777" w:rsidR="00DA6CC4" w:rsidRPr="001F7C11" w:rsidRDefault="00DA6CC4" w:rsidP="00DA6CC4">
      <w:pPr>
        <w:pStyle w:val="REG-P0"/>
        <w:rPr>
          <w:szCs w:val="24"/>
        </w:rPr>
      </w:pPr>
    </w:p>
    <w:p w14:paraId="0B34C66B" w14:textId="4204A39D" w:rsidR="00DA6CC4" w:rsidRDefault="005C15E1" w:rsidP="005C15E1">
      <w:pPr>
        <w:pStyle w:val="REG-P1"/>
      </w:pPr>
      <w:r w:rsidRPr="001F7C11">
        <w:t>(2)</w:t>
      </w:r>
      <w:r w:rsidRPr="001F7C11">
        <w:tab/>
      </w:r>
      <w:r w:rsidR="00DA6CC4" w:rsidRPr="001F7C11">
        <w:t>The application referred to in subregulation (1) must be accompanied by an affidavit, made by the applicant or a person who can swear positively to the facts, in support of the ground or grounds referred to in paragraph (b).</w:t>
      </w:r>
    </w:p>
    <w:p w14:paraId="47059C12" w14:textId="7E41BE54" w:rsidR="00012210" w:rsidRDefault="00012210" w:rsidP="005C15E1">
      <w:pPr>
        <w:pStyle w:val="REG-P1"/>
      </w:pPr>
    </w:p>
    <w:p w14:paraId="10F8005E" w14:textId="77777777" w:rsidR="00012210" w:rsidRPr="00E040AB" w:rsidRDefault="00012210" w:rsidP="00012210">
      <w:pPr>
        <w:pStyle w:val="REG-P0"/>
        <w:jc w:val="center"/>
        <w:rPr>
          <w:b/>
        </w:rPr>
      </w:pPr>
      <w:r w:rsidRPr="00E040AB">
        <w:rPr>
          <w:b/>
        </w:rPr>
        <w:t>PART VI</w:t>
      </w:r>
    </w:p>
    <w:p w14:paraId="1532DD42" w14:textId="77777777" w:rsidR="00012210" w:rsidRPr="00E040AB" w:rsidRDefault="00012210" w:rsidP="00012210">
      <w:pPr>
        <w:pStyle w:val="REG-P0"/>
        <w:jc w:val="center"/>
        <w:rPr>
          <w:b/>
        </w:rPr>
      </w:pPr>
      <w:r w:rsidRPr="00E040AB">
        <w:rPr>
          <w:b/>
        </w:rPr>
        <w:t>FOREIGN PRESERVATION OR FORFEITURE ORDERS</w:t>
      </w:r>
    </w:p>
    <w:p w14:paraId="5B5EEEEA" w14:textId="77777777" w:rsidR="00012210" w:rsidRDefault="00012210" w:rsidP="00012210">
      <w:pPr>
        <w:pStyle w:val="REG-P0"/>
      </w:pPr>
    </w:p>
    <w:p w14:paraId="64005ADA" w14:textId="5BC28B93" w:rsidR="00012210" w:rsidRDefault="00012210" w:rsidP="00012210">
      <w:pPr>
        <w:pStyle w:val="REG-Amend"/>
      </w:pPr>
      <w:r>
        <w:t xml:space="preserve">[Part VI, comprising regulations 18-21, </w:t>
      </w:r>
      <w:r w:rsidR="00810861">
        <w:t xml:space="preserve">is </w:t>
      </w:r>
      <w:r>
        <w:t>inserted by GN 221/2023</w:t>
      </w:r>
      <w:r w:rsidR="00810861">
        <w:t>.</w:t>
      </w:r>
      <w:r>
        <w:t>]</w:t>
      </w:r>
    </w:p>
    <w:p w14:paraId="7CAA40D9" w14:textId="77777777" w:rsidR="00012210" w:rsidRDefault="00012210" w:rsidP="00012210">
      <w:pPr>
        <w:pStyle w:val="REG-P0"/>
      </w:pPr>
    </w:p>
    <w:p w14:paraId="2A86B500" w14:textId="7C0D9B65" w:rsidR="00012210" w:rsidRPr="007F3123" w:rsidRDefault="00012210" w:rsidP="00012210">
      <w:pPr>
        <w:pStyle w:val="REG-P0"/>
        <w:rPr>
          <w:b/>
          <w:bCs/>
        </w:rPr>
      </w:pPr>
      <w:r w:rsidRPr="007F3123">
        <w:rPr>
          <w:b/>
          <w:bCs/>
        </w:rPr>
        <w:t>Registration of a foreign preservation or forfeiture order</w:t>
      </w:r>
    </w:p>
    <w:p w14:paraId="28F51394" w14:textId="6275A54C" w:rsidR="00012210" w:rsidRDefault="00012210" w:rsidP="00012210">
      <w:pPr>
        <w:pStyle w:val="REG-P0"/>
        <w:rPr>
          <w:bCs/>
        </w:rPr>
      </w:pPr>
    </w:p>
    <w:p w14:paraId="6EEAF8B0" w14:textId="7F541C4E" w:rsidR="007F3123" w:rsidRPr="007F3123" w:rsidRDefault="007F3123" w:rsidP="007F3123">
      <w:pPr>
        <w:pStyle w:val="REG-P1"/>
        <w:rPr>
          <w:bCs/>
        </w:rPr>
      </w:pPr>
      <w:r w:rsidRPr="007F3123">
        <w:rPr>
          <w:b/>
        </w:rPr>
        <w:t xml:space="preserve">18. </w:t>
      </w:r>
      <w:r>
        <w:rPr>
          <w:b/>
        </w:rPr>
        <w:tab/>
      </w:r>
      <w:r w:rsidRPr="007F3123">
        <w:t>Whenever a certified copy of a foreign preservation or forfeiture</w:t>
      </w:r>
      <w:r>
        <w:t xml:space="preserve"> </w:t>
      </w:r>
      <w:r w:rsidRPr="007F3123">
        <w:rPr>
          <w:bCs/>
        </w:rPr>
        <w:t>order is lodged with the registrar of the High Court as contemplated in section</w:t>
      </w:r>
      <w:r>
        <w:rPr>
          <w:bCs/>
        </w:rPr>
        <w:t xml:space="preserve"> </w:t>
      </w:r>
      <w:r w:rsidRPr="007F3123">
        <w:rPr>
          <w:bCs/>
        </w:rPr>
        <w:t>26B(1) of the Act, the registrar must register that order -</w:t>
      </w:r>
    </w:p>
    <w:p w14:paraId="0141DC12" w14:textId="77777777" w:rsidR="007F3123" w:rsidRDefault="007F3123" w:rsidP="007F3123">
      <w:pPr>
        <w:pStyle w:val="REG-P0"/>
        <w:rPr>
          <w:bCs/>
        </w:rPr>
      </w:pPr>
    </w:p>
    <w:p w14:paraId="687F8B76" w14:textId="0B1FCF0D" w:rsidR="007F3123" w:rsidRPr="007F3123" w:rsidRDefault="007F3123" w:rsidP="007F3123">
      <w:pPr>
        <w:pStyle w:val="REG-Pa"/>
      </w:pPr>
      <w:r w:rsidRPr="007F3123">
        <w:t xml:space="preserve">(a) </w:t>
      </w:r>
      <w:r>
        <w:tab/>
      </w:r>
      <w:r w:rsidRPr="007F3123">
        <w:t>by numbering it with a consecutive civil case number for the year</w:t>
      </w:r>
      <w:r>
        <w:t xml:space="preserve"> </w:t>
      </w:r>
      <w:r w:rsidRPr="007F3123">
        <w:t>during which it is lodged; and</w:t>
      </w:r>
    </w:p>
    <w:p w14:paraId="064CA8F9" w14:textId="77777777" w:rsidR="007F3123" w:rsidRDefault="007F3123" w:rsidP="007F3123">
      <w:pPr>
        <w:pStyle w:val="REG-Pa"/>
      </w:pPr>
    </w:p>
    <w:p w14:paraId="56534753" w14:textId="725CD422" w:rsidR="007F3123" w:rsidRDefault="007F3123" w:rsidP="007F3123">
      <w:pPr>
        <w:pStyle w:val="REG-Pa"/>
      </w:pPr>
      <w:r w:rsidRPr="007F3123">
        <w:t xml:space="preserve">(b) </w:t>
      </w:r>
      <w:r>
        <w:tab/>
      </w:r>
      <w:r w:rsidRPr="007F3123">
        <w:t>by recording the preservation or forfeiture in respect of the</w:t>
      </w:r>
      <w:r>
        <w:t xml:space="preserve"> </w:t>
      </w:r>
      <w:r w:rsidRPr="007F3123">
        <w:t>property concerned and full particulars of that property, in so far</w:t>
      </w:r>
      <w:r>
        <w:t xml:space="preserve"> </w:t>
      </w:r>
      <w:r w:rsidRPr="007F3123">
        <w:t>as such particulars are available.</w:t>
      </w:r>
    </w:p>
    <w:p w14:paraId="28BF0952" w14:textId="594F937B" w:rsidR="007F3123" w:rsidRDefault="007F3123" w:rsidP="00012210">
      <w:pPr>
        <w:pStyle w:val="REG-P0"/>
        <w:rPr>
          <w:bCs/>
        </w:rPr>
      </w:pPr>
    </w:p>
    <w:p w14:paraId="5CD9AE8C" w14:textId="7C897D4C" w:rsidR="00810861" w:rsidRDefault="00810861" w:rsidP="00810861">
      <w:pPr>
        <w:pStyle w:val="REG-Amend"/>
      </w:pPr>
      <w:r>
        <w:t>[Regulation 18 is inserted by GN 221/2023.]</w:t>
      </w:r>
    </w:p>
    <w:p w14:paraId="4C0806F4" w14:textId="2746A1C0" w:rsidR="00810861" w:rsidRDefault="00810861" w:rsidP="00012210">
      <w:pPr>
        <w:pStyle w:val="REG-P0"/>
        <w:rPr>
          <w:bCs/>
        </w:rPr>
      </w:pPr>
    </w:p>
    <w:p w14:paraId="0CDA97B2" w14:textId="226D27A4" w:rsidR="00012210" w:rsidRPr="007F3123" w:rsidRDefault="00012210" w:rsidP="00012210">
      <w:pPr>
        <w:pStyle w:val="REG-P0"/>
        <w:rPr>
          <w:b/>
          <w:bCs/>
        </w:rPr>
      </w:pPr>
      <w:r w:rsidRPr="007F3123">
        <w:rPr>
          <w:b/>
          <w:bCs/>
        </w:rPr>
        <w:t>Notice of registration of a foreign preservation or forfeiture order</w:t>
      </w:r>
    </w:p>
    <w:p w14:paraId="533F6C79" w14:textId="06C1DE2C" w:rsidR="00012210" w:rsidRPr="00873E52" w:rsidRDefault="00012210" w:rsidP="00873E52">
      <w:pPr>
        <w:pStyle w:val="REG-P0"/>
      </w:pPr>
    </w:p>
    <w:p w14:paraId="58D2D483" w14:textId="44921D23" w:rsidR="007F3123" w:rsidRPr="00873E52" w:rsidRDefault="007F3123" w:rsidP="00873E52">
      <w:pPr>
        <w:pStyle w:val="REG-P1"/>
      </w:pPr>
      <w:r w:rsidRPr="00873E52">
        <w:rPr>
          <w:b/>
        </w:rPr>
        <w:t>19.</w:t>
      </w:r>
      <w:r w:rsidRPr="00873E52">
        <w:t xml:space="preserve"> </w:t>
      </w:r>
      <w:r w:rsidR="00873E52">
        <w:tab/>
      </w:r>
      <w:r w:rsidRPr="00873E52">
        <w:t xml:space="preserve">(1) </w:t>
      </w:r>
      <w:r w:rsidR="00873E52">
        <w:tab/>
      </w:r>
      <w:r w:rsidRPr="00873E52">
        <w:t>The written notice of registration of a foreign preservation</w:t>
      </w:r>
      <w:r w:rsidR="00873E52">
        <w:t xml:space="preserve"> </w:t>
      </w:r>
      <w:r w:rsidRPr="00873E52">
        <w:t>or forfeiture order contemplated in section 26B(3) of the Act must be in Form 5 set</w:t>
      </w:r>
      <w:r w:rsidR="00873E52">
        <w:t xml:space="preserve"> </w:t>
      </w:r>
      <w:r w:rsidRPr="00873E52">
        <w:t>out in the Annexure, and must contain -</w:t>
      </w:r>
    </w:p>
    <w:p w14:paraId="4B05D512" w14:textId="77777777" w:rsidR="00873E52" w:rsidRDefault="00873E52" w:rsidP="00873E52">
      <w:pPr>
        <w:pStyle w:val="REG-Pa"/>
      </w:pPr>
    </w:p>
    <w:p w14:paraId="2B2F9D07" w14:textId="5526FB63" w:rsidR="007F3123" w:rsidRPr="00873E52" w:rsidRDefault="007F3123" w:rsidP="00873E52">
      <w:pPr>
        <w:pStyle w:val="REG-Pa"/>
      </w:pPr>
      <w:r w:rsidRPr="00873E52">
        <w:t xml:space="preserve">(a) </w:t>
      </w:r>
      <w:r w:rsidR="00873E52">
        <w:tab/>
      </w:r>
      <w:r w:rsidRPr="00873E52">
        <w:t>a consecutive civil case number referred to in regulation 18(a);</w:t>
      </w:r>
    </w:p>
    <w:p w14:paraId="27B046F5" w14:textId="77777777" w:rsidR="00873E52" w:rsidRDefault="00873E52" w:rsidP="00873E52">
      <w:pPr>
        <w:pStyle w:val="REG-Pa"/>
      </w:pPr>
    </w:p>
    <w:p w14:paraId="2EEB330E" w14:textId="728E21DF" w:rsidR="007F3123" w:rsidRPr="00873E52" w:rsidRDefault="007F3123" w:rsidP="00873E52">
      <w:pPr>
        <w:pStyle w:val="REG-Pa"/>
      </w:pPr>
      <w:r w:rsidRPr="00873E52">
        <w:t xml:space="preserve">(b) </w:t>
      </w:r>
      <w:r w:rsidR="00873E52">
        <w:tab/>
      </w:r>
      <w:r w:rsidRPr="00873E52">
        <w:t>the date on which the foreign preservation or forfeiture order was</w:t>
      </w:r>
      <w:r w:rsidR="00873E52">
        <w:t xml:space="preserve"> </w:t>
      </w:r>
      <w:r w:rsidRPr="00873E52">
        <w:t>registered; and</w:t>
      </w:r>
    </w:p>
    <w:p w14:paraId="6438D4BC" w14:textId="77777777" w:rsidR="00873E52" w:rsidRDefault="00873E52" w:rsidP="00873E52">
      <w:pPr>
        <w:pStyle w:val="REG-Pa"/>
      </w:pPr>
    </w:p>
    <w:p w14:paraId="7A76F1E2" w14:textId="78F1C5A8" w:rsidR="007F3123" w:rsidRDefault="007F3123" w:rsidP="00873E52">
      <w:pPr>
        <w:pStyle w:val="REG-Pa"/>
      </w:pPr>
      <w:r w:rsidRPr="00873E52">
        <w:lastRenderedPageBreak/>
        <w:t xml:space="preserve">(c) </w:t>
      </w:r>
      <w:r w:rsidR="00873E52">
        <w:tab/>
      </w:r>
      <w:r w:rsidRPr="00873E52">
        <w:t>the preservation or forfeiture in respect of the property concerned</w:t>
      </w:r>
      <w:r w:rsidR="00873E52">
        <w:t xml:space="preserve"> </w:t>
      </w:r>
      <w:r w:rsidRPr="00873E52">
        <w:t>and full particulars of that property in so far as those particulars</w:t>
      </w:r>
      <w:r w:rsidR="00873E52">
        <w:t xml:space="preserve"> </w:t>
      </w:r>
      <w:r w:rsidRPr="00873E52">
        <w:t>ar</w:t>
      </w:r>
      <w:r w:rsidR="00C23C44">
        <w:t>e</w:t>
      </w:r>
      <w:r w:rsidRPr="00873E52">
        <w:t xml:space="preserve"> available.</w:t>
      </w:r>
    </w:p>
    <w:p w14:paraId="6516EE73" w14:textId="77777777" w:rsidR="00873E52" w:rsidRPr="00873E52" w:rsidRDefault="00873E52" w:rsidP="00873E52">
      <w:pPr>
        <w:pStyle w:val="REG-P0"/>
      </w:pPr>
    </w:p>
    <w:p w14:paraId="5674FAC0" w14:textId="05D12B2F" w:rsidR="007F3123" w:rsidRPr="00873E52" w:rsidRDefault="007F3123" w:rsidP="00873E52">
      <w:pPr>
        <w:pStyle w:val="REG-P1"/>
      </w:pPr>
      <w:r w:rsidRPr="00873E52">
        <w:t xml:space="preserve">(2) </w:t>
      </w:r>
      <w:r w:rsidR="00873E52">
        <w:tab/>
      </w:r>
      <w:r w:rsidRPr="00873E52">
        <w:t>Where the person against whom the foreign preservation or</w:t>
      </w:r>
      <w:r w:rsidR="00873E52">
        <w:t xml:space="preserve"> </w:t>
      </w:r>
      <w:r w:rsidRPr="00873E52">
        <w:t>forfeiture order has been made is present in Namibia the written notice must,</w:t>
      </w:r>
      <w:r w:rsidR="00873E52">
        <w:t xml:space="preserve"> </w:t>
      </w:r>
      <w:r w:rsidRPr="00873E52">
        <w:t>together with a copy of the preservation or forfeiture order, be delivered to the</w:t>
      </w:r>
      <w:r w:rsidR="00873E52">
        <w:t xml:space="preserve"> </w:t>
      </w:r>
      <w:r w:rsidRPr="00873E52">
        <w:t>deputy sheriff of the district in which the person against whom the order has been</w:t>
      </w:r>
      <w:r w:rsidR="00873E52">
        <w:t xml:space="preserve"> </w:t>
      </w:r>
      <w:r w:rsidRPr="00873E52">
        <w:t>made resides who must serve the notice on that person in accordance with the</w:t>
      </w:r>
      <w:r w:rsidR="00873E52">
        <w:t xml:space="preserve"> </w:t>
      </w:r>
      <w:r w:rsidRPr="00873E52">
        <w:t>manner provided for in regulation 7(3) to (10).</w:t>
      </w:r>
    </w:p>
    <w:p w14:paraId="2F51DB39" w14:textId="7F623526" w:rsidR="00873E52" w:rsidRPr="00873E52" w:rsidRDefault="00873E52" w:rsidP="00873E52">
      <w:pPr>
        <w:pStyle w:val="REG-P0"/>
      </w:pPr>
    </w:p>
    <w:p w14:paraId="5240E402" w14:textId="76BB3EE1" w:rsidR="00873E52" w:rsidRPr="00873E52" w:rsidRDefault="00873E52" w:rsidP="00873E52">
      <w:pPr>
        <w:pStyle w:val="REG-P1"/>
      </w:pPr>
      <w:r w:rsidRPr="00873E52">
        <w:t xml:space="preserve">(3) </w:t>
      </w:r>
      <w:r>
        <w:tab/>
      </w:r>
      <w:r w:rsidRPr="00873E52">
        <w:t>Where the person against whom the foreign preservation or</w:t>
      </w:r>
      <w:r>
        <w:t xml:space="preserve"> </w:t>
      </w:r>
      <w:r w:rsidRPr="00873E52">
        <w:t>forfeiture order has been made is not present in Namibia, that person must -</w:t>
      </w:r>
    </w:p>
    <w:p w14:paraId="091654B2" w14:textId="77777777" w:rsidR="00873E52" w:rsidRDefault="00873E52" w:rsidP="00873E52">
      <w:pPr>
        <w:pStyle w:val="REG-P0"/>
      </w:pPr>
    </w:p>
    <w:p w14:paraId="56418663" w14:textId="0ABCC797" w:rsidR="00873E52" w:rsidRDefault="00873E52" w:rsidP="00873E52">
      <w:pPr>
        <w:pStyle w:val="REG-Pa"/>
      </w:pPr>
      <w:r w:rsidRPr="00873E52">
        <w:t xml:space="preserve">(a) </w:t>
      </w:r>
      <w:r>
        <w:tab/>
      </w:r>
      <w:r w:rsidRPr="00873E52">
        <w:t>be informed of the registration of the foreign preservation or</w:t>
      </w:r>
      <w:r>
        <w:t xml:space="preserve"> </w:t>
      </w:r>
      <w:r w:rsidRPr="00873E52">
        <w:t>forfeiture order in the manner provided for in an agreement</w:t>
      </w:r>
      <w:r>
        <w:t xml:space="preserve"> </w:t>
      </w:r>
      <w:r w:rsidRPr="00873E52">
        <w:t>contemplated in section 27 of the Act or any other agreement</w:t>
      </w:r>
      <w:r>
        <w:t xml:space="preserve"> </w:t>
      </w:r>
      <w:r w:rsidRPr="00873E52">
        <w:t>concluded with the foreign State where that person is present; or</w:t>
      </w:r>
    </w:p>
    <w:p w14:paraId="0741AA6D" w14:textId="77777777" w:rsidR="00873E52" w:rsidRPr="00873E52" w:rsidRDefault="00873E52" w:rsidP="00873E52">
      <w:pPr>
        <w:pStyle w:val="REG-Pa"/>
      </w:pPr>
    </w:p>
    <w:p w14:paraId="759DF2EE" w14:textId="5CEE950D" w:rsidR="00873E52" w:rsidRPr="00873E52" w:rsidRDefault="00873E52" w:rsidP="00873E52">
      <w:pPr>
        <w:pStyle w:val="REG-Pa"/>
      </w:pPr>
      <w:r w:rsidRPr="00873E52">
        <w:t xml:space="preserve">(b) </w:t>
      </w:r>
      <w:r>
        <w:tab/>
      </w:r>
      <w:r w:rsidRPr="00873E52">
        <w:t>in the absence of an agreement referred to in paragraph (a)</w:t>
      </w:r>
      <w:r>
        <w:t xml:space="preserve"> </w:t>
      </w:r>
      <w:r w:rsidRPr="00873E52">
        <w:t>providing for the manner in which such a person must be</w:t>
      </w:r>
      <w:r>
        <w:t xml:space="preserve"> </w:t>
      </w:r>
      <w:r w:rsidRPr="00873E52">
        <w:t>informed of the registration of the foreign preservation or</w:t>
      </w:r>
      <w:r>
        <w:t xml:space="preserve"> </w:t>
      </w:r>
      <w:r w:rsidRPr="00873E52">
        <w:t>forfeiture order, be informed of that registration in a manner</w:t>
      </w:r>
      <w:r>
        <w:t xml:space="preserve"> </w:t>
      </w:r>
      <w:r w:rsidRPr="00873E52">
        <w:t>specified by the High Court.</w:t>
      </w:r>
    </w:p>
    <w:p w14:paraId="194A71F1" w14:textId="4839C080" w:rsidR="007F3123" w:rsidRDefault="007F3123" w:rsidP="00012210">
      <w:pPr>
        <w:pStyle w:val="REG-P0"/>
        <w:ind w:left="567" w:hanging="567"/>
        <w:rPr>
          <w:b/>
          <w:bCs/>
        </w:rPr>
      </w:pPr>
    </w:p>
    <w:p w14:paraId="7C2EFC19" w14:textId="2AC73523" w:rsidR="00810861" w:rsidRDefault="00810861" w:rsidP="00810861">
      <w:pPr>
        <w:pStyle w:val="REG-Amend"/>
      </w:pPr>
      <w:r>
        <w:t>[Regulation 19 is inserted by GN 221/2023.]</w:t>
      </w:r>
    </w:p>
    <w:p w14:paraId="6A9ACDCE" w14:textId="77777777" w:rsidR="00810861" w:rsidRPr="007F3123" w:rsidRDefault="00810861" w:rsidP="00012210">
      <w:pPr>
        <w:pStyle w:val="REG-P0"/>
        <w:ind w:left="567" w:hanging="567"/>
        <w:rPr>
          <w:b/>
          <w:bCs/>
        </w:rPr>
      </w:pPr>
    </w:p>
    <w:p w14:paraId="38FA4136" w14:textId="0937E24F" w:rsidR="00012210" w:rsidRPr="00873E52" w:rsidRDefault="00012210" w:rsidP="004623EE">
      <w:pPr>
        <w:pStyle w:val="REG-P0"/>
        <w:rPr>
          <w:b/>
        </w:rPr>
      </w:pPr>
      <w:r w:rsidRPr="00873E52">
        <w:rPr>
          <w:b/>
        </w:rPr>
        <w:t>Period in which a person may apply for the setting aside of the registration of a foreign preservation or forfeiture order</w:t>
      </w:r>
    </w:p>
    <w:p w14:paraId="4F02BEF4" w14:textId="74CD18F6" w:rsidR="004623EE" w:rsidRDefault="004623EE" w:rsidP="00012210">
      <w:pPr>
        <w:pStyle w:val="REG-P0"/>
        <w:ind w:left="567" w:hanging="567"/>
        <w:rPr>
          <w:bCs/>
        </w:rPr>
      </w:pPr>
    </w:p>
    <w:p w14:paraId="3C9C8B45" w14:textId="4830AEA2" w:rsidR="00873E52" w:rsidRPr="00873E52" w:rsidRDefault="00873E52" w:rsidP="00873E52">
      <w:pPr>
        <w:pStyle w:val="REG-P1"/>
      </w:pPr>
      <w:r w:rsidRPr="00873E52">
        <w:rPr>
          <w:b/>
        </w:rPr>
        <w:t>20.</w:t>
      </w:r>
      <w:r w:rsidRPr="00873E52">
        <w:t xml:space="preserve"> </w:t>
      </w:r>
      <w:r>
        <w:tab/>
      </w:r>
      <w:r w:rsidRPr="00873E52">
        <w:t>An application for the setting aside of the registration of a</w:t>
      </w:r>
      <w:r>
        <w:t xml:space="preserve"> </w:t>
      </w:r>
      <w:r w:rsidRPr="00873E52">
        <w:t>foreign preservation or forfeiture order contemplated in section 26D of the Act</w:t>
      </w:r>
      <w:r>
        <w:t xml:space="preserve"> </w:t>
      </w:r>
      <w:r w:rsidRPr="00873E52">
        <w:t>may be made within 21 court days from</w:t>
      </w:r>
      <w:r>
        <w:t> </w:t>
      </w:r>
      <w:r w:rsidRPr="00873E52">
        <w:t>-</w:t>
      </w:r>
    </w:p>
    <w:p w14:paraId="323F9656" w14:textId="77777777" w:rsidR="00873E52" w:rsidRDefault="00873E52" w:rsidP="00873E52">
      <w:pPr>
        <w:pStyle w:val="REG-P0"/>
      </w:pPr>
    </w:p>
    <w:p w14:paraId="3E268EC8" w14:textId="4DD509B2" w:rsidR="00873E52" w:rsidRDefault="00873E52" w:rsidP="00873E52">
      <w:pPr>
        <w:pStyle w:val="REG-Pa"/>
      </w:pPr>
      <w:r w:rsidRPr="00873E52">
        <w:t>(a)</w:t>
      </w:r>
      <w:r>
        <w:tab/>
      </w:r>
      <w:r w:rsidRPr="00873E52">
        <w:t>where the person against whom the foreign preservation or</w:t>
      </w:r>
      <w:r>
        <w:t xml:space="preserve"> </w:t>
      </w:r>
      <w:r w:rsidRPr="00873E52">
        <w:t>forfeiture order has been made is present in Namibia, the date</w:t>
      </w:r>
      <w:r>
        <w:t xml:space="preserve"> </w:t>
      </w:r>
      <w:r w:rsidRPr="00873E52">
        <w:t>of service of the written notice contemplated in section 26B(3)</w:t>
      </w:r>
      <w:r>
        <w:t xml:space="preserve"> </w:t>
      </w:r>
      <w:r w:rsidRPr="00873E52">
        <w:t>of the Act; or</w:t>
      </w:r>
    </w:p>
    <w:p w14:paraId="64BE762E" w14:textId="77777777" w:rsidR="00873E52" w:rsidRPr="00873E52" w:rsidRDefault="00873E52" w:rsidP="00873E52">
      <w:pPr>
        <w:pStyle w:val="REG-Pa"/>
      </w:pPr>
    </w:p>
    <w:p w14:paraId="7B4384C8" w14:textId="0A89D269" w:rsidR="00873E52" w:rsidRPr="00873E52" w:rsidRDefault="00873E52" w:rsidP="00873E52">
      <w:pPr>
        <w:pStyle w:val="REG-Pa"/>
      </w:pPr>
      <w:r w:rsidRPr="00873E52">
        <w:t xml:space="preserve">(b) </w:t>
      </w:r>
      <w:r>
        <w:tab/>
      </w:r>
      <w:r w:rsidRPr="00873E52">
        <w:t>where the person against whom the order has been made is not</w:t>
      </w:r>
      <w:r>
        <w:t xml:space="preserve"> </w:t>
      </w:r>
      <w:r w:rsidRPr="00873E52">
        <w:t>present in Namibia, the date on which that person is informed of</w:t>
      </w:r>
      <w:r>
        <w:t xml:space="preserve"> </w:t>
      </w:r>
      <w:r w:rsidRPr="00873E52">
        <w:t>the registration of the foreign preservation or forfeiture order.</w:t>
      </w:r>
    </w:p>
    <w:p w14:paraId="1B891AE9" w14:textId="63EF1A05" w:rsidR="00873E52" w:rsidRDefault="00873E52" w:rsidP="00873E52">
      <w:pPr>
        <w:pStyle w:val="REG-Pa"/>
      </w:pPr>
    </w:p>
    <w:p w14:paraId="6886A705" w14:textId="48476964" w:rsidR="00810861" w:rsidRDefault="00810861" w:rsidP="00810861">
      <w:pPr>
        <w:pStyle w:val="REG-Amend"/>
      </w:pPr>
      <w:r>
        <w:t>[Regulation 20 is inserted by GN 221/2023.]</w:t>
      </w:r>
    </w:p>
    <w:p w14:paraId="66C612C6" w14:textId="77777777" w:rsidR="00810861" w:rsidRDefault="00810861" w:rsidP="00873E52">
      <w:pPr>
        <w:pStyle w:val="REG-Pa"/>
      </w:pPr>
    </w:p>
    <w:p w14:paraId="73A47B46" w14:textId="16DBFC40" w:rsidR="00012210" w:rsidRDefault="00012210" w:rsidP="004623EE">
      <w:pPr>
        <w:pStyle w:val="REG-P0"/>
        <w:rPr>
          <w:b/>
        </w:rPr>
      </w:pPr>
      <w:r w:rsidRPr="00873E52">
        <w:rPr>
          <w:b/>
        </w:rPr>
        <w:t>Manner in which an application for the setting aside of the registration of a foreign preservation or forfeiture order may be lodged</w:t>
      </w:r>
    </w:p>
    <w:p w14:paraId="1068DD3F" w14:textId="77777777" w:rsidR="00810861" w:rsidRPr="00810861" w:rsidRDefault="00810861" w:rsidP="004623EE">
      <w:pPr>
        <w:pStyle w:val="REG-P0"/>
      </w:pPr>
    </w:p>
    <w:p w14:paraId="5D232814" w14:textId="5053DDB0" w:rsidR="00810861" w:rsidRPr="00810861" w:rsidRDefault="00810861" w:rsidP="00810861">
      <w:pPr>
        <w:pStyle w:val="REG-P1"/>
      </w:pPr>
      <w:r w:rsidRPr="00810861">
        <w:rPr>
          <w:b/>
        </w:rPr>
        <w:t>21.</w:t>
      </w:r>
      <w:r w:rsidRPr="00810861">
        <w:t xml:space="preserve"> </w:t>
      </w:r>
      <w:r>
        <w:tab/>
      </w:r>
      <w:r w:rsidRPr="00810861">
        <w:t xml:space="preserve">(1) </w:t>
      </w:r>
      <w:r>
        <w:tab/>
      </w:r>
      <w:r w:rsidRPr="00810861">
        <w:t>An application for the setting aside of the registration of</w:t>
      </w:r>
      <w:r>
        <w:t xml:space="preserve"> </w:t>
      </w:r>
      <w:r w:rsidRPr="00810861">
        <w:t>a foreign preservation or forfeiture order must be on notice made to the High</w:t>
      </w:r>
      <w:r>
        <w:t xml:space="preserve"> </w:t>
      </w:r>
      <w:r w:rsidRPr="00810861">
        <w:t>Court, and delivered to the office of the Government Attorney not later than 20 days</w:t>
      </w:r>
      <w:r>
        <w:t xml:space="preserve"> </w:t>
      </w:r>
      <w:r w:rsidRPr="00810861">
        <w:t>before the date of the hearing, in</w:t>
      </w:r>
      <w:r>
        <w:t xml:space="preserve"> which the applicant must state </w:t>
      </w:r>
      <w:r w:rsidRPr="00810861">
        <w:t>-</w:t>
      </w:r>
    </w:p>
    <w:p w14:paraId="47FBD47B" w14:textId="77777777" w:rsidR="00810861" w:rsidRDefault="00810861" w:rsidP="00810861">
      <w:pPr>
        <w:pStyle w:val="REG-Pa"/>
      </w:pPr>
    </w:p>
    <w:p w14:paraId="39056524" w14:textId="2362FC46" w:rsidR="00810861" w:rsidRPr="00810861" w:rsidRDefault="00810861" w:rsidP="00810861">
      <w:pPr>
        <w:pStyle w:val="REG-Pa"/>
      </w:pPr>
      <w:r w:rsidRPr="00810861">
        <w:t xml:space="preserve">(a) </w:t>
      </w:r>
      <w:r>
        <w:tab/>
      </w:r>
      <w:r w:rsidRPr="00810861">
        <w:t>that an order for the setting aside of the registration of a foreign</w:t>
      </w:r>
      <w:r>
        <w:t xml:space="preserve"> </w:t>
      </w:r>
      <w:r w:rsidRPr="00810861">
        <w:t>preservation or forfeiture order is applied for;</w:t>
      </w:r>
    </w:p>
    <w:p w14:paraId="7BFC8984" w14:textId="77777777" w:rsidR="00810861" w:rsidRDefault="00810861" w:rsidP="00810861">
      <w:pPr>
        <w:pStyle w:val="REG-Pa"/>
      </w:pPr>
    </w:p>
    <w:p w14:paraId="4355EA96" w14:textId="487CEF7E" w:rsidR="00810861" w:rsidRPr="00810861" w:rsidRDefault="00810861" w:rsidP="00810861">
      <w:pPr>
        <w:pStyle w:val="REG-Pa"/>
      </w:pPr>
      <w:r w:rsidRPr="00810861">
        <w:t xml:space="preserve">(b) </w:t>
      </w:r>
      <w:r>
        <w:tab/>
      </w:r>
      <w:r w:rsidRPr="00810861">
        <w:t>the ground or grounds contemplated in section 26D(1) of the Act</w:t>
      </w:r>
      <w:r>
        <w:t xml:space="preserve"> </w:t>
      </w:r>
      <w:r w:rsidRPr="00810861">
        <w:t>on which the application is based; and</w:t>
      </w:r>
    </w:p>
    <w:p w14:paraId="6880A94F" w14:textId="77777777" w:rsidR="00810861" w:rsidRDefault="00810861" w:rsidP="00810861">
      <w:pPr>
        <w:pStyle w:val="REG-Pa"/>
      </w:pPr>
    </w:p>
    <w:p w14:paraId="521542A0" w14:textId="28C6AA51" w:rsidR="00810861" w:rsidRDefault="00810861" w:rsidP="00810861">
      <w:pPr>
        <w:pStyle w:val="REG-Pa"/>
      </w:pPr>
      <w:r w:rsidRPr="00810861">
        <w:t xml:space="preserve">(c) </w:t>
      </w:r>
      <w:r>
        <w:tab/>
      </w:r>
      <w:r w:rsidRPr="00810861">
        <w:t>the time when the application will be made to the High Court.</w:t>
      </w:r>
    </w:p>
    <w:p w14:paraId="2F3FF36F" w14:textId="77777777" w:rsidR="00810861" w:rsidRPr="00810861" w:rsidRDefault="00810861" w:rsidP="00810861">
      <w:pPr>
        <w:pStyle w:val="REG-P0"/>
      </w:pPr>
    </w:p>
    <w:p w14:paraId="3B2F893D" w14:textId="5DE580BB" w:rsidR="00012210" w:rsidRDefault="00810861" w:rsidP="00810861">
      <w:pPr>
        <w:pStyle w:val="REG-P1"/>
      </w:pPr>
      <w:r w:rsidRPr="00810861">
        <w:t xml:space="preserve">(2) </w:t>
      </w:r>
      <w:r>
        <w:tab/>
      </w:r>
      <w:r w:rsidRPr="00810861">
        <w:t>The application referred to in subregulation (1) must be</w:t>
      </w:r>
      <w:r>
        <w:t xml:space="preserve"> </w:t>
      </w:r>
      <w:r w:rsidRPr="00810861">
        <w:t>accompanied by an affidavit, made by the applicant or a person who can</w:t>
      </w:r>
      <w:r>
        <w:t xml:space="preserve"> </w:t>
      </w:r>
      <w:r w:rsidRPr="00810861">
        <w:t>swear positively to the facts, in support of the ground or grounds referred to in</w:t>
      </w:r>
      <w:r>
        <w:t xml:space="preserve"> paragraph (b).</w:t>
      </w:r>
    </w:p>
    <w:p w14:paraId="48885E80" w14:textId="77777777" w:rsidR="00810861" w:rsidRPr="00810861" w:rsidRDefault="00810861" w:rsidP="00810861">
      <w:pPr>
        <w:pStyle w:val="REG-P1"/>
      </w:pPr>
    </w:p>
    <w:p w14:paraId="54A71165" w14:textId="25A80754" w:rsidR="00810861" w:rsidRDefault="00810861" w:rsidP="00810861">
      <w:pPr>
        <w:pStyle w:val="REG-Amend"/>
      </w:pPr>
      <w:r>
        <w:t>[Regulation 21 is inserted by GN 221/2023.]</w:t>
      </w:r>
    </w:p>
    <w:p w14:paraId="4D63770A" w14:textId="029C8087" w:rsidR="00B12C91" w:rsidRPr="001F7C11" w:rsidRDefault="00B12C91" w:rsidP="00203302">
      <w:pPr>
        <w:pStyle w:val="REG-P0"/>
        <w:jc w:val="left"/>
      </w:pPr>
    </w:p>
    <w:p w14:paraId="7BDA8C00" w14:textId="77777777" w:rsidR="00683064" w:rsidRPr="001F7C11" w:rsidRDefault="00683064" w:rsidP="00B12C91">
      <w:pPr>
        <w:pStyle w:val="REG-P0"/>
      </w:pPr>
    </w:p>
    <w:p w14:paraId="40907E18" w14:textId="61FADD3D" w:rsidR="002A7E28" w:rsidRDefault="00B344D5" w:rsidP="002A7E28">
      <w:pPr>
        <w:pStyle w:val="REG-P0"/>
      </w:pPr>
      <w:r>
        <w:br w:type="column"/>
      </w:r>
    </w:p>
    <w:p w14:paraId="024227C7" w14:textId="77777777" w:rsidR="002A7E28" w:rsidRPr="003E783C" w:rsidRDefault="002A7E28" w:rsidP="002A7E28">
      <w:pPr>
        <w:pStyle w:val="REG-P0"/>
        <w:jc w:val="right"/>
        <w:rPr>
          <w:b/>
          <w:bCs/>
        </w:rPr>
      </w:pPr>
      <w:r w:rsidRPr="003E783C">
        <w:rPr>
          <w:b/>
          <w:bCs/>
        </w:rPr>
        <w:t xml:space="preserve">FORM l </w:t>
      </w:r>
    </w:p>
    <w:p w14:paraId="6C6BB6B3" w14:textId="77777777" w:rsidR="00B344D5" w:rsidRDefault="00B344D5" w:rsidP="002A7E28">
      <w:pPr>
        <w:pStyle w:val="REG-P0"/>
        <w:tabs>
          <w:tab w:val="right" w:leader="dot" w:pos="8505"/>
        </w:tabs>
        <w:jc w:val="center"/>
        <w:rPr>
          <w:b/>
          <w:bCs/>
        </w:rPr>
      </w:pPr>
    </w:p>
    <w:p w14:paraId="7FA8E0A4" w14:textId="028CBE43" w:rsidR="002A7E28" w:rsidRPr="003E783C" w:rsidRDefault="002A7E28" w:rsidP="002A7E28">
      <w:pPr>
        <w:pStyle w:val="REG-P0"/>
        <w:tabs>
          <w:tab w:val="right" w:leader="dot" w:pos="8505"/>
        </w:tabs>
        <w:jc w:val="center"/>
        <w:rPr>
          <w:b/>
          <w:bCs/>
        </w:rPr>
      </w:pPr>
      <w:r w:rsidRPr="003E783C">
        <w:rPr>
          <w:b/>
          <w:bCs/>
        </w:rPr>
        <w:t>IN THE MAGISTRATE</w:t>
      </w:r>
      <w:r w:rsidR="00B43201">
        <w:rPr>
          <w:b/>
          <w:bCs/>
        </w:rPr>
        <w:t>’</w:t>
      </w:r>
      <w:r w:rsidRPr="003E783C">
        <w:rPr>
          <w:b/>
          <w:bCs/>
        </w:rPr>
        <w:t>S COURT FOR THE DISTRICT OF</w:t>
      </w:r>
      <w:r w:rsidRPr="003E783C">
        <w:t xml:space="preserve"> </w:t>
      </w:r>
      <w:r w:rsidRPr="003E783C">
        <w:tab/>
      </w:r>
    </w:p>
    <w:p w14:paraId="0CBEF7FB" w14:textId="77777777" w:rsidR="002A7E28" w:rsidRPr="003E783C" w:rsidRDefault="002A7E28" w:rsidP="002A7E28">
      <w:pPr>
        <w:pStyle w:val="REG-P0"/>
        <w:rPr>
          <w:b/>
          <w:bCs/>
        </w:rPr>
      </w:pPr>
    </w:p>
    <w:p w14:paraId="153C0A2A" w14:textId="77777777" w:rsidR="002A7E28" w:rsidRPr="003E783C" w:rsidRDefault="002A7E28" w:rsidP="002A7E28">
      <w:pPr>
        <w:pStyle w:val="REG-P0"/>
        <w:jc w:val="center"/>
        <w:rPr>
          <w:b/>
          <w:bCs/>
        </w:rPr>
      </w:pPr>
      <w:r w:rsidRPr="003E783C">
        <w:rPr>
          <w:b/>
          <w:bCs/>
        </w:rPr>
        <w:t xml:space="preserve">NOTICE OF REGISTRATION OF A FOREIGN SENTENCE OR A </w:t>
      </w:r>
      <w:r>
        <w:rPr>
          <w:b/>
          <w:bCs/>
        </w:rPr>
        <w:br/>
      </w:r>
      <w:r w:rsidRPr="003E783C">
        <w:rPr>
          <w:b/>
          <w:bCs/>
        </w:rPr>
        <w:t>COMPENSATORY ORDER</w:t>
      </w:r>
    </w:p>
    <w:p w14:paraId="3B5EA6A7" w14:textId="77777777" w:rsidR="002A7E28" w:rsidRPr="003E783C" w:rsidRDefault="002A7E28" w:rsidP="002A7E28">
      <w:pPr>
        <w:pStyle w:val="REG-P0"/>
      </w:pPr>
    </w:p>
    <w:p w14:paraId="392C33C1" w14:textId="77777777" w:rsidR="002A7E28" w:rsidRPr="003E783C" w:rsidRDefault="002A7E28" w:rsidP="002A7E28">
      <w:pPr>
        <w:pStyle w:val="REG-P0"/>
      </w:pPr>
    </w:p>
    <w:p w14:paraId="6FCA39D8" w14:textId="77777777" w:rsidR="002A7E28" w:rsidRPr="003E783C" w:rsidRDefault="002A7E28" w:rsidP="002A7E28">
      <w:pPr>
        <w:pStyle w:val="REG-P0"/>
        <w:tabs>
          <w:tab w:val="clear" w:pos="567"/>
          <w:tab w:val="right" w:leader="dot" w:pos="8505"/>
        </w:tabs>
      </w:pPr>
      <w:r w:rsidRPr="003E783C">
        <w:rPr>
          <w:b/>
          <w:bCs/>
        </w:rPr>
        <w:t>Case No.</w:t>
      </w:r>
      <w:r w:rsidRPr="003E783C">
        <w:t xml:space="preserve"> ..........................</w:t>
      </w:r>
    </w:p>
    <w:p w14:paraId="3C19FF4B" w14:textId="77777777" w:rsidR="002A7E28" w:rsidRPr="003E783C" w:rsidRDefault="002A7E28" w:rsidP="002A7E28">
      <w:pPr>
        <w:pStyle w:val="REG-P0"/>
        <w:tabs>
          <w:tab w:val="clear" w:pos="567"/>
          <w:tab w:val="right" w:leader="dot" w:pos="8505"/>
        </w:tabs>
      </w:pPr>
    </w:p>
    <w:p w14:paraId="4C63A268" w14:textId="77777777" w:rsidR="002A7E28" w:rsidRPr="003E783C" w:rsidRDefault="002A7E28" w:rsidP="002A7E28">
      <w:pPr>
        <w:pStyle w:val="REG-P0"/>
        <w:tabs>
          <w:tab w:val="clear" w:pos="567"/>
          <w:tab w:val="right" w:leader="dot" w:pos="8505"/>
        </w:tabs>
      </w:pPr>
    </w:p>
    <w:p w14:paraId="255A5888" w14:textId="77777777" w:rsidR="002A7E28" w:rsidRPr="003E783C" w:rsidRDefault="002A7E28" w:rsidP="002A7E28">
      <w:pPr>
        <w:pStyle w:val="REG-P0"/>
        <w:tabs>
          <w:tab w:val="clear" w:pos="567"/>
          <w:tab w:val="right" w:leader="dot" w:pos="8505"/>
        </w:tabs>
        <w:rPr>
          <w:b/>
          <w:bCs/>
        </w:rPr>
      </w:pPr>
      <w:r w:rsidRPr="003E783C">
        <w:rPr>
          <w:b/>
          <w:bCs/>
        </w:rPr>
        <w:t>To:</w:t>
      </w:r>
    </w:p>
    <w:p w14:paraId="160330B3" w14:textId="77777777" w:rsidR="002A7E28" w:rsidRPr="003E783C" w:rsidRDefault="002A7E28" w:rsidP="002A7E28">
      <w:pPr>
        <w:pStyle w:val="REG-P0"/>
        <w:tabs>
          <w:tab w:val="clear" w:pos="567"/>
          <w:tab w:val="right" w:leader="dot" w:pos="8505"/>
        </w:tabs>
      </w:pPr>
      <w:r w:rsidRPr="003E783C">
        <w:tab/>
      </w:r>
    </w:p>
    <w:p w14:paraId="13700DF5" w14:textId="77777777" w:rsidR="002A7E28" w:rsidRPr="003E783C" w:rsidRDefault="002A7E28" w:rsidP="002A7E28">
      <w:pPr>
        <w:pStyle w:val="REG-P0"/>
        <w:tabs>
          <w:tab w:val="clear" w:pos="567"/>
          <w:tab w:val="right" w:leader="dot" w:pos="8505"/>
        </w:tabs>
      </w:pPr>
    </w:p>
    <w:p w14:paraId="4CD43C0E" w14:textId="77777777" w:rsidR="002A7E28" w:rsidRPr="003E783C" w:rsidRDefault="002A7E28" w:rsidP="002A7E28">
      <w:pPr>
        <w:pStyle w:val="REG-P0"/>
        <w:tabs>
          <w:tab w:val="clear" w:pos="567"/>
          <w:tab w:val="right" w:leader="dot" w:pos="8505"/>
        </w:tabs>
      </w:pPr>
    </w:p>
    <w:p w14:paraId="0510CCF1" w14:textId="77777777" w:rsidR="002A7E28" w:rsidRPr="003E783C" w:rsidRDefault="002A7E28" w:rsidP="002A7E28">
      <w:pPr>
        <w:pStyle w:val="REG-P0"/>
        <w:tabs>
          <w:tab w:val="clear" w:pos="567"/>
          <w:tab w:val="right" w:leader="dot" w:pos="8505"/>
        </w:tabs>
        <w:rPr>
          <w:b/>
          <w:bCs/>
        </w:rPr>
      </w:pPr>
      <w:r w:rsidRPr="003E783C">
        <w:rPr>
          <w:b/>
          <w:bCs/>
        </w:rPr>
        <w:t>Name:</w:t>
      </w:r>
    </w:p>
    <w:p w14:paraId="7092E395" w14:textId="77777777" w:rsidR="002A7E28" w:rsidRPr="003E783C" w:rsidRDefault="002A7E28" w:rsidP="002A7E28">
      <w:pPr>
        <w:pStyle w:val="REG-P0"/>
        <w:tabs>
          <w:tab w:val="clear" w:pos="567"/>
          <w:tab w:val="right" w:leader="dot" w:pos="8505"/>
        </w:tabs>
      </w:pPr>
      <w:r w:rsidRPr="003E783C">
        <w:tab/>
      </w:r>
    </w:p>
    <w:p w14:paraId="4E31C782" w14:textId="77777777" w:rsidR="002A7E28" w:rsidRPr="003E783C" w:rsidRDefault="002A7E28" w:rsidP="002A7E28">
      <w:pPr>
        <w:pStyle w:val="REG-P0"/>
        <w:tabs>
          <w:tab w:val="clear" w:pos="567"/>
          <w:tab w:val="right" w:leader="dot" w:pos="8505"/>
        </w:tabs>
      </w:pPr>
    </w:p>
    <w:p w14:paraId="66BFB425" w14:textId="77777777" w:rsidR="002A7E28" w:rsidRPr="003E783C" w:rsidRDefault="002A7E28" w:rsidP="002A7E28">
      <w:pPr>
        <w:pStyle w:val="REG-P0"/>
        <w:tabs>
          <w:tab w:val="clear" w:pos="567"/>
          <w:tab w:val="right" w:leader="dot" w:pos="8505"/>
        </w:tabs>
      </w:pPr>
    </w:p>
    <w:p w14:paraId="636EDB30" w14:textId="77777777" w:rsidR="002A7E28" w:rsidRPr="003E783C" w:rsidRDefault="002A7E28" w:rsidP="002A7E28">
      <w:pPr>
        <w:pStyle w:val="REG-P0"/>
        <w:tabs>
          <w:tab w:val="clear" w:pos="567"/>
          <w:tab w:val="right" w:leader="dot" w:pos="8505"/>
        </w:tabs>
        <w:rPr>
          <w:b/>
          <w:bCs/>
        </w:rPr>
      </w:pPr>
      <w:r w:rsidRPr="003E783C">
        <w:rPr>
          <w:b/>
          <w:bCs/>
        </w:rPr>
        <w:t>Residential address:</w:t>
      </w:r>
    </w:p>
    <w:p w14:paraId="2EDBA1EC" w14:textId="77777777" w:rsidR="002A7E28" w:rsidRPr="003E783C" w:rsidRDefault="002A7E28" w:rsidP="002A7E28">
      <w:pPr>
        <w:pStyle w:val="REG-P0"/>
        <w:tabs>
          <w:tab w:val="clear" w:pos="567"/>
          <w:tab w:val="right" w:leader="dot" w:pos="8505"/>
        </w:tabs>
      </w:pPr>
    </w:p>
    <w:p w14:paraId="3ADF9A46" w14:textId="77777777" w:rsidR="002A7E28" w:rsidRPr="003E783C" w:rsidRDefault="002A7E28" w:rsidP="002A7E28">
      <w:pPr>
        <w:pStyle w:val="REG-P0"/>
        <w:tabs>
          <w:tab w:val="clear" w:pos="567"/>
          <w:tab w:val="right" w:leader="dot" w:pos="8505"/>
        </w:tabs>
      </w:pPr>
      <w:r w:rsidRPr="003E783C">
        <w:tab/>
      </w:r>
    </w:p>
    <w:p w14:paraId="2F2E4A78" w14:textId="77777777" w:rsidR="002A7E28" w:rsidRPr="003E783C" w:rsidRDefault="002A7E28" w:rsidP="002A7E28">
      <w:pPr>
        <w:pStyle w:val="REG-P0"/>
        <w:tabs>
          <w:tab w:val="clear" w:pos="567"/>
          <w:tab w:val="right" w:leader="dot" w:pos="8505"/>
        </w:tabs>
      </w:pPr>
    </w:p>
    <w:p w14:paraId="1DEBABAC" w14:textId="77777777" w:rsidR="002A7E28" w:rsidRPr="003E783C" w:rsidRDefault="002A7E28" w:rsidP="002A7E28">
      <w:pPr>
        <w:pStyle w:val="REG-P0"/>
        <w:tabs>
          <w:tab w:val="clear" w:pos="567"/>
          <w:tab w:val="right" w:leader="dot" w:pos="8505"/>
        </w:tabs>
      </w:pPr>
      <w:r w:rsidRPr="003E783C">
        <w:tab/>
      </w:r>
    </w:p>
    <w:p w14:paraId="7525A34C" w14:textId="77777777" w:rsidR="002A7E28" w:rsidRPr="003E783C" w:rsidRDefault="002A7E28" w:rsidP="002A7E28">
      <w:pPr>
        <w:pStyle w:val="REG-P0"/>
        <w:tabs>
          <w:tab w:val="clear" w:pos="567"/>
          <w:tab w:val="right" w:leader="dot" w:pos="8505"/>
        </w:tabs>
      </w:pPr>
    </w:p>
    <w:p w14:paraId="3FF69531" w14:textId="77777777" w:rsidR="002A7E28" w:rsidRPr="003E783C" w:rsidRDefault="002A7E28" w:rsidP="002A7E28">
      <w:pPr>
        <w:pStyle w:val="REG-P0"/>
        <w:tabs>
          <w:tab w:val="clear" w:pos="567"/>
          <w:tab w:val="right" w:leader="dot" w:pos="8505"/>
        </w:tabs>
      </w:pPr>
    </w:p>
    <w:p w14:paraId="71C658EE" w14:textId="77777777" w:rsidR="002A7E28" w:rsidRPr="003E783C" w:rsidRDefault="002A7E28" w:rsidP="002A7E28">
      <w:pPr>
        <w:pStyle w:val="REG-P0"/>
        <w:tabs>
          <w:tab w:val="clear" w:pos="567"/>
          <w:tab w:val="right" w:leader="dot" w:pos="8505"/>
        </w:tabs>
        <w:rPr>
          <w:b/>
          <w:bCs/>
        </w:rPr>
      </w:pPr>
      <w:r w:rsidRPr="003E783C">
        <w:rPr>
          <w:b/>
          <w:bCs/>
        </w:rPr>
        <w:t>Business/Employment address:</w:t>
      </w:r>
    </w:p>
    <w:p w14:paraId="614EA463" w14:textId="77777777" w:rsidR="002A7E28" w:rsidRPr="003E783C" w:rsidRDefault="002A7E28" w:rsidP="002A7E28">
      <w:pPr>
        <w:pStyle w:val="REG-P0"/>
        <w:tabs>
          <w:tab w:val="clear" w:pos="567"/>
          <w:tab w:val="right" w:leader="dot" w:pos="8505"/>
        </w:tabs>
      </w:pPr>
    </w:p>
    <w:p w14:paraId="2105429B" w14:textId="77777777" w:rsidR="002A7E28" w:rsidRPr="003E783C" w:rsidRDefault="002A7E28" w:rsidP="002A7E28">
      <w:pPr>
        <w:pStyle w:val="REG-P0"/>
        <w:tabs>
          <w:tab w:val="clear" w:pos="567"/>
          <w:tab w:val="right" w:leader="dot" w:pos="8505"/>
        </w:tabs>
      </w:pPr>
      <w:r w:rsidRPr="003E783C">
        <w:tab/>
      </w:r>
    </w:p>
    <w:p w14:paraId="61D90993" w14:textId="77777777" w:rsidR="002A7E28" w:rsidRPr="003E783C" w:rsidRDefault="002A7E28" w:rsidP="002A7E28">
      <w:pPr>
        <w:pStyle w:val="REG-P0"/>
        <w:tabs>
          <w:tab w:val="clear" w:pos="567"/>
          <w:tab w:val="right" w:leader="dot" w:pos="8505"/>
        </w:tabs>
      </w:pPr>
    </w:p>
    <w:p w14:paraId="5E51415D" w14:textId="77777777" w:rsidR="002A7E28" w:rsidRPr="003E783C" w:rsidRDefault="002A7E28" w:rsidP="002A7E28">
      <w:pPr>
        <w:pStyle w:val="REG-P0"/>
        <w:tabs>
          <w:tab w:val="clear" w:pos="567"/>
          <w:tab w:val="right" w:leader="dot" w:pos="8505"/>
        </w:tabs>
      </w:pPr>
      <w:r w:rsidRPr="003E783C">
        <w:tab/>
      </w:r>
    </w:p>
    <w:p w14:paraId="6E457B60" w14:textId="77777777" w:rsidR="002A7E28" w:rsidRPr="003E783C" w:rsidRDefault="002A7E28" w:rsidP="002A7E28">
      <w:pPr>
        <w:pStyle w:val="REG-P0"/>
        <w:tabs>
          <w:tab w:val="clear" w:pos="567"/>
          <w:tab w:val="right" w:leader="dot" w:pos="8505"/>
        </w:tabs>
      </w:pPr>
    </w:p>
    <w:p w14:paraId="7A9B15F8" w14:textId="77777777" w:rsidR="002A7E28" w:rsidRPr="006F7D90" w:rsidRDefault="002A7E28" w:rsidP="002A7E28">
      <w:pPr>
        <w:pStyle w:val="REG-P0"/>
      </w:pPr>
    </w:p>
    <w:p w14:paraId="2AA6D44A" w14:textId="50E97574" w:rsidR="002A7E28" w:rsidRPr="006F7D90" w:rsidRDefault="002A7E28" w:rsidP="002A7E28">
      <w:pPr>
        <w:pStyle w:val="REG-P0"/>
      </w:pPr>
      <w:r w:rsidRPr="006F7D90">
        <w:t>You are her</w:t>
      </w:r>
      <w:r>
        <w:t>e</w:t>
      </w:r>
      <w:r w:rsidRPr="006F7D90">
        <w:t>by notified that a foreign *sentence/compensatory order for the payment of</w:t>
      </w:r>
      <w:r>
        <w:t xml:space="preserve"> </w:t>
      </w:r>
      <w:r w:rsidRPr="006F7D90">
        <w:t>............</w:t>
      </w:r>
      <w:r>
        <w:t>.............</w:t>
      </w:r>
      <w:r w:rsidRPr="006F7D90">
        <w:t>....</w:t>
      </w:r>
      <w:r>
        <w:t>...</w:t>
      </w:r>
      <w:r w:rsidRPr="006F7D90">
        <w:t>........... has been registered at the Magistrate</w:t>
      </w:r>
      <w:r w:rsidR="00B43201">
        <w:t>’</w:t>
      </w:r>
      <w:r w:rsidRPr="006F7D90">
        <w:t>s Court for the District of</w:t>
      </w:r>
      <w:r>
        <w:t xml:space="preserve"> </w:t>
      </w:r>
      <w:r w:rsidRPr="006F7D90">
        <w:t>........................</w:t>
      </w:r>
      <w:r>
        <w:t>...............</w:t>
      </w:r>
      <w:r w:rsidRPr="006F7D90">
        <w:t>... on the ..................... day of ............................</w:t>
      </w:r>
      <w:r>
        <w:t>.....</w:t>
      </w:r>
      <w:r w:rsidRPr="006F7D90">
        <w:t>.........................</w:t>
      </w:r>
      <w:r>
        <w:t>........</w:t>
      </w:r>
      <w:r w:rsidRPr="006F7D90">
        <w:t>.</w:t>
      </w:r>
    </w:p>
    <w:p w14:paraId="5D2AE4D6" w14:textId="77777777" w:rsidR="002A7E28" w:rsidRPr="006F7D90" w:rsidRDefault="002A7E28" w:rsidP="002A7E28">
      <w:pPr>
        <w:pStyle w:val="REG-P0"/>
      </w:pPr>
    </w:p>
    <w:p w14:paraId="5199CA4C" w14:textId="77777777" w:rsidR="002A7E28" w:rsidRDefault="002A7E28" w:rsidP="002A7E28">
      <w:pPr>
        <w:pStyle w:val="REG-P0"/>
      </w:pPr>
      <w:r w:rsidRPr="006F7D90">
        <w:t>Notification is given to you since you are the person *on whom the said sentence was imposed</w:t>
      </w:r>
      <w:r>
        <w:t xml:space="preserve"> </w:t>
      </w:r>
      <w:r w:rsidRPr="006F7D90">
        <w:t>/</w:t>
      </w:r>
      <w:r>
        <w:t xml:space="preserve"> </w:t>
      </w:r>
      <w:r w:rsidRPr="006F7D90">
        <w:t>against whom the said order was made</w:t>
      </w:r>
      <w:r>
        <w:t xml:space="preserve"> </w:t>
      </w:r>
      <w:r w:rsidRPr="006F7D90">
        <w:t>/</w:t>
      </w:r>
      <w:r>
        <w:t xml:space="preserve"> </w:t>
      </w:r>
      <w:r w:rsidRPr="006F7D90">
        <w:t>who has effective control over the relevant property in the Republic of</w:t>
      </w:r>
      <w:r>
        <w:t xml:space="preserve"> </w:t>
      </w:r>
      <w:r w:rsidRPr="006F7D90">
        <w:t>Namibia.</w:t>
      </w:r>
    </w:p>
    <w:p w14:paraId="13F2964F" w14:textId="77777777" w:rsidR="002A7E28" w:rsidRDefault="002A7E28" w:rsidP="002A7E28">
      <w:pPr>
        <w:pStyle w:val="REG-P0"/>
      </w:pPr>
    </w:p>
    <w:p w14:paraId="5C7D203A" w14:textId="77777777" w:rsidR="002A7E28" w:rsidRDefault="002A7E28" w:rsidP="002A7E28">
      <w:pPr>
        <w:pStyle w:val="REG-P0"/>
      </w:pPr>
    </w:p>
    <w:p w14:paraId="7958E892" w14:textId="77777777" w:rsidR="001E410E" w:rsidRDefault="00B344D5" w:rsidP="002A7E28">
      <w:pPr>
        <w:pStyle w:val="REG-P0"/>
        <w:rPr>
          <w:sz w:val="20"/>
          <w:szCs w:val="20"/>
        </w:rPr>
      </w:pPr>
      <w:r>
        <w:rPr>
          <w:sz w:val="20"/>
          <w:szCs w:val="20"/>
        </w:rPr>
        <w:br w:type="column"/>
      </w:r>
    </w:p>
    <w:p w14:paraId="1145D60F" w14:textId="77777777" w:rsidR="001E410E" w:rsidRDefault="001E410E" w:rsidP="002A7E28">
      <w:pPr>
        <w:pStyle w:val="REG-P0"/>
        <w:rPr>
          <w:sz w:val="20"/>
          <w:szCs w:val="20"/>
        </w:rPr>
      </w:pPr>
    </w:p>
    <w:p w14:paraId="585E7911" w14:textId="77777777" w:rsidR="001E410E" w:rsidRDefault="001E410E" w:rsidP="002A7E28">
      <w:pPr>
        <w:pStyle w:val="REG-P0"/>
        <w:rPr>
          <w:sz w:val="20"/>
          <w:szCs w:val="20"/>
        </w:rPr>
      </w:pPr>
    </w:p>
    <w:p w14:paraId="474A2E81" w14:textId="2E504471" w:rsidR="002A7E28" w:rsidRPr="00417325" w:rsidRDefault="002A7E28" w:rsidP="002A7E28">
      <w:pPr>
        <w:pStyle w:val="REG-P0"/>
        <w:rPr>
          <w:sz w:val="20"/>
          <w:szCs w:val="20"/>
        </w:rPr>
      </w:pPr>
      <w:r w:rsidRPr="00417325">
        <w:rPr>
          <w:sz w:val="20"/>
          <w:szCs w:val="20"/>
        </w:rPr>
        <w:t>NOTE:</w:t>
      </w:r>
    </w:p>
    <w:p w14:paraId="03E6F81D" w14:textId="77777777" w:rsidR="002A7E28" w:rsidRPr="00417325" w:rsidRDefault="002A7E28" w:rsidP="002A7E28">
      <w:pPr>
        <w:pStyle w:val="REG-P0"/>
        <w:rPr>
          <w:sz w:val="20"/>
          <w:szCs w:val="20"/>
        </w:rPr>
      </w:pPr>
    </w:p>
    <w:p w14:paraId="4EC91D91" w14:textId="214A0797" w:rsidR="002A7E28" w:rsidRPr="00417325" w:rsidRDefault="002A7E28" w:rsidP="002A7E28">
      <w:pPr>
        <w:pStyle w:val="REG-P0"/>
        <w:ind w:left="567" w:hanging="567"/>
        <w:rPr>
          <w:sz w:val="20"/>
          <w:szCs w:val="20"/>
        </w:rPr>
      </w:pPr>
      <w:r w:rsidRPr="00417325">
        <w:rPr>
          <w:sz w:val="20"/>
          <w:szCs w:val="20"/>
        </w:rPr>
        <w:t>1.</w:t>
      </w:r>
      <w:r w:rsidRPr="00417325">
        <w:rPr>
          <w:sz w:val="20"/>
          <w:szCs w:val="20"/>
        </w:rPr>
        <w:tab/>
        <w:t>The registered foreign *sentence/compensatory order has the effect of a civil judgment of the above­mentioned Magistrate</w:t>
      </w:r>
      <w:r w:rsidR="00B43201">
        <w:rPr>
          <w:sz w:val="20"/>
          <w:szCs w:val="20"/>
        </w:rPr>
        <w:t>’</w:t>
      </w:r>
      <w:r w:rsidRPr="00417325">
        <w:rPr>
          <w:sz w:val="20"/>
          <w:szCs w:val="20"/>
        </w:rPr>
        <w:t>s Court, for the amount reflected in favour of the Republic of Namibia as represented by the Minister of Justice.</w:t>
      </w:r>
    </w:p>
    <w:p w14:paraId="148023E3" w14:textId="77777777" w:rsidR="002A7E28" w:rsidRPr="00417325" w:rsidRDefault="002A7E28" w:rsidP="002A7E28">
      <w:pPr>
        <w:pStyle w:val="REG-P0"/>
        <w:ind w:left="567" w:hanging="567"/>
        <w:rPr>
          <w:sz w:val="20"/>
          <w:szCs w:val="20"/>
        </w:rPr>
      </w:pPr>
    </w:p>
    <w:p w14:paraId="12ED77A3" w14:textId="77777777" w:rsidR="002A7E28" w:rsidRPr="00417325" w:rsidRDefault="002A7E28" w:rsidP="002A7E28">
      <w:pPr>
        <w:pStyle w:val="REG-P0"/>
        <w:ind w:left="567" w:hanging="567"/>
        <w:rPr>
          <w:sz w:val="20"/>
          <w:szCs w:val="20"/>
        </w:rPr>
      </w:pPr>
      <w:r w:rsidRPr="00417325">
        <w:rPr>
          <w:sz w:val="20"/>
          <w:szCs w:val="20"/>
        </w:rPr>
        <w:t>2.</w:t>
      </w:r>
      <w:r w:rsidRPr="00417325">
        <w:rPr>
          <w:sz w:val="20"/>
          <w:szCs w:val="20"/>
        </w:rPr>
        <w:tab/>
        <w:t>In terms of regulation 8 of the Regulations for International Co-operation in Criminal Matters, 2001, you may within 21 court days from the date on which such registration came to your knowledge lodge an application for the setting aside of the registration of the said sentence/order. If the notice was not served on you personally it is presumed that registration came to your knowledge within 10 court days after the date of service of the notice.</w:t>
      </w:r>
    </w:p>
    <w:p w14:paraId="3B135639" w14:textId="77777777" w:rsidR="002A7E28" w:rsidRPr="00417325" w:rsidRDefault="002A7E28" w:rsidP="002A7E28">
      <w:pPr>
        <w:pStyle w:val="REG-P0"/>
        <w:ind w:left="567" w:hanging="567"/>
        <w:rPr>
          <w:sz w:val="20"/>
          <w:szCs w:val="20"/>
        </w:rPr>
      </w:pPr>
    </w:p>
    <w:p w14:paraId="6FDF9069" w14:textId="77777777" w:rsidR="002A7E28" w:rsidRPr="00417325" w:rsidRDefault="002A7E28" w:rsidP="002A7E28">
      <w:pPr>
        <w:pStyle w:val="REG-P0"/>
        <w:ind w:left="567" w:hanging="567"/>
        <w:rPr>
          <w:sz w:val="20"/>
          <w:szCs w:val="20"/>
        </w:rPr>
      </w:pPr>
      <w:r w:rsidRPr="00417325">
        <w:rPr>
          <w:sz w:val="20"/>
          <w:szCs w:val="20"/>
        </w:rPr>
        <w:t>3.</w:t>
      </w:r>
      <w:r w:rsidRPr="00417325">
        <w:rPr>
          <w:sz w:val="20"/>
          <w:szCs w:val="20"/>
        </w:rPr>
        <w:tab/>
        <w:t>In terms of regulation 9 such an application must be made to the above-mentioned court and must be on notice stating -</w:t>
      </w:r>
    </w:p>
    <w:p w14:paraId="6EB405D3" w14:textId="77777777" w:rsidR="002A7E28" w:rsidRPr="00417325" w:rsidRDefault="002A7E28" w:rsidP="002A7E28">
      <w:pPr>
        <w:pStyle w:val="REG-P0"/>
        <w:ind w:left="567" w:hanging="567"/>
        <w:rPr>
          <w:sz w:val="20"/>
          <w:szCs w:val="20"/>
        </w:rPr>
      </w:pPr>
    </w:p>
    <w:p w14:paraId="0B506F42" w14:textId="77777777" w:rsidR="002A7E28" w:rsidRPr="00417325" w:rsidRDefault="002A7E28" w:rsidP="002A7E28">
      <w:pPr>
        <w:pStyle w:val="REG-P0"/>
        <w:ind w:left="567" w:hanging="567"/>
        <w:rPr>
          <w:sz w:val="20"/>
          <w:szCs w:val="20"/>
        </w:rPr>
      </w:pPr>
      <w:r w:rsidRPr="00417325">
        <w:rPr>
          <w:sz w:val="20"/>
          <w:szCs w:val="20"/>
        </w:rPr>
        <w:t>(a)</w:t>
      </w:r>
      <w:r w:rsidRPr="00417325">
        <w:rPr>
          <w:sz w:val="20"/>
          <w:szCs w:val="20"/>
        </w:rPr>
        <w:tab/>
        <w:t>that an order for the setting aside of the registration of the said *sentence/order is applied for;</w:t>
      </w:r>
    </w:p>
    <w:p w14:paraId="27C8F757" w14:textId="77777777" w:rsidR="002A7E28" w:rsidRPr="00417325" w:rsidRDefault="002A7E28" w:rsidP="002A7E28">
      <w:pPr>
        <w:pStyle w:val="REG-P0"/>
        <w:ind w:left="567" w:hanging="567"/>
        <w:rPr>
          <w:sz w:val="20"/>
          <w:szCs w:val="20"/>
        </w:rPr>
      </w:pPr>
    </w:p>
    <w:p w14:paraId="63C59F91" w14:textId="77777777" w:rsidR="002A7E28" w:rsidRPr="00417325" w:rsidRDefault="002A7E28" w:rsidP="002A7E28">
      <w:pPr>
        <w:pStyle w:val="REG-P0"/>
        <w:ind w:left="567" w:hanging="567"/>
        <w:rPr>
          <w:sz w:val="20"/>
          <w:szCs w:val="20"/>
        </w:rPr>
      </w:pPr>
      <w:r w:rsidRPr="00417325">
        <w:rPr>
          <w:sz w:val="20"/>
          <w:szCs w:val="20"/>
        </w:rPr>
        <w:t>(b)</w:t>
      </w:r>
      <w:r w:rsidRPr="00417325">
        <w:rPr>
          <w:sz w:val="20"/>
          <w:szCs w:val="20"/>
        </w:rPr>
        <w:tab/>
        <w:t>the grounds contemplated in section 18(1) of the International Co-operation in Criminal Matters Act, 2000 (Act No. 9 of 2000), on which the application is based; and</w:t>
      </w:r>
    </w:p>
    <w:p w14:paraId="2F876B26" w14:textId="77777777" w:rsidR="002A7E28" w:rsidRPr="00417325" w:rsidRDefault="002A7E28" w:rsidP="002A7E28">
      <w:pPr>
        <w:pStyle w:val="REG-P0"/>
        <w:ind w:left="567" w:hanging="567"/>
        <w:rPr>
          <w:sz w:val="20"/>
          <w:szCs w:val="20"/>
        </w:rPr>
      </w:pPr>
    </w:p>
    <w:p w14:paraId="792652BD" w14:textId="54BED94B" w:rsidR="002A7E28" w:rsidRPr="00417325" w:rsidRDefault="002A7E28" w:rsidP="002A7E28">
      <w:pPr>
        <w:pStyle w:val="REG-P0"/>
        <w:ind w:left="567" w:hanging="567"/>
        <w:rPr>
          <w:sz w:val="20"/>
          <w:szCs w:val="20"/>
        </w:rPr>
      </w:pPr>
      <w:r w:rsidRPr="00417325">
        <w:rPr>
          <w:sz w:val="20"/>
          <w:szCs w:val="20"/>
        </w:rPr>
        <w:t>(c)</w:t>
      </w:r>
      <w:r w:rsidRPr="00417325">
        <w:rPr>
          <w:sz w:val="20"/>
          <w:szCs w:val="20"/>
        </w:rPr>
        <w:tab/>
        <w:t>the date and time when the application will be made to the above</w:t>
      </w:r>
      <w:r w:rsidR="008654FA">
        <w:rPr>
          <w:sz w:val="20"/>
          <w:szCs w:val="20"/>
        </w:rPr>
        <w:t xml:space="preserve"> </w:t>
      </w:r>
      <w:r w:rsidRPr="00417325">
        <w:rPr>
          <w:sz w:val="20"/>
          <w:szCs w:val="20"/>
        </w:rPr>
        <w:t>mentioned court,</w:t>
      </w:r>
    </w:p>
    <w:p w14:paraId="4E4116DE" w14:textId="77777777" w:rsidR="002A7E28" w:rsidRPr="00417325" w:rsidRDefault="002A7E28" w:rsidP="002A7E28">
      <w:pPr>
        <w:pStyle w:val="REG-P0"/>
        <w:ind w:left="1134" w:hanging="567"/>
        <w:rPr>
          <w:sz w:val="20"/>
          <w:szCs w:val="20"/>
        </w:rPr>
      </w:pPr>
    </w:p>
    <w:p w14:paraId="32172661" w14:textId="77777777" w:rsidR="002A7E28" w:rsidRPr="00417325" w:rsidRDefault="002A7E28" w:rsidP="002A7E28">
      <w:pPr>
        <w:pStyle w:val="REG-P0"/>
        <w:rPr>
          <w:sz w:val="20"/>
          <w:szCs w:val="20"/>
        </w:rPr>
      </w:pPr>
      <w:r w:rsidRPr="00417325">
        <w:rPr>
          <w:sz w:val="20"/>
          <w:szCs w:val="20"/>
        </w:rPr>
        <w:t>and must be accompanied by an affidavit, made by yourself or a person who can swear positively to the facts, in support of the grounds referred to in paragraph (b).</w:t>
      </w:r>
    </w:p>
    <w:p w14:paraId="3D282803" w14:textId="77777777" w:rsidR="002A7E28" w:rsidRPr="00417325" w:rsidRDefault="002A7E28" w:rsidP="002A7E28">
      <w:pPr>
        <w:pStyle w:val="REG-P0"/>
        <w:ind w:left="567" w:hanging="567"/>
        <w:rPr>
          <w:sz w:val="20"/>
          <w:szCs w:val="20"/>
        </w:rPr>
      </w:pPr>
    </w:p>
    <w:p w14:paraId="4893CD96" w14:textId="77777777" w:rsidR="002A7E28" w:rsidRPr="00417325" w:rsidRDefault="002A7E28" w:rsidP="002A7E28">
      <w:pPr>
        <w:pStyle w:val="REG-P0"/>
        <w:rPr>
          <w:sz w:val="20"/>
          <w:szCs w:val="20"/>
        </w:rPr>
      </w:pPr>
    </w:p>
    <w:p w14:paraId="6942CCCE" w14:textId="77777777" w:rsidR="002A7E28" w:rsidRPr="00417325" w:rsidRDefault="002A7E28" w:rsidP="002A7E28">
      <w:pPr>
        <w:pStyle w:val="REG-P0"/>
        <w:rPr>
          <w:sz w:val="20"/>
          <w:szCs w:val="20"/>
        </w:rPr>
      </w:pPr>
    </w:p>
    <w:p w14:paraId="42B7E875" w14:textId="77777777" w:rsidR="002A7E28" w:rsidRPr="00417325" w:rsidRDefault="002A7E28" w:rsidP="002A7E28">
      <w:pPr>
        <w:pStyle w:val="REG-P0"/>
        <w:rPr>
          <w:sz w:val="20"/>
          <w:szCs w:val="20"/>
        </w:rPr>
      </w:pPr>
    </w:p>
    <w:p w14:paraId="245DA061" w14:textId="77777777" w:rsidR="002A7E28" w:rsidRPr="00417325" w:rsidRDefault="002A7E28" w:rsidP="002A7E28">
      <w:pPr>
        <w:pStyle w:val="REG-P0"/>
        <w:rPr>
          <w:sz w:val="20"/>
          <w:szCs w:val="20"/>
        </w:rPr>
      </w:pPr>
      <w:r w:rsidRPr="00417325">
        <w:rPr>
          <w:sz w:val="20"/>
          <w:szCs w:val="20"/>
        </w:rPr>
        <w:t>Signed at ............................... on this ......... day of .............................................</w:t>
      </w:r>
    </w:p>
    <w:p w14:paraId="36DE74D8" w14:textId="77777777" w:rsidR="002A7E28" w:rsidRPr="00417325" w:rsidRDefault="002A7E28" w:rsidP="002A7E28">
      <w:pPr>
        <w:pStyle w:val="REG-P0"/>
        <w:rPr>
          <w:sz w:val="20"/>
          <w:szCs w:val="20"/>
        </w:rPr>
      </w:pPr>
    </w:p>
    <w:p w14:paraId="0F354083" w14:textId="77777777" w:rsidR="002A7E28" w:rsidRPr="00417325" w:rsidRDefault="002A7E28" w:rsidP="002A7E28">
      <w:pPr>
        <w:pStyle w:val="REG-P0"/>
        <w:rPr>
          <w:sz w:val="20"/>
          <w:szCs w:val="20"/>
        </w:rPr>
      </w:pPr>
    </w:p>
    <w:p w14:paraId="08F8A45B" w14:textId="77777777" w:rsidR="002A7E28" w:rsidRPr="00417325" w:rsidRDefault="002A7E28" w:rsidP="002A7E28">
      <w:pPr>
        <w:pStyle w:val="REG-P0"/>
        <w:rPr>
          <w:sz w:val="20"/>
          <w:szCs w:val="20"/>
        </w:rPr>
      </w:pPr>
    </w:p>
    <w:p w14:paraId="45C5E477" w14:textId="77777777" w:rsidR="002A7E28" w:rsidRPr="00417325" w:rsidRDefault="002A7E28" w:rsidP="002A7E28">
      <w:pPr>
        <w:pStyle w:val="REG-P0"/>
        <w:rPr>
          <w:sz w:val="20"/>
          <w:szCs w:val="20"/>
        </w:rPr>
      </w:pPr>
    </w:p>
    <w:p w14:paraId="53DA85EA" w14:textId="77777777" w:rsidR="002A7E28" w:rsidRPr="00417325" w:rsidRDefault="002A7E28" w:rsidP="002A7E28">
      <w:pPr>
        <w:pStyle w:val="REG-P0"/>
        <w:rPr>
          <w:sz w:val="20"/>
          <w:szCs w:val="20"/>
        </w:rPr>
      </w:pPr>
      <w:r w:rsidRPr="00417325">
        <w:rPr>
          <w:sz w:val="20"/>
          <w:szCs w:val="20"/>
        </w:rPr>
        <w:t>....................................................</w:t>
      </w:r>
    </w:p>
    <w:p w14:paraId="0150564D" w14:textId="77777777" w:rsidR="002A7E28" w:rsidRPr="00417325" w:rsidRDefault="002A7E28" w:rsidP="002A7E28">
      <w:pPr>
        <w:pStyle w:val="REG-P0"/>
        <w:rPr>
          <w:b/>
          <w:bCs/>
          <w:sz w:val="20"/>
          <w:szCs w:val="20"/>
        </w:rPr>
      </w:pPr>
      <w:r w:rsidRPr="00417325">
        <w:rPr>
          <w:b/>
          <w:bCs/>
          <w:sz w:val="20"/>
          <w:szCs w:val="20"/>
        </w:rPr>
        <w:t>Clerk of the Court</w:t>
      </w:r>
    </w:p>
    <w:p w14:paraId="020B77DB" w14:textId="77777777" w:rsidR="002A7E28" w:rsidRPr="00417325" w:rsidRDefault="002A7E28" w:rsidP="002A7E28">
      <w:pPr>
        <w:pStyle w:val="REG-P0"/>
        <w:rPr>
          <w:sz w:val="20"/>
          <w:szCs w:val="20"/>
        </w:rPr>
      </w:pPr>
    </w:p>
    <w:p w14:paraId="0D01C2A9" w14:textId="77777777" w:rsidR="002A7E28" w:rsidRPr="001665DA" w:rsidRDefault="002A7E28" w:rsidP="002A7E28">
      <w:pPr>
        <w:pStyle w:val="REG-P0"/>
        <w:rPr>
          <w:sz w:val="16"/>
          <w:szCs w:val="16"/>
        </w:rPr>
      </w:pPr>
      <w:r w:rsidRPr="001665DA">
        <w:rPr>
          <w:i/>
          <w:sz w:val="16"/>
          <w:szCs w:val="16"/>
        </w:rPr>
        <w:t>* Delete whichever is not applicable</w:t>
      </w:r>
    </w:p>
    <w:p w14:paraId="0A39E63F" w14:textId="63D2B881" w:rsidR="00683064" w:rsidRDefault="00683064" w:rsidP="00B12C91">
      <w:pPr>
        <w:pStyle w:val="REG-P0"/>
      </w:pPr>
    </w:p>
    <w:p w14:paraId="25FD0654" w14:textId="76E899B5" w:rsidR="002A7E28" w:rsidRDefault="002A7E28">
      <w:pPr>
        <w:spacing w:after="200" w:line="276" w:lineRule="auto"/>
        <w:rPr>
          <w:rFonts w:eastAsia="Times New Roman" w:cs="Times New Roman"/>
        </w:rPr>
      </w:pPr>
      <w:r>
        <w:br w:type="page"/>
      </w:r>
    </w:p>
    <w:p w14:paraId="4A94E12B" w14:textId="77777777" w:rsidR="00E05B2D" w:rsidRPr="003E783C" w:rsidRDefault="00E05B2D" w:rsidP="00E05B2D">
      <w:pPr>
        <w:pStyle w:val="REG-P0"/>
        <w:jc w:val="right"/>
        <w:rPr>
          <w:b/>
          <w:bCs/>
        </w:rPr>
      </w:pPr>
      <w:r w:rsidRPr="003E783C">
        <w:rPr>
          <w:b/>
          <w:bCs/>
        </w:rPr>
        <w:lastRenderedPageBreak/>
        <w:t xml:space="preserve">FORM </w:t>
      </w:r>
      <w:r>
        <w:rPr>
          <w:b/>
          <w:bCs/>
        </w:rPr>
        <w:t>2</w:t>
      </w:r>
      <w:r w:rsidRPr="003E783C">
        <w:rPr>
          <w:b/>
          <w:bCs/>
        </w:rPr>
        <w:t xml:space="preserve"> </w:t>
      </w:r>
    </w:p>
    <w:p w14:paraId="24E730ED" w14:textId="77777777" w:rsidR="00B344D5" w:rsidRDefault="00B344D5" w:rsidP="00E05B2D">
      <w:pPr>
        <w:pStyle w:val="REG-P0"/>
        <w:jc w:val="center"/>
        <w:rPr>
          <w:b/>
          <w:bCs/>
          <w:sz w:val="21"/>
        </w:rPr>
      </w:pPr>
    </w:p>
    <w:p w14:paraId="36F9C62F" w14:textId="1635B180" w:rsidR="00E05B2D" w:rsidRPr="00D40561" w:rsidRDefault="00E05B2D" w:rsidP="00E05B2D">
      <w:pPr>
        <w:pStyle w:val="REG-P0"/>
        <w:jc w:val="center"/>
        <w:rPr>
          <w:b/>
          <w:bCs/>
          <w:sz w:val="21"/>
        </w:rPr>
      </w:pPr>
      <w:r w:rsidRPr="00D40561">
        <w:rPr>
          <w:b/>
          <w:bCs/>
          <w:sz w:val="21"/>
        </w:rPr>
        <w:t>IN THE HIGH COURT OF NAMIBIA/ THE MAGISTRATE</w:t>
      </w:r>
      <w:r w:rsidR="00B43201">
        <w:rPr>
          <w:b/>
          <w:bCs/>
          <w:sz w:val="21"/>
        </w:rPr>
        <w:t>’</w:t>
      </w:r>
      <w:r w:rsidRPr="00D40561">
        <w:rPr>
          <w:b/>
          <w:bCs/>
          <w:sz w:val="21"/>
        </w:rPr>
        <w:t xml:space="preserve">S </w:t>
      </w:r>
      <w:r w:rsidRPr="00D40561">
        <w:rPr>
          <w:b/>
          <w:bCs/>
          <w:sz w:val="21"/>
        </w:rPr>
        <w:br/>
        <w:t>COURT FOR THE DISTRICT OF .................................</w:t>
      </w:r>
      <w:r>
        <w:rPr>
          <w:b/>
          <w:bCs/>
          <w:sz w:val="21"/>
        </w:rPr>
        <w:t>............</w:t>
      </w:r>
      <w:r w:rsidRPr="00D40561">
        <w:rPr>
          <w:b/>
          <w:bCs/>
          <w:sz w:val="21"/>
        </w:rPr>
        <w:t>...</w:t>
      </w:r>
    </w:p>
    <w:p w14:paraId="2734CEA5" w14:textId="77777777" w:rsidR="00E05B2D" w:rsidRPr="00D40561" w:rsidRDefault="00E05B2D" w:rsidP="00E05B2D">
      <w:pPr>
        <w:pStyle w:val="REG-P0"/>
        <w:jc w:val="center"/>
        <w:rPr>
          <w:b/>
          <w:bCs/>
        </w:rPr>
      </w:pPr>
    </w:p>
    <w:p w14:paraId="2FE8540D" w14:textId="77777777" w:rsidR="00E05B2D" w:rsidRPr="00D40561" w:rsidRDefault="00E05B2D" w:rsidP="00E05B2D">
      <w:pPr>
        <w:pStyle w:val="REG-P0"/>
        <w:jc w:val="right"/>
        <w:rPr>
          <w:b/>
          <w:bCs/>
        </w:rPr>
      </w:pPr>
      <w:r w:rsidRPr="00D40561">
        <w:rPr>
          <w:b/>
          <w:bCs/>
        </w:rPr>
        <w:t>RETURN OF SERVICE OF NOTICE</w:t>
      </w:r>
    </w:p>
    <w:p w14:paraId="7EED54D4" w14:textId="77777777" w:rsidR="00E05B2D" w:rsidRPr="00375AF8" w:rsidRDefault="00E05B2D" w:rsidP="00E05B2D">
      <w:pPr>
        <w:pStyle w:val="REG-P0"/>
      </w:pPr>
    </w:p>
    <w:p w14:paraId="71DC4E9C" w14:textId="77777777" w:rsidR="00E05B2D" w:rsidRPr="00C05DBA" w:rsidRDefault="00E05B2D" w:rsidP="00E05B2D">
      <w:pPr>
        <w:pStyle w:val="REG-P0"/>
        <w:rPr>
          <w:b/>
          <w:bCs/>
          <w:sz w:val="21"/>
        </w:rPr>
      </w:pPr>
      <w:r w:rsidRPr="00C05DBA">
        <w:rPr>
          <w:b/>
          <w:bCs/>
          <w:sz w:val="21"/>
        </w:rPr>
        <w:t>Case No.</w:t>
      </w:r>
      <w:r w:rsidRPr="00A209C2">
        <w:rPr>
          <w:sz w:val="21"/>
        </w:rPr>
        <w:t xml:space="preserve"> .....................</w:t>
      </w:r>
      <w:r>
        <w:rPr>
          <w:sz w:val="21"/>
        </w:rPr>
        <w:t>........</w:t>
      </w:r>
    </w:p>
    <w:p w14:paraId="2BC0B1C8" w14:textId="77777777" w:rsidR="00E05B2D" w:rsidRPr="00375AF8" w:rsidRDefault="00E05B2D" w:rsidP="00E05B2D">
      <w:pPr>
        <w:pStyle w:val="REG-P0"/>
      </w:pPr>
    </w:p>
    <w:p w14:paraId="1A7109EB" w14:textId="77777777" w:rsidR="00E05B2D" w:rsidRPr="00375AF8" w:rsidRDefault="00E05B2D" w:rsidP="00E05B2D">
      <w:pPr>
        <w:pStyle w:val="REG-P0"/>
      </w:pPr>
      <w:r w:rsidRPr="00375AF8">
        <w:t>I,</w:t>
      </w:r>
      <w:r>
        <w:t xml:space="preserve"> </w:t>
      </w:r>
      <w:r w:rsidRPr="00A209C2">
        <w:rPr>
          <w:sz w:val="21"/>
        </w:rPr>
        <w:t>.....................</w:t>
      </w:r>
      <w:r>
        <w:rPr>
          <w:sz w:val="21"/>
        </w:rPr>
        <w:t>..................................................................</w:t>
      </w:r>
      <w:r w:rsidRPr="00375AF8">
        <w:t>, certify that I have -</w:t>
      </w:r>
    </w:p>
    <w:p w14:paraId="7D96420D" w14:textId="77777777" w:rsidR="00E05B2D" w:rsidRPr="00375AF8" w:rsidRDefault="00E05B2D" w:rsidP="00E05B2D">
      <w:pPr>
        <w:pStyle w:val="REG-P0"/>
      </w:pPr>
    </w:p>
    <w:p w14:paraId="0870EA15" w14:textId="3F67EFD7" w:rsidR="00E05B2D" w:rsidRPr="00375AF8" w:rsidRDefault="00E05B2D" w:rsidP="00E05B2D">
      <w:pPr>
        <w:pStyle w:val="REG-P0"/>
      </w:pPr>
      <w:r w:rsidRPr="00375AF8">
        <w:t>(a)</w:t>
      </w:r>
      <w:r w:rsidRPr="00375AF8">
        <w:tab/>
        <w:t>delivered a copy of the notice to</w:t>
      </w:r>
      <w:r>
        <w:t xml:space="preserve"> </w:t>
      </w:r>
      <w:r w:rsidRPr="00375AF8">
        <w:t>..............................................................</w:t>
      </w:r>
      <w:r>
        <w:t>...........................</w:t>
      </w:r>
      <w:r w:rsidR="00256A59">
        <w:t>..</w:t>
      </w:r>
    </w:p>
    <w:p w14:paraId="6ED0D6C2" w14:textId="7E609DE3" w:rsidR="00E05B2D" w:rsidRPr="00375AF8" w:rsidRDefault="00E05B2D" w:rsidP="00E05B2D">
      <w:pPr>
        <w:pStyle w:val="REG-P0"/>
        <w:ind w:left="567"/>
      </w:pPr>
      <w:r w:rsidRPr="00375AF8">
        <w:t>....................................................</w:t>
      </w:r>
      <w:r>
        <w:t>................................</w:t>
      </w:r>
      <w:r w:rsidR="00256A59">
        <w:t>..</w:t>
      </w:r>
      <w:r>
        <w:t>.......</w:t>
      </w:r>
      <w:r w:rsidRPr="00375AF8">
        <w:t xml:space="preserve"> personally (regulation 7(3)(a));</w:t>
      </w:r>
    </w:p>
    <w:p w14:paraId="5CCBB3FB" w14:textId="77777777" w:rsidR="00E05B2D" w:rsidRPr="00375AF8" w:rsidRDefault="00E05B2D" w:rsidP="00E05B2D">
      <w:pPr>
        <w:pStyle w:val="REG-P0"/>
      </w:pPr>
    </w:p>
    <w:p w14:paraId="0DC4866B" w14:textId="77777777" w:rsidR="00E05B2D" w:rsidRPr="00141A83" w:rsidRDefault="00E05B2D" w:rsidP="00E05B2D">
      <w:pPr>
        <w:pStyle w:val="REG-P0"/>
        <w:ind w:left="567"/>
        <w:rPr>
          <w:b/>
        </w:rPr>
      </w:pPr>
      <w:r w:rsidRPr="00141A83">
        <w:rPr>
          <w:b/>
        </w:rPr>
        <w:t>OR</w:t>
      </w:r>
    </w:p>
    <w:p w14:paraId="47656F5E" w14:textId="77777777" w:rsidR="00E05B2D" w:rsidRPr="00375AF8" w:rsidRDefault="00E05B2D" w:rsidP="00E05B2D">
      <w:pPr>
        <w:pStyle w:val="REG-P0"/>
      </w:pPr>
    </w:p>
    <w:p w14:paraId="196E4157" w14:textId="23345FD3" w:rsidR="00E05B2D" w:rsidRPr="00375AF8" w:rsidRDefault="00E05B2D" w:rsidP="00E05B2D">
      <w:pPr>
        <w:pStyle w:val="REG-P0"/>
        <w:rPr>
          <w:sz w:val="21"/>
        </w:rPr>
      </w:pPr>
      <w:r w:rsidRPr="00375AF8">
        <w:rPr>
          <w:sz w:val="21"/>
          <w:szCs w:val="21"/>
        </w:rPr>
        <w:t>(b)</w:t>
      </w:r>
      <w:r w:rsidRPr="00375AF8">
        <w:rPr>
          <w:sz w:val="21"/>
          <w:szCs w:val="21"/>
        </w:rPr>
        <w:tab/>
      </w:r>
      <w:r w:rsidRPr="00375AF8">
        <w:rPr>
          <w:sz w:val="21"/>
        </w:rPr>
        <w:t>delivered a copy of the notice to</w:t>
      </w:r>
      <w:r>
        <w:rPr>
          <w:sz w:val="21"/>
        </w:rPr>
        <w:t xml:space="preserve"> </w:t>
      </w:r>
      <w:r w:rsidRPr="00375AF8">
        <w:t>....................................................</w:t>
      </w:r>
      <w:r>
        <w:t>....................................</w:t>
      </w:r>
      <w:r w:rsidR="00256A59">
        <w:t>..</w:t>
      </w:r>
      <w:r>
        <w:t>...</w:t>
      </w:r>
      <w:r w:rsidRPr="00375AF8">
        <w:rPr>
          <w:sz w:val="21"/>
        </w:rPr>
        <w:t>,</w:t>
      </w:r>
    </w:p>
    <w:p w14:paraId="35CD786E" w14:textId="0E386A55" w:rsidR="00E05B2D" w:rsidRPr="00375AF8" w:rsidRDefault="00E05B2D" w:rsidP="00E05B2D">
      <w:pPr>
        <w:pStyle w:val="REG-P0"/>
        <w:ind w:left="567"/>
      </w:pPr>
      <w:r w:rsidRPr="00375AF8">
        <w:t>the duly authorised agent of ...............................................................</w:t>
      </w:r>
      <w:r>
        <w:t>.................................</w:t>
      </w:r>
      <w:r w:rsidR="00256A59">
        <w:t>..</w:t>
      </w:r>
      <w:r>
        <w:br/>
      </w:r>
      <w:r w:rsidRPr="00375AF8">
        <w:t>(regulation 7(3)(a));</w:t>
      </w:r>
    </w:p>
    <w:p w14:paraId="2691D4ED" w14:textId="77777777" w:rsidR="00E05B2D" w:rsidRPr="00375AF8" w:rsidRDefault="00E05B2D" w:rsidP="00E05B2D">
      <w:pPr>
        <w:pStyle w:val="REG-P0"/>
      </w:pPr>
    </w:p>
    <w:p w14:paraId="43A24E15" w14:textId="77777777" w:rsidR="00E05B2D" w:rsidRPr="00141A83" w:rsidRDefault="00E05B2D" w:rsidP="00E05B2D">
      <w:pPr>
        <w:pStyle w:val="REG-P0"/>
        <w:ind w:left="567"/>
        <w:rPr>
          <w:b/>
        </w:rPr>
      </w:pPr>
      <w:r w:rsidRPr="00141A83">
        <w:rPr>
          <w:b/>
        </w:rPr>
        <w:t>OR</w:t>
      </w:r>
    </w:p>
    <w:p w14:paraId="449A4821" w14:textId="77777777" w:rsidR="00E05B2D" w:rsidRPr="00375AF8" w:rsidRDefault="00E05B2D" w:rsidP="00E05B2D">
      <w:pPr>
        <w:pStyle w:val="REG-P0"/>
      </w:pPr>
    </w:p>
    <w:p w14:paraId="6DCE0548" w14:textId="2B5E98BC" w:rsidR="00E05B2D" w:rsidRPr="00375AF8" w:rsidRDefault="00E05B2D" w:rsidP="00E05B2D">
      <w:pPr>
        <w:pStyle w:val="REG-P0"/>
        <w:ind w:left="567" w:hanging="567"/>
      </w:pPr>
      <w:r w:rsidRPr="00375AF8">
        <w:rPr>
          <w:sz w:val="21"/>
          <w:szCs w:val="21"/>
        </w:rPr>
        <w:t>(c)</w:t>
      </w:r>
      <w:r w:rsidRPr="00375AF8">
        <w:rPr>
          <w:sz w:val="21"/>
          <w:szCs w:val="21"/>
        </w:rPr>
        <w:tab/>
      </w:r>
      <w:r w:rsidRPr="00375AF8">
        <w:rPr>
          <w:sz w:val="21"/>
        </w:rPr>
        <w:t>delivered a copy of the notice to</w:t>
      </w:r>
      <w:r>
        <w:rPr>
          <w:sz w:val="21"/>
        </w:rPr>
        <w:t xml:space="preserve"> </w:t>
      </w:r>
      <w:r w:rsidRPr="00375AF8">
        <w:t>.......................................</w:t>
      </w:r>
      <w:r>
        <w:t>......................................</w:t>
      </w:r>
      <w:r w:rsidRPr="00375AF8">
        <w:rPr>
          <w:sz w:val="21"/>
        </w:rPr>
        <w:t>, a person</w:t>
      </w:r>
      <w:r>
        <w:rPr>
          <w:sz w:val="21"/>
        </w:rPr>
        <w:t xml:space="preserve"> </w:t>
      </w:r>
      <w:r w:rsidRPr="00DF6C8B">
        <w:rPr>
          <w:spacing w:val="6"/>
        </w:rPr>
        <w:t>apparently not less than 16 years of age and apparently residing or employed at the</w:t>
      </w:r>
      <w:r w:rsidRPr="00375AF8">
        <w:t xml:space="preserve"> *residence/place of business of</w:t>
      </w:r>
      <w:r w:rsidRPr="00375AF8">
        <w:tab/>
        <w:t>..................</w:t>
      </w:r>
      <w:r>
        <w:t>...................................................</w:t>
      </w:r>
      <w:r w:rsidRPr="00375AF8">
        <w:t>, in his or her</w:t>
      </w:r>
      <w:r>
        <w:t xml:space="preserve"> </w:t>
      </w:r>
      <w:r w:rsidRPr="00375AF8">
        <w:t>capacity as ..........</w:t>
      </w:r>
      <w:r>
        <w:t>........</w:t>
      </w:r>
      <w:r w:rsidRPr="00375AF8">
        <w:t>..</w:t>
      </w:r>
      <w:r>
        <w:t>...</w:t>
      </w:r>
      <w:r w:rsidRPr="00375AF8">
        <w:t>..... of</w:t>
      </w:r>
      <w:r>
        <w:t xml:space="preserve"> </w:t>
      </w:r>
      <w:r w:rsidRPr="00375AF8">
        <w:t>..................</w:t>
      </w:r>
      <w:r>
        <w:t>...................</w:t>
      </w:r>
      <w:r w:rsidR="00256A59">
        <w:t>..</w:t>
      </w:r>
      <w:r>
        <w:t>.....................</w:t>
      </w:r>
      <w:r w:rsidRPr="00375AF8">
        <w:t xml:space="preserve"> (regulation 7(3)(b);</w:t>
      </w:r>
    </w:p>
    <w:p w14:paraId="13AD9F8F" w14:textId="77777777" w:rsidR="00E05B2D" w:rsidRPr="00375AF8" w:rsidRDefault="00E05B2D" w:rsidP="00E05B2D">
      <w:pPr>
        <w:pStyle w:val="REG-P0"/>
      </w:pPr>
    </w:p>
    <w:p w14:paraId="06CEE2EE" w14:textId="77777777" w:rsidR="00E05B2D" w:rsidRPr="008A2014" w:rsidRDefault="00E05B2D" w:rsidP="00E05B2D">
      <w:pPr>
        <w:pStyle w:val="REG-P0"/>
        <w:ind w:left="567"/>
        <w:rPr>
          <w:b/>
        </w:rPr>
      </w:pPr>
      <w:r w:rsidRPr="008A2014">
        <w:rPr>
          <w:b/>
        </w:rPr>
        <w:t>OR</w:t>
      </w:r>
    </w:p>
    <w:p w14:paraId="49E47DDB" w14:textId="77777777" w:rsidR="00E05B2D" w:rsidRPr="00375AF8" w:rsidRDefault="00E05B2D" w:rsidP="00E05B2D">
      <w:pPr>
        <w:pStyle w:val="REG-P0"/>
      </w:pPr>
    </w:p>
    <w:p w14:paraId="5DBD19A4" w14:textId="2E612E70" w:rsidR="00E05B2D" w:rsidRPr="00375AF8" w:rsidRDefault="00E05B2D" w:rsidP="00E05B2D">
      <w:pPr>
        <w:pStyle w:val="REG-P0"/>
        <w:ind w:left="567" w:hanging="567"/>
      </w:pPr>
      <w:r w:rsidRPr="00375AF8">
        <w:t>(d)</w:t>
      </w:r>
      <w:r w:rsidRPr="00375AF8">
        <w:tab/>
        <w:t>delivered a copy of the notice to ......................</w:t>
      </w:r>
      <w:r>
        <w:t>.............................</w:t>
      </w:r>
      <w:r w:rsidRPr="00375AF8">
        <w:t>...............</w:t>
      </w:r>
      <w:r w:rsidR="00625C38">
        <w:t>..</w:t>
      </w:r>
      <w:r w:rsidRPr="00375AF8">
        <w:t>...................</w:t>
      </w:r>
      <w:r>
        <w:t>.</w:t>
      </w:r>
      <w:r w:rsidRPr="00375AF8">
        <w:t>...</w:t>
      </w:r>
      <w:r>
        <w:br/>
      </w:r>
      <w:r w:rsidRPr="00375AF8">
        <w:t>a director/responsible employee/servant of</w:t>
      </w:r>
      <w:r>
        <w:t xml:space="preserve"> </w:t>
      </w:r>
      <w:r w:rsidRPr="00375AF8">
        <w:t>......................</w:t>
      </w:r>
      <w:r>
        <w:t>.............................</w:t>
      </w:r>
      <w:r w:rsidRPr="00375AF8">
        <w:t>.....................,</w:t>
      </w:r>
      <w:r>
        <w:t xml:space="preserve"> </w:t>
      </w:r>
      <w:r w:rsidRPr="00375AF8">
        <w:t>at the latter</w:t>
      </w:r>
      <w:r w:rsidR="00B43201">
        <w:t>’</w:t>
      </w:r>
      <w:r w:rsidRPr="00375AF8">
        <w:t>s registered office/main place of business (regulation 7(3)(c);</w:t>
      </w:r>
    </w:p>
    <w:p w14:paraId="3A8D95AD" w14:textId="77777777" w:rsidR="00E05B2D" w:rsidRPr="00375AF8" w:rsidRDefault="00E05B2D" w:rsidP="00E05B2D">
      <w:pPr>
        <w:pStyle w:val="REG-P0"/>
      </w:pPr>
    </w:p>
    <w:p w14:paraId="64B3D34E" w14:textId="77777777" w:rsidR="00E05B2D" w:rsidRPr="00D5418A" w:rsidRDefault="00E05B2D" w:rsidP="00E05B2D">
      <w:pPr>
        <w:pStyle w:val="REG-P0"/>
        <w:ind w:left="567"/>
        <w:rPr>
          <w:b/>
        </w:rPr>
      </w:pPr>
      <w:r w:rsidRPr="00D5418A">
        <w:rPr>
          <w:b/>
        </w:rPr>
        <w:t>OR</w:t>
      </w:r>
    </w:p>
    <w:p w14:paraId="61BE3FC9" w14:textId="77777777" w:rsidR="00E05B2D" w:rsidRPr="00375AF8" w:rsidRDefault="00E05B2D" w:rsidP="00E05B2D">
      <w:pPr>
        <w:pStyle w:val="REG-P0"/>
      </w:pPr>
    </w:p>
    <w:p w14:paraId="5AA1E3CD" w14:textId="48AC3313" w:rsidR="00E05B2D" w:rsidRPr="00375AF8" w:rsidRDefault="00E05B2D" w:rsidP="00E05B2D">
      <w:pPr>
        <w:pStyle w:val="REG-P0"/>
        <w:ind w:left="567" w:hanging="567"/>
      </w:pPr>
      <w:r w:rsidRPr="00375AF8">
        <w:rPr>
          <w:sz w:val="21"/>
          <w:szCs w:val="21"/>
        </w:rPr>
        <w:t>(f)</w:t>
      </w:r>
      <w:r w:rsidRPr="00375AF8">
        <w:rPr>
          <w:sz w:val="21"/>
          <w:szCs w:val="21"/>
        </w:rPr>
        <w:tab/>
      </w:r>
      <w:r w:rsidRPr="00375AF8">
        <w:rPr>
          <w:sz w:val="21"/>
        </w:rPr>
        <w:t>delivered a copy of the notice to the Government Attorney in</w:t>
      </w:r>
      <w:r>
        <w:rPr>
          <w:sz w:val="21"/>
        </w:rPr>
        <w:t xml:space="preserve"> </w:t>
      </w:r>
      <w:r w:rsidRPr="00375AF8">
        <w:t>..................</w:t>
      </w:r>
      <w:r>
        <w:t>.</w:t>
      </w:r>
      <w:r w:rsidR="00C30949">
        <w:t>..</w:t>
      </w:r>
      <w:r>
        <w:t>......</w:t>
      </w:r>
      <w:r w:rsidRPr="00375AF8">
        <w:t>............</w:t>
      </w:r>
      <w:r w:rsidRPr="00375AF8">
        <w:rPr>
          <w:sz w:val="21"/>
        </w:rPr>
        <w:t>, in his</w:t>
      </w:r>
      <w:r>
        <w:rPr>
          <w:sz w:val="21"/>
        </w:rPr>
        <w:br/>
      </w:r>
      <w:r w:rsidRPr="00375AF8">
        <w:t>or her capacity as ......................</w:t>
      </w:r>
      <w:r>
        <w:t>.......................</w:t>
      </w:r>
      <w:r w:rsidRPr="00375AF8">
        <w:t>......... of .................</w:t>
      </w:r>
      <w:r>
        <w:t>.......</w:t>
      </w:r>
      <w:r w:rsidRPr="00375AF8">
        <w:t>.</w:t>
      </w:r>
      <w:r>
        <w:t>.....</w:t>
      </w:r>
      <w:r w:rsidR="00C30949">
        <w:t>..</w:t>
      </w:r>
      <w:r>
        <w:t>..........</w:t>
      </w:r>
      <w:r w:rsidRPr="00375AF8">
        <w:t>.............</w:t>
      </w:r>
      <w:r>
        <w:br/>
      </w:r>
      <w:r w:rsidRPr="00375AF8">
        <w:t>(regulation 7(3)(d));</w:t>
      </w:r>
    </w:p>
    <w:p w14:paraId="0FAD0AE3" w14:textId="77777777" w:rsidR="00E05B2D" w:rsidRPr="00375AF8" w:rsidRDefault="00E05B2D" w:rsidP="00E05B2D">
      <w:pPr>
        <w:pStyle w:val="REG-P0"/>
      </w:pPr>
    </w:p>
    <w:p w14:paraId="7C877104" w14:textId="77777777" w:rsidR="00E05B2D" w:rsidRPr="00ED49BB" w:rsidRDefault="00E05B2D" w:rsidP="00E05B2D">
      <w:pPr>
        <w:pStyle w:val="REG-P0"/>
        <w:ind w:left="567"/>
        <w:rPr>
          <w:b/>
        </w:rPr>
      </w:pPr>
      <w:r w:rsidRPr="00ED49BB">
        <w:rPr>
          <w:b/>
        </w:rPr>
        <w:t>OR</w:t>
      </w:r>
    </w:p>
    <w:p w14:paraId="73079C63" w14:textId="77777777" w:rsidR="00E05B2D" w:rsidRPr="00375AF8" w:rsidRDefault="00E05B2D" w:rsidP="00E05B2D">
      <w:pPr>
        <w:pStyle w:val="REG-P0"/>
      </w:pPr>
    </w:p>
    <w:p w14:paraId="06077E93" w14:textId="77777777" w:rsidR="00E05B2D" w:rsidRPr="00375AF8" w:rsidRDefault="00E05B2D" w:rsidP="00E05B2D">
      <w:pPr>
        <w:pStyle w:val="REG-P0"/>
        <w:ind w:left="567" w:hanging="567"/>
      </w:pPr>
      <w:r w:rsidRPr="00375AF8">
        <w:rPr>
          <w:sz w:val="21"/>
          <w:szCs w:val="21"/>
        </w:rPr>
        <w:t>(g)</w:t>
      </w:r>
      <w:r w:rsidRPr="00375AF8">
        <w:rPr>
          <w:sz w:val="21"/>
          <w:szCs w:val="21"/>
        </w:rPr>
        <w:tab/>
      </w:r>
      <w:r w:rsidRPr="00375AF8">
        <w:rPr>
          <w:sz w:val="21"/>
        </w:rPr>
        <w:t>*affixed/placed a copy of the notice *to/in t</w:t>
      </w:r>
      <w:r>
        <w:rPr>
          <w:sz w:val="21"/>
        </w:rPr>
        <w:t>h</w:t>
      </w:r>
      <w:r w:rsidRPr="00375AF8">
        <w:rPr>
          <w:sz w:val="21"/>
        </w:rPr>
        <w:t>e *outer/principal door/security gate/post office box of the *residence/place of business of</w:t>
      </w:r>
      <w:r>
        <w:rPr>
          <w:sz w:val="21"/>
        </w:rPr>
        <w:t xml:space="preserve"> </w:t>
      </w:r>
      <w:r w:rsidRPr="00375AF8">
        <w:t>.................</w:t>
      </w:r>
      <w:r>
        <w:t>.......</w:t>
      </w:r>
      <w:r w:rsidRPr="00375AF8">
        <w:t>.</w:t>
      </w:r>
      <w:r>
        <w:t>......................................</w:t>
      </w:r>
      <w:r w:rsidRPr="00375AF8">
        <w:t>.............</w:t>
      </w:r>
      <w:r w:rsidRPr="00375AF8">
        <w:rPr>
          <w:sz w:val="21"/>
        </w:rPr>
        <w:t>,</w:t>
      </w:r>
      <w:r>
        <w:rPr>
          <w:sz w:val="21"/>
        </w:rPr>
        <w:t xml:space="preserve"> </w:t>
      </w:r>
      <w:r w:rsidRPr="00375AF8">
        <w:t>because he or she prevented the service of the notice by keeping the *residence/place of business closed (regulation 7(5));</w:t>
      </w:r>
    </w:p>
    <w:p w14:paraId="688F8393" w14:textId="77777777" w:rsidR="00E05B2D" w:rsidRPr="00375AF8" w:rsidRDefault="00E05B2D" w:rsidP="00E05B2D">
      <w:pPr>
        <w:pStyle w:val="REG-P0"/>
      </w:pPr>
    </w:p>
    <w:p w14:paraId="64B784C1" w14:textId="77777777" w:rsidR="00E05B2D" w:rsidRPr="00C744B0" w:rsidRDefault="00E05B2D" w:rsidP="00E05B2D">
      <w:pPr>
        <w:pStyle w:val="REG-P0"/>
        <w:ind w:left="567"/>
        <w:rPr>
          <w:b/>
        </w:rPr>
      </w:pPr>
      <w:r w:rsidRPr="00C744B0">
        <w:rPr>
          <w:b/>
        </w:rPr>
        <w:t>OR</w:t>
      </w:r>
    </w:p>
    <w:p w14:paraId="6F6CBE98" w14:textId="77777777" w:rsidR="00E05B2D" w:rsidRPr="00375AF8" w:rsidRDefault="00E05B2D" w:rsidP="00E05B2D">
      <w:pPr>
        <w:pStyle w:val="REG-P0"/>
      </w:pPr>
    </w:p>
    <w:p w14:paraId="545DA2BF" w14:textId="2B89DEDC" w:rsidR="002A7E28" w:rsidRDefault="00E05B2D" w:rsidP="00C16702">
      <w:pPr>
        <w:pStyle w:val="REG-P0"/>
        <w:ind w:left="567" w:hanging="567"/>
      </w:pPr>
      <w:r w:rsidRPr="00375AF8">
        <w:rPr>
          <w:sz w:val="21"/>
          <w:szCs w:val="21"/>
        </w:rPr>
        <w:t>(h)</w:t>
      </w:r>
      <w:r w:rsidRPr="00375AF8">
        <w:rPr>
          <w:sz w:val="21"/>
          <w:szCs w:val="21"/>
        </w:rPr>
        <w:tab/>
      </w:r>
      <w:r w:rsidRPr="00466353">
        <w:rPr>
          <w:spacing w:val="-2"/>
          <w:sz w:val="21"/>
        </w:rPr>
        <w:t>affixed a copy of the notice to the *outer/principal door of the *residence/place of business/</w:t>
      </w:r>
      <w:r>
        <w:rPr>
          <w:sz w:val="21"/>
        </w:rPr>
        <w:t xml:space="preserve"> </w:t>
      </w:r>
      <w:r w:rsidRPr="00375AF8">
        <w:rPr>
          <w:sz w:val="21"/>
        </w:rPr>
        <w:t>registered office/main place of business of ...............</w:t>
      </w:r>
      <w:r>
        <w:rPr>
          <w:sz w:val="21"/>
        </w:rPr>
        <w:t>...........</w:t>
      </w:r>
      <w:r w:rsidRPr="00375AF8">
        <w:rPr>
          <w:sz w:val="21"/>
        </w:rPr>
        <w:t>...</w:t>
      </w:r>
      <w:r>
        <w:rPr>
          <w:sz w:val="21"/>
        </w:rPr>
        <w:t>.............................</w:t>
      </w:r>
      <w:r w:rsidRPr="00375AF8">
        <w:rPr>
          <w:sz w:val="21"/>
        </w:rPr>
        <w:t>...............</w:t>
      </w:r>
      <w:r w:rsidR="009E0572">
        <w:rPr>
          <w:sz w:val="21"/>
        </w:rPr>
        <w:t>..</w:t>
      </w:r>
      <w:r w:rsidRPr="00375AF8">
        <w:rPr>
          <w:sz w:val="21"/>
        </w:rPr>
        <w:t>...</w:t>
      </w:r>
      <w:r>
        <w:rPr>
          <w:sz w:val="21"/>
        </w:rPr>
        <w:t xml:space="preserve"> </w:t>
      </w:r>
      <w:r w:rsidRPr="00375AF8">
        <w:t>as he or she o</w:t>
      </w:r>
      <w:r w:rsidR="00C23C44">
        <w:t>r a person not less than 16 year</w:t>
      </w:r>
      <w:r w:rsidRPr="00375AF8">
        <w:t>s of age or a director/responsible employee or servant could not be found after a diligent search of the *residence/ place of business of the person upon whom notice is to be served</w:t>
      </w:r>
      <w:r>
        <w:t xml:space="preserve"> </w:t>
      </w:r>
      <w:r w:rsidRPr="00375AF8">
        <w:t>(regulation 7(6));</w:t>
      </w:r>
    </w:p>
    <w:p w14:paraId="33661E9E" w14:textId="6FB167C4" w:rsidR="00F01C37" w:rsidRDefault="00F01C37" w:rsidP="00C16702">
      <w:pPr>
        <w:pStyle w:val="REG-P0"/>
        <w:ind w:left="567" w:hanging="567"/>
      </w:pPr>
    </w:p>
    <w:p w14:paraId="453828D3" w14:textId="77777777" w:rsidR="00F01C37" w:rsidRPr="00CA677A" w:rsidRDefault="00F01C37" w:rsidP="00CA677A">
      <w:pPr>
        <w:pStyle w:val="REG-P0"/>
        <w:ind w:left="567"/>
        <w:rPr>
          <w:b/>
        </w:rPr>
      </w:pPr>
      <w:r w:rsidRPr="00CA677A">
        <w:rPr>
          <w:b/>
        </w:rPr>
        <w:t>OR</w:t>
      </w:r>
    </w:p>
    <w:p w14:paraId="168306DD" w14:textId="77777777" w:rsidR="00F01C37" w:rsidRPr="00375AF8" w:rsidRDefault="00F01C37" w:rsidP="00F01C37">
      <w:pPr>
        <w:pStyle w:val="REG-P0"/>
      </w:pPr>
    </w:p>
    <w:p w14:paraId="3BAB0874" w14:textId="77777777" w:rsidR="00F01C37" w:rsidRPr="00375AF8" w:rsidRDefault="00F01C37" w:rsidP="00F01C37">
      <w:pPr>
        <w:pStyle w:val="REG-P0"/>
        <w:rPr>
          <w:sz w:val="21"/>
        </w:rPr>
      </w:pPr>
      <w:r w:rsidRPr="00375AF8">
        <w:rPr>
          <w:sz w:val="21"/>
          <w:szCs w:val="21"/>
        </w:rPr>
        <w:t>(i)</w:t>
      </w:r>
      <w:r w:rsidRPr="00375AF8">
        <w:rPr>
          <w:sz w:val="21"/>
          <w:szCs w:val="21"/>
        </w:rPr>
        <w:tab/>
      </w:r>
      <w:r w:rsidRPr="00375AF8">
        <w:rPr>
          <w:sz w:val="21"/>
        </w:rPr>
        <w:t>served a copy of the notice in the manner ordered by the court (regulation 7(12)).</w:t>
      </w:r>
    </w:p>
    <w:p w14:paraId="2B701E83" w14:textId="77777777" w:rsidR="00F01C37" w:rsidRPr="00375AF8" w:rsidRDefault="00F01C37" w:rsidP="00F01C37">
      <w:pPr>
        <w:pStyle w:val="REG-P0"/>
      </w:pPr>
    </w:p>
    <w:p w14:paraId="074F4F4D" w14:textId="77777777" w:rsidR="00F01C37" w:rsidRPr="00375AF8" w:rsidRDefault="00F01C37" w:rsidP="00F01C37">
      <w:pPr>
        <w:pStyle w:val="REG-P0"/>
      </w:pPr>
    </w:p>
    <w:p w14:paraId="08A1E9EF" w14:textId="77777777" w:rsidR="00F01C37" w:rsidRPr="00375AF8" w:rsidRDefault="00F01C37" w:rsidP="00F01C37">
      <w:pPr>
        <w:pStyle w:val="REG-P0"/>
        <w:rPr>
          <w:sz w:val="18"/>
        </w:rPr>
      </w:pPr>
    </w:p>
    <w:p w14:paraId="469828B3" w14:textId="05DEE252" w:rsidR="00F01C37" w:rsidRPr="00375AF8" w:rsidRDefault="00F01C37" w:rsidP="00F01C37">
      <w:pPr>
        <w:pStyle w:val="REG-P0"/>
      </w:pPr>
      <w:r w:rsidRPr="00375AF8">
        <w:t>Time ....</w:t>
      </w:r>
      <w:r w:rsidR="004906E0">
        <w:t>....</w:t>
      </w:r>
      <w:r w:rsidRPr="00375AF8">
        <w:t>.........</w:t>
      </w:r>
      <w:r w:rsidR="004906E0">
        <w:t>...</w:t>
      </w:r>
      <w:r w:rsidRPr="00375AF8">
        <w:t xml:space="preserve">... Day </w:t>
      </w:r>
      <w:r w:rsidR="004906E0" w:rsidRPr="00375AF8">
        <w:t>....</w:t>
      </w:r>
      <w:r w:rsidR="004906E0">
        <w:t>....</w:t>
      </w:r>
      <w:r w:rsidR="004906E0" w:rsidRPr="00375AF8">
        <w:t>...</w:t>
      </w:r>
      <w:r w:rsidR="004906E0">
        <w:t>...</w:t>
      </w:r>
      <w:r w:rsidR="004906E0" w:rsidRPr="00375AF8">
        <w:t>.........</w:t>
      </w:r>
      <w:r w:rsidRPr="00375AF8">
        <w:t xml:space="preserve"> Month</w:t>
      </w:r>
      <w:r w:rsidR="004906E0">
        <w:t xml:space="preserve"> </w:t>
      </w:r>
      <w:r w:rsidR="004906E0" w:rsidRPr="00375AF8">
        <w:t>....</w:t>
      </w:r>
      <w:r w:rsidR="004906E0">
        <w:t>....</w:t>
      </w:r>
      <w:r w:rsidR="004906E0" w:rsidRPr="00375AF8">
        <w:t>.......</w:t>
      </w:r>
      <w:r w:rsidR="004906E0">
        <w:t>...</w:t>
      </w:r>
      <w:r w:rsidR="004906E0" w:rsidRPr="00375AF8">
        <w:t>.....</w:t>
      </w:r>
      <w:r w:rsidR="004906E0">
        <w:t xml:space="preserve"> </w:t>
      </w:r>
      <w:r w:rsidRPr="00375AF8">
        <w:t xml:space="preserve">Year </w:t>
      </w:r>
      <w:r w:rsidR="004906E0" w:rsidRPr="00375AF8">
        <w:t>....</w:t>
      </w:r>
      <w:r w:rsidR="004906E0">
        <w:t>....</w:t>
      </w:r>
      <w:r w:rsidR="004906E0" w:rsidRPr="00375AF8">
        <w:t>......</w:t>
      </w:r>
      <w:r w:rsidR="004906E0">
        <w:t>...</w:t>
      </w:r>
      <w:r w:rsidR="004906E0" w:rsidRPr="00375AF8">
        <w:t>......</w:t>
      </w:r>
    </w:p>
    <w:p w14:paraId="565E41AE" w14:textId="77777777" w:rsidR="00F01C37" w:rsidRPr="00375AF8" w:rsidRDefault="00F01C37" w:rsidP="00F01C37">
      <w:pPr>
        <w:pStyle w:val="REG-P0"/>
      </w:pPr>
    </w:p>
    <w:p w14:paraId="790A8434" w14:textId="4E90B807" w:rsidR="00F01C37" w:rsidRPr="00375AF8" w:rsidRDefault="00F01C37" w:rsidP="00F01C37">
      <w:pPr>
        <w:pStyle w:val="REG-P0"/>
      </w:pPr>
      <w:r w:rsidRPr="00375AF8">
        <w:t xml:space="preserve">Place </w:t>
      </w:r>
      <w:r w:rsidR="004906E0" w:rsidRPr="00375AF8">
        <w:t>....</w:t>
      </w:r>
      <w:r w:rsidR="004906E0">
        <w:t>....</w:t>
      </w:r>
      <w:r w:rsidR="004906E0" w:rsidRPr="00375AF8">
        <w:t>............</w:t>
      </w:r>
      <w:r w:rsidR="004906E0">
        <w:t>..........</w:t>
      </w:r>
    </w:p>
    <w:p w14:paraId="237EB07C" w14:textId="77777777" w:rsidR="00F01C37" w:rsidRPr="00375AF8" w:rsidRDefault="00F01C37" w:rsidP="00F01C37">
      <w:pPr>
        <w:pStyle w:val="REG-P0"/>
      </w:pPr>
    </w:p>
    <w:p w14:paraId="4E45469C" w14:textId="6BAB5585" w:rsidR="00F01C37" w:rsidRDefault="00F01C37" w:rsidP="00F01C37">
      <w:pPr>
        <w:pStyle w:val="REG-P0"/>
      </w:pPr>
    </w:p>
    <w:p w14:paraId="26FCB7C5" w14:textId="77777777" w:rsidR="00B344D5" w:rsidRPr="00375AF8" w:rsidRDefault="00B344D5" w:rsidP="00F01C37">
      <w:pPr>
        <w:pStyle w:val="REG-P0"/>
      </w:pPr>
    </w:p>
    <w:p w14:paraId="52B2A60A" w14:textId="77777777" w:rsidR="00F01C37" w:rsidRPr="00375AF8" w:rsidRDefault="00F01C37" w:rsidP="00F01C37">
      <w:pPr>
        <w:pStyle w:val="REG-P0"/>
      </w:pPr>
    </w:p>
    <w:p w14:paraId="39937C6F" w14:textId="3288ED81" w:rsidR="0028067D" w:rsidRDefault="0028067D" w:rsidP="00F01C37">
      <w:pPr>
        <w:pStyle w:val="REG-P0"/>
      </w:pPr>
      <w:r w:rsidRPr="00375AF8">
        <w:t>....</w:t>
      </w:r>
      <w:r>
        <w:t>....</w:t>
      </w:r>
      <w:r w:rsidRPr="00375AF8">
        <w:t>.....</w:t>
      </w:r>
      <w:r>
        <w:t>.........................................</w:t>
      </w:r>
      <w:r w:rsidRPr="00375AF8">
        <w:t>.</w:t>
      </w:r>
      <w:r>
        <w:t>...</w:t>
      </w:r>
      <w:r w:rsidRPr="00375AF8">
        <w:t>......</w:t>
      </w:r>
    </w:p>
    <w:p w14:paraId="3C2CEC57" w14:textId="35894CFC" w:rsidR="00F01C37" w:rsidRPr="0028067D" w:rsidRDefault="00F01C37" w:rsidP="00F01C37">
      <w:pPr>
        <w:pStyle w:val="REG-P0"/>
        <w:rPr>
          <w:b/>
        </w:rPr>
      </w:pPr>
      <w:r w:rsidRPr="0028067D">
        <w:rPr>
          <w:b/>
        </w:rPr>
        <w:t xml:space="preserve">Signature of *Messenger of the Court/ </w:t>
      </w:r>
      <w:r w:rsidR="00266BA6">
        <w:rPr>
          <w:b/>
        </w:rPr>
        <w:br/>
      </w:r>
      <w:r w:rsidRPr="0028067D">
        <w:rPr>
          <w:b/>
        </w:rPr>
        <w:t>Deputy Sheriff</w:t>
      </w:r>
    </w:p>
    <w:p w14:paraId="22738778" w14:textId="77777777" w:rsidR="00F01C37" w:rsidRPr="00375AF8" w:rsidRDefault="00F01C37" w:rsidP="00F01C37">
      <w:pPr>
        <w:pStyle w:val="REG-P0"/>
      </w:pPr>
    </w:p>
    <w:p w14:paraId="03E6B847" w14:textId="4520D378" w:rsidR="00F01C37" w:rsidRPr="00441E2B" w:rsidRDefault="00F01C37" w:rsidP="00F01C37">
      <w:pPr>
        <w:pStyle w:val="REG-P0"/>
        <w:ind w:left="567" w:hanging="567"/>
        <w:rPr>
          <w:sz w:val="20"/>
          <w:szCs w:val="20"/>
        </w:rPr>
      </w:pPr>
      <w:r w:rsidRPr="00441E2B">
        <w:rPr>
          <w:sz w:val="19"/>
          <w:szCs w:val="20"/>
        </w:rPr>
        <w:t xml:space="preserve">* </w:t>
      </w:r>
      <w:r w:rsidRPr="00441E2B">
        <w:rPr>
          <w:i/>
          <w:sz w:val="19"/>
          <w:szCs w:val="20"/>
        </w:rPr>
        <w:t>Delete whichever is not applicable</w:t>
      </w:r>
    </w:p>
    <w:p w14:paraId="6A42B74E" w14:textId="77777777" w:rsidR="00CF6B09" w:rsidRPr="001F7C11" w:rsidRDefault="00CF6B09" w:rsidP="00B12C91">
      <w:pPr>
        <w:pStyle w:val="REG-P0"/>
      </w:pPr>
    </w:p>
    <w:p w14:paraId="1C7F22ED" w14:textId="78C2B3BB" w:rsidR="00AD6D97" w:rsidRDefault="00AD6D97">
      <w:pPr>
        <w:spacing w:after="200" w:line="276" w:lineRule="auto"/>
        <w:rPr>
          <w:rFonts w:eastAsia="Times New Roman" w:cs="Times New Roman"/>
        </w:rPr>
      </w:pPr>
      <w:r>
        <w:br w:type="page"/>
      </w:r>
    </w:p>
    <w:p w14:paraId="6075F768" w14:textId="1EAF02FF" w:rsidR="00E5207B" w:rsidRPr="002B4B1F" w:rsidRDefault="00C2466B" w:rsidP="00B344D5">
      <w:pPr>
        <w:pStyle w:val="REG-P0"/>
        <w:jc w:val="right"/>
        <w:rPr>
          <w:b/>
        </w:rPr>
      </w:pPr>
      <w:r w:rsidRPr="002B4B1F">
        <w:rPr>
          <w:b/>
        </w:rPr>
        <w:lastRenderedPageBreak/>
        <w:t>FORM 3</w:t>
      </w:r>
    </w:p>
    <w:p w14:paraId="3B12B2CD" w14:textId="576224DC" w:rsidR="00C2466B" w:rsidRDefault="00C2466B" w:rsidP="00B12C91">
      <w:pPr>
        <w:pStyle w:val="REG-P0"/>
      </w:pPr>
    </w:p>
    <w:p w14:paraId="692AFA3D" w14:textId="5317C88A" w:rsidR="00C2466B" w:rsidRDefault="00C2466B" w:rsidP="00C17B59">
      <w:pPr>
        <w:pStyle w:val="REG-P0"/>
        <w:jc w:val="center"/>
        <w:rPr>
          <w:b/>
          <w:bCs/>
        </w:rPr>
      </w:pPr>
      <w:r w:rsidRPr="00C17B59">
        <w:rPr>
          <w:b/>
          <w:bCs/>
        </w:rPr>
        <w:t>IN THE MAGISTRATE</w:t>
      </w:r>
      <w:r w:rsidR="00B43201">
        <w:rPr>
          <w:b/>
          <w:bCs/>
        </w:rPr>
        <w:t>’</w:t>
      </w:r>
      <w:r w:rsidRPr="00C17B59">
        <w:rPr>
          <w:b/>
          <w:bCs/>
        </w:rPr>
        <w:t>S COURT FOR THE DISTRICT OF</w:t>
      </w:r>
    </w:p>
    <w:p w14:paraId="137E129B" w14:textId="77777777" w:rsidR="00E453C4" w:rsidRPr="00C17B59" w:rsidRDefault="00E453C4" w:rsidP="00C17B59">
      <w:pPr>
        <w:pStyle w:val="REG-P0"/>
        <w:jc w:val="center"/>
        <w:rPr>
          <w:b/>
          <w:bCs/>
        </w:rPr>
      </w:pPr>
    </w:p>
    <w:p w14:paraId="30CEF670" w14:textId="582DC1FF" w:rsidR="00C2466B" w:rsidRPr="00C17B59" w:rsidRDefault="00E453C4" w:rsidP="00C17B59">
      <w:pPr>
        <w:pStyle w:val="REG-P0"/>
        <w:jc w:val="center"/>
        <w:rPr>
          <w:b/>
          <w:bCs/>
        </w:rPr>
      </w:pPr>
      <w:r>
        <w:rPr>
          <w:b/>
          <w:bCs/>
        </w:rPr>
        <w:t>………………………………………….</w:t>
      </w:r>
    </w:p>
    <w:p w14:paraId="0ED0FF55" w14:textId="77777777" w:rsidR="00C2466B" w:rsidRPr="00C17B59" w:rsidRDefault="00C2466B" w:rsidP="00C17B59">
      <w:pPr>
        <w:pStyle w:val="REG-P0"/>
        <w:jc w:val="center"/>
        <w:rPr>
          <w:b/>
          <w:bCs/>
        </w:rPr>
      </w:pPr>
    </w:p>
    <w:p w14:paraId="02E00ECA" w14:textId="77777777" w:rsidR="00C2466B" w:rsidRPr="00C17B59" w:rsidRDefault="00C2466B" w:rsidP="00C17B59">
      <w:pPr>
        <w:pStyle w:val="REG-P0"/>
        <w:jc w:val="center"/>
        <w:rPr>
          <w:b/>
          <w:bCs/>
        </w:rPr>
      </w:pPr>
      <w:r w:rsidRPr="00C17B59">
        <w:rPr>
          <w:b/>
          <w:bCs/>
        </w:rPr>
        <w:t>NOTICE OF REGISTRATION OF A FOREIGN CONFISCATION ORDER</w:t>
      </w:r>
    </w:p>
    <w:p w14:paraId="68A4039E" w14:textId="77777777" w:rsidR="00C2466B" w:rsidRPr="00375AF8" w:rsidRDefault="00C2466B" w:rsidP="00C2466B">
      <w:pPr>
        <w:pStyle w:val="REG-P0"/>
      </w:pPr>
    </w:p>
    <w:p w14:paraId="772BB2FE" w14:textId="77777777" w:rsidR="00C2466B" w:rsidRPr="00375AF8" w:rsidRDefault="00C2466B" w:rsidP="00C2466B">
      <w:pPr>
        <w:pStyle w:val="REG-P0"/>
      </w:pPr>
    </w:p>
    <w:p w14:paraId="55590543" w14:textId="77777777" w:rsidR="00892E25" w:rsidRPr="003E783C" w:rsidRDefault="00892E25" w:rsidP="00892E25">
      <w:pPr>
        <w:pStyle w:val="REG-P0"/>
        <w:tabs>
          <w:tab w:val="clear" w:pos="567"/>
          <w:tab w:val="right" w:leader="dot" w:pos="8505"/>
        </w:tabs>
      </w:pPr>
      <w:r w:rsidRPr="003E783C">
        <w:rPr>
          <w:b/>
          <w:bCs/>
        </w:rPr>
        <w:t>Case No.</w:t>
      </w:r>
      <w:r w:rsidRPr="003E783C">
        <w:t xml:space="preserve"> ..........................</w:t>
      </w:r>
    </w:p>
    <w:p w14:paraId="532BBD58" w14:textId="77777777" w:rsidR="00892E25" w:rsidRPr="003E783C" w:rsidRDefault="00892E25" w:rsidP="00892E25">
      <w:pPr>
        <w:pStyle w:val="REG-P0"/>
        <w:tabs>
          <w:tab w:val="clear" w:pos="567"/>
          <w:tab w:val="right" w:leader="dot" w:pos="8505"/>
        </w:tabs>
      </w:pPr>
    </w:p>
    <w:p w14:paraId="500BC949" w14:textId="77777777" w:rsidR="00892E25" w:rsidRPr="003E783C" w:rsidRDefault="00892E25" w:rsidP="00892E25">
      <w:pPr>
        <w:pStyle w:val="REG-P0"/>
        <w:tabs>
          <w:tab w:val="clear" w:pos="567"/>
          <w:tab w:val="right" w:leader="dot" w:pos="8505"/>
        </w:tabs>
      </w:pPr>
    </w:p>
    <w:p w14:paraId="6F35DA12" w14:textId="77777777" w:rsidR="00892E25" w:rsidRPr="003E783C" w:rsidRDefault="00892E25" w:rsidP="00892E25">
      <w:pPr>
        <w:pStyle w:val="REG-P0"/>
        <w:tabs>
          <w:tab w:val="clear" w:pos="567"/>
          <w:tab w:val="right" w:leader="dot" w:pos="8505"/>
        </w:tabs>
        <w:rPr>
          <w:b/>
          <w:bCs/>
        </w:rPr>
      </w:pPr>
      <w:r w:rsidRPr="003E783C">
        <w:rPr>
          <w:b/>
          <w:bCs/>
        </w:rPr>
        <w:t>To:</w:t>
      </w:r>
    </w:p>
    <w:p w14:paraId="7FFBDB99" w14:textId="77777777" w:rsidR="00892E25" w:rsidRPr="003E783C" w:rsidRDefault="00892E25" w:rsidP="00892E25">
      <w:pPr>
        <w:pStyle w:val="REG-P0"/>
        <w:tabs>
          <w:tab w:val="clear" w:pos="567"/>
          <w:tab w:val="right" w:leader="dot" w:pos="8505"/>
        </w:tabs>
      </w:pPr>
      <w:r w:rsidRPr="003E783C">
        <w:tab/>
      </w:r>
    </w:p>
    <w:p w14:paraId="7C246E8B" w14:textId="77777777" w:rsidR="00892E25" w:rsidRPr="003E783C" w:rsidRDefault="00892E25" w:rsidP="00892E25">
      <w:pPr>
        <w:pStyle w:val="REG-P0"/>
        <w:tabs>
          <w:tab w:val="clear" w:pos="567"/>
          <w:tab w:val="right" w:leader="dot" w:pos="8505"/>
        </w:tabs>
      </w:pPr>
    </w:p>
    <w:p w14:paraId="1CB1D557" w14:textId="77777777" w:rsidR="00892E25" w:rsidRPr="003E783C" w:rsidRDefault="00892E25" w:rsidP="00892E25">
      <w:pPr>
        <w:pStyle w:val="REG-P0"/>
        <w:tabs>
          <w:tab w:val="clear" w:pos="567"/>
          <w:tab w:val="right" w:leader="dot" w:pos="8505"/>
        </w:tabs>
      </w:pPr>
    </w:p>
    <w:p w14:paraId="6D523468" w14:textId="77777777" w:rsidR="00892E25" w:rsidRPr="003E783C" w:rsidRDefault="00892E25" w:rsidP="00892E25">
      <w:pPr>
        <w:pStyle w:val="REG-P0"/>
        <w:tabs>
          <w:tab w:val="clear" w:pos="567"/>
          <w:tab w:val="right" w:leader="dot" w:pos="8505"/>
        </w:tabs>
        <w:rPr>
          <w:b/>
          <w:bCs/>
        </w:rPr>
      </w:pPr>
      <w:r w:rsidRPr="003E783C">
        <w:rPr>
          <w:b/>
          <w:bCs/>
        </w:rPr>
        <w:t>Name:</w:t>
      </w:r>
    </w:p>
    <w:p w14:paraId="05B176C4" w14:textId="77777777" w:rsidR="00892E25" w:rsidRPr="003E783C" w:rsidRDefault="00892E25" w:rsidP="00892E25">
      <w:pPr>
        <w:pStyle w:val="REG-P0"/>
        <w:tabs>
          <w:tab w:val="clear" w:pos="567"/>
          <w:tab w:val="right" w:leader="dot" w:pos="8505"/>
        </w:tabs>
      </w:pPr>
      <w:r w:rsidRPr="003E783C">
        <w:tab/>
      </w:r>
    </w:p>
    <w:p w14:paraId="0425EFC9" w14:textId="77777777" w:rsidR="00892E25" w:rsidRPr="003E783C" w:rsidRDefault="00892E25" w:rsidP="00892E25">
      <w:pPr>
        <w:pStyle w:val="REG-P0"/>
        <w:tabs>
          <w:tab w:val="clear" w:pos="567"/>
          <w:tab w:val="right" w:leader="dot" w:pos="8505"/>
        </w:tabs>
      </w:pPr>
    </w:p>
    <w:p w14:paraId="3E6C966F" w14:textId="77777777" w:rsidR="00892E25" w:rsidRPr="003E783C" w:rsidRDefault="00892E25" w:rsidP="00892E25">
      <w:pPr>
        <w:pStyle w:val="REG-P0"/>
        <w:tabs>
          <w:tab w:val="clear" w:pos="567"/>
          <w:tab w:val="right" w:leader="dot" w:pos="8505"/>
        </w:tabs>
      </w:pPr>
    </w:p>
    <w:p w14:paraId="66D404CD" w14:textId="77777777" w:rsidR="00892E25" w:rsidRPr="003E783C" w:rsidRDefault="00892E25" w:rsidP="00892E25">
      <w:pPr>
        <w:pStyle w:val="REG-P0"/>
        <w:tabs>
          <w:tab w:val="clear" w:pos="567"/>
          <w:tab w:val="right" w:leader="dot" w:pos="8505"/>
        </w:tabs>
        <w:rPr>
          <w:b/>
          <w:bCs/>
        </w:rPr>
      </w:pPr>
      <w:r w:rsidRPr="003E783C">
        <w:rPr>
          <w:b/>
          <w:bCs/>
        </w:rPr>
        <w:t>Residential address:</w:t>
      </w:r>
    </w:p>
    <w:p w14:paraId="6EC91C90" w14:textId="77777777" w:rsidR="00892E25" w:rsidRPr="003E783C" w:rsidRDefault="00892E25" w:rsidP="00892E25">
      <w:pPr>
        <w:pStyle w:val="REG-P0"/>
        <w:tabs>
          <w:tab w:val="clear" w:pos="567"/>
          <w:tab w:val="right" w:leader="dot" w:pos="8505"/>
        </w:tabs>
      </w:pPr>
    </w:p>
    <w:p w14:paraId="3459B653" w14:textId="77777777" w:rsidR="00892E25" w:rsidRPr="003E783C" w:rsidRDefault="00892E25" w:rsidP="00892E25">
      <w:pPr>
        <w:pStyle w:val="REG-P0"/>
        <w:tabs>
          <w:tab w:val="clear" w:pos="567"/>
          <w:tab w:val="right" w:leader="dot" w:pos="8505"/>
        </w:tabs>
      </w:pPr>
      <w:r w:rsidRPr="003E783C">
        <w:tab/>
      </w:r>
    </w:p>
    <w:p w14:paraId="70B46B49" w14:textId="77777777" w:rsidR="00892E25" w:rsidRPr="003E783C" w:rsidRDefault="00892E25" w:rsidP="00892E25">
      <w:pPr>
        <w:pStyle w:val="REG-P0"/>
        <w:tabs>
          <w:tab w:val="clear" w:pos="567"/>
          <w:tab w:val="right" w:leader="dot" w:pos="8505"/>
        </w:tabs>
      </w:pPr>
    </w:p>
    <w:p w14:paraId="5484C741" w14:textId="77777777" w:rsidR="00892E25" w:rsidRPr="003E783C" w:rsidRDefault="00892E25" w:rsidP="00892E25">
      <w:pPr>
        <w:pStyle w:val="REG-P0"/>
        <w:tabs>
          <w:tab w:val="clear" w:pos="567"/>
          <w:tab w:val="right" w:leader="dot" w:pos="8505"/>
        </w:tabs>
      </w:pPr>
      <w:r w:rsidRPr="003E783C">
        <w:tab/>
      </w:r>
    </w:p>
    <w:p w14:paraId="04DCECA6" w14:textId="77777777" w:rsidR="00892E25" w:rsidRPr="003E783C" w:rsidRDefault="00892E25" w:rsidP="00892E25">
      <w:pPr>
        <w:pStyle w:val="REG-P0"/>
        <w:tabs>
          <w:tab w:val="clear" w:pos="567"/>
          <w:tab w:val="right" w:leader="dot" w:pos="8505"/>
        </w:tabs>
      </w:pPr>
    </w:p>
    <w:p w14:paraId="2A6F3C3A" w14:textId="77777777" w:rsidR="00892E25" w:rsidRPr="003E783C" w:rsidRDefault="00892E25" w:rsidP="00892E25">
      <w:pPr>
        <w:pStyle w:val="REG-P0"/>
        <w:tabs>
          <w:tab w:val="clear" w:pos="567"/>
          <w:tab w:val="right" w:leader="dot" w:pos="8505"/>
        </w:tabs>
      </w:pPr>
    </w:p>
    <w:p w14:paraId="08663F16" w14:textId="77777777" w:rsidR="00892E25" w:rsidRPr="003E783C" w:rsidRDefault="00892E25" w:rsidP="00892E25">
      <w:pPr>
        <w:pStyle w:val="REG-P0"/>
        <w:tabs>
          <w:tab w:val="clear" w:pos="567"/>
          <w:tab w:val="right" w:leader="dot" w:pos="8505"/>
        </w:tabs>
        <w:rPr>
          <w:b/>
          <w:bCs/>
        </w:rPr>
      </w:pPr>
      <w:r w:rsidRPr="003E783C">
        <w:rPr>
          <w:b/>
          <w:bCs/>
        </w:rPr>
        <w:t>Business/Employment address:</w:t>
      </w:r>
    </w:p>
    <w:p w14:paraId="558EE371" w14:textId="77777777" w:rsidR="00892E25" w:rsidRPr="003E783C" w:rsidRDefault="00892E25" w:rsidP="00892E25">
      <w:pPr>
        <w:pStyle w:val="REG-P0"/>
        <w:tabs>
          <w:tab w:val="clear" w:pos="567"/>
          <w:tab w:val="right" w:leader="dot" w:pos="8505"/>
        </w:tabs>
      </w:pPr>
    </w:p>
    <w:p w14:paraId="65B84595" w14:textId="77777777" w:rsidR="00892E25" w:rsidRPr="003E783C" w:rsidRDefault="00892E25" w:rsidP="00892E25">
      <w:pPr>
        <w:pStyle w:val="REG-P0"/>
        <w:tabs>
          <w:tab w:val="clear" w:pos="567"/>
          <w:tab w:val="right" w:leader="dot" w:pos="8505"/>
        </w:tabs>
      </w:pPr>
      <w:r w:rsidRPr="003E783C">
        <w:tab/>
      </w:r>
    </w:p>
    <w:p w14:paraId="695255AB" w14:textId="77777777" w:rsidR="00892E25" w:rsidRPr="003E783C" w:rsidRDefault="00892E25" w:rsidP="00892E25">
      <w:pPr>
        <w:pStyle w:val="REG-P0"/>
        <w:tabs>
          <w:tab w:val="clear" w:pos="567"/>
          <w:tab w:val="right" w:leader="dot" w:pos="8505"/>
        </w:tabs>
      </w:pPr>
    </w:p>
    <w:p w14:paraId="18446A77" w14:textId="77777777" w:rsidR="00892E25" w:rsidRPr="003E783C" w:rsidRDefault="00892E25" w:rsidP="00892E25">
      <w:pPr>
        <w:pStyle w:val="REG-P0"/>
        <w:tabs>
          <w:tab w:val="clear" w:pos="567"/>
          <w:tab w:val="right" w:leader="dot" w:pos="8505"/>
        </w:tabs>
      </w:pPr>
    </w:p>
    <w:p w14:paraId="13B523E3" w14:textId="77777777" w:rsidR="00892E25" w:rsidRPr="006F7D90" w:rsidRDefault="00892E25" w:rsidP="00892E25">
      <w:pPr>
        <w:pStyle w:val="REG-P0"/>
      </w:pPr>
    </w:p>
    <w:p w14:paraId="2343E80F" w14:textId="7345A611" w:rsidR="00C2466B" w:rsidRPr="00375AF8" w:rsidRDefault="00C2466B" w:rsidP="00C2466B">
      <w:pPr>
        <w:pStyle w:val="REG-P0"/>
      </w:pPr>
      <w:r w:rsidRPr="00375AF8">
        <w:t>You are hereby notified that a foreign confiscation order *in respect of the property described hereunder/for the payment of the amount of .......</w:t>
      </w:r>
      <w:r w:rsidR="007C7311">
        <w:t>....................</w:t>
      </w:r>
      <w:r w:rsidRPr="00375AF8">
        <w:t>..........</w:t>
      </w:r>
      <w:r w:rsidR="00F31464">
        <w:t>.........</w:t>
      </w:r>
      <w:r w:rsidRPr="00375AF8">
        <w:t xml:space="preserve">........ </w:t>
      </w:r>
      <w:r w:rsidR="00F31464">
        <w:t>h</w:t>
      </w:r>
      <w:r w:rsidRPr="00375AF8">
        <w:t>as been registered at the Magistrate</w:t>
      </w:r>
      <w:r w:rsidR="00B43201">
        <w:t>’</w:t>
      </w:r>
      <w:r w:rsidRPr="00375AF8">
        <w:t>s Court for the District of .....................</w:t>
      </w:r>
      <w:r w:rsidR="007C7311">
        <w:t>...........................</w:t>
      </w:r>
      <w:r w:rsidRPr="00375AF8">
        <w:t>..................</w:t>
      </w:r>
      <w:r w:rsidR="00220CBA">
        <w:t xml:space="preserve"> </w:t>
      </w:r>
      <w:r w:rsidRPr="00375AF8">
        <w:t>on the ................ day of ..................................</w:t>
      </w:r>
      <w:r w:rsidR="00005E16">
        <w:t>...............</w:t>
      </w:r>
      <w:r w:rsidRPr="00375AF8">
        <w:t>........</w:t>
      </w:r>
    </w:p>
    <w:p w14:paraId="7F2A5931" w14:textId="77777777" w:rsidR="00C2466B" w:rsidRPr="00375AF8" w:rsidRDefault="00C2466B" w:rsidP="00C2466B">
      <w:pPr>
        <w:pStyle w:val="REG-P0"/>
      </w:pPr>
    </w:p>
    <w:p w14:paraId="6B2CE336" w14:textId="16ACB386" w:rsidR="00C2466B" w:rsidRPr="001F7C11" w:rsidRDefault="00C2466B" w:rsidP="00C2466B">
      <w:pPr>
        <w:pStyle w:val="REG-P0"/>
      </w:pPr>
      <w:r w:rsidRPr="00375AF8">
        <w:t>Description of property:</w:t>
      </w:r>
    </w:p>
    <w:p w14:paraId="657C75AF" w14:textId="77777777" w:rsidR="00943E07" w:rsidRDefault="00943E07" w:rsidP="00943E07">
      <w:pPr>
        <w:pStyle w:val="REG-P0"/>
        <w:tabs>
          <w:tab w:val="clear" w:pos="567"/>
          <w:tab w:val="right" w:leader="dot" w:pos="8505"/>
        </w:tabs>
      </w:pPr>
    </w:p>
    <w:p w14:paraId="4F4DDCC7" w14:textId="40F3D699" w:rsidR="00943E07" w:rsidRPr="003E783C" w:rsidRDefault="00943E07" w:rsidP="00943E07">
      <w:pPr>
        <w:pStyle w:val="REG-P0"/>
        <w:tabs>
          <w:tab w:val="clear" w:pos="567"/>
          <w:tab w:val="right" w:leader="dot" w:pos="8505"/>
        </w:tabs>
      </w:pPr>
      <w:r w:rsidRPr="003E783C">
        <w:tab/>
      </w:r>
    </w:p>
    <w:p w14:paraId="791B9189" w14:textId="77777777" w:rsidR="00943E07" w:rsidRPr="003E783C" w:rsidRDefault="00943E07" w:rsidP="00943E07">
      <w:pPr>
        <w:pStyle w:val="REG-P0"/>
        <w:tabs>
          <w:tab w:val="clear" w:pos="567"/>
          <w:tab w:val="right" w:leader="dot" w:pos="8505"/>
        </w:tabs>
      </w:pPr>
    </w:p>
    <w:p w14:paraId="31AB2D68" w14:textId="77777777" w:rsidR="00943E07" w:rsidRPr="003E783C" w:rsidRDefault="00943E07" w:rsidP="00943E07">
      <w:pPr>
        <w:pStyle w:val="REG-P0"/>
        <w:tabs>
          <w:tab w:val="clear" w:pos="567"/>
          <w:tab w:val="right" w:leader="dot" w:pos="8505"/>
        </w:tabs>
      </w:pPr>
      <w:r w:rsidRPr="003E783C">
        <w:tab/>
      </w:r>
    </w:p>
    <w:p w14:paraId="7E44536D" w14:textId="628CD55C" w:rsidR="002F0315" w:rsidRDefault="002F0315" w:rsidP="00943E07">
      <w:pPr>
        <w:pStyle w:val="REG-P0"/>
        <w:tabs>
          <w:tab w:val="right" w:leader="dot" w:pos="8505"/>
        </w:tabs>
      </w:pPr>
    </w:p>
    <w:p w14:paraId="24EB2DA2" w14:textId="77777777" w:rsidR="00943E07" w:rsidRPr="003E783C" w:rsidRDefault="00943E07" w:rsidP="00943E07">
      <w:pPr>
        <w:pStyle w:val="REG-P0"/>
        <w:tabs>
          <w:tab w:val="clear" w:pos="567"/>
          <w:tab w:val="right" w:leader="dot" w:pos="8505"/>
        </w:tabs>
      </w:pPr>
      <w:r w:rsidRPr="003E783C">
        <w:tab/>
      </w:r>
    </w:p>
    <w:p w14:paraId="1C81473B" w14:textId="26965EFA" w:rsidR="002F0315" w:rsidRDefault="002F0315" w:rsidP="00943E07">
      <w:pPr>
        <w:pStyle w:val="REG-P0"/>
        <w:tabs>
          <w:tab w:val="right" w:leader="dot" w:pos="8505"/>
        </w:tabs>
      </w:pPr>
    </w:p>
    <w:p w14:paraId="71C66DAA" w14:textId="646A1295" w:rsidR="002F0315" w:rsidRDefault="002F0315" w:rsidP="00943E07">
      <w:pPr>
        <w:pStyle w:val="REG-P0"/>
        <w:tabs>
          <w:tab w:val="right" w:leader="dot" w:pos="8505"/>
        </w:tabs>
      </w:pPr>
    </w:p>
    <w:p w14:paraId="5457D9D6" w14:textId="494CBC4F" w:rsidR="002F0315" w:rsidRDefault="002F0315" w:rsidP="00943E07">
      <w:pPr>
        <w:pStyle w:val="REG-P0"/>
        <w:tabs>
          <w:tab w:val="right" w:leader="dot" w:pos="8505"/>
        </w:tabs>
      </w:pPr>
    </w:p>
    <w:p w14:paraId="1FE10D2D" w14:textId="17C32F19" w:rsidR="002F0315" w:rsidRDefault="002F0315" w:rsidP="00943E07">
      <w:pPr>
        <w:pStyle w:val="REG-P0"/>
        <w:tabs>
          <w:tab w:val="right" w:leader="dot" w:pos="8505"/>
        </w:tabs>
      </w:pPr>
    </w:p>
    <w:p w14:paraId="35F28AF4" w14:textId="34C98750" w:rsidR="002F0315" w:rsidRDefault="002F0315" w:rsidP="00943E07">
      <w:pPr>
        <w:pStyle w:val="REG-P0"/>
        <w:tabs>
          <w:tab w:val="right" w:leader="dot" w:pos="8505"/>
        </w:tabs>
      </w:pPr>
    </w:p>
    <w:p w14:paraId="3258C548" w14:textId="12951DFF" w:rsidR="002F0315" w:rsidRDefault="002F0315">
      <w:pPr>
        <w:spacing w:after="200" w:line="276" w:lineRule="auto"/>
        <w:rPr>
          <w:rFonts w:eastAsia="Times New Roman" w:cs="Times New Roman"/>
        </w:rPr>
      </w:pPr>
      <w:r>
        <w:br w:type="page"/>
      </w:r>
    </w:p>
    <w:p w14:paraId="0F4AF9BC" w14:textId="77777777" w:rsidR="001E410E" w:rsidRDefault="001E410E" w:rsidP="002F0315">
      <w:pPr>
        <w:pStyle w:val="REG-P0"/>
        <w:rPr>
          <w:sz w:val="20"/>
          <w:szCs w:val="20"/>
        </w:rPr>
      </w:pPr>
    </w:p>
    <w:p w14:paraId="6DA43DBC" w14:textId="77777777" w:rsidR="001E410E" w:rsidRDefault="001E410E" w:rsidP="002F0315">
      <w:pPr>
        <w:pStyle w:val="REG-P0"/>
        <w:rPr>
          <w:sz w:val="20"/>
          <w:szCs w:val="20"/>
        </w:rPr>
      </w:pPr>
    </w:p>
    <w:p w14:paraId="5BEB6FA7" w14:textId="34DBC1BD" w:rsidR="002F0315" w:rsidRPr="00182FC7" w:rsidRDefault="002F0315" w:rsidP="002F0315">
      <w:pPr>
        <w:pStyle w:val="REG-P0"/>
        <w:rPr>
          <w:sz w:val="20"/>
          <w:szCs w:val="20"/>
        </w:rPr>
      </w:pPr>
      <w:r w:rsidRPr="00182FC7">
        <w:rPr>
          <w:sz w:val="20"/>
          <w:szCs w:val="20"/>
        </w:rPr>
        <w:t>NOTE:</w:t>
      </w:r>
    </w:p>
    <w:p w14:paraId="72274E7A" w14:textId="77777777" w:rsidR="002F0315" w:rsidRPr="00182FC7" w:rsidRDefault="002F0315" w:rsidP="002F0315">
      <w:pPr>
        <w:pStyle w:val="REG-P0"/>
        <w:rPr>
          <w:sz w:val="20"/>
          <w:szCs w:val="20"/>
        </w:rPr>
      </w:pPr>
    </w:p>
    <w:p w14:paraId="68FAA557" w14:textId="4321B92C" w:rsidR="002F0315" w:rsidRPr="00182FC7" w:rsidRDefault="002F0315" w:rsidP="00370DA7">
      <w:pPr>
        <w:pStyle w:val="REG-P0"/>
        <w:ind w:left="567" w:hanging="567"/>
        <w:rPr>
          <w:sz w:val="20"/>
          <w:szCs w:val="20"/>
        </w:rPr>
      </w:pPr>
      <w:r w:rsidRPr="00182FC7">
        <w:rPr>
          <w:sz w:val="20"/>
          <w:szCs w:val="20"/>
        </w:rPr>
        <w:t>1.</w:t>
      </w:r>
      <w:r w:rsidRPr="00182FC7">
        <w:rPr>
          <w:sz w:val="20"/>
          <w:szCs w:val="20"/>
        </w:rPr>
        <w:tab/>
        <w:t>The registered foreign confiscation order has the effect of a civil judgment of the above-mentioned Magistrate</w:t>
      </w:r>
      <w:r w:rsidR="00B43201">
        <w:rPr>
          <w:sz w:val="20"/>
          <w:szCs w:val="20"/>
        </w:rPr>
        <w:t>’</w:t>
      </w:r>
      <w:r w:rsidRPr="00182FC7">
        <w:rPr>
          <w:sz w:val="20"/>
          <w:szCs w:val="20"/>
        </w:rPr>
        <w:t>s Court in favour of the Republic of</w:t>
      </w:r>
      <w:r w:rsidR="006B040E">
        <w:rPr>
          <w:sz w:val="20"/>
          <w:szCs w:val="20"/>
        </w:rPr>
        <w:t xml:space="preserve"> </w:t>
      </w:r>
      <w:r w:rsidRPr="00182FC7">
        <w:rPr>
          <w:sz w:val="20"/>
          <w:szCs w:val="20"/>
        </w:rPr>
        <w:t>Namibia as represented by the Minister of Justice.</w:t>
      </w:r>
    </w:p>
    <w:p w14:paraId="72A5E0BB" w14:textId="77777777" w:rsidR="002F0315" w:rsidRPr="00182FC7" w:rsidRDefault="002F0315" w:rsidP="00370DA7">
      <w:pPr>
        <w:pStyle w:val="REG-P0"/>
        <w:ind w:left="567" w:hanging="567"/>
        <w:rPr>
          <w:sz w:val="20"/>
          <w:szCs w:val="20"/>
        </w:rPr>
      </w:pPr>
    </w:p>
    <w:p w14:paraId="60AB55E0" w14:textId="2838B415" w:rsidR="002F0315" w:rsidRPr="00182FC7" w:rsidRDefault="002F0315" w:rsidP="00370DA7">
      <w:pPr>
        <w:pStyle w:val="REG-P0"/>
        <w:ind w:left="567" w:hanging="567"/>
        <w:rPr>
          <w:sz w:val="20"/>
          <w:szCs w:val="20"/>
        </w:rPr>
      </w:pPr>
      <w:r w:rsidRPr="00182FC7">
        <w:rPr>
          <w:sz w:val="20"/>
          <w:szCs w:val="20"/>
        </w:rPr>
        <w:t>2.</w:t>
      </w:r>
      <w:r w:rsidRPr="00182FC7">
        <w:rPr>
          <w:sz w:val="20"/>
          <w:szCs w:val="20"/>
        </w:rPr>
        <w:tab/>
        <w:t xml:space="preserve">In terms of regulation 12 of the Regulations for International Co-operation in Criminal Matters, 2001, you may, within 21 court days from the </w:t>
      </w:r>
      <w:r w:rsidR="006739E8">
        <w:rPr>
          <w:sz w:val="20"/>
          <w:szCs w:val="20"/>
        </w:rPr>
        <w:t>d</w:t>
      </w:r>
      <w:r w:rsidRPr="00182FC7">
        <w:rPr>
          <w:sz w:val="20"/>
          <w:szCs w:val="20"/>
        </w:rPr>
        <w:t>ate on which such registration came to your knowledge, lodge an application for the setting aside of the registration of the said order. If the notice was not served on you personally, it is presumed that registration came to your knowledge within 10 court days after the date of service of the notice.</w:t>
      </w:r>
    </w:p>
    <w:p w14:paraId="280A5A9A" w14:textId="77777777" w:rsidR="002F0315" w:rsidRPr="00182FC7" w:rsidRDefault="002F0315" w:rsidP="00370DA7">
      <w:pPr>
        <w:pStyle w:val="REG-P0"/>
        <w:ind w:left="567" w:hanging="567"/>
        <w:rPr>
          <w:sz w:val="20"/>
          <w:szCs w:val="20"/>
        </w:rPr>
      </w:pPr>
    </w:p>
    <w:p w14:paraId="304292D3" w14:textId="77777777" w:rsidR="002F0315" w:rsidRPr="00182FC7" w:rsidRDefault="002F0315" w:rsidP="00370DA7">
      <w:pPr>
        <w:pStyle w:val="REG-P0"/>
        <w:ind w:left="567" w:hanging="567"/>
        <w:rPr>
          <w:sz w:val="20"/>
          <w:szCs w:val="20"/>
        </w:rPr>
      </w:pPr>
      <w:r w:rsidRPr="00182FC7">
        <w:rPr>
          <w:sz w:val="20"/>
          <w:szCs w:val="20"/>
        </w:rPr>
        <w:t>3.</w:t>
      </w:r>
      <w:r w:rsidRPr="00182FC7">
        <w:rPr>
          <w:sz w:val="20"/>
          <w:szCs w:val="20"/>
        </w:rPr>
        <w:tab/>
        <w:t>In terms of regulation 13(1) such an application must be made to the above-mentioned court and must be on notice stating -</w:t>
      </w:r>
    </w:p>
    <w:p w14:paraId="05076A12" w14:textId="77777777" w:rsidR="002F0315" w:rsidRPr="00182FC7" w:rsidRDefault="002F0315" w:rsidP="00370DA7">
      <w:pPr>
        <w:pStyle w:val="REG-P0"/>
        <w:ind w:left="567" w:hanging="567"/>
        <w:rPr>
          <w:sz w:val="20"/>
          <w:szCs w:val="20"/>
        </w:rPr>
      </w:pPr>
    </w:p>
    <w:p w14:paraId="087CD79C" w14:textId="77777777" w:rsidR="002F0315" w:rsidRPr="00182FC7" w:rsidRDefault="002F0315" w:rsidP="00370DA7">
      <w:pPr>
        <w:pStyle w:val="REG-P0"/>
        <w:ind w:left="567" w:hanging="567"/>
        <w:rPr>
          <w:sz w:val="20"/>
          <w:szCs w:val="20"/>
        </w:rPr>
      </w:pPr>
      <w:r w:rsidRPr="00182FC7">
        <w:rPr>
          <w:sz w:val="20"/>
          <w:szCs w:val="20"/>
        </w:rPr>
        <w:t>(a)</w:t>
      </w:r>
      <w:r w:rsidRPr="00182FC7">
        <w:rPr>
          <w:sz w:val="20"/>
          <w:szCs w:val="20"/>
        </w:rPr>
        <w:tab/>
        <w:t>that an order for the setting aside of the registration of the said order is applied for;</w:t>
      </w:r>
    </w:p>
    <w:p w14:paraId="38682F73" w14:textId="77777777" w:rsidR="002F0315" w:rsidRPr="00182FC7" w:rsidRDefault="002F0315" w:rsidP="00370DA7">
      <w:pPr>
        <w:pStyle w:val="REG-P0"/>
        <w:ind w:left="567" w:hanging="567"/>
        <w:rPr>
          <w:sz w:val="20"/>
          <w:szCs w:val="20"/>
        </w:rPr>
      </w:pPr>
    </w:p>
    <w:p w14:paraId="0FF115F6" w14:textId="55D32975" w:rsidR="002F0315" w:rsidRPr="00182FC7" w:rsidRDefault="002F0315" w:rsidP="00370DA7">
      <w:pPr>
        <w:pStyle w:val="REG-P0"/>
        <w:ind w:left="567" w:hanging="567"/>
        <w:rPr>
          <w:sz w:val="20"/>
          <w:szCs w:val="20"/>
        </w:rPr>
      </w:pPr>
      <w:r w:rsidRPr="00182FC7">
        <w:rPr>
          <w:sz w:val="20"/>
          <w:szCs w:val="20"/>
        </w:rPr>
        <w:t>(b)</w:t>
      </w:r>
      <w:r w:rsidRPr="00182FC7">
        <w:rPr>
          <w:sz w:val="20"/>
          <w:szCs w:val="20"/>
        </w:rPr>
        <w:tab/>
        <w:t>the grounds contemplated in section 22(1) of the International co-operation in Criminal Matters Act, 2000 (Act No. 9 of</w:t>
      </w:r>
      <w:r w:rsidR="00191F3E">
        <w:rPr>
          <w:sz w:val="20"/>
          <w:szCs w:val="20"/>
        </w:rPr>
        <w:t xml:space="preserve"> </w:t>
      </w:r>
      <w:r w:rsidRPr="00182FC7">
        <w:rPr>
          <w:sz w:val="20"/>
          <w:szCs w:val="20"/>
        </w:rPr>
        <w:t>2000), on which the application is based; and</w:t>
      </w:r>
    </w:p>
    <w:p w14:paraId="2EE44746" w14:textId="77777777" w:rsidR="002F0315" w:rsidRPr="00182FC7" w:rsidRDefault="002F0315" w:rsidP="00370DA7">
      <w:pPr>
        <w:pStyle w:val="REG-P0"/>
        <w:ind w:left="567" w:hanging="567"/>
        <w:rPr>
          <w:sz w:val="20"/>
          <w:szCs w:val="20"/>
        </w:rPr>
      </w:pPr>
    </w:p>
    <w:p w14:paraId="068F1828" w14:textId="77777777" w:rsidR="002F0315" w:rsidRPr="00182FC7" w:rsidRDefault="002F0315" w:rsidP="00370DA7">
      <w:pPr>
        <w:pStyle w:val="REG-P0"/>
        <w:ind w:left="567" w:hanging="567"/>
        <w:rPr>
          <w:sz w:val="20"/>
          <w:szCs w:val="20"/>
        </w:rPr>
      </w:pPr>
      <w:r w:rsidRPr="00182FC7">
        <w:rPr>
          <w:sz w:val="20"/>
          <w:szCs w:val="20"/>
        </w:rPr>
        <w:t>(c)</w:t>
      </w:r>
      <w:r w:rsidRPr="00182FC7">
        <w:rPr>
          <w:sz w:val="20"/>
          <w:szCs w:val="20"/>
        </w:rPr>
        <w:tab/>
        <w:t>the date and time when the application will be made to the above-mentioned court,</w:t>
      </w:r>
    </w:p>
    <w:p w14:paraId="3A9E7433" w14:textId="77777777" w:rsidR="002F0315" w:rsidRPr="00182FC7" w:rsidRDefault="002F0315" w:rsidP="002F0315">
      <w:pPr>
        <w:pStyle w:val="REG-P0"/>
        <w:rPr>
          <w:sz w:val="20"/>
          <w:szCs w:val="20"/>
        </w:rPr>
      </w:pPr>
    </w:p>
    <w:p w14:paraId="6BDC8ECF" w14:textId="77777777" w:rsidR="002F0315" w:rsidRPr="00182FC7" w:rsidRDefault="002F0315" w:rsidP="002F0315">
      <w:pPr>
        <w:pStyle w:val="REG-P0"/>
        <w:rPr>
          <w:sz w:val="20"/>
          <w:szCs w:val="20"/>
        </w:rPr>
      </w:pPr>
      <w:r w:rsidRPr="00182FC7">
        <w:rPr>
          <w:sz w:val="20"/>
          <w:szCs w:val="20"/>
        </w:rPr>
        <w:t>and must be accompanied by an affidavit, made by yourself or a person who can swear positively to the facts, in support of the grounds referred to in paragraph (b).</w:t>
      </w:r>
    </w:p>
    <w:p w14:paraId="075F8394" w14:textId="77777777" w:rsidR="002F0315" w:rsidRPr="00182FC7" w:rsidRDefault="002F0315" w:rsidP="002F0315">
      <w:pPr>
        <w:pStyle w:val="REG-P0"/>
        <w:rPr>
          <w:sz w:val="20"/>
          <w:szCs w:val="20"/>
        </w:rPr>
      </w:pPr>
    </w:p>
    <w:p w14:paraId="6BD38605" w14:textId="77777777" w:rsidR="002F0315" w:rsidRPr="00182FC7" w:rsidRDefault="002F0315" w:rsidP="002F0315">
      <w:pPr>
        <w:pStyle w:val="REG-P0"/>
        <w:rPr>
          <w:sz w:val="20"/>
          <w:szCs w:val="20"/>
        </w:rPr>
      </w:pPr>
    </w:p>
    <w:p w14:paraId="2CC967A7" w14:textId="77777777" w:rsidR="002F0315" w:rsidRPr="00182FC7" w:rsidRDefault="002F0315" w:rsidP="002F0315">
      <w:pPr>
        <w:pStyle w:val="REG-P0"/>
        <w:rPr>
          <w:sz w:val="20"/>
          <w:szCs w:val="20"/>
        </w:rPr>
      </w:pPr>
    </w:p>
    <w:p w14:paraId="459A32A1" w14:textId="77777777" w:rsidR="002F0315" w:rsidRPr="00182FC7" w:rsidRDefault="002F0315" w:rsidP="002F0315">
      <w:pPr>
        <w:pStyle w:val="REG-P0"/>
        <w:rPr>
          <w:sz w:val="20"/>
          <w:szCs w:val="20"/>
        </w:rPr>
      </w:pPr>
    </w:p>
    <w:p w14:paraId="479536D6" w14:textId="40F17B2E" w:rsidR="002F0315" w:rsidRPr="00182FC7" w:rsidRDefault="002F0315" w:rsidP="002F0315">
      <w:pPr>
        <w:pStyle w:val="REG-P0"/>
        <w:rPr>
          <w:sz w:val="20"/>
          <w:szCs w:val="20"/>
        </w:rPr>
      </w:pPr>
      <w:r w:rsidRPr="00182FC7">
        <w:rPr>
          <w:sz w:val="20"/>
          <w:szCs w:val="20"/>
        </w:rPr>
        <w:t>Signed at ...................... on this ................. day of ......................................</w:t>
      </w:r>
    </w:p>
    <w:p w14:paraId="42657C3F" w14:textId="722AAF60" w:rsidR="002F0315" w:rsidRDefault="002F0315" w:rsidP="002F0315">
      <w:pPr>
        <w:pStyle w:val="REG-P0"/>
        <w:rPr>
          <w:sz w:val="20"/>
          <w:szCs w:val="20"/>
        </w:rPr>
      </w:pPr>
    </w:p>
    <w:p w14:paraId="6A96E36B" w14:textId="399F6F4A" w:rsidR="00E6523F" w:rsidRDefault="00E6523F" w:rsidP="002F0315">
      <w:pPr>
        <w:pStyle w:val="REG-P0"/>
        <w:rPr>
          <w:sz w:val="20"/>
          <w:szCs w:val="20"/>
        </w:rPr>
      </w:pPr>
    </w:p>
    <w:p w14:paraId="347D478B" w14:textId="77777777" w:rsidR="00E6523F" w:rsidRPr="00182FC7" w:rsidRDefault="00E6523F" w:rsidP="002F0315">
      <w:pPr>
        <w:pStyle w:val="REG-P0"/>
        <w:rPr>
          <w:sz w:val="20"/>
          <w:szCs w:val="20"/>
        </w:rPr>
      </w:pPr>
    </w:p>
    <w:p w14:paraId="4A5C41D2" w14:textId="77777777" w:rsidR="002F0315" w:rsidRPr="00182FC7" w:rsidRDefault="002F0315" w:rsidP="002F0315">
      <w:pPr>
        <w:pStyle w:val="REG-P0"/>
        <w:rPr>
          <w:sz w:val="20"/>
          <w:szCs w:val="20"/>
        </w:rPr>
      </w:pPr>
    </w:p>
    <w:p w14:paraId="336508E3" w14:textId="0F22B11E" w:rsidR="005B4465" w:rsidRDefault="005B4465" w:rsidP="002F0315">
      <w:pPr>
        <w:pStyle w:val="REG-P0"/>
        <w:rPr>
          <w:sz w:val="20"/>
          <w:szCs w:val="20"/>
        </w:rPr>
      </w:pPr>
      <w:r w:rsidRPr="00182FC7">
        <w:rPr>
          <w:sz w:val="20"/>
          <w:szCs w:val="20"/>
        </w:rPr>
        <w:t>......................................</w:t>
      </w:r>
      <w:r>
        <w:rPr>
          <w:sz w:val="20"/>
          <w:szCs w:val="20"/>
        </w:rPr>
        <w:t>......</w:t>
      </w:r>
    </w:p>
    <w:p w14:paraId="0C648F6C" w14:textId="73DE54B8" w:rsidR="002F0315" w:rsidRPr="006063CC" w:rsidRDefault="002F0315" w:rsidP="002F0315">
      <w:pPr>
        <w:pStyle w:val="REG-P0"/>
        <w:rPr>
          <w:b/>
          <w:sz w:val="20"/>
          <w:szCs w:val="20"/>
        </w:rPr>
      </w:pPr>
      <w:r w:rsidRPr="006063CC">
        <w:rPr>
          <w:b/>
          <w:sz w:val="20"/>
          <w:szCs w:val="20"/>
        </w:rPr>
        <w:t>Clerk of the Court</w:t>
      </w:r>
    </w:p>
    <w:p w14:paraId="08DED4AA" w14:textId="77777777" w:rsidR="002F0315" w:rsidRPr="00182FC7" w:rsidRDefault="002F0315" w:rsidP="002F0315">
      <w:pPr>
        <w:pStyle w:val="REG-P0"/>
        <w:rPr>
          <w:sz w:val="20"/>
          <w:szCs w:val="20"/>
        </w:rPr>
      </w:pPr>
    </w:p>
    <w:p w14:paraId="7DAC7402" w14:textId="45DA4027" w:rsidR="002F0315" w:rsidRPr="00182FC7" w:rsidRDefault="002F0315" w:rsidP="002F0315">
      <w:pPr>
        <w:pStyle w:val="REG-P0"/>
        <w:rPr>
          <w:i/>
          <w:sz w:val="20"/>
          <w:szCs w:val="20"/>
        </w:rPr>
      </w:pPr>
      <w:r w:rsidRPr="00182FC7">
        <w:rPr>
          <w:sz w:val="20"/>
          <w:szCs w:val="20"/>
        </w:rPr>
        <w:t xml:space="preserve">* </w:t>
      </w:r>
      <w:r w:rsidRPr="00182FC7">
        <w:rPr>
          <w:i/>
          <w:sz w:val="20"/>
          <w:szCs w:val="20"/>
        </w:rPr>
        <w:t>Delete whichever is not applicable</w:t>
      </w:r>
    </w:p>
    <w:p w14:paraId="60DBF261" w14:textId="70EE67C0" w:rsidR="005E50C1" w:rsidRPr="00182FC7" w:rsidRDefault="005E50C1" w:rsidP="002F0315">
      <w:pPr>
        <w:pStyle w:val="REG-P0"/>
        <w:rPr>
          <w:i/>
          <w:sz w:val="20"/>
          <w:szCs w:val="20"/>
        </w:rPr>
      </w:pPr>
    </w:p>
    <w:p w14:paraId="050F1BE7" w14:textId="2FAE16CE" w:rsidR="005E50C1" w:rsidRPr="00182FC7" w:rsidRDefault="005E50C1" w:rsidP="002F0315">
      <w:pPr>
        <w:pStyle w:val="REG-P0"/>
        <w:rPr>
          <w:i/>
          <w:sz w:val="20"/>
          <w:szCs w:val="20"/>
        </w:rPr>
      </w:pPr>
    </w:p>
    <w:p w14:paraId="44ADA4EB" w14:textId="549C9B2B" w:rsidR="005E50C1" w:rsidRPr="00182FC7" w:rsidRDefault="005E50C1" w:rsidP="002F0315">
      <w:pPr>
        <w:pStyle w:val="REG-P0"/>
        <w:rPr>
          <w:i/>
          <w:sz w:val="20"/>
          <w:szCs w:val="20"/>
        </w:rPr>
      </w:pPr>
    </w:p>
    <w:p w14:paraId="16F9AB9F" w14:textId="0339B4ED" w:rsidR="005E50C1" w:rsidRPr="00182FC7" w:rsidRDefault="005E50C1" w:rsidP="002F0315">
      <w:pPr>
        <w:pStyle w:val="REG-P0"/>
        <w:rPr>
          <w:i/>
          <w:sz w:val="20"/>
          <w:szCs w:val="20"/>
        </w:rPr>
      </w:pPr>
    </w:p>
    <w:p w14:paraId="57DEAA7C" w14:textId="143F2E58" w:rsidR="005E50C1" w:rsidRDefault="005E50C1">
      <w:pPr>
        <w:spacing w:after="200" w:line="276" w:lineRule="auto"/>
        <w:rPr>
          <w:rFonts w:eastAsia="Times New Roman" w:cs="Times New Roman"/>
          <w:i/>
          <w:sz w:val="17"/>
        </w:rPr>
      </w:pPr>
      <w:r>
        <w:rPr>
          <w:i/>
          <w:sz w:val="17"/>
        </w:rPr>
        <w:br w:type="page"/>
      </w:r>
    </w:p>
    <w:p w14:paraId="09D7C0BA" w14:textId="783DB313" w:rsidR="005E50C1" w:rsidRPr="00C9633F" w:rsidRDefault="005E50C1" w:rsidP="00C9633F">
      <w:pPr>
        <w:pStyle w:val="REG-P0"/>
        <w:jc w:val="right"/>
        <w:rPr>
          <w:b/>
          <w:bCs/>
        </w:rPr>
      </w:pPr>
      <w:r w:rsidRPr="00C9633F">
        <w:rPr>
          <w:b/>
          <w:bCs/>
        </w:rPr>
        <w:lastRenderedPageBreak/>
        <w:t>FORM</w:t>
      </w:r>
      <w:r w:rsidR="00214A75" w:rsidRPr="00C9633F">
        <w:rPr>
          <w:b/>
          <w:bCs/>
        </w:rPr>
        <w:t xml:space="preserve"> </w:t>
      </w:r>
      <w:r w:rsidRPr="00C9633F">
        <w:rPr>
          <w:b/>
          <w:bCs/>
        </w:rPr>
        <w:t>4</w:t>
      </w:r>
    </w:p>
    <w:p w14:paraId="35094F9A" w14:textId="77777777" w:rsidR="005E50C1" w:rsidRPr="00375AF8" w:rsidRDefault="005E50C1" w:rsidP="005E50C1">
      <w:pPr>
        <w:pStyle w:val="REG-P0"/>
        <w:rPr>
          <w:sz w:val="12"/>
        </w:rPr>
      </w:pPr>
    </w:p>
    <w:p w14:paraId="413F8AFB" w14:textId="77777777" w:rsidR="005E50C1" w:rsidRPr="00D80322" w:rsidRDefault="005E50C1" w:rsidP="00D80322">
      <w:pPr>
        <w:pStyle w:val="REG-P0"/>
        <w:jc w:val="center"/>
        <w:rPr>
          <w:b/>
          <w:sz w:val="21"/>
        </w:rPr>
      </w:pPr>
      <w:r w:rsidRPr="00D80322">
        <w:rPr>
          <w:b/>
          <w:sz w:val="21"/>
        </w:rPr>
        <w:t>IN THE HIGH COURT OF NAMIBIA</w:t>
      </w:r>
    </w:p>
    <w:p w14:paraId="3DC39653" w14:textId="77777777" w:rsidR="005E50C1" w:rsidRPr="00D80322" w:rsidRDefault="005E50C1" w:rsidP="00D80322">
      <w:pPr>
        <w:pStyle w:val="REG-P0"/>
        <w:jc w:val="center"/>
        <w:rPr>
          <w:b/>
        </w:rPr>
      </w:pPr>
    </w:p>
    <w:p w14:paraId="4C2EA8FB" w14:textId="57AB9D14" w:rsidR="00D80322" w:rsidRPr="00D80322" w:rsidRDefault="005E50C1" w:rsidP="00D80322">
      <w:pPr>
        <w:pStyle w:val="REG-P0"/>
        <w:jc w:val="center"/>
        <w:rPr>
          <w:b/>
          <w:sz w:val="21"/>
        </w:rPr>
      </w:pPr>
      <w:r w:rsidRPr="00D80322">
        <w:rPr>
          <w:b/>
          <w:sz w:val="21"/>
        </w:rPr>
        <w:t>NOTICE OF REGISTRATION OF A FOREIGN RESTRAINT ORDER</w:t>
      </w:r>
    </w:p>
    <w:p w14:paraId="13E7E42A" w14:textId="77777777" w:rsidR="00D80322" w:rsidRDefault="00D80322" w:rsidP="005E50C1">
      <w:pPr>
        <w:pStyle w:val="REG-P0"/>
        <w:rPr>
          <w:sz w:val="21"/>
        </w:rPr>
      </w:pPr>
    </w:p>
    <w:p w14:paraId="7FF5E05A" w14:textId="77777777" w:rsidR="009817D3" w:rsidRPr="003E783C" w:rsidRDefault="009817D3" w:rsidP="009817D3">
      <w:pPr>
        <w:pStyle w:val="REG-P0"/>
        <w:tabs>
          <w:tab w:val="clear" w:pos="567"/>
          <w:tab w:val="right" w:leader="dot" w:pos="8505"/>
        </w:tabs>
      </w:pPr>
      <w:r w:rsidRPr="003E783C">
        <w:rPr>
          <w:b/>
          <w:bCs/>
        </w:rPr>
        <w:t>Case No.</w:t>
      </w:r>
      <w:r w:rsidRPr="003E783C">
        <w:t xml:space="preserve"> ..........................</w:t>
      </w:r>
    </w:p>
    <w:p w14:paraId="16ACCA9E" w14:textId="77777777" w:rsidR="009817D3" w:rsidRPr="003E783C" w:rsidRDefault="009817D3" w:rsidP="009817D3">
      <w:pPr>
        <w:pStyle w:val="REG-P0"/>
        <w:tabs>
          <w:tab w:val="clear" w:pos="567"/>
          <w:tab w:val="right" w:leader="dot" w:pos="8505"/>
        </w:tabs>
      </w:pPr>
    </w:p>
    <w:p w14:paraId="7DE5D4DA" w14:textId="77777777" w:rsidR="009817D3" w:rsidRPr="003E783C" w:rsidRDefault="009817D3" w:rsidP="009817D3">
      <w:pPr>
        <w:pStyle w:val="REG-P0"/>
        <w:tabs>
          <w:tab w:val="clear" w:pos="567"/>
          <w:tab w:val="right" w:leader="dot" w:pos="8505"/>
        </w:tabs>
      </w:pPr>
    </w:p>
    <w:p w14:paraId="7523BE01" w14:textId="77777777" w:rsidR="009817D3" w:rsidRPr="003E783C" w:rsidRDefault="009817D3" w:rsidP="009817D3">
      <w:pPr>
        <w:pStyle w:val="REG-P0"/>
        <w:tabs>
          <w:tab w:val="clear" w:pos="567"/>
          <w:tab w:val="right" w:leader="dot" w:pos="8505"/>
        </w:tabs>
        <w:rPr>
          <w:b/>
          <w:bCs/>
        </w:rPr>
      </w:pPr>
      <w:r w:rsidRPr="003E783C">
        <w:rPr>
          <w:b/>
          <w:bCs/>
        </w:rPr>
        <w:t>To:</w:t>
      </w:r>
    </w:p>
    <w:p w14:paraId="773D34A8" w14:textId="77777777" w:rsidR="009817D3" w:rsidRPr="003E783C" w:rsidRDefault="009817D3" w:rsidP="009817D3">
      <w:pPr>
        <w:pStyle w:val="REG-P0"/>
        <w:tabs>
          <w:tab w:val="clear" w:pos="567"/>
          <w:tab w:val="right" w:leader="dot" w:pos="8505"/>
        </w:tabs>
      </w:pPr>
      <w:r w:rsidRPr="003E783C">
        <w:tab/>
      </w:r>
    </w:p>
    <w:p w14:paraId="0219FA76" w14:textId="77777777" w:rsidR="009817D3" w:rsidRPr="003E783C" w:rsidRDefault="009817D3" w:rsidP="009817D3">
      <w:pPr>
        <w:pStyle w:val="REG-P0"/>
        <w:tabs>
          <w:tab w:val="clear" w:pos="567"/>
          <w:tab w:val="right" w:leader="dot" w:pos="8505"/>
        </w:tabs>
      </w:pPr>
    </w:p>
    <w:p w14:paraId="39AA23DC" w14:textId="77777777" w:rsidR="009817D3" w:rsidRPr="003E783C" w:rsidRDefault="009817D3" w:rsidP="009817D3">
      <w:pPr>
        <w:pStyle w:val="REG-P0"/>
        <w:tabs>
          <w:tab w:val="clear" w:pos="567"/>
          <w:tab w:val="right" w:leader="dot" w:pos="8505"/>
        </w:tabs>
      </w:pPr>
    </w:p>
    <w:p w14:paraId="4F2E8218" w14:textId="77777777" w:rsidR="009817D3" w:rsidRPr="003E783C" w:rsidRDefault="009817D3" w:rsidP="009817D3">
      <w:pPr>
        <w:pStyle w:val="REG-P0"/>
        <w:tabs>
          <w:tab w:val="clear" w:pos="567"/>
          <w:tab w:val="right" w:leader="dot" w:pos="8505"/>
        </w:tabs>
        <w:rPr>
          <w:b/>
          <w:bCs/>
        </w:rPr>
      </w:pPr>
      <w:r w:rsidRPr="003E783C">
        <w:rPr>
          <w:b/>
          <w:bCs/>
        </w:rPr>
        <w:t>Name:</w:t>
      </w:r>
    </w:p>
    <w:p w14:paraId="4641B506" w14:textId="77777777" w:rsidR="009817D3" w:rsidRPr="003E783C" w:rsidRDefault="009817D3" w:rsidP="009817D3">
      <w:pPr>
        <w:pStyle w:val="REG-P0"/>
        <w:tabs>
          <w:tab w:val="clear" w:pos="567"/>
          <w:tab w:val="right" w:leader="dot" w:pos="8505"/>
        </w:tabs>
      </w:pPr>
      <w:r w:rsidRPr="003E783C">
        <w:tab/>
      </w:r>
    </w:p>
    <w:p w14:paraId="61CA8D01" w14:textId="77777777" w:rsidR="009817D3" w:rsidRPr="003E783C" w:rsidRDefault="009817D3" w:rsidP="009817D3">
      <w:pPr>
        <w:pStyle w:val="REG-P0"/>
        <w:tabs>
          <w:tab w:val="clear" w:pos="567"/>
          <w:tab w:val="right" w:leader="dot" w:pos="8505"/>
        </w:tabs>
      </w:pPr>
    </w:p>
    <w:p w14:paraId="329059CC" w14:textId="77777777" w:rsidR="009817D3" w:rsidRPr="003E783C" w:rsidRDefault="009817D3" w:rsidP="009817D3">
      <w:pPr>
        <w:pStyle w:val="REG-P0"/>
        <w:tabs>
          <w:tab w:val="clear" w:pos="567"/>
          <w:tab w:val="right" w:leader="dot" w:pos="8505"/>
        </w:tabs>
      </w:pPr>
    </w:p>
    <w:p w14:paraId="66D1B94E" w14:textId="77777777" w:rsidR="009817D3" w:rsidRPr="003E783C" w:rsidRDefault="009817D3" w:rsidP="009817D3">
      <w:pPr>
        <w:pStyle w:val="REG-P0"/>
        <w:tabs>
          <w:tab w:val="clear" w:pos="567"/>
          <w:tab w:val="right" w:leader="dot" w:pos="8505"/>
        </w:tabs>
        <w:rPr>
          <w:b/>
          <w:bCs/>
        </w:rPr>
      </w:pPr>
      <w:r w:rsidRPr="003E783C">
        <w:rPr>
          <w:b/>
          <w:bCs/>
        </w:rPr>
        <w:t>Residential address:</w:t>
      </w:r>
    </w:p>
    <w:p w14:paraId="16BEC925" w14:textId="77777777" w:rsidR="009817D3" w:rsidRPr="003E783C" w:rsidRDefault="009817D3" w:rsidP="009817D3">
      <w:pPr>
        <w:pStyle w:val="REG-P0"/>
        <w:tabs>
          <w:tab w:val="clear" w:pos="567"/>
          <w:tab w:val="right" w:leader="dot" w:pos="8505"/>
        </w:tabs>
      </w:pPr>
    </w:p>
    <w:p w14:paraId="303741D2" w14:textId="77777777" w:rsidR="009817D3" w:rsidRPr="003E783C" w:rsidRDefault="009817D3" w:rsidP="009817D3">
      <w:pPr>
        <w:pStyle w:val="REG-P0"/>
        <w:tabs>
          <w:tab w:val="clear" w:pos="567"/>
          <w:tab w:val="right" w:leader="dot" w:pos="8505"/>
        </w:tabs>
      </w:pPr>
      <w:r w:rsidRPr="003E783C">
        <w:tab/>
      </w:r>
    </w:p>
    <w:p w14:paraId="52E4E3AA" w14:textId="77777777" w:rsidR="009817D3" w:rsidRPr="003E783C" w:rsidRDefault="009817D3" w:rsidP="009817D3">
      <w:pPr>
        <w:pStyle w:val="REG-P0"/>
        <w:tabs>
          <w:tab w:val="clear" w:pos="567"/>
          <w:tab w:val="right" w:leader="dot" w:pos="8505"/>
        </w:tabs>
      </w:pPr>
    </w:p>
    <w:p w14:paraId="31FECA73" w14:textId="77777777" w:rsidR="009817D3" w:rsidRPr="003E783C" w:rsidRDefault="009817D3" w:rsidP="009817D3">
      <w:pPr>
        <w:pStyle w:val="REG-P0"/>
        <w:tabs>
          <w:tab w:val="clear" w:pos="567"/>
          <w:tab w:val="right" w:leader="dot" w:pos="8505"/>
        </w:tabs>
      </w:pPr>
      <w:r w:rsidRPr="003E783C">
        <w:tab/>
      </w:r>
    </w:p>
    <w:p w14:paraId="16A96184" w14:textId="77777777" w:rsidR="009817D3" w:rsidRPr="003E783C" w:rsidRDefault="009817D3" w:rsidP="009817D3">
      <w:pPr>
        <w:pStyle w:val="REG-P0"/>
        <w:tabs>
          <w:tab w:val="clear" w:pos="567"/>
          <w:tab w:val="right" w:leader="dot" w:pos="8505"/>
        </w:tabs>
      </w:pPr>
    </w:p>
    <w:p w14:paraId="7B0EC038" w14:textId="77777777" w:rsidR="009817D3" w:rsidRPr="003E783C" w:rsidRDefault="009817D3" w:rsidP="009817D3">
      <w:pPr>
        <w:pStyle w:val="REG-P0"/>
        <w:tabs>
          <w:tab w:val="clear" w:pos="567"/>
          <w:tab w:val="right" w:leader="dot" w:pos="8505"/>
        </w:tabs>
      </w:pPr>
    </w:p>
    <w:p w14:paraId="7FF1182E" w14:textId="77777777" w:rsidR="009817D3" w:rsidRPr="003E783C" w:rsidRDefault="009817D3" w:rsidP="009817D3">
      <w:pPr>
        <w:pStyle w:val="REG-P0"/>
        <w:tabs>
          <w:tab w:val="clear" w:pos="567"/>
          <w:tab w:val="right" w:leader="dot" w:pos="8505"/>
        </w:tabs>
        <w:rPr>
          <w:b/>
          <w:bCs/>
        </w:rPr>
      </w:pPr>
      <w:r w:rsidRPr="003E783C">
        <w:rPr>
          <w:b/>
          <w:bCs/>
        </w:rPr>
        <w:t>Business/Employment address:</w:t>
      </w:r>
    </w:p>
    <w:p w14:paraId="5F399605" w14:textId="77777777" w:rsidR="009817D3" w:rsidRPr="003E783C" w:rsidRDefault="009817D3" w:rsidP="009817D3">
      <w:pPr>
        <w:pStyle w:val="REG-P0"/>
        <w:tabs>
          <w:tab w:val="clear" w:pos="567"/>
          <w:tab w:val="right" w:leader="dot" w:pos="8505"/>
        </w:tabs>
      </w:pPr>
    </w:p>
    <w:p w14:paraId="3F3D1AA7" w14:textId="77777777" w:rsidR="009817D3" w:rsidRPr="003E783C" w:rsidRDefault="009817D3" w:rsidP="009817D3">
      <w:pPr>
        <w:pStyle w:val="REG-P0"/>
        <w:tabs>
          <w:tab w:val="clear" w:pos="567"/>
          <w:tab w:val="right" w:leader="dot" w:pos="8505"/>
        </w:tabs>
      </w:pPr>
      <w:r w:rsidRPr="003E783C">
        <w:tab/>
      </w:r>
    </w:p>
    <w:p w14:paraId="26345488" w14:textId="77777777" w:rsidR="009817D3" w:rsidRPr="003E783C" w:rsidRDefault="009817D3" w:rsidP="009817D3">
      <w:pPr>
        <w:pStyle w:val="REG-P0"/>
        <w:tabs>
          <w:tab w:val="clear" w:pos="567"/>
          <w:tab w:val="right" w:leader="dot" w:pos="8505"/>
        </w:tabs>
      </w:pPr>
    </w:p>
    <w:p w14:paraId="5C8FB28B" w14:textId="7955A67F" w:rsidR="00492739" w:rsidRPr="00375AF8" w:rsidRDefault="00492739" w:rsidP="00492739">
      <w:pPr>
        <w:pStyle w:val="REG-P0"/>
      </w:pPr>
      <w:r w:rsidRPr="00375AF8">
        <w:t>You are hereby notified that a foreign restraint order with the effect and in respect of the property described hereunder has been registered at the High Court of Namibia on the</w:t>
      </w:r>
      <w:r w:rsidR="00FF3E23">
        <w:t xml:space="preserve"> </w:t>
      </w:r>
      <w:r w:rsidRPr="00375AF8">
        <w:t>.....</w:t>
      </w:r>
      <w:r w:rsidR="00FF3E23">
        <w:t>.........</w:t>
      </w:r>
      <w:r w:rsidRPr="00375AF8">
        <w:t xml:space="preserve">.. </w:t>
      </w:r>
      <w:r w:rsidR="00FF3E23">
        <w:br/>
      </w:r>
      <w:r w:rsidRPr="00375AF8">
        <w:t>day of ................................</w:t>
      </w:r>
    </w:p>
    <w:p w14:paraId="0FC1586A" w14:textId="77777777" w:rsidR="00492739" w:rsidRPr="00375AF8" w:rsidRDefault="00492739" w:rsidP="00492739">
      <w:pPr>
        <w:pStyle w:val="REG-P0"/>
      </w:pPr>
    </w:p>
    <w:p w14:paraId="6188DDD4" w14:textId="07698CCA" w:rsidR="009817D3" w:rsidRPr="001F7C11" w:rsidRDefault="00492739" w:rsidP="00492739">
      <w:pPr>
        <w:pStyle w:val="REG-P0"/>
      </w:pPr>
      <w:r w:rsidRPr="00375AF8">
        <w:t>Particulars of the restraint and property conce</w:t>
      </w:r>
      <w:r>
        <w:t>rn</w:t>
      </w:r>
      <w:r w:rsidRPr="00375AF8">
        <w:t>ed:</w:t>
      </w:r>
    </w:p>
    <w:p w14:paraId="5AB2FB1C" w14:textId="77777777" w:rsidR="009817D3" w:rsidRDefault="009817D3" w:rsidP="009817D3">
      <w:pPr>
        <w:pStyle w:val="REG-P0"/>
        <w:tabs>
          <w:tab w:val="clear" w:pos="567"/>
          <w:tab w:val="right" w:leader="dot" w:pos="8505"/>
        </w:tabs>
      </w:pPr>
    </w:p>
    <w:p w14:paraId="1F584CFF" w14:textId="77777777" w:rsidR="009817D3" w:rsidRPr="003E783C" w:rsidRDefault="009817D3" w:rsidP="009817D3">
      <w:pPr>
        <w:pStyle w:val="REG-P0"/>
        <w:tabs>
          <w:tab w:val="clear" w:pos="567"/>
          <w:tab w:val="right" w:leader="dot" w:pos="8505"/>
        </w:tabs>
      </w:pPr>
      <w:r w:rsidRPr="003E783C">
        <w:tab/>
      </w:r>
    </w:p>
    <w:p w14:paraId="198E94BA" w14:textId="77777777" w:rsidR="009817D3" w:rsidRPr="003E783C" w:rsidRDefault="009817D3" w:rsidP="009817D3">
      <w:pPr>
        <w:pStyle w:val="REG-P0"/>
        <w:tabs>
          <w:tab w:val="clear" w:pos="567"/>
          <w:tab w:val="right" w:leader="dot" w:pos="8505"/>
        </w:tabs>
      </w:pPr>
    </w:p>
    <w:p w14:paraId="0DEC5EFE" w14:textId="77777777" w:rsidR="009817D3" w:rsidRPr="003E783C" w:rsidRDefault="009817D3" w:rsidP="009817D3">
      <w:pPr>
        <w:pStyle w:val="REG-P0"/>
        <w:tabs>
          <w:tab w:val="clear" w:pos="567"/>
          <w:tab w:val="right" w:leader="dot" w:pos="8505"/>
        </w:tabs>
      </w:pPr>
      <w:r w:rsidRPr="003E783C">
        <w:tab/>
      </w:r>
    </w:p>
    <w:p w14:paraId="4004EB53" w14:textId="77777777" w:rsidR="009817D3" w:rsidRDefault="009817D3" w:rsidP="009817D3">
      <w:pPr>
        <w:pStyle w:val="REG-P0"/>
        <w:tabs>
          <w:tab w:val="right" w:leader="dot" w:pos="8505"/>
        </w:tabs>
      </w:pPr>
    </w:p>
    <w:p w14:paraId="17C499B5" w14:textId="5AE53D17" w:rsidR="009817D3" w:rsidRDefault="009817D3" w:rsidP="009817D3">
      <w:pPr>
        <w:pStyle w:val="REG-P0"/>
        <w:tabs>
          <w:tab w:val="clear" w:pos="567"/>
          <w:tab w:val="right" w:leader="dot" w:pos="8505"/>
        </w:tabs>
      </w:pPr>
      <w:r w:rsidRPr="003E783C">
        <w:tab/>
      </w:r>
    </w:p>
    <w:p w14:paraId="2765817C" w14:textId="77777777" w:rsidR="00D133AE" w:rsidRDefault="00D133AE" w:rsidP="009817D3">
      <w:pPr>
        <w:pStyle w:val="REG-P0"/>
        <w:tabs>
          <w:tab w:val="clear" w:pos="567"/>
          <w:tab w:val="right" w:leader="dot" w:pos="8505"/>
        </w:tabs>
      </w:pPr>
    </w:p>
    <w:p w14:paraId="51F94454" w14:textId="62BF2B19" w:rsidR="00D133AE" w:rsidRPr="003E783C" w:rsidRDefault="00D133AE" w:rsidP="009817D3">
      <w:pPr>
        <w:pStyle w:val="REG-P0"/>
        <w:tabs>
          <w:tab w:val="clear" w:pos="567"/>
          <w:tab w:val="right" w:leader="dot" w:pos="8505"/>
        </w:tabs>
      </w:pPr>
      <w:r>
        <w:tab/>
      </w:r>
    </w:p>
    <w:p w14:paraId="6F0A93D0" w14:textId="7235406F" w:rsidR="005E50C1" w:rsidRPr="00375AF8" w:rsidRDefault="005E50C1" w:rsidP="005E50C1">
      <w:pPr>
        <w:pStyle w:val="REG-P0"/>
        <w:rPr>
          <w:sz w:val="21"/>
        </w:rPr>
      </w:pPr>
    </w:p>
    <w:p w14:paraId="03D58B93" w14:textId="77777777" w:rsidR="005E50C1" w:rsidRPr="00375AF8" w:rsidRDefault="005E50C1" w:rsidP="005E50C1">
      <w:pPr>
        <w:pStyle w:val="REG-P0"/>
      </w:pPr>
    </w:p>
    <w:p w14:paraId="3258475E" w14:textId="77777777" w:rsidR="005E50C1" w:rsidRPr="00375AF8" w:rsidRDefault="005E50C1" w:rsidP="005E50C1">
      <w:pPr>
        <w:pStyle w:val="REG-P0"/>
      </w:pPr>
    </w:p>
    <w:p w14:paraId="7FB6A721" w14:textId="77777777" w:rsidR="005E50C1" w:rsidRPr="00375AF8" w:rsidRDefault="005E50C1" w:rsidP="005E50C1">
      <w:pPr>
        <w:pStyle w:val="REG-P0"/>
      </w:pPr>
    </w:p>
    <w:p w14:paraId="1D368FDB" w14:textId="77777777" w:rsidR="005E50C1" w:rsidRPr="00375AF8" w:rsidRDefault="005E50C1" w:rsidP="005E50C1">
      <w:pPr>
        <w:pStyle w:val="REG-P0"/>
      </w:pPr>
    </w:p>
    <w:p w14:paraId="56E1A189" w14:textId="47E90A22" w:rsidR="005E50C1" w:rsidRDefault="005E50C1" w:rsidP="005E50C1">
      <w:pPr>
        <w:pStyle w:val="REG-P0"/>
      </w:pPr>
    </w:p>
    <w:p w14:paraId="4E60AAD7" w14:textId="6D86EA45" w:rsidR="00860524" w:rsidRDefault="00860524" w:rsidP="005E50C1">
      <w:pPr>
        <w:pStyle w:val="REG-P0"/>
      </w:pPr>
    </w:p>
    <w:p w14:paraId="6BD6560B" w14:textId="18AFE34D" w:rsidR="00860524" w:rsidRDefault="00860524" w:rsidP="005E50C1">
      <w:pPr>
        <w:pStyle w:val="REG-P0"/>
      </w:pPr>
    </w:p>
    <w:p w14:paraId="2EAFCBD4" w14:textId="292B491A" w:rsidR="00860524" w:rsidRDefault="00860524" w:rsidP="005E50C1">
      <w:pPr>
        <w:pStyle w:val="REG-P0"/>
      </w:pPr>
    </w:p>
    <w:p w14:paraId="7CA0300D" w14:textId="2860591C" w:rsidR="00860524" w:rsidRDefault="00860524" w:rsidP="005E50C1">
      <w:pPr>
        <w:pStyle w:val="REG-P0"/>
      </w:pPr>
    </w:p>
    <w:p w14:paraId="134760B7" w14:textId="34560248" w:rsidR="00860524" w:rsidRDefault="00860524" w:rsidP="005E50C1">
      <w:pPr>
        <w:pStyle w:val="REG-P0"/>
      </w:pPr>
    </w:p>
    <w:p w14:paraId="62A247AA" w14:textId="06A437DA" w:rsidR="00860524" w:rsidRDefault="00860524" w:rsidP="005E50C1">
      <w:pPr>
        <w:pStyle w:val="REG-P0"/>
      </w:pPr>
    </w:p>
    <w:p w14:paraId="46F4D640" w14:textId="133939CE" w:rsidR="008654FA" w:rsidRDefault="008654FA" w:rsidP="008654FA">
      <w:pPr>
        <w:pStyle w:val="REG-Amend"/>
      </w:pPr>
      <w:r>
        <w:lastRenderedPageBreak/>
        <w:t>[Form 5 is inserted by GN 221/2023.]</w:t>
      </w:r>
    </w:p>
    <w:p w14:paraId="156B5148" w14:textId="77777777" w:rsidR="001E410E" w:rsidRDefault="001E410E" w:rsidP="008654FA">
      <w:pPr>
        <w:pStyle w:val="REG-Amend"/>
      </w:pPr>
    </w:p>
    <w:p w14:paraId="662B1D15" w14:textId="300387B9" w:rsidR="005976D6" w:rsidRPr="005976D6" w:rsidRDefault="005976D6" w:rsidP="005976D6">
      <w:pPr>
        <w:pStyle w:val="REG-P0"/>
        <w:jc w:val="right"/>
        <w:rPr>
          <w:bCs/>
        </w:rPr>
      </w:pPr>
      <w:r w:rsidRPr="005976D6">
        <w:rPr>
          <w:bCs/>
        </w:rPr>
        <w:t>FORM 5</w:t>
      </w:r>
    </w:p>
    <w:p w14:paraId="1F078ADE" w14:textId="77777777" w:rsidR="005976D6" w:rsidRPr="00375AF8" w:rsidRDefault="005976D6" w:rsidP="005976D6">
      <w:pPr>
        <w:pStyle w:val="REG-P0"/>
      </w:pPr>
    </w:p>
    <w:p w14:paraId="2B7C8019" w14:textId="77777777" w:rsidR="005976D6" w:rsidRDefault="005976D6" w:rsidP="005976D6">
      <w:pPr>
        <w:pStyle w:val="REG-P0"/>
        <w:jc w:val="center"/>
      </w:pPr>
      <w:r>
        <w:t>IN</w:t>
      </w:r>
      <w:r>
        <w:rPr>
          <w:spacing w:val="-8"/>
        </w:rPr>
        <w:t xml:space="preserve"> </w:t>
      </w:r>
      <w:r>
        <w:t>THE</w:t>
      </w:r>
      <w:r>
        <w:rPr>
          <w:spacing w:val="-4"/>
        </w:rPr>
        <w:t xml:space="preserve"> </w:t>
      </w:r>
      <w:r>
        <w:t>HIGH</w:t>
      </w:r>
      <w:r>
        <w:rPr>
          <w:spacing w:val="-4"/>
        </w:rPr>
        <w:t xml:space="preserve"> </w:t>
      </w:r>
      <w:r>
        <w:t>COURT</w:t>
      </w:r>
      <w:r>
        <w:rPr>
          <w:spacing w:val="-8"/>
        </w:rPr>
        <w:t xml:space="preserve"> </w:t>
      </w:r>
      <w:r>
        <w:t>OF</w:t>
      </w:r>
      <w:r>
        <w:rPr>
          <w:spacing w:val="-4"/>
        </w:rPr>
        <w:t xml:space="preserve"> </w:t>
      </w:r>
      <w:r>
        <w:rPr>
          <w:spacing w:val="-2"/>
        </w:rPr>
        <w:t>NAMIBIA</w:t>
      </w:r>
    </w:p>
    <w:p w14:paraId="624AFE35" w14:textId="77777777" w:rsidR="005976D6" w:rsidRDefault="005976D6" w:rsidP="005976D6">
      <w:pPr>
        <w:pStyle w:val="REG-P0"/>
        <w:jc w:val="center"/>
      </w:pPr>
      <w:r>
        <w:rPr>
          <w:spacing w:val="-2"/>
        </w:rPr>
        <w:t>NOTICE</w:t>
      </w:r>
      <w:r>
        <w:rPr>
          <w:spacing w:val="-7"/>
        </w:rPr>
        <w:t xml:space="preserve"> </w:t>
      </w:r>
      <w:r>
        <w:rPr>
          <w:spacing w:val="-2"/>
        </w:rPr>
        <w:t>OF</w:t>
      </w:r>
      <w:r>
        <w:rPr>
          <w:spacing w:val="-3"/>
        </w:rPr>
        <w:t xml:space="preserve"> </w:t>
      </w:r>
      <w:r>
        <w:rPr>
          <w:spacing w:val="-2"/>
        </w:rPr>
        <w:t>REGISTRATION OF</w:t>
      </w:r>
      <w:r>
        <w:rPr>
          <w:spacing w:val="-13"/>
        </w:rPr>
        <w:t xml:space="preserve"> </w:t>
      </w:r>
      <w:r>
        <w:rPr>
          <w:spacing w:val="-2"/>
        </w:rPr>
        <w:t>A</w:t>
      </w:r>
      <w:r>
        <w:rPr>
          <w:spacing w:val="-13"/>
        </w:rPr>
        <w:t xml:space="preserve"> </w:t>
      </w:r>
      <w:r>
        <w:rPr>
          <w:spacing w:val="-2"/>
        </w:rPr>
        <w:t>FOREIGN</w:t>
      </w:r>
      <w:r>
        <w:rPr>
          <w:spacing w:val="-3"/>
        </w:rPr>
        <w:t xml:space="preserve"> </w:t>
      </w:r>
      <w:r>
        <w:rPr>
          <w:spacing w:val="-2"/>
        </w:rPr>
        <w:t>PRESERVATION OR</w:t>
      </w:r>
      <w:r>
        <w:rPr>
          <w:spacing w:val="-3"/>
        </w:rPr>
        <w:t xml:space="preserve"> </w:t>
      </w:r>
      <w:r>
        <w:rPr>
          <w:spacing w:val="-2"/>
        </w:rPr>
        <w:t>FORFEITURE ORDER</w:t>
      </w:r>
    </w:p>
    <w:p w14:paraId="72072582" w14:textId="77777777" w:rsidR="005976D6" w:rsidRDefault="005976D6" w:rsidP="005976D6">
      <w:pPr>
        <w:pStyle w:val="REG-P0"/>
        <w:rPr>
          <w:sz w:val="24"/>
        </w:rPr>
      </w:pPr>
    </w:p>
    <w:p w14:paraId="1736E41D" w14:textId="77777777" w:rsidR="005976D6" w:rsidRDefault="005976D6" w:rsidP="005976D6">
      <w:pPr>
        <w:pStyle w:val="REG-P0"/>
      </w:pPr>
    </w:p>
    <w:p w14:paraId="7F7CE515" w14:textId="5C5B2676" w:rsidR="00EA292D" w:rsidRPr="005E12E9" w:rsidRDefault="00EA292D" w:rsidP="00EA292D">
      <w:pPr>
        <w:pStyle w:val="REG-P0"/>
        <w:tabs>
          <w:tab w:val="clear" w:pos="567"/>
          <w:tab w:val="right" w:leader="dot" w:pos="8505"/>
        </w:tabs>
      </w:pPr>
      <w:r w:rsidRPr="005E12E9">
        <w:t>To:</w:t>
      </w:r>
      <w:r w:rsidR="005E12E9">
        <w:t xml:space="preserve"> </w:t>
      </w:r>
      <w:r w:rsidRPr="005E12E9">
        <w:tab/>
      </w:r>
    </w:p>
    <w:p w14:paraId="756D600B" w14:textId="77777777" w:rsidR="00EA292D" w:rsidRPr="005E12E9" w:rsidRDefault="00EA292D" w:rsidP="00EA292D">
      <w:pPr>
        <w:pStyle w:val="REG-P0"/>
        <w:tabs>
          <w:tab w:val="clear" w:pos="567"/>
          <w:tab w:val="right" w:leader="dot" w:pos="8505"/>
        </w:tabs>
      </w:pPr>
    </w:p>
    <w:p w14:paraId="000A8B4C" w14:textId="77777777" w:rsidR="00EA292D" w:rsidRPr="005E12E9" w:rsidRDefault="00EA292D" w:rsidP="00EA292D">
      <w:pPr>
        <w:pStyle w:val="REG-P0"/>
        <w:tabs>
          <w:tab w:val="clear" w:pos="567"/>
          <w:tab w:val="right" w:leader="dot" w:pos="8505"/>
        </w:tabs>
      </w:pPr>
    </w:p>
    <w:p w14:paraId="0CEF925B" w14:textId="2702846F" w:rsidR="00EA292D" w:rsidRPr="005E12E9" w:rsidRDefault="00EA292D" w:rsidP="00EA292D">
      <w:pPr>
        <w:pStyle w:val="REG-P0"/>
        <w:tabs>
          <w:tab w:val="clear" w:pos="567"/>
          <w:tab w:val="right" w:leader="dot" w:pos="8505"/>
        </w:tabs>
      </w:pPr>
      <w:r w:rsidRPr="005E12E9">
        <w:t>Name:</w:t>
      </w:r>
      <w:r w:rsidR="005E12E9">
        <w:t xml:space="preserve"> </w:t>
      </w:r>
      <w:r w:rsidRPr="005E12E9">
        <w:tab/>
      </w:r>
    </w:p>
    <w:p w14:paraId="5DCE77E9" w14:textId="77777777" w:rsidR="00EA292D" w:rsidRPr="005E12E9" w:rsidRDefault="00EA292D" w:rsidP="00EA292D">
      <w:pPr>
        <w:pStyle w:val="REG-P0"/>
        <w:tabs>
          <w:tab w:val="clear" w:pos="567"/>
          <w:tab w:val="right" w:leader="dot" w:pos="8505"/>
        </w:tabs>
      </w:pPr>
    </w:p>
    <w:p w14:paraId="54DB1117" w14:textId="77777777" w:rsidR="00EA292D" w:rsidRPr="005E12E9" w:rsidRDefault="00EA292D" w:rsidP="00EA292D">
      <w:pPr>
        <w:pStyle w:val="REG-P0"/>
        <w:tabs>
          <w:tab w:val="clear" w:pos="567"/>
          <w:tab w:val="right" w:leader="dot" w:pos="8505"/>
        </w:tabs>
      </w:pPr>
    </w:p>
    <w:p w14:paraId="688CE589" w14:textId="1359215E" w:rsidR="00EA292D" w:rsidRPr="005E12E9" w:rsidRDefault="00EA292D" w:rsidP="005E12E9">
      <w:pPr>
        <w:pStyle w:val="REG-P0"/>
        <w:tabs>
          <w:tab w:val="clear" w:pos="567"/>
          <w:tab w:val="left" w:pos="1843"/>
          <w:tab w:val="right" w:leader="dot" w:pos="8505"/>
        </w:tabs>
      </w:pPr>
      <w:r w:rsidRPr="005E12E9">
        <w:t>Residential address:</w:t>
      </w:r>
      <w:r w:rsidR="005E12E9">
        <w:tab/>
      </w:r>
      <w:r w:rsidR="005E12E9">
        <w:tab/>
      </w:r>
    </w:p>
    <w:p w14:paraId="004EB8AD" w14:textId="77777777" w:rsidR="00EA292D" w:rsidRPr="005E12E9" w:rsidRDefault="00EA292D" w:rsidP="005E12E9">
      <w:pPr>
        <w:pStyle w:val="REG-P0"/>
        <w:tabs>
          <w:tab w:val="clear" w:pos="567"/>
          <w:tab w:val="left" w:pos="1843"/>
          <w:tab w:val="right" w:leader="dot" w:pos="8505"/>
        </w:tabs>
      </w:pPr>
      <w:r w:rsidRPr="005E12E9">
        <w:tab/>
      </w:r>
    </w:p>
    <w:p w14:paraId="670F7AA5" w14:textId="73A704B1" w:rsidR="00EA292D" w:rsidRPr="005E12E9" w:rsidRDefault="005E12E9" w:rsidP="005E12E9">
      <w:pPr>
        <w:pStyle w:val="REG-P0"/>
        <w:tabs>
          <w:tab w:val="clear" w:pos="567"/>
          <w:tab w:val="left" w:pos="1843"/>
          <w:tab w:val="right" w:leader="dot" w:pos="8505"/>
        </w:tabs>
        <w:ind w:left="1843"/>
      </w:pPr>
      <w:r>
        <w:tab/>
      </w:r>
    </w:p>
    <w:p w14:paraId="57E0F5D1" w14:textId="77777777" w:rsidR="00EA292D" w:rsidRPr="005E12E9" w:rsidRDefault="00EA292D" w:rsidP="005E12E9">
      <w:pPr>
        <w:pStyle w:val="REG-P0"/>
        <w:tabs>
          <w:tab w:val="clear" w:pos="567"/>
          <w:tab w:val="left" w:pos="1843"/>
          <w:tab w:val="right" w:leader="dot" w:pos="8505"/>
        </w:tabs>
      </w:pPr>
      <w:r w:rsidRPr="005E12E9">
        <w:tab/>
      </w:r>
    </w:p>
    <w:p w14:paraId="684A0AAD" w14:textId="77777777" w:rsidR="00EA292D" w:rsidRPr="005E12E9" w:rsidRDefault="00EA292D" w:rsidP="00EA292D">
      <w:pPr>
        <w:pStyle w:val="REG-P0"/>
        <w:tabs>
          <w:tab w:val="clear" w:pos="567"/>
          <w:tab w:val="right" w:leader="dot" w:pos="8505"/>
        </w:tabs>
      </w:pPr>
    </w:p>
    <w:p w14:paraId="7B886EFA" w14:textId="77777777" w:rsidR="00EA292D" w:rsidRPr="005E12E9" w:rsidRDefault="00EA292D" w:rsidP="00EA292D">
      <w:pPr>
        <w:pStyle w:val="REG-P0"/>
        <w:tabs>
          <w:tab w:val="clear" w:pos="567"/>
          <w:tab w:val="right" w:leader="dot" w:pos="8505"/>
        </w:tabs>
      </w:pPr>
      <w:r w:rsidRPr="005E12E9">
        <w:t>Business/Employment address:</w:t>
      </w:r>
    </w:p>
    <w:p w14:paraId="3C166EBF" w14:textId="77777777" w:rsidR="00EA292D" w:rsidRPr="005E12E9" w:rsidRDefault="00EA292D" w:rsidP="00EA292D">
      <w:pPr>
        <w:pStyle w:val="REG-P0"/>
        <w:tabs>
          <w:tab w:val="clear" w:pos="567"/>
          <w:tab w:val="right" w:leader="dot" w:pos="8505"/>
        </w:tabs>
      </w:pPr>
    </w:p>
    <w:p w14:paraId="43A36E07" w14:textId="77777777" w:rsidR="00EA292D" w:rsidRPr="005E12E9" w:rsidRDefault="00EA292D" w:rsidP="00EA292D">
      <w:pPr>
        <w:pStyle w:val="REG-P0"/>
        <w:tabs>
          <w:tab w:val="clear" w:pos="567"/>
          <w:tab w:val="right" w:leader="dot" w:pos="8505"/>
        </w:tabs>
      </w:pPr>
      <w:r w:rsidRPr="005E12E9">
        <w:tab/>
      </w:r>
    </w:p>
    <w:p w14:paraId="69CA418C" w14:textId="4D7B17EB" w:rsidR="005976D6" w:rsidRPr="005E12E9" w:rsidRDefault="005976D6" w:rsidP="006F73B4">
      <w:pPr>
        <w:pStyle w:val="REG-P0"/>
        <w:tabs>
          <w:tab w:val="right" w:leader="dot" w:pos="8505"/>
        </w:tabs>
      </w:pPr>
    </w:p>
    <w:p w14:paraId="56159B23" w14:textId="77777777" w:rsidR="00C2221A" w:rsidRPr="005E12E9" w:rsidRDefault="00C2221A" w:rsidP="00C2221A">
      <w:pPr>
        <w:pStyle w:val="REG-P0"/>
        <w:tabs>
          <w:tab w:val="clear" w:pos="567"/>
          <w:tab w:val="right" w:leader="dot" w:pos="8505"/>
        </w:tabs>
      </w:pPr>
      <w:r w:rsidRPr="005E12E9">
        <w:tab/>
      </w:r>
    </w:p>
    <w:p w14:paraId="2D9908DF" w14:textId="77777777" w:rsidR="005976D6" w:rsidRDefault="005976D6" w:rsidP="006F73B4">
      <w:pPr>
        <w:pStyle w:val="REG-P0"/>
        <w:tabs>
          <w:tab w:val="right" w:leader="dot" w:pos="8505"/>
        </w:tabs>
        <w:rPr>
          <w:sz w:val="23"/>
        </w:rPr>
      </w:pPr>
    </w:p>
    <w:p w14:paraId="4EE1A354" w14:textId="77777777" w:rsidR="00770007" w:rsidRDefault="005976D6" w:rsidP="006F73B4">
      <w:pPr>
        <w:pStyle w:val="REG-P0"/>
        <w:tabs>
          <w:tab w:val="right" w:leader="dot" w:pos="8505"/>
        </w:tabs>
        <w:rPr>
          <w:spacing w:val="4"/>
        </w:rPr>
      </w:pPr>
      <w:r w:rsidRPr="00632037">
        <w:rPr>
          <w:spacing w:val="-2"/>
        </w:rPr>
        <w:t xml:space="preserve">You are hereby notified that a foreign preservation/forfeiture* order with the effect and in respect </w:t>
      </w:r>
      <w:r w:rsidRPr="009D1568">
        <w:rPr>
          <w:spacing w:val="4"/>
        </w:rPr>
        <w:t>of the property described hereunder has been registered at the High Court of Namibia on the</w:t>
      </w:r>
    </w:p>
    <w:p w14:paraId="5DEAC389" w14:textId="77777777" w:rsidR="00770007" w:rsidRDefault="00770007" w:rsidP="006F73B4">
      <w:pPr>
        <w:pStyle w:val="REG-P0"/>
        <w:tabs>
          <w:tab w:val="right" w:leader="dot" w:pos="8505"/>
        </w:tabs>
        <w:rPr>
          <w:spacing w:val="4"/>
        </w:rPr>
      </w:pPr>
    </w:p>
    <w:p w14:paraId="184622D4" w14:textId="56B71B53" w:rsidR="005976D6" w:rsidRDefault="005976D6" w:rsidP="006F73B4">
      <w:pPr>
        <w:pStyle w:val="REG-P0"/>
        <w:tabs>
          <w:tab w:val="right" w:leader="dot" w:pos="8505"/>
        </w:tabs>
      </w:pPr>
      <w:r>
        <w:t>....</w:t>
      </w:r>
      <w:r w:rsidR="00910456">
        <w:t>...</w:t>
      </w:r>
      <w:r>
        <w:t xml:space="preserve">..... day of ....................................... </w:t>
      </w:r>
      <w:r>
        <w:rPr>
          <w:spacing w:val="-10"/>
        </w:rPr>
        <w:t>.</w:t>
      </w:r>
    </w:p>
    <w:p w14:paraId="55B2DC75" w14:textId="77777777" w:rsidR="005976D6" w:rsidRDefault="005976D6" w:rsidP="006F73B4">
      <w:pPr>
        <w:pStyle w:val="REG-P0"/>
        <w:tabs>
          <w:tab w:val="right" w:leader="dot" w:pos="8505"/>
        </w:tabs>
        <w:rPr>
          <w:sz w:val="24"/>
        </w:rPr>
      </w:pPr>
    </w:p>
    <w:p w14:paraId="49C04C3F" w14:textId="77777777" w:rsidR="005976D6" w:rsidRDefault="005976D6" w:rsidP="006F73B4">
      <w:pPr>
        <w:pStyle w:val="REG-P0"/>
        <w:tabs>
          <w:tab w:val="right" w:leader="dot" w:pos="8505"/>
        </w:tabs>
      </w:pPr>
    </w:p>
    <w:p w14:paraId="7139DB42" w14:textId="77777777" w:rsidR="005976D6" w:rsidRDefault="005976D6" w:rsidP="006F73B4">
      <w:pPr>
        <w:pStyle w:val="REG-P0"/>
        <w:tabs>
          <w:tab w:val="right" w:leader="dot" w:pos="8505"/>
        </w:tabs>
      </w:pPr>
      <w:r>
        <w:t>Particulars</w:t>
      </w:r>
      <w:r>
        <w:rPr>
          <w:spacing w:val="-3"/>
        </w:rPr>
        <w:t xml:space="preserve"> </w:t>
      </w:r>
      <w:r>
        <w:t>of</w:t>
      </w:r>
      <w:r>
        <w:rPr>
          <w:spacing w:val="-1"/>
        </w:rPr>
        <w:t xml:space="preserve"> </w:t>
      </w:r>
      <w:r>
        <w:t>the</w:t>
      </w:r>
      <w:r>
        <w:rPr>
          <w:spacing w:val="-1"/>
        </w:rPr>
        <w:t xml:space="preserve"> </w:t>
      </w:r>
      <w:r>
        <w:t>preservation</w:t>
      </w:r>
      <w:r>
        <w:rPr>
          <w:spacing w:val="-1"/>
        </w:rPr>
        <w:t xml:space="preserve"> </w:t>
      </w:r>
      <w:r>
        <w:t>or</w:t>
      </w:r>
      <w:r>
        <w:rPr>
          <w:spacing w:val="-2"/>
        </w:rPr>
        <w:t xml:space="preserve"> </w:t>
      </w:r>
      <w:r>
        <w:t>forfeiture</w:t>
      </w:r>
      <w:r>
        <w:rPr>
          <w:spacing w:val="-1"/>
        </w:rPr>
        <w:t xml:space="preserve"> </w:t>
      </w:r>
      <w:r>
        <w:t>and</w:t>
      </w:r>
      <w:r>
        <w:rPr>
          <w:spacing w:val="-1"/>
        </w:rPr>
        <w:t xml:space="preserve"> </w:t>
      </w:r>
      <w:r>
        <w:t>property</w:t>
      </w:r>
      <w:r>
        <w:rPr>
          <w:spacing w:val="-1"/>
        </w:rPr>
        <w:t xml:space="preserve"> </w:t>
      </w:r>
      <w:r>
        <w:rPr>
          <w:spacing w:val="-2"/>
        </w:rPr>
        <w:t>concerned:</w:t>
      </w:r>
    </w:p>
    <w:p w14:paraId="539D7307" w14:textId="77777777" w:rsidR="005976D6" w:rsidRDefault="005976D6" w:rsidP="006F73B4">
      <w:pPr>
        <w:pStyle w:val="REG-P0"/>
        <w:tabs>
          <w:tab w:val="right" w:leader="dot" w:pos="8505"/>
        </w:tabs>
        <w:rPr>
          <w:sz w:val="23"/>
        </w:rPr>
      </w:pPr>
    </w:p>
    <w:p w14:paraId="2C8D7729" w14:textId="77777777" w:rsidR="00D01117" w:rsidRPr="003E783C" w:rsidRDefault="00D01117" w:rsidP="00D01117">
      <w:pPr>
        <w:pStyle w:val="REG-P0"/>
        <w:tabs>
          <w:tab w:val="clear" w:pos="567"/>
          <w:tab w:val="right" w:leader="dot" w:pos="8505"/>
        </w:tabs>
      </w:pPr>
      <w:r w:rsidRPr="003E783C">
        <w:tab/>
      </w:r>
    </w:p>
    <w:p w14:paraId="4A213011" w14:textId="77777777" w:rsidR="00D01117" w:rsidRPr="003E783C" w:rsidRDefault="00D01117" w:rsidP="00D01117">
      <w:pPr>
        <w:pStyle w:val="REG-P0"/>
        <w:tabs>
          <w:tab w:val="clear" w:pos="567"/>
          <w:tab w:val="right" w:leader="dot" w:pos="8505"/>
        </w:tabs>
      </w:pPr>
    </w:p>
    <w:p w14:paraId="763DE3A6" w14:textId="77777777" w:rsidR="00D01117" w:rsidRPr="003E783C" w:rsidRDefault="00D01117" w:rsidP="00D01117">
      <w:pPr>
        <w:pStyle w:val="REG-P0"/>
        <w:tabs>
          <w:tab w:val="clear" w:pos="567"/>
          <w:tab w:val="right" w:leader="dot" w:pos="8505"/>
        </w:tabs>
      </w:pPr>
      <w:r w:rsidRPr="003E783C">
        <w:tab/>
      </w:r>
    </w:p>
    <w:p w14:paraId="3F535197" w14:textId="77777777" w:rsidR="00D01117" w:rsidRDefault="00D01117" w:rsidP="00D01117">
      <w:pPr>
        <w:pStyle w:val="REG-P0"/>
        <w:tabs>
          <w:tab w:val="right" w:leader="dot" w:pos="8505"/>
        </w:tabs>
      </w:pPr>
    </w:p>
    <w:p w14:paraId="7A6DD21D" w14:textId="77777777" w:rsidR="00D01117" w:rsidRDefault="00D01117" w:rsidP="00D01117">
      <w:pPr>
        <w:pStyle w:val="REG-P0"/>
        <w:tabs>
          <w:tab w:val="clear" w:pos="567"/>
          <w:tab w:val="right" w:leader="dot" w:pos="8505"/>
        </w:tabs>
      </w:pPr>
      <w:r w:rsidRPr="003E783C">
        <w:tab/>
      </w:r>
    </w:p>
    <w:p w14:paraId="62228E94" w14:textId="77777777" w:rsidR="00D01117" w:rsidRDefault="00D01117" w:rsidP="00D01117">
      <w:pPr>
        <w:pStyle w:val="REG-P0"/>
        <w:tabs>
          <w:tab w:val="clear" w:pos="567"/>
          <w:tab w:val="right" w:leader="dot" w:pos="8505"/>
        </w:tabs>
      </w:pPr>
    </w:p>
    <w:p w14:paraId="62C4C145" w14:textId="77777777" w:rsidR="00D01117" w:rsidRPr="003E783C" w:rsidRDefault="00D01117" w:rsidP="00D01117">
      <w:pPr>
        <w:pStyle w:val="REG-P0"/>
        <w:tabs>
          <w:tab w:val="clear" w:pos="567"/>
          <w:tab w:val="right" w:leader="dot" w:pos="8505"/>
        </w:tabs>
      </w:pPr>
      <w:r>
        <w:tab/>
      </w:r>
    </w:p>
    <w:p w14:paraId="1D3F4E2A" w14:textId="77777777" w:rsidR="005976D6" w:rsidRDefault="005976D6" w:rsidP="006F73B4">
      <w:pPr>
        <w:pStyle w:val="REG-P0"/>
        <w:tabs>
          <w:tab w:val="right" w:leader="dot" w:pos="8505"/>
        </w:tabs>
        <w:rPr>
          <w:sz w:val="24"/>
        </w:rPr>
      </w:pPr>
    </w:p>
    <w:p w14:paraId="20A66380" w14:textId="77777777" w:rsidR="005976D6" w:rsidRDefault="005976D6" w:rsidP="006F73B4">
      <w:pPr>
        <w:pStyle w:val="REG-P0"/>
        <w:tabs>
          <w:tab w:val="right" w:leader="dot" w:pos="8505"/>
        </w:tabs>
      </w:pPr>
    </w:p>
    <w:p w14:paraId="2A43DF7F" w14:textId="77777777" w:rsidR="005976D6" w:rsidRPr="005976D6" w:rsidRDefault="005976D6" w:rsidP="006F73B4">
      <w:pPr>
        <w:pStyle w:val="REG-P0"/>
        <w:tabs>
          <w:tab w:val="right" w:leader="dot" w:pos="8505"/>
        </w:tabs>
        <w:rPr>
          <w:sz w:val="20"/>
          <w:szCs w:val="20"/>
        </w:rPr>
      </w:pPr>
      <w:r w:rsidRPr="005976D6">
        <w:rPr>
          <w:sz w:val="20"/>
          <w:szCs w:val="20"/>
        </w:rPr>
        <w:t>*</w:t>
      </w:r>
      <w:r w:rsidRPr="005976D6">
        <w:rPr>
          <w:spacing w:val="-1"/>
          <w:sz w:val="20"/>
          <w:szCs w:val="20"/>
        </w:rPr>
        <w:t xml:space="preserve"> </w:t>
      </w:r>
      <w:r w:rsidRPr="005976D6">
        <w:rPr>
          <w:i/>
          <w:sz w:val="20"/>
          <w:szCs w:val="20"/>
        </w:rPr>
        <w:t>Delete</w:t>
      </w:r>
      <w:r w:rsidRPr="005976D6">
        <w:rPr>
          <w:i/>
          <w:spacing w:val="-2"/>
          <w:sz w:val="20"/>
          <w:szCs w:val="20"/>
        </w:rPr>
        <w:t xml:space="preserve"> </w:t>
      </w:r>
      <w:r w:rsidRPr="005976D6">
        <w:rPr>
          <w:i/>
          <w:sz w:val="20"/>
          <w:szCs w:val="20"/>
        </w:rPr>
        <w:t>whichever</w:t>
      </w:r>
      <w:r w:rsidRPr="005976D6">
        <w:rPr>
          <w:i/>
          <w:spacing w:val="-1"/>
          <w:sz w:val="20"/>
          <w:szCs w:val="20"/>
        </w:rPr>
        <w:t xml:space="preserve"> </w:t>
      </w:r>
      <w:r w:rsidRPr="005976D6">
        <w:rPr>
          <w:i/>
          <w:sz w:val="20"/>
          <w:szCs w:val="20"/>
        </w:rPr>
        <w:t>is</w:t>
      </w:r>
      <w:r w:rsidRPr="005976D6">
        <w:rPr>
          <w:i/>
          <w:spacing w:val="-1"/>
          <w:sz w:val="20"/>
          <w:szCs w:val="20"/>
        </w:rPr>
        <w:t xml:space="preserve"> </w:t>
      </w:r>
      <w:r w:rsidRPr="005976D6">
        <w:rPr>
          <w:i/>
          <w:sz w:val="20"/>
          <w:szCs w:val="20"/>
        </w:rPr>
        <w:t>not</w:t>
      </w:r>
      <w:r w:rsidRPr="005976D6">
        <w:rPr>
          <w:i/>
          <w:spacing w:val="-1"/>
          <w:sz w:val="20"/>
          <w:szCs w:val="20"/>
        </w:rPr>
        <w:t xml:space="preserve"> </w:t>
      </w:r>
      <w:r w:rsidRPr="005976D6">
        <w:rPr>
          <w:i/>
          <w:spacing w:val="-2"/>
          <w:sz w:val="20"/>
          <w:szCs w:val="20"/>
        </w:rPr>
        <w:t>applicable</w:t>
      </w:r>
      <w:r w:rsidRPr="005976D6">
        <w:rPr>
          <w:spacing w:val="-2"/>
          <w:sz w:val="20"/>
          <w:szCs w:val="20"/>
        </w:rPr>
        <w:t>”.</w:t>
      </w:r>
    </w:p>
    <w:p w14:paraId="2950018F" w14:textId="469B3042" w:rsidR="00860524" w:rsidRPr="00F46E00" w:rsidRDefault="00860524" w:rsidP="00F46E00">
      <w:pPr>
        <w:spacing w:after="200" w:line="276" w:lineRule="auto"/>
        <w:rPr>
          <w:rFonts w:eastAsia="Times New Roman" w:cs="Times New Roman"/>
        </w:rPr>
      </w:pPr>
    </w:p>
    <w:sectPr w:rsidR="00860524" w:rsidRPr="00F46E00" w:rsidSect="00CE101E">
      <w:headerReference w:type="default" r:id="rId11"/>
      <w:headerReference w:type="first" r:id="rId12"/>
      <w:pgSz w:w="11900" w:h="16840" w:code="9"/>
      <w:pgMar w:top="2552" w:right="1701" w:bottom="851" w:left="1701" w:header="851" w:footer="0" w:gutter="0"/>
      <w:cols w:space="720"/>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DFA0C7" w16cex:dateUtc="2023-10-22T11:23:00Z"/>
  <w16cex:commentExtensible w16cex:durableId="28DFADFF" w16cex:dateUtc="2023-10-22T12:1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56C61E" w14:textId="77777777" w:rsidR="00B71789" w:rsidRDefault="00B71789">
      <w:r>
        <w:separator/>
      </w:r>
    </w:p>
  </w:endnote>
  <w:endnote w:type="continuationSeparator" w:id="0">
    <w:p w14:paraId="79CD8C40" w14:textId="77777777" w:rsidR="00B71789" w:rsidRDefault="00B71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D7A981" w14:textId="77777777" w:rsidR="00B71789" w:rsidRDefault="00B71789">
      <w:r>
        <w:separator/>
      </w:r>
    </w:p>
  </w:footnote>
  <w:footnote w:type="continuationSeparator" w:id="0">
    <w:p w14:paraId="2CE5AA31" w14:textId="77777777" w:rsidR="00B71789" w:rsidRDefault="00B717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9187FA" w14:textId="3F88C1DE" w:rsidR="00B344D5" w:rsidRPr="00671022" w:rsidRDefault="00B71789" w:rsidP="00FC33A9">
    <w:pPr>
      <w:spacing w:after="120"/>
      <w:jc w:val="center"/>
      <w:rPr>
        <w:rFonts w:ascii="Arial" w:hAnsi="Arial" w:cs="Arial"/>
        <w:sz w:val="16"/>
        <w:szCs w:val="16"/>
      </w:rPr>
    </w:pPr>
    <w:r>
      <w:rPr>
        <w:rFonts w:ascii="Arial" w:hAnsi="Arial" w:cs="Arial"/>
        <w:sz w:val="12"/>
        <w:szCs w:val="16"/>
      </w:rPr>
      <w:pict w14:anchorId="50A0CF00">
        <v:group id="Group 6" o:spid="_x0000_s2049" style="position:absolute;left:0;text-align:left;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2051"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2050"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r w:rsidR="00B344D5" w:rsidRPr="00671022">
      <w:rPr>
        <w:rFonts w:ascii="Arial" w:hAnsi="Arial" w:cs="Arial"/>
        <w:sz w:val="12"/>
        <w:szCs w:val="16"/>
      </w:rPr>
      <w:t>Republic of Namibia</w:t>
    </w:r>
    <w:r w:rsidR="00B344D5" w:rsidRPr="00671022">
      <w:rPr>
        <w:rFonts w:ascii="Arial" w:hAnsi="Arial" w:cs="Arial"/>
        <w:w w:val="600"/>
        <w:sz w:val="12"/>
        <w:szCs w:val="16"/>
      </w:rPr>
      <w:t xml:space="preserve"> </w:t>
    </w:r>
    <w:r w:rsidR="00B344D5" w:rsidRPr="00671022">
      <w:rPr>
        <w:rFonts w:ascii="Arial" w:hAnsi="Arial" w:cs="Arial"/>
        <w:b/>
        <w:noProof w:val="0"/>
        <w:sz w:val="16"/>
        <w:szCs w:val="16"/>
      </w:rPr>
      <w:fldChar w:fldCharType="begin"/>
    </w:r>
    <w:r w:rsidR="00B344D5" w:rsidRPr="00671022">
      <w:rPr>
        <w:rFonts w:ascii="Arial" w:hAnsi="Arial" w:cs="Arial"/>
        <w:b/>
        <w:sz w:val="16"/>
        <w:szCs w:val="16"/>
      </w:rPr>
      <w:instrText xml:space="preserve"> PAGE   \* MERGEFORMAT </w:instrText>
    </w:r>
    <w:r w:rsidR="00B344D5" w:rsidRPr="00671022">
      <w:rPr>
        <w:rFonts w:ascii="Arial" w:hAnsi="Arial" w:cs="Arial"/>
        <w:b/>
        <w:noProof w:val="0"/>
        <w:sz w:val="16"/>
        <w:szCs w:val="16"/>
      </w:rPr>
      <w:fldChar w:fldCharType="separate"/>
    </w:r>
    <w:r w:rsidR="001E410E">
      <w:rPr>
        <w:rFonts w:ascii="Arial" w:hAnsi="Arial" w:cs="Arial"/>
        <w:b/>
        <w:sz w:val="16"/>
        <w:szCs w:val="16"/>
      </w:rPr>
      <w:t>16</w:t>
    </w:r>
    <w:r w:rsidR="00B344D5" w:rsidRPr="00671022">
      <w:rPr>
        <w:rFonts w:ascii="Arial" w:hAnsi="Arial" w:cs="Arial"/>
        <w:b/>
        <w:sz w:val="16"/>
        <w:szCs w:val="16"/>
      </w:rPr>
      <w:fldChar w:fldCharType="end"/>
    </w:r>
    <w:r w:rsidR="00B344D5" w:rsidRPr="00671022">
      <w:rPr>
        <w:rFonts w:ascii="Arial" w:hAnsi="Arial" w:cs="Arial"/>
        <w:w w:val="600"/>
        <w:sz w:val="12"/>
        <w:szCs w:val="16"/>
      </w:rPr>
      <w:t xml:space="preserve"> </w:t>
    </w:r>
    <w:r w:rsidR="00B344D5" w:rsidRPr="00671022">
      <w:rPr>
        <w:rFonts w:ascii="Arial" w:hAnsi="Arial" w:cs="Arial"/>
        <w:sz w:val="12"/>
        <w:szCs w:val="16"/>
      </w:rPr>
      <w:t>Annotated Statutes</w:t>
    </w:r>
    <w:r w:rsidR="00B344D5" w:rsidRPr="00671022">
      <w:rPr>
        <w:rFonts w:ascii="Arial" w:hAnsi="Arial" w:cs="Arial"/>
        <w:b/>
        <w:sz w:val="16"/>
        <w:szCs w:val="16"/>
      </w:rPr>
      <w:t xml:space="preserve"> </w:t>
    </w:r>
  </w:p>
  <w:p w14:paraId="6D1A7D86" w14:textId="77777777" w:rsidR="00B344D5" w:rsidRPr="00F25922" w:rsidRDefault="00B344D5" w:rsidP="00F25922">
    <w:pPr>
      <w:pStyle w:val="REG-PHA"/>
    </w:pPr>
    <w:r w:rsidRPr="00F25922">
      <w:t>REGULATIONS</w:t>
    </w:r>
  </w:p>
  <w:p w14:paraId="2C4E799D" w14:textId="77777777" w:rsidR="00B344D5" w:rsidRDefault="00B344D5" w:rsidP="006E6507">
    <w:pPr>
      <w:pStyle w:val="REG-PHb"/>
      <w:spacing w:after="120"/>
    </w:pPr>
    <w:r>
      <w:t>International Co-operation in Criminal Matters Act 9 of 2001</w:t>
    </w:r>
  </w:p>
  <w:p w14:paraId="5A5B694B" w14:textId="77777777" w:rsidR="00B344D5" w:rsidRPr="00F25922" w:rsidRDefault="00B344D5" w:rsidP="00F25922">
    <w:pPr>
      <w:pStyle w:val="REG-PHb"/>
    </w:pPr>
    <w:r w:rsidRPr="00DA6CC4">
      <w:t xml:space="preserve">Regulations for International Co-operation in Criminal Matters </w:t>
    </w:r>
  </w:p>
  <w:p w14:paraId="7FE3393C" w14:textId="77777777" w:rsidR="00B344D5" w:rsidRPr="00F25922" w:rsidRDefault="00B344D5" w:rsidP="00F25922">
    <w:pPr>
      <w:pStyle w:val="REG-P0"/>
      <w:pBdr>
        <w:bottom w:val="single" w:sz="24" w:space="1" w:color="BFBFBF" w:themeColor="accent5" w:themeTint="66"/>
      </w:pBdr>
      <w:rPr>
        <w:strike/>
        <w:sz w:val="12"/>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1404D" w14:textId="77777777" w:rsidR="00B344D5" w:rsidRPr="00BA6B35" w:rsidRDefault="00B71789" w:rsidP="00CE101E">
    <w:pPr>
      <w:rPr>
        <w:sz w:val="8"/>
        <w:szCs w:val="16"/>
      </w:rPr>
    </w:pPr>
    <w:r>
      <w:rPr>
        <w:sz w:val="8"/>
        <w:szCs w:val="16"/>
      </w:rPr>
      <w:pict w14:anchorId="44322065">
        <v:group id="_x0000_s2055" style="position:absolute;margin-left:-76.05pt;margin-top:9pt;width:576.55pt;height:841.05pt;z-index:251665920;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2056"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2057"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abstractNumId w:val="0"/>
  </w:num>
  <w:num w:numId="2">
    <w:abstractNumId w:val="4"/>
  </w:num>
  <w:num w:numId="3">
    <w:abstractNumId w:val="1"/>
  </w:num>
  <w:num w:numId="4">
    <w:abstractNumId w:val="2"/>
  </w:num>
  <w:num w:numId="5">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8"/>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MTIyM7IwMLQ0MDIyNjRX0lEKTi0uzszPAykwrgUAHWsAWCwAAAA="/>
  </w:docVars>
  <w:rsids>
    <w:rsidRoot w:val="009277CC"/>
    <w:rsid w:val="00000812"/>
    <w:rsid w:val="00003730"/>
    <w:rsid w:val="00003DCF"/>
    <w:rsid w:val="00004F6B"/>
    <w:rsid w:val="000052A2"/>
    <w:rsid w:val="00005680"/>
    <w:rsid w:val="00005E16"/>
    <w:rsid w:val="00005EE8"/>
    <w:rsid w:val="000073EE"/>
    <w:rsid w:val="0001088D"/>
    <w:rsid w:val="00010B81"/>
    <w:rsid w:val="00012210"/>
    <w:rsid w:val="000133A8"/>
    <w:rsid w:val="00023D2F"/>
    <w:rsid w:val="000242FF"/>
    <w:rsid w:val="00024D3E"/>
    <w:rsid w:val="00034949"/>
    <w:rsid w:val="00034B64"/>
    <w:rsid w:val="000420FF"/>
    <w:rsid w:val="00043024"/>
    <w:rsid w:val="00044972"/>
    <w:rsid w:val="00045A94"/>
    <w:rsid w:val="00055D23"/>
    <w:rsid w:val="000608EE"/>
    <w:rsid w:val="000612A0"/>
    <w:rsid w:val="000614EF"/>
    <w:rsid w:val="00061E20"/>
    <w:rsid w:val="000622BB"/>
    <w:rsid w:val="000668CD"/>
    <w:rsid w:val="00066DEF"/>
    <w:rsid w:val="0007067C"/>
    <w:rsid w:val="000710ED"/>
    <w:rsid w:val="000744EC"/>
    <w:rsid w:val="00074AFC"/>
    <w:rsid w:val="000757E1"/>
    <w:rsid w:val="00077C38"/>
    <w:rsid w:val="00077CC8"/>
    <w:rsid w:val="00080C29"/>
    <w:rsid w:val="00080C45"/>
    <w:rsid w:val="000814D8"/>
    <w:rsid w:val="000835C8"/>
    <w:rsid w:val="00084A4D"/>
    <w:rsid w:val="000878E9"/>
    <w:rsid w:val="000903F9"/>
    <w:rsid w:val="000A2439"/>
    <w:rsid w:val="000A4D98"/>
    <w:rsid w:val="000A6259"/>
    <w:rsid w:val="000B26CE"/>
    <w:rsid w:val="000B2B39"/>
    <w:rsid w:val="000B4FB6"/>
    <w:rsid w:val="000B54EB"/>
    <w:rsid w:val="000B60FA"/>
    <w:rsid w:val="000C01AC"/>
    <w:rsid w:val="000C2C80"/>
    <w:rsid w:val="000C416E"/>
    <w:rsid w:val="000C5263"/>
    <w:rsid w:val="000D3B3A"/>
    <w:rsid w:val="000D61EB"/>
    <w:rsid w:val="000E21FC"/>
    <w:rsid w:val="000E427F"/>
    <w:rsid w:val="000E5C90"/>
    <w:rsid w:val="000F1E72"/>
    <w:rsid w:val="000F260D"/>
    <w:rsid w:val="000F4429"/>
    <w:rsid w:val="000F7993"/>
    <w:rsid w:val="0010397D"/>
    <w:rsid w:val="0010747B"/>
    <w:rsid w:val="00107834"/>
    <w:rsid w:val="001121EE"/>
    <w:rsid w:val="001128C3"/>
    <w:rsid w:val="00116558"/>
    <w:rsid w:val="00121135"/>
    <w:rsid w:val="0012543A"/>
    <w:rsid w:val="0012775B"/>
    <w:rsid w:val="00133371"/>
    <w:rsid w:val="00142743"/>
    <w:rsid w:val="00143E17"/>
    <w:rsid w:val="0015104F"/>
    <w:rsid w:val="00152AB1"/>
    <w:rsid w:val="001540EB"/>
    <w:rsid w:val="001565F4"/>
    <w:rsid w:val="00157469"/>
    <w:rsid w:val="0015761F"/>
    <w:rsid w:val="001636EC"/>
    <w:rsid w:val="00164718"/>
    <w:rsid w:val="00164794"/>
    <w:rsid w:val="00165401"/>
    <w:rsid w:val="00167A40"/>
    <w:rsid w:val="001723EC"/>
    <w:rsid w:val="001761C1"/>
    <w:rsid w:val="00181A7A"/>
    <w:rsid w:val="00182FC7"/>
    <w:rsid w:val="00186652"/>
    <w:rsid w:val="001910C9"/>
    <w:rsid w:val="00191F3E"/>
    <w:rsid w:val="001B032A"/>
    <w:rsid w:val="001B0E17"/>
    <w:rsid w:val="001B2C14"/>
    <w:rsid w:val="001B3D40"/>
    <w:rsid w:val="001B4103"/>
    <w:rsid w:val="001B66AB"/>
    <w:rsid w:val="001B73E9"/>
    <w:rsid w:val="001C0B26"/>
    <w:rsid w:val="001C1B1A"/>
    <w:rsid w:val="001C2C10"/>
    <w:rsid w:val="001C3895"/>
    <w:rsid w:val="001D22A0"/>
    <w:rsid w:val="001D269F"/>
    <w:rsid w:val="001D6485"/>
    <w:rsid w:val="001D6D65"/>
    <w:rsid w:val="001E2B91"/>
    <w:rsid w:val="001E402E"/>
    <w:rsid w:val="001E410E"/>
    <w:rsid w:val="001E42D4"/>
    <w:rsid w:val="001E4804"/>
    <w:rsid w:val="001F2A4A"/>
    <w:rsid w:val="001F7C11"/>
    <w:rsid w:val="0020301E"/>
    <w:rsid w:val="00203302"/>
    <w:rsid w:val="002075A8"/>
    <w:rsid w:val="0021001A"/>
    <w:rsid w:val="00214A75"/>
    <w:rsid w:val="00215715"/>
    <w:rsid w:val="00215C4D"/>
    <w:rsid w:val="002208C6"/>
    <w:rsid w:val="00220CBA"/>
    <w:rsid w:val="00221C58"/>
    <w:rsid w:val="00224167"/>
    <w:rsid w:val="002252DD"/>
    <w:rsid w:val="0023567D"/>
    <w:rsid w:val="002436F5"/>
    <w:rsid w:val="00251136"/>
    <w:rsid w:val="00255B09"/>
    <w:rsid w:val="00256A59"/>
    <w:rsid w:val="00257780"/>
    <w:rsid w:val="00261EC4"/>
    <w:rsid w:val="002629F0"/>
    <w:rsid w:val="00265308"/>
    <w:rsid w:val="002655B6"/>
    <w:rsid w:val="00266BA6"/>
    <w:rsid w:val="00267B91"/>
    <w:rsid w:val="00275EF6"/>
    <w:rsid w:val="00275F60"/>
    <w:rsid w:val="0028067D"/>
    <w:rsid w:val="00280DCD"/>
    <w:rsid w:val="0028271E"/>
    <w:rsid w:val="002831B8"/>
    <w:rsid w:val="00286A4D"/>
    <w:rsid w:val="00286E57"/>
    <w:rsid w:val="002907F0"/>
    <w:rsid w:val="002964E7"/>
    <w:rsid w:val="002A044B"/>
    <w:rsid w:val="002A2928"/>
    <w:rsid w:val="002A6CF2"/>
    <w:rsid w:val="002A7E28"/>
    <w:rsid w:val="002B1C39"/>
    <w:rsid w:val="002B2784"/>
    <w:rsid w:val="002B4B1F"/>
    <w:rsid w:val="002B4E1F"/>
    <w:rsid w:val="002D1D4C"/>
    <w:rsid w:val="002D4ED3"/>
    <w:rsid w:val="002E2441"/>
    <w:rsid w:val="002E3094"/>
    <w:rsid w:val="002E3572"/>
    <w:rsid w:val="002E62C7"/>
    <w:rsid w:val="002F0315"/>
    <w:rsid w:val="002F4347"/>
    <w:rsid w:val="003013D8"/>
    <w:rsid w:val="00303D74"/>
    <w:rsid w:val="00304858"/>
    <w:rsid w:val="00312523"/>
    <w:rsid w:val="0032744E"/>
    <w:rsid w:val="00330E75"/>
    <w:rsid w:val="0033299D"/>
    <w:rsid w:val="00332A15"/>
    <w:rsid w:val="00336B1F"/>
    <w:rsid w:val="00336DF0"/>
    <w:rsid w:val="003407C1"/>
    <w:rsid w:val="003418D1"/>
    <w:rsid w:val="00342579"/>
    <w:rsid w:val="00342850"/>
    <w:rsid w:val="0034416F"/>
    <w:rsid w:val="003449A3"/>
    <w:rsid w:val="0035589F"/>
    <w:rsid w:val="00363299"/>
    <w:rsid w:val="00363E94"/>
    <w:rsid w:val="00366718"/>
    <w:rsid w:val="00370DA7"/>
    <w:rsid w:val="0037208D"/>
    <w:rsid w:val="003778DA"/>
    <w:rsid w:val="00377FBD"/>
    <w:rsid w:val="00380973"/>
    <w:rsid w:val="00381069"/>
    <w:rsid w:val="003837C6"/>
    <w:rsid w:val="003849A8"/>
    <w:rsid w:val="003905F1"/>
    <w:rsid w:val="00394930"/>
    <w:rsid w:val="00394B3B"/>
    <w:rsid w:val="0039685A"/>
    <w:rsid w:val="003A368C"/>
    <w:rsid w:val="003A5DAC"/>
    <w:rsid w:val="003B440D"/>
    <w:rsid w:val="003B6581"/>
    <w:rsid w:val="003C20AF"/>
    <w:rsid w:val="003C37A0"/>
    <w:rsid w:val="003C5148"/>
    <w:rsid w:val="003C5F5A"/>
    <w:rsid w:val="003C7232"/>
    <w:rsid w:val="003D233B"/>
    <w:rsid w:val="003D4EAA"/>
    <w:rsid w:val="003D76EF"/>
    <w:rsid w:val="003E2DE5"/>
    <w:rsid w:val="003E6206"/>
    <w:rsid w:val="003E76D6"/>
    <w:rsid w:val="003F1EA2"/>
    <w:rsid w:val="003F60CD"/>
    <w:rsid w:val="003F6D96"/>
    <w:rsid w:val="00401FBB"/>
    <w:rsid w:val="004042CD"/>
    <w:rsid w:val="0040592F"/>
    <w:rsid w:val="00406360"/>
    <w:rsid w:val="0040679D"/>
    <w:rsid w:val="00413961"/>
    <w:rsid w:val="00413EBD"/>
    <w:rsid w:val="004164DB"/>
    <w:rsid w:val="00416A53"/>
    <w:rsid w:val="00423963"/>
    <w:rsid w:val="00424C03"/>
    <w:rsid w:val="00426221"/>
    <w:rsid w:val="004347BA"/>
    <w:rsid w:val="00441E2B"/>
    <w:rsid w:val="00443021"/>
    <w:rsid w:val="00445C4F"/>
    <w:rsid w:val="00453046"/>
    <w:rsid w:val="00453682"/>
    <w:rsid w:val="00456986"/>
    <w:rsid w:val="004623EE"/>
    <w:rsid w:val="00466077"/>
    <w:rsid w:val="004664DC"/>
    <w:rsid w:val="00471321"/>
    <w:rsid w:val="00471A67"/>
    <w:rsid w:val="00474D22"/>
    <w:rsid w:val="00481E77"/>
    <w:rsid w:val="00484E43"/>
    <w:rsid w:val="004906E0"/>
    <w:rsid w:val="00491FC6"/>
    <w:rsid w:val="004920DB"/>
    <w:rsid w:val="00492739"/>
    <w:rsid w:val="00494F0F"/>
    <w:rsid w:val="0049507E"/>
    <w:rsid w:val="004951B3"/>
    <w:rsid w:val="004A01D1"/>
    <w:rsid w:val="004B0AB3"/>
    <w:rsid w:val="004B13C6"/>
    <w:rsid w:val="004B1B72"/>
    <w:rsid w:val="004B437B"/>
    <w:rsid w:val="004B5A3C"/>
    <w:rsid w:val="004C1DA0"/>
    <w:rsid w:val="004D0854"/>
    <w:rsid w:val="004D2FFC"/>
    <w:rsid w:val="004D3215"/>
    <w:rsid w:val="004D67C8"/>
    <w:rsid w:val="004E2029"/>
    <w:rsid w:val="004E33FE"/>
    <w:rsid w:val="004E4868"/>
    <w:rsid w:val="004E5244"/>
    <w:rsid w:val="004F7202"/>
    <w:rsid w:val="004F72F4"/>
    <w:rsid w:val="00501CAB"/>
    <w:rsid w:val="0050232A"/>
    <w:rsid w:val="00503297"/>
    <w:rsid w:val="005052D2"/>
    <w:rsid w:val="005101FF"/>
    <w:rsid w:val="00512242"/>
    <w:rsid w:val="00512DA3"/>
    <w:rsid w:val="00514000"/>
    <w:rsid w:val="00515D04"/>
    <w:rsid w:val="00521A26"/>
    <w:rsid w:val="005239D3"/>
    <w:rsid w:val="00524ECC"/>
    <w:rsid w:val="00527ABE"/>
    <w:rsid w:val="005322A1"/>
    <w:rsid w:val="00532451"/>
    <w:rsid w:val="00542D73"/>
    <w:rsid w:val="005438C8"/>
    <w:rsid w:val="00547702"/>
    <w:rsid w:val="00551408"/>
    <w:rsid w:val="0055440A"/>
    <w:rsid w:val="00557EBC"/>
    <w:rsid w:val="00560457"/>
    <w:rsid w:val="0056066A"/>
    <w:rsid w:val="00563108"/>
    <w:rsid w:val="00564504"/>
    <w:rsid w:val="005646F3"/>
    <w:rsid w:val="005709A6"/>
    <w:rsid w:val="00572B50"/>
    <w:rsid w:val="00574AEC"/>
    <w:rsid w:val="005773E7"/>
    <w:rsid w:val="00577B02"/>
    <w:rsid w:val="00582A2E"/>
    <w:rsid w:val="00583761"/>
    <w:rsid w:val="0058749F"/>
    <w:rsid w:val="00594065"/>
    <w:rsid w:val="005955EA"/>
    <w:rsid w:val="005976D6"/>
    <w:rsid w:val="00597B78"/>
    <w:rsid w:val="005A2789"/>
    <w:rsid w:val="005B23AF"/>
    <w:rsid w:val="005B4215"/>
    <w:rsid w:val="005B4465"/>
    <w:rsid w:val="005B5656"/>
    <w:rsid w:val="005C15E1"/>
    <w:rsid w:val="005C16B3"/>
    <w:rsid w:val="005C24D5"/>
    <w:rsid w:val="005C25CF"/>
    <w:rsid w:val="005C303C"/>
    <w:rsid w:val="005C7F82"/>
    <w:rsid w:val="005D0866"/>
    <w:rsid w:val="005D537D"/>
    <w:rsid w:val="005D5858"/>
    <w:rsid w:val="005D5C82"/>
    <w:rsid w:val="005D5CAF"/>
    <w:rsid w:val="005E0DE1"/>
    <w:rsid w:val="005E12E9"/>
    <w:rsid w:val="005E4ED5"/>
    <w:rsid w:val="005E50C1"/>
    <w:rsid w:val="005E7103"/>
    <w:rsid w:val="005E75FD"/>
    <w:rsid w:val="00601274"/>
    <w:rsid w:val="00604AAC"/>
    <w:rsid w:val="00604F4B"/>
    <w:rsid w:val="006063CC"/>
    <w:rsid w:val="00607455"/>
    <w:rsid w:val="006075F7"/>
    <w:rsid w:val="00607964"/>
    <w:rsid w:val="00613086"/>
    <w:rsid w:val="0062075A"/>
    <w:rsid w:val="00625C38"/>
    <w:rsid w:val="00625ED8"/>
    <w:rsid w:val="006271AA"/>
    <w:rsid w:val="00632037"/>
    <w:rsid w:val="00634DA7"/>
    <w:rsid w:val="006350C4"/>
    <w:rsid w:val="00642844"/>
    <w:rsid w:val="0064409B"/>
    <w:rsid w:val="006441C2"/>
    <w:rsid w:val="00644FCB"/>
    <w:rsid w:val="00645C44"/>
    <w:rsid w:val="00651EA5"/>
    <w:rsid w:val="00655E3F"/>
    <w:rsid w:val="0065745C"/>
    <w:rsid w:val="00660511"/>
    <w:rsid w:val="00667BB6"/>
    <w:rsid w:val="00671022"/>
    <w:rsid w:val="00672978"/>
    <w:rsid w:val="006734AB"/>
    <w:rsid w:val="006737D3"/>
    <w:rsid w:val="006739E8"/>
    <w:rsid w:val="0067435B"/>
    <w:rsid w:val="00682D07"/>
    <w:rsid w:val="00683064"/>
    <w:rsid w:val="00687058"/>
    <w:rsid w:val="00694430"/>
    <w:rsid w:val="00694677"/>
    <w:rsid w:val="00697FAC"/>
    <w:rsid w:val="006A03A3"/>
    <w:rsid w:val="006A11C3"/>
    <w:rsid w:val="006A6EA7"/>
    <w:rsid w:val="006A74BC"/>
    <w:rsid w:val="006B040E"/>
    <w:rsid w:val="006B40EB"/>
    <w:rsid w:val="006B503F"/>
    <w:rsid w:val="006B64A8"/>
    <w:rsid w:val="006B707C"/>
    <w:rsid w:val="006C24CB"/>
    <w:rsid w:val="006C5B0F"/>
    <w:rsid w:val="006C6020"/>
    <w:rsid w:val="006D0225"/>
    <w:rsid w:val="006D15F6"/>
    <w:rsid w:val="006D1681"/>
    <w:rsid w:val="006D2E1F"/>
    <w:rsid w:val="006D3B55"/>
    <w:rsid w:val="006E3151"/>
    <w:rsid w:val="006E3515"/>
    <w:rsid w:val="006E6507"/>
    <w:rsid w:val="006F594C"/>
    <w:rsid w:val="006F5E34"/>
    <w:rsid w:val="006F73B4"/>
    <w:rsid w:val="006F7F2A"/>
    <w:rsid w:val="00701118"/>
    <w:rsid w:val="0070344F"/>
    <w:rsid w:val="00704C6B"/>
    <w:rsid w:val="00705BD4"/>
    <w:rsid w:val="00706159"/>
    <w:rsid w:val="0070672E"/>
    <w:rsid w:val="007105C0"/>
    <w:rsid w:val="007107EE"/>
    <w:rsid w:val="00712B55"/>
    <w:rsid w:val="00714BA2"/>
    <w:rsid w:val="007166C4"/>
    <w:rsid w:val="007211A4"/>
    <w:rsid w:val="00725EDA"/>
    <w:rsid w:val="00726D6D"/>
    <w:rsid w:val="00727E48"/>
    <w:rsid w:val="00730440"/>
    <w:rsid w:val="00731CFE"/>
    <w:rsid w:val="00732D8B"/>
    <w:rsid w:val="00734401"/>
    <w:rsid w:val="00737805"/>
    <w:rsid w:val="00740FDE"/>
    <w:rsid w:val="0074665A"/>
    <w:rsid w:val="00746B11"/>
    <w:rsid w:val="007472C3"/>
    <w:rsid w:val="0075097C"/>
    <w:rsid w:val="00752131"/>
    <w:rsid w:val="0075395F"/>
    <w:rsid w:val="00760524"/>
    <w:rsid w:val="00760A63"/>
    <w:rsid w:val="00760B40"/>
    <w:rsid w:val="00764B2A"/>
    <w:rsid w:val="00770007"/>
    <w:rsid w:val="007717D2"/>
    <w:rsid w:val="00771A91"/>
    <w:rsid w:val="00772C52"/>
    <w:rsid w:val="007748CE"/>
    <w:rsid w:val="007821E2"/>
    <w:rsid w:val="007826D3"/>
    <w:rsid w:val="00782E55"/>
    <w:rsid w:val="0078543A"/>
    <w:rsid w:val="00793315"/>
    <w:rsid w:val="007A0311"/>
    <w:rsid w:val="007A4003"/>
    <w:rsid w:val="007A5F9C"/>
    <w:rsid w:val="007C01FC"/>
    <w:rsid w:val="007C2592"/>
    <w:rsid w:val="007C276C"/>
    <w:rsid w:val="007C2B58"/>
    <w:rsid w:val="007C2DE7"/>
    <w:rsid w:val="007C4355"/>
    <w:rsid w:val="007C7311"/>
    <w:rsid w:val="007D4551"/>
    <w:rsid w:val="007D7A24"/>
    <w:rsid w:val="007E0E68"/>
    <w:rsid w:val="007E1918"/>
    <w:rsid w:val="007E2B35"/>
    <w:rsid w:val="007E30CA"/>
    <w:rsid w:val="007E461E"/>
    <w:rsid w:val="007E4620"/>
    <w:rsid w:val="007E4FEC"/>
    <w:rsid w:val="007E5CEF"/>
    <w:rsid w:val="007E720E"/>
    <w:rsid w:val="007F010C"/>
    <w:rsid w:val="007F1473"/>
    <w:rsid w:val="007F3123"/>
    <w:rsid w:val="007F365E"/>
    <w:rsid w:val="007F45A7"/>
    <w:rsid w:val="00800A2F"/>
    <w:rsid w:val="00806ACE"/>
    <w:rsid w:val="00807638"/>
    <w:rsid w:val="00810861"/>
    <w:rsid w:val="0081198A"/>
    <w:rsid w:val="00811F4D"/>
    <w:rsid w:val="00817B5C"/>
    <w:rsid w:val="008207CD"/>
    <w:rsid w:val="00821A2C"/>
    <w:rsid w:val="00825C43"/>
    <w:rsid w:val="008312A9"/>
    <w:rsid w:val="0083145E"/>
    <w:rsid w:val="008332B7"/>
    <w:rsid w:val="008351B0"/>
    <w:rsid w:val="00836052"/>
    <w:rsid w:val="00840A44"/>
    <w:rsid w:val="0084469D"/>
    <w:rsid w:val="00844B2D"/>
    <w:rsid w:val="00850D6A"/>
    <w:rsid w:val="008604B2"/>
    <w:rsid w:val="00860524"/>
    <w:rsid w:val="00861DFE"/>
    <w:rsid w:val="00862825"/>
    <w:rsid w:val="008654FA"/>
    <w:rsid w:val="00873E52"/>
    <w:rsid w:val="0087487C"/>
    <w:rsid w:val="00874F6F"/>
    <w:rsid w:val="00875062"/>
    <w:rsid w:val="008754D1"/>
    <w:rsid w:val="0087687F"/>
    <w:rsid w:val="00884EA8"/>
    <w:rsid w:val="00885319"/>
    <w:rsid w:val="00886238"/>
    <w:rsid w:val="008916EC"/>
    <w:rsid w:val="00892211"/>
    <w:rsid w:val="00892E25"/>
    <w:rsid w:val="008938F7"/>
    <w:rsid w:val="008956EA"/>
    <w:rsid w:val="008972AF"/>
    <w:rsid w:val="00897861"/>
    <w:rsid w:val="008A053C"/>
    <w:rsid w:val="008A523D"/>
    <w:rsid w:val="008A6BB2"/>
    <w:rsid w:val="008A7B12"/>
    <w:rsid w:val="008B015E"/>
    <w:rsid w:val="008B3137"/>
    <w:rsid w:val="008B459B"/>
    <w:rsid w:val="008B568D"/>
    <w:rsid w:val="008B5BB8"/>
    <w:rsid w:val="008B5FE3"/>
    <w:rsid w:val="008B6B50"/>
    <w:rsid w:val="008C2C1A"/>
    <w:rsid w:val="008C4F88"/>
    <w:rsid w:val="008D093F"/>
    <w:rsid w:val="008D3142"/>
    <w:rsid w:val="008D4BE2"/>
    <w:rsid w:val="008D7F66"/>
    <w:rsid w:val="008E0937"/>
    <w:rsid w:val="00901BEF"/>
    <w:rsid w:val="009026ED"/>
    <w:rsid w:val="009030BF"/>
    <w:rsid w:val="009055B3"/>
    <w:rsid w:val="00905B0F"/>
    <w:rsid w:val="00906749"/>
    <w:rsid w:val="00910456"/>
    <w:rsid w:val="00911C6C"/>
    <w:rsid w:val="00914263"/>
    <w:rsid w:val="00914280"/>
    <w:rsid w:val="009201D0"/>
    <w:rsid w:val="009202D3"/>
    <w:rsid w:val="00922786"/>
    <w:rsid w:val="00922FD8"/>
    <w:rsid w:val="009277CC"/>
    <w:rsid w:val="0093242F"/>
    <w:rsid w:val="00933C53"/>
    <w:rsid w:val="009377A4"/>
    <w:rsid w:val="00940A34"/>
    <w:rsid w:val="00940A79"/>
    <w:rsid w:val="0094272F"/>
    <w:rsid w:val="009436AE"/>
    <w:rsid w:val="00943E07"/>
    <w:rsid w:val="009440A2"/>
    <w:rsid w:val="0094500C"/>
    <w:rsid w:val="00946D77"/>
    <w:rsid w:val="00960A33"/>
    <w:rsid w:val="00961AC0"/>
    <w:rsid w:val="00963D1F"/>
    <w:rsid w:val="00965A50"/>
    <w:rsid w:val="00965D02"/>
    <w:rsid w:val="009674A5"/>
    <w:rsid w:val="00971042"/>
    <w:rsid w:val="0097618B"/>
    <w:rsid w:val="009774F9"/>
    <w:rsid w:val="009817D3"/>
    <w:rsid w:val="00981EC4"/>
    <w:rsid w:val="009830C2"/>
    <w:rsid w:val="0099219B"/>
    <w:rsid w:val="00992BA2"/>
    <w:rsid w:val="00993997"/>
    <w:rsid w:val="009963D4"/>
    <w:rsid w:val="009968F2"/>
    <w:rsid w:val="009975D0"/>
    <w:rsid w:val="009A393E"/>
    <w:rsid w:val="009A45FF"/>
    <w:rsid w:val="009A5E54"/>
    <w:rsid w:val="009A73DE"/>
    <w:rsid w:val="009B0E42"/>
    <w:rsid w:val="009D1568"/>
    <w:rsid w:val="009D3443"/>
    <w:rsid w:val="009D3DBD"/>
    <w:rsid w:val="009E0572"/>
    <w:rsid w:val="009E66C3"/>
    <w:rsid w:val="009E79BE"/>
    <w:rsid w:val="009F0F2B"/>
    <w:rsid w:val="009F33C9"/>
    <w:rsid w:val="009F37B3"/>
    <w:rsid w:val="009F4A96"/>
    <w:rsid w:val="009F735A"/>
    <w:rsid w:val="009F7600"/>
    <w:rsid w:val="00A03365"/>
    <w:rsid w:val="00A07398"/>
    <w:rsid w:val="00A07879"/>
    <w:rsid w:val="00A1355C"/>
    <w:rsid w:val="00A1474E"/>
    <w:rsid w:val="00A156A1"/>
    <w:rsid w:val="00A1618E"/>
    <w:rsid w:val="00A219F3"/>
    <w:rsid w:val="00A23E01"/>
    <w:rsid w:val="00A24135"/>
    <w:rsid w:val="00A25C8D"/>
    <w:rsid w:val="00A40820"/>
    <w:rsid w:val="00A41A02"/>
    <w:rsid w:val="00A43EBA"/>
    <w:rsid w:val="00A50D6A"/>
    <w:rsid w:val="00A50FFE"/>
    <w:rsid w:val="00A60798"/>
    <w:rsid w:val="00A60BC7"/>
    <w:rsid w:val="00A62193"/>
    <w:rsid w:val="00A62552"/>
    <w:rsid w:val="00A65C80"/>
    <w:rsid w:val="00A7060B"/>
    <w:rsid w:val="00A70D02"/>
    <w:rsid w:val="00A716D9"/>
    <w:rsid w:val="00A75630"/>
    <w:rsid w:val="00A81C7A"/>
    <w:rsid w:val="00A82B3F"/>
    <w:rsid w:val="00A83578"/>
    <w:rsid w:val="00A86E94"/>
    <w:rsid w:val="00A927B8"/>
    <w:rsid w:val="00A92C42"/>
    <w:rsid w:val="00A93B18"/>
    <w:rsid w:val="00A943A9"/>
    <w:rsid w:val="00A9696C"/>
    <w:rsid w:val="00A96B49"/>
    <w:rsid w:val="00A96D72"/>
    <w:rsid w:val="00AA12F7"/>
    <w:rsid w:val="00AA24D4"/>
    <w:rsid w:val="00AA2774"/>
    <w:rsid w:val="00AA41AD"/>
    <w:rsid w:val="00AB3AEC"/>
    <w:rsid w:val="00AB4E72"/>
    <w:rsid w:val="00AB5B30"/>
    <w:rsid w:val="00AB7D0E"/>
    <w:rsid w:val="00AC0484"/>
    <w:rsid w:val="00AC2203"/>
    <w:rsid w:val="00AC2903"/>
    <w:rsid w:val="00AC3642"/>
    <w:rsid w:val="00AC48A2"/>
    <w:rsid w:val="00AC4FD6"/>
    <w:rsid w:val="00AC550E"/>
    <w:rsid w:val="00AC571E"/>
    <w:rsid w:val="00AD2FDB"/>
    <w:rsid w:val="00AD52CD"/>
    <w:rsid w:val="00AD5960"/>
    <w:rsid w:val="00AD6D97"/>
    <w:rsid w:val="00AE40D5"/>
    <w:rsid w:val="00AE6B19"/>
    <w:rsid w:val="00AF17B2"/>
    <w:rsid w:val="00AF2285"/>
    <w:rsid w:val="00AF2FEF"/>
    <w:rsid w:val="00AF321A"/>
    <w:rsid w:val="00AF43EC"/>
    <w:rsid w:val="00AF49C0"/>
    <w:rsid w:val="00AF4B41"/>
    <w:rsid w:val="00AF5241"/>
    <w:rsid w:val="00B02147"/>
    <w:rsid w:val="00B029A1"/>
    <w:rsid w:val="00B0347D"/>
    <w:rsid w:val="00B05653"/>
    <w:rsid w:val="00B07C5E"/>
    <w:rsid w:val="00B12C91"/>
    <w:rsid w:val="00B13906"/>
    <w:rsid w:val="00B15262"/>
    <w:rsid w:val="00B173DC"/>
    <w:rsid w:val="00B21824"/>
    <w:rsid w:val="00B22070"/>
    <w:rsid w:val="00B2275A"/>
    <w:rsid w:val="00B22E65"/>
    <w:rsid w:val="00B23CAE"/>
    <w:rsid w:val="00B26C33"/>
    <w:rsid w:val="00B344D5"/>
    <w:rsid w:val="00B34C80"/>
    <w:rsid w:val="00B4106D"/>
    <w:rsid w:val="00B43201"/>
    <w:rsid w:val="00B44C4A"/>
    <w:rsid w:val="00B47524"/>
    <w:rsid w:val="00B55602"/>
    <w:rsid w:val="00B6179B"/>
    <w:rsid w:val="00B617E1"/>
    <w:rsid w:val="00B61E7F"/>
    <w:rsid w:val="00B71789"/>
    <w:rsid w:val="00B74BEC"/>
    <w:rsid w:val="00B77A86"/>
    <w:rsid w:val="00B819F9"/>
    <w:rsid w:val="00B8798B"/>
    <w:rsid w:val="00B87FDA"/>
    <w:rsid w:val="00B93FA9"/>
    <w:rsid w:val="00B94CD0"/>
    <w:rsid w:val="00B94F2F"/>
    <w:rsid w:val="00B95DEE"/>
    <w:rsid w:val="00BA23BC"/>
    <w:rsid w:val="00BA6B35"/>
    <w:rsid w:val="00BB6831"/>
    <w:rsid w:val="00BB7CF1"/>
    <w:rsid w:val="00BC1199"/>
    <w:rsid w:val="00BC3E37"/>
    <w:rsid w:val="00BC6658"/>
    <w:rsid w:val="00BC697F"/>
    <w:rsid w:val="00BD133E"/>
    <w:rsid w:val="00BD2B69"/>
    <w:rsid w:val="00BD3DAE"/>
    <w:rsid w:val="00BD4143"/>
    <w:rsid w:val="00BD5386"/>
    <w:rsid w:val="00BE17CD"/>
    <w:rsid w:val="00BE1E9C"/>
    <w:rsid w:val="00BE2F23"/>
    <w:rsid w:val="00BE6884"/>
    <w:rsid w:val="00BE6AA6"/>
    <w:rsid w:val="00BE7044"/>
    <w:rsid w:val="00BE7D34"/>
    <w:rsid w:val="00BF0042"/>
    <w:rsid w:val="00BF0967"/>
    <w:rsid w:val="00BF39A3"/>
    <w:rsid w:val="00BF3A69"/>
    <w:rsid w:val="00BF5B36"/>
    <w:rsid w:val="00C020A0"/>
    <w:rsid w:val="00C06D8A"/>
    <w:rsid w:val="00C07D1F"/>
    <w:rsid w:val="00C11092"/>
    <w:rsid w:val="00C12F2A"/>
    <w:rsid w:val="00C12F53"/>
    <w:rsid w:val="00C16702"/>
    <w:rsid w:val="00C17B59"/>
    <w:rsid w:val="00C2221A"/>
    <w:rsid w:val="00C23C44"/>
    <w:rsid w:val="00C2466B"/>
    <w:rsid w:val="00C2525F"/>
    <w:rsid w:val="00C27873"/>
    <w:rsid w:val="00C30331"/>
    <w:rsid w:val="00C30949"/>
    <w:rsid w:val="00C332FE"/>
    <w:rsid w:val="00C35013"/>
    <w:rsid w:val="00C361C3"/>
    <w:rsid w:val="00C36B55"/>
    <w:rsid w:val="00C5376E"/>
    <w:rsid w:val="00C546CA"/>
    <w:rsid w:val="00C56FD0"/>
    <w:rsid w:val="00C57C16"/>
    <w:rsid w:val="00C63501"/>
    <w:rsid w:val="00C700C6"/>
    <w:rsid w:val="00C74183"/>
    <w:rsid w:val="00C74CDA"/>
    <w:rsid w:val="00C76862"/>
    <w:rsid w:val="00C778D1"/>
    <w:rsid w:val="00C82530"/>
    <w:rsid w:val="00C838EC"/>
    <w:rsid w:val="00C843A0"/>
    <w:rsid w:val="00C863E3"/>
    <w:rsid w:val="00C87A41"/>
    <w:rsid w:val="00C96201"/>
    <w:rsid w:val="00C9633F"/>
    <w:rsid w:val="00CA1AEE"/>
    <w:rsid w:val="00CA242D"/>
    <w:rsid w:val="00CA31B8"/>
    <w:rsid w:val="00CA677A"/>
    <w:rsid w:val="00CA67D0"/>
    <w:rsid w:val="00CA765B"/>
    <w:rsid w:val="00CB2BFD"/>
    <w:rsid w:val="00CB5A9E"/>
    <w:rsid w:val="00CB68BA"/>
    <w:rsid w:val="00CB6BDD"/>
    <w:rsid w:val="00CC205C"/>
    <w:rsid w:val="00CC215D"/>
    <w:rsid w:val="00CC2809"/>
    <w:rsid w:val="00CC46AE"/>
    <w:rsid w:val="00CC767B"/>
    <w:rsid w:val="00CD68CE"/>
    <w:rsid w:val="00CE0E28"/>
    <w:rsid w:val="00CE101E"/>
    <w:rsid w:val="00CE23E7"/>
    <w:rsid w:val="00CE2639"/>
    <w:rsid w:val="00CE2819"/>
    <w:rsid w:val="00CE6415"/>
    <w:rsid w:val="00CE7759"/>
    <w:rsid w:val="00CF091B"/>
    <w:rsid w:val="00CF1986"/>
    <w:rsid w:val="00CF4863"/>
    <w:rsid w:val="00CF6B09"/>
    <w:rsid w:val="00D01117"/>
    <w:rsid w:val="00D116B8"/>
    <w:rsid w:val="00D12C01"/>
    <w:rsid w:val="00D131D5"/>
    <w:rsid w:val="00D133AE"/>
    <w:rsid w:val="00D16B53"/>
    <w:rsid w:val="00D17C4F"/>
    <w:rsid w:val="00D2019F"/>
    <w:rsid w:val="00D23074"/>
    <w:rsid w:val="00D23821"/>
    <w:rsid w:val="00D263A2"/>
    <w:rsid w:val="00D31166"/>
    <w:rsid w:val="00D3653E"/>
    <w:rsid w:val="00D400F5"/>
    <w:rsid w:val="00D43726"/>
    <w:rsid w:val="00D45991"/>
    <w:rsid w:val="00D45D02"/>
    <w:rsid w:val="00D51089"/>
    <w:rsid w:val="00D51B92"/>
    <w:rsid w:val="00D5691B"/>
    <w:rsid w:val="00D574A4"/>
    <w:rsid w:val="00D62753"/>
    <w:rsid w:val="00D63314"/>
    <w:rsid w:val="00D63698"/>
    <w:rsid w:val="00D721E9"/>
    <w:rsid w:val="00D75950"/>
    <w:rsid w:val="00D760CE"/>
    <w:rsid w:val="00D77B3F"/>
    <w:rsid w:val="00D80322"/>
    <w:rsid w:val="00D838A0"/>
    <w:rsid w:val="00D85888"/>
    <w:rsid w:val="00D924D5"/>
    <w:rsid w:val="00D94444"/>
    <w:rsid w:val="00D9603B"/>
    <w:rsid w:val="00D961BE"/>
    <w:rsid w:val="00DA3240"/>
    <w:rsid w:val="00DA5612"/>
    <w:rsid w:val="00DA5C40"/>
    <w:rsid w:val="00DA63BE"/>
    <w:rsid w:val="00DA6CC4"/>
    <w:rsid w:val="00DB14C5"/>
    <w:rsid w:val="00DB4BA9"/>
    <w:rsid w:val="00DB60E4"/>
    <w:rsid w:val="00DC2A64"/>
    <w:rsid w:val="00DC4BEF"/>
    <w:rsid w:val="00DC6273"/>
    <w:rsid w:val="00DC6485"/>
    <w:rsid w:val="00DC7EE1"/>
    <w:rsid w:val="00DD0E75"/>
    <w:rsid w:val="00DD2076"/>
    <w:rsid w:val="00DD76F6"/>
    <w:rsid w:val="00DE1053"/>
    <w:rsid w:val="00DE1C5D"/>
    <w:rsid w:val="00DE4054"/>
    <w:rsid w:val="00DE7C73"/>
    <w:rsid w:val="00DF0566"/>
    <w:rsid w:val="00DF0AF5"/>
    <w:rsid w:val="00E0318D"/>
    <w:rsid w:val="00E040AB"/>
    <w:rsid w:val="00E040FF"/>
    <w:rsid w:val="00E0419C"/>
    <w:rsid w:val="00E0441A"/>
    <w:rsid w:val="00E04F02"/>
    <w:rsid w:val="00E05B2D"/>
    <w:rsid w:val="00E10FCC"/>
    <w:rsid w:val="00E175F7"/>
    <w:rsid w:val="00E21488"/>
    <w:rsid w:val="00E2335D"/>
    <w:rsid w:val="00E249C3"/>
    <w:rsid w:val="00E263B2"/>
    <w:rsid w:val="00E27BEB"/>
    <w:rsid w:val="00E30634"/>
    <w:rsid w:val="00E31562"/>
    <w:rsid w:val="00E31801"/>
    <w:rsid w:val="00E322BE"/>
    <w:rsid w:val="00E329A5"/>
    <w:rsid w:val="00E33916"/>
    <w:rsid w:val="00E37D15"/>
    <w:rsid w:val="00E453C4"/>
    <w:rsid w:val="00E5207B"/>
    <w:rsid w:val="00E54592"/>
    <w:rsid w:val="00E54CA5"/>
    <w:rsid w:val="00E55495"/>
    <w:rsid w:val="00E5755F"/>
    <w:rsid w:val="00E57A03"/>
    <w:rsid w:val="00E612E3"/>
    <w:rsid w:val="00E63100"/>
    <w:rsid w:val="00E6523F"/>
    <w:rsid w:val="00E67BD1"/>
    <w:rsid w:val="00E70AA9"/>
    <w:rsid w:val="00E72110"/>
    <w:rsid w:val="00E724E8"/>
    <w:rsid w:val="00E75E71"/>
    <w:rsid w:val="00E77968"/>
    <w:rsid w:val="00E803F0"/>
    <w:rsid w:val="00E84C22"/>
    <w:rsid w:val="00E85219"/>
    <w:rsid w:val="00E93CB2"/>
    <w:rsid w:val="00EA292D"/>
    <w:rsid w:val="00EA35DE"/>
    <w:rsid w:val="00EA3CEA"/>
    <w:rsid w:val="00EB000A"/>
    <w:rsid w:val="00EB1BBB"/>
    <w:rsid w:val="00EB4A8B"/>
    <w:rsid w:val="00EB67E8"/>
    <w:rsid w:val="00EB7298"/>
    <w:rsid w:val="00EB7655"/>
    <w:rsid w:val="00EC14CA"/>
    <w:rsid w:val="00ED0F60"/>
    <w:rsid w:val="00ED2F42"/>
    <w:rsid w:val="00ED6F8F"/>
    <w:rsid w:val="00EE2247"/>
    <w:rsid w:val="00EE2CEA"/>
    <w:rsid w:val="00EE5A85"/>
    <w:rsid w:val="00EE64B7"/>
    <w:rsid w:val="00EF278D"/>
    <w:rsid w:val="00EF2826"/>
    <w:rsid w:val="00EF3E7B"/>
    <w:rsid w:val="00EF514A"/>
    <w:rsid w:val="00EF7F1B"/>
    <w:rsid w:val="00F01C37"/>
    <w:rsid w:val="00F045FC"/>
    <w:rsid w:val="00F05089"/>
    <w:rsid w:val="00F057A4"/>
    <w:rsid w:val="00F118EF"/>
    <w:rsid w:val="00F133F1"/>
    <w:rsid w:val="00F1418D"/>
    <w:rsid w:val="00F1491A"/>
    <w:rsid w:val="00F15137"/>
    <w:rsid w:val="00F22B1C"/>
    <w:rsid w:val="00F23EB1"/>
    <w:rsid w:val="00F25922"/>
    <w:rsid w:val="00F2620B"/>
    <w:rsid w:val="00F30A65"/>
    <w:rsid w:val="00F31464"/>
    <w:rsid w:val="00F37578"/>
    <w:rsid w:val="00F46E00"/>
    <w:rsid w:val="00F47E8A"/>
    <w:rsid w:val="00F51E05"/>
    <w:rsid w:val="00F52BC9"/>
    <w:rsid w:val="00F56201"/>
    <w:rsid w:val="00F56938"/>
    <w:rsid w:val="00F57DE9"/>
    <w:rsid w:val="00F63D12"/>
    <w:rsid w:val="00F6598F"/>
    <w:rsid w:val="00F66FB1"/>
    <w:rsid w:val="00F67230"/>
    <w:rsid w:val="00F676D5"/>
    <w:rsid w:val="00F67F60"/>
    <w:rsid w:val="00F75D5D"/>
    <w:rsid w:val="00F83D13"/>
    <w:rsid w:val="00F870B9"/>
    <w:rsid w:val="00F9429A"/>
    <w:rsid w:val="00F945A2"/>
    <w:rsid w:val="00F94E32"/>
    <w:rsid w:val="00F9665E"/>
    <w:rsid w:val="00F969A2"/>
    <w:rsid w:val="00F96D8F"/>
    <w:rsid w:val="00FA30B6"/>
    <w:rsid w:val="00FA450D"/>
    <w:rsid w:val="00FA6D09"/>
    <w:rsid w:val="00FA7FE6"/>
    <w:rsid w:val="00FB1BAE"/>
    <w:rsid w:val="00FB2064"/>
    <w:rsid w:val="00FB31C0"/>
    <w:rsid w:val="00FB375A"/>
    <w:rsid w:val="00FB4CB8"/>
    <w:rsid w:val="00FC25AF"/>
    <w:rsid w:val="00FC2B86"/>
    <w:rsid w:val="00FC33A9"/>
    <w:rsid w:val="00FC33C3"/>
    <w:rsid w:val="00FC631E"/>
    <w:rsid w:val="00FC68C4"/>
    <w:rsid w:val="00FC6D6D"/>
    <w:rsid w:val="00FC7F67"/>
    <w:rsid w:val="00FD0B54"/>
    <w:rsid w:val="00FD0D78"/>
    <w:rsid w:val="00FD2F8B"/>
    <w:rsid w:val="00FD3B7A"/>
    <w:rsid w:val="00FD54D1"/>
    <w:rsid w:val="00FD6EBD"/>
    <w:rsid w:val="00FE139B"/>
    <w:rsid w:val="00FE2F5B"/>
    <w:rsid w:val="00FE54E5"/>
    <w:rsid w:val="00FE7DE2"/>
    <w:rsid w:val="00FF3E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8"/>
    <o:shapelayout v:ext="edit">
      <o:idmap v:ext="edit" data="1"/>
    </o:shapelayout>
  </w:shapeDefaults>
  <w:decimalSymbol w:val="."/>
  <w:listSeparator w:val=","/>
  <w14:docId w14:val="09CE5226"/>
  <w15:docId w15:val="{9CD6B582-39E5-4B5D-9A80-317450B79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Stat Normal"/>
    <w:rsid w:val="00F118EF"/>
    <w:pPr>
      <w:spacing w:after="0" w:line="240" w:lineRule="auto"/>
    </w:pPr>
    <w:rPr>
      <w:rFonts w:ascii="Times New Roman" w:hAnsi="Times New Roman"/>
      <w:noProof/>
    </w:rPr>
  </w:style>
  <w:style w:type="paragraph" w:styleId="Heading1">
    <w:name w:val="heading 1"/>
    <w:basedOn w:val="Normal"/>
    <w:link w:val="Heading1Char"/>
    <w:uiPriority w:val="9"/>
    <w:rsid w:val="00782E55"/>
    <w:pPr>
      <w:ind w:left="871"/>
      <w:outlineLvl w:val="0"/>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82E55"/>
    <w:pPr>
      <w:tabs>
        <w:tab w:val="center" w:pos="4513"/>
        <w:tab w:val="right" w:pos="9026"/>
      </w:tabs>
    </w:pPr>
  </w:style>
  <w:style w:type="character" w:customStyle="1" w:styleId="FooterChar">
    <w:name w:val="Footer Char"/>
    <w:basedOn w:val="DefaultParagraphFont"/>
    <w:link w:val="Footer"/>
    <w:uiPriority w:val="99"/>
    <w:rsid w:val="00782E55"/>
    <w:rPr>
      <w:rFonts w:ascii="Times New Roman" w:hAnsi="Times New Roman"/>
      <w:noProof/>
    </w:rPr>
  </w:style>
  <w:style w:type="paragraph" w:styleId="Header">
    <w:name w:val="header"/>
    <w:basedOn w:val="Normal"/>
    <w:link w:val="HeaderChar"/>
    <w:uiPriority w:val="99"/>
    <w:unhideWhenUsed/>
    <w:rsid w:val="00782E55"/>
    <w:pPr>
      <w:tabs>
        <w:tab w:val="center" w:pos="4513"/>
        <w:tab w:val="right" w:pos="9026"/>
      </w:tabs>
    </w:pPr>
  </w:style>
  <w:style w:type="character" w:customStyle="1" w:styleId="HeaderChar">
    <w:name w:val="Header Char"/>
    <w:basedOn w:val="DefaultParagraphFont"/>
    <w:link w:val="Header"/>
    <w:uiPriority w:val="99"/>
    <w:rsid w:val="00782E55"/>
    <w:rPr>
      <w:rFonts w:ascii="Times New Roman" w:hAnsi="Times New Roman"/>
      <w:noProof/>
    </w:rPr>
  </w:style>
  <w:style w:type="paragraph" w:styleId="BalloonText">
    <w:name w:val="Balloon Text"/>
    <w:basedOn w:val="Normal"/>
    <w:link w:val="BalloonTextChar"/>
    <w:uiPriority w:val="99"/>
    <w:semiHidden/>
    <w:unhideWhenUsed/>
    <w:rsid w:val="00782E55"/>
    <w:rPr>
      <w:rFonts w:ascii="Tahoma" w:hAnsi="Tahoma" w:cs="Tahoma"/>
      <w:sz w:val="16"/>
      <w:szCs w:val="16"/>
    </w:rPr>
  </w:style>
  <w:style w:type="character" w:customStyle="1" w:styleId="BalloonTextChar">
    <w:name w:val="Balloon Text Char"/>
    <w:basedOn w:val="DefaultParagraphFont"/>
    <w:link w:val="BalloonText"/>
    <w:uiPriority w:val="99"/>
    <w:semiHidden/>
    <w:rsid w:val="00782E55"/>
    <w:rPr>
      <w:rFonts w:ascii="Tahoma" w:hAnsi="Tahoma" w:cs="Tahoma"/>
      <w:noProof/>
      <w:sz w:val="16"/>
      <w:szCs w:val="16"/>
    </w:rPr>
  </w:style>
  <w:style w:type="paragraph" w:customStyle="1" w:styleId="REG-H3A">
    <w:name w:val="REG-H3A"/>
    <w:link w:val="REG-H3AChar"/>
    <w:qFormat/>
    <w:rsid w:val="00782E55"/>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782E55"/>
    <w:pPr>
      <w:numPr>
        <w:numId w:val="1"/>
      </w:numPr>
      <w:contextualSpacing/>
    </w:pPr>
  </w:style>
  <w:style w:type="character" w:customStyle="1" w:styleId="REG-H3AChar">
    <w:name w:val="REG-H3A Char"/>
    <w:basedOn w:val="DefaultParagraphFont"/>
    <w:link w:val="REG-H3A"/>
    <w:rsid w:val="00782E55"/>
    <w:rPr>
      <w:rFonts w:ascii="Times New Roman" w:hAnsi="Times New Roman" w:cs="Times New Roman"/>
      <w:b/>
      <w:caps/>
      <w:noProof/>
    </w:rPr>
  </w:style>
  <w:style w:type="character" w:customStyle="1" w:styleId="A3">
    <w:name w:val="A3"/>
    <w:uiPriority w:val="99"/>
    <w:rsid w:val="00782E55"/>
    <w:rPr>
      <w:rFonts w:cs="Times"/>
      <w:color w:val="000000"/>
      <w:sz w:val="22"/>
      <w:szCs w:val="22"/>
    </w:rPr>
  </w:style>
  <w:style w:type="paragraph" w:customStyle="1" w:styleId="Head2B">
    <w:name w:val="Head 2B"/>
    <w:basedOn w:val="AS-H3A"/>
    <w:link w:val="Head2BChar"/>
    <w:rsid w:val="00782E55"/>
  </w:style>
  <w:style w:type="paragraph" w:styleId="ListParagraph">
    <w:name w:val="List Paragraph"/>
    <w:basedOn w:val="Normal"/>
    <w:link w:val="ListParagraphChar"/>
    <w:uiPriority w:val="34"/>
    <w:rsid w:val="00782E55"/>
    <w:pPr>
      <w:ind w:left="720"/>
      <w:contextualSpacing/>
    </w:pPr>
  </w:style>
  <w:style w:type="character" w:customStyle="1" w:styleId="Head2BChar">
    <w:name w:val="Head 2B Char"/>
    <w:basedOn w:val="AS-H3AChar"/>
    <w:link w:val="Head2B"/>
    <w:rsid w:val="00782E55"/>
    <w:rPr>
      <w:rFonts w:ascii="Times New Roman" w:hAnsi="Times New Roman" w:cs="Times New Roman"/>
      <w:b/>
      <w:caps/>
      <w:noProof/>
    </w:rPr>
  </w:style>
  <w:style w:type="paragraph" w:customStyle="1" w:styleId="Head3">
    <w:name w:val="Head 3"/>
    <w:basedOn w:val="ListParagraph"/>
    <w:link w:val="Head3Char"/>
    <w:rsid w:val="00782E55"/>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782E55"/>
    <w:rPr>
      <w:rFonts w:ascii="Times New Roman" w:hAnsi="Times New Roman"/>
      <w:noProof/>
    </w:rPr>
  </w:style>
  <w:style w:type="character" w:customStyle="1" w:styleId="Head3Char">
    <w:name w:val="Head 3 Char"/>
    <w:basedOn w:val="ListParagraphChar"/>
    <w:link w:val="Head3"/>
    <w:rsid w:val="00782E55"/>
    <w:rPr>
      <w:rFonts w:ascii="Times New Roman" w:eastAsia="Times New Roman" w:hAnsi="Times New Roman" w:cs="Times New Roman"/>
      <w:b/>
      <w:bCs/>
      <w:noProof/>
    </w:rPr>
  </w:style>
  <w:style w:type="paragraph" w:customStyle="1" w:styleId="REG-H1a">
    <w:name w:val="REG-H1a"/>
    <w:link w:val="REG-H1aChar"/>
    <w:qFormat/>
    <w:rsid w:val="00782E55"/>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782E55"/>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782E55"/>
    <w:rPr>
      <w:rFonts w:ascii="Arial" w:hAnsi="Arial" w:cs="Arial"/>
      <w:b/>
      <w:noProof/>
      <w:sz w:val="36"/>
      <w:szCs w:val="36"/>
    </w:rPr>
  </w:style>
  <w:style w:type="paragraph" w:customStyle="1" w:styleId="AS-H1-Colour">
    <w:name w:val="AS-H1-Colour"/>
    <w:basedOn w:val="Normal"/>
    <w:link w:val="AS-H1-ColourChar"/>
    <w:rsid w:val="00782E55"/>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782E55"/>
    <w:rPr>
      <w:rFonts w:ascii="Times New Roman" w:hAnsi="Times New Roman" w:cs="Times New Roman"/>
      <w:b/>
      <w:caps/>
      <w:noProof/>
      <w:color w:val="00B050"/>
      <w:sz w:val="24"/>
      <w:szCs w:val="24"/>
    </w:rPr>
  </w:style>
  <w:style w:type="paragraph" w:customStyle="1" w:styleId="AS-H2b">
    <w:name w:val="AS-H2b"/>
    <w:basedOn w:val="Normal"/>
    <w:link w:val="AS-H2bChar"/>
    <w:rsid w:val="00782E55"/>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782E55"/>
    <w:rPr>
      <w:rFonts w:ascii="Arial" w:hAnsi="Arial" w:cs="Arial"/>
      <w:b/>
      <w:noProof/>
      <w:color w:val="00B050"/>
      <w:sz w:val="36"/>
      <w:szCs w:val="36"/>
    </w:rPr>
  </w:style>
  <w:style w:type="paragraph" w:customStyle="1" w:styleId="AS-H3">
    <w:name w:val="AS-H3"/>
    <w:basedOn w:val="AS-H3A"/>
    <w:link w:val="AS-H3Char"/>
    <w:rsid w:val="00782E55"/>
    <w:rPr>
      <w:sz w:val="28"/>
    </w:rPr>
  </w:style>
  <w:style w:type="character" w:customStyle="1" w:styleId="AS-H2bChar">
    <w:name w:val="AS-H2b Char"/>
    <w:basedOn w:val="DefaultParagraphFont"/>
    <w:link w:val="AS-H2b"/>
    <w:rsid w:val="00782E55"/>
    <w:rPr>
      <w:rFonts w:ascii="Arial" w:hAnsi="Arial" w:cs="Arial"/>
      <w:noProof/>
    </w:rPr>
  </w:style>
  <w:style w:type="paragraph" w:customStyle="1" w:styleId="REG-H3b">
    <w:name w:val="REG-H3b"/>
    <w:link w:val="REG-H3bChar"/>
    <w:qFormat/>
    <w:rsid w:val="00782E55"/>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782E55"/>
    <w:rPr>
      <w:rFonts w:ascii="Times New Roman" w:hAnsi="Times New Roman" w:cs="Times New Roman"/>
      <w:b/>
      <w:caps/>
      <w:noProof/>
      <w:sz w:val="28"/>
    </w:rPr>
  </w:style>
  <w:style w:type="paragraph" w:customStyle="1" w:styleId="AS-H3c">
    <w:name w:val="AS-H3c"/>
    <w:basedOn w:val="Head2B"/>
    <w:link w:val="AS-H3cChar"/>
    <w:rsid w:val="00782E55"/>
    <w:rPr>
      <w:b w:val="0"/>
    </w:rPr>
  </w:style>
  <w:style w:type="character" w:customStyle="1" w:styleId="REG-H3bChar">
    <w:name w:val="REG-H3b Char"/>
    <w:basedOn w:val="REG-H3AChar"/>
    <w:link w:val="REG-H3b"/>
    <w:rsid w:val="00782E55"/>
    <w:rPr>
      <w:rFonts w:ascii="Times New Roman" w:hAnsi="Times New Roman" w:cs="Times New Roman"/>
      <w:b w:val="0"/>
      <w:caps w:val="0"/>
      <w:noProof/>
    </w:rPr>
  </w:style>
  <w:style w:type="paragraph" w:customStyle="1" w:styleId="AS-H3d">
    <w:name w:val="AS-H3d"/>
    <w:basedOn w:val="Head2B"/>
    <w:link w:val="AS-H3dChar"/>
    <w:rsid w:val="00782E55"/>
  </w:style>
  <w:style w:type="character" w:customStyle="1" w:styleId="AS-H3cChar">
    <w:name w:val="AS-H3c Char"/>
    <w:basedOn w:val="Head2BChar"/>
    <w:link w:val="AS-H3c"/>
    <w:rsid w:val="00782E55"/>
    <w:rPr>
      <w:rFonts w:ascii="Times New Roman" w:hAnsi="Times New Roman" w:cs="Times New Roman"/>
      <w:b w:val="0"/>
      <w:caps/>
      <w:noProof/>
    </w:rPr>
  </w:style>
  <w:style w:type="paragraph" w:customStyle="1" w:styleId="REG-P0">
    <w:name w:val="REG-P(0)"/>
    <w:basedOn w:val="Normal"/>
    <w:link w:val="REG-P0Char"/>
    <w:qFormat/>
    <w:rsid w:val="00782E55"/>
    <w:pPr>
      <w:tabs>
        <w:tab w:val="left" w:pos="567"/>
      </w:tabs>
      <w:jc w:val="both"/>
    </w:pPr>
    <w:rPr>
      <w:rFonts w:eastAsia="Times New Roman" w:cs="Times New Roman"/>
    </w:rPr>
  </w:style>
  <w:style w:type="character" w:customStyle="1" w:styleId="AS-H3dChar">
    <w:name w:val="AS-H3d Char"/>
    <w:basedOn w:val="Head2BChar"/>
    <w:link w:val="AS-H3d"/>
    <w:rsid w:val="00782E55"/>
    <w:rPr>
      <w:rFonts w:ascii="Times New Roman" w:hAnsi="Times New Roman" w:cs="Times New Roman"/>
      <w:b/>
      <w:caps/>
      <w:noProof/>
    </w:rPr>
  </w:style>
  <w:style w:type="paragraph" w:customStyle="1" w:styleId="REG-P1">
    <w:name w:val="REG-P(1)"/>
    <w:basedOn w:val="Normal"/>
    <w:link w:val="REG-P1Char"/>
    <w:qFormat/>
    <w:rsid w:val="00782E55"/>
    <w:pPr>
      <w:suppressAutoHyphens/>
      <w:ind w:firstLine="567"/>
      <w:jc w:val="both"/>
    </w:pPr>
    <w:rPr>
      <w:rFonts w:eastAsia="Times New Roman" w:cs="Times New Roman"/>
    </w:rPr>
  </w:style>
  <w:style w:type="character" w:customStyle="1" w:styleId="REG-P0Char">
    <w:name w:val="REG-P(0) Char"/>
    <w:basedOn w:val="DefaultParagraphFont"/>
    <w:link w:val="REG-P0"/>
    <w:rsid w:val="00782E55"/>
    <w:rPr>
      <w:rFonts w:ascii="Times New Roman" w:eastAsia="Times New Roman" w:hAnsi="Times New Roman" w:cs="Times New Roman"/>
      <w:noProof/>
    </w:rPr>
  </w:style>
  <w:style w:type="paragraph" w:customStyle="1" w:styleId="REG-Pa">
    <w:name w:val="REG-P(a)"/>
    <w:basedOn w:val="Normal"/>
    <w:link w:val="REG-PaChar"/>
    <w:qFormat/>
    <w:rsid w:val="00782E55"/>
    <w:pPr>
      <w:ind w:left="1134" w:hanging="567"/>
      <w:jc w:val="both"/>
    </w:pPr>
  </w:style>
  <w:style w:type="character" w:customStyle="1" w:styleId="REG-P1Char">
    <w:name w:val="REG-P(1) Char"/>
    <w:basedOn w:val="DefaultParagraphFont"/>
    <w:link w:val="REG-P1"/>
    <w:rsid w:val="00782E55"/>
    <w:rPr>
      <w:rFonts w:ascii="Times New Roman" w:eastAsia="Times New Roman" w:hAnsi="Times New Roman" w:cs="Times New Roman"/>
      <w:noProof/>
    </w:rPr>
  </w:style>
  <w:style w:type="paragraph" w:customStyle="1" w:styleId="REG-Pi">
    <w:name w:val="REG-P(i)"/>
    <w:basedOn w:val="Normal"/>
    <w:link w:val="REG-PiChar"/>
    <w:qFormat/>
    <w:rsid w:val="00782E55"/>
    <w:pPr>
      <w:suppressAutoHyphens/>
      <w:ind w:left="1701" w:hanging="567"/>
      <w:jc w:val="both"/>
    </w:pPr>
    <w:rPr>
      <w:rFonts w:eastAsia="Times New Roman" w:cs="Times New Roman"/>
    </w:rPr>
  </w:style>
  <w:style w:type="character" w:customStyle="1" w:styleId="REG-PaChar">
    <w:name w:val="REG-P(a) Char"/>
    <w:basedOn w:val="DefaultParagraphFont"/>
    <w:link w:val="REG-Pa"/>
    <w:rsid w:val="00782E55"/>
    <w:rPr>
      <w:rFonts w:ascii="Times New Roman" w:hAnsi="Times New Roman"/>
      <w:noProof/>
    </w:rPr>
  </w:style>
  <w:style w:type="paragraph" w:customStyle="1" w:styleId="AS-Pahang">
    <w:name w:val="AS-P(a)hang"/>
    <w:basedOn w:val="Normal"/>
    <w:link w:val="AS-PahangChar"/>
    <w:rsid w:val="00782E55"/>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782E55"/>
    <w:rPr>
      <w:rFonts w:ascii="Times New Roman" w:eastAsia="Times New Roman" w:hAnsi="Times New Roman" w:cs="Times New Roman"/>
      <w:noProof/>
    </w:rPr>
  </w:style>
  <w:style w:type="paragraph" w:customStyle="1" w:styleId="REG-Paa">
    <w:name w:val="REG-P(aa)"/>
    <w:basedOn w:val="Normal"/>
    <w:link w:val="REG-PaaChar"/>
    <w:qFormat/>
    <w:rsid w:val="00782E55"/>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782E55"/>
    <w:rPr>
      <w:rFonts w:ascii="Times New Roman" w:eastAsia="Times New Roman" w:hAnsi="Times New Roman" w:cs="Times New Roman"/>
      <w:noProof/>
    </w:rPr>
  </w:style>
  <w:style w:type="paragraph" w:customStyle="1" w:styleId="REG-Amend">
    <w:name w:val="REG-Amend"/>
    <w:link w:val="REG-AmendChar"/>
    <w:qFormat/>
    <w:rsid w:val="00782E55"/>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782E55"/>
    <w:rPr>
      <w:rFonts w:ascii="Times New Roman" w:eastAsia="Times New Roman" w:hAnsi="Times New Roman" w:cs="Times New Roman"/>
      <w:noProof/>
    </w:rPr>
  </w:style>
  <w:style w:type="character" w:customStyle="1" w:styleId="REG-AmendChar">
    <w:name w:val="REG-Amend Char"/>
    <w:basedOn w:val="REG-P0Char"/>
    <w:link w:val="REG-Amend"/>
    <w:rsid w:val="00782E55"/>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782E55"/>
    <w:rPr>
      <w:sz w:val="16"/>
      <w:szCs w:val="16"/>
    </w:rPr>
  </w:style>
  <w:style w:type="paragraph" w:styleId="CommentText">
    <w:name w:val="annotation text"/>
    <w:basedOn w:val="Normal"/>
    <w:link w:val="CommentTextChar"/>
    <w:uiPriority w:val="99"/>
    <w:semiHidden/>
    <w:unhideWhenUsed/>
    <w:rsid w:val="00782E55"/>
    <w:rPr>
      <w:sz w:val="20"/>
      <w:szCs w:val="20"/>
    </w:rPr>
  </w:style>
  <w:style w:type="character" w:customStyle="1" w:styleId="CommentTextChar">
    <w:name w:val="Comment Text Char"/>
    <w:basedOn w:val="DefaultParagraphFont"/>
    <w:link w:val="CommentText"/>
    <w:uiPriority w:val="99"/>
    <w:semiHidden/>
    <w:rsid w:val="00782E55"/>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782E55"/>
    <w:rPr>
      <w:b/>
      <w:bCs/>
    </w:rPr>
  </w:style>
  <w:style w:type="character" w:customStyle="1" w:styleId="CommentSubjectChar">
    <w:name w:val="Comment Subject Char"/>
    <w:basedOn w:val="CommentTextChar"/>
    <w:link w:val="CommentSubject"/>
    <w:uiPriority w:val="99"/>
    <w:semiHidden/>
    <w:rsid w:val="00782E55"/>
    <w:rPr>
      <w:rFonts w:ascii="Times New Roman" w:hAnsi="Times New Roman"/>
      <w:b/>
      <w:bCs/>
      <w:noProof/>
      <w:sz w:val="20"/>
      <w:szCs w:val="20"/>
    </w:rPr>
  </w:style>
  <w:style w:type="paragraph" w:customStyle="1" w:styleId="AS-H4A">
    <w:name w:val="AS-H4A"/>
    <w:basedOn w:val="AS-P0"/>
    <w:link w:val="AS-H4AChar"/>
    <w:rsid w:val="00782E55"/>
    <w:pPr>
      <w:tabs>
        <w:tab w:val="clear" w:pos="567"/>
      </w:tabs>
      <w:jc w:val="center"/>
    </w:pPr>
    <w:rPr>
      <w:b/>
      <w:caps/>
    </w:rPr>
  </w:style>
  <w:style w:type="paragraph" w:customStyle="1" w:styleId="AS-H4b">
    <w:name w:val="AS-H4b"/>
    <w:basedOn w:val="AS-P0"/>
    <w:link w:val="AS-H4bChar"/>
    <w:rsid w:val="00782E55"/>
    <w:pPr>
      <w:tabs>
        <w:tab w:val="clear" w:pos="567"/>
      </w:tabs>
      <w:jc w:val="center"/>
    </w:pPr>
    <w:rPr>
      <w:b/>
    </w:rPr>
  </w:style>
  <w:style w:type="character" w:customStyle="1" w:styleId="AS-H4AChar">
    <w:name w:val="AS-H4A Char"/>
    <w:basedOn w:val="AS-P0Char"/>
    <w:link w:val="AS-H4A"/>
    <w:rsid w:val="00782E55"/>
    <w:rPr>
      <w:rFonts w:ascii="Times New Roman" w:eastAsia="Times New Roman" w:hAnsi="Times New Roman" w:cs="Times New Roman"/>
      <w:b/>
      <w:caps/>
      <w:noProof/>
    </w:rPr>
  </w:style>
  <w:style w:type="character" w:customStyle="1" w:styleId="AS-H4bChar">
    <w:name w:val="AS-H4b Char"/>
    <w:basedOn w:val="AS-P0Char"/>
    <w:link w:val="AS-H4b"/>
    <w:rsid w:val="00782E55"/>
    <w:rPr>
      <w:rFonts w:ascii="Times New Roman" w:eastAsia="Times New Roman" w:hAnsi="Times New Roman" w:cs="Times New Roman"/>
      <w:b/>
      <w:noProof/>
    </w:rPr>
  </w:style>
  <w:style w:type="paragraph" w:customStyle="1" w:styleId="AS-H2a">
    <w:name w:val="AS-H2a"/>
    <w:basedOn w:val="Normal"/>
    <w:link w:val="AS-H2aChar"/>
    <w:rsid w:val="00782E55"/>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782E55"/>
    <w:rPr>
      <w:rFonts w:ascii="Arial" w:hAnsi="Arial" w:cs="Arial"/>
      <w:b/>
      <w:noProof/>
    </w:rPr>
  </w:style>
  <w:style w:type="paragraph" w:customStyle="1" w:styleId="REG-H1d">
    <w:name w:val="REG-H1d"/>
    <w:link w:val="REG-H1dChar"/>
    <w:qFormat/>
    <w:rsid w:val="00782E55"/>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782E55"/>
    <w:rPr>
      <w:rFonts w:ascii="Arial" w:hAnsi="Arial" w:cs="Arial"/>
      <w:b w:val="0"/>
      <w:noProof/>
      <w:color w:val="000000"/>
      <w:szCs w:val="24"/>
      <w:lang w:val="en-ZA"/>
    </w:rPr>
  </w:style>
  <w:style w:type="table" w:styleId="TableGrid">
    <w:name w:val="Table Grid"/>
    <w:basedOn w:val="TableNormal"/>
    <w:uiPriority w:val="59"/>
    <w:rsid w:val="00782E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782E55"/>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782E55"/>
    <w:rPr>
      <w:rFonts w:ascii="Times New Roman" w:eastAsia="Times New Roman" w:hAnsi="Times New Roman"/>
      <w:noProof/>
      <w:sz w:val="24"/>
      <w:szCs w:val="24"/>
      <w:lang w:val="en-US" w:eastAsia="en-US"/>
    </w:rPr>
  </w:style>
  <w:style w:type="paragraph" w:customStyle="1" w:styleId="AS-P0">
    <w:name w:val="AS-P(0)"/>
    <w:basedOn w:val="Normal"/>
    <w:link w:val="AS-P0Char"/>
    <w:rsid w:val="00782E55"/>
    <w:pPr>
      <w:tabs>
        <w:tab w:val="left" w:pos="567"/>
      </w:tabs>
      <w:jc w:val="both"/>
    </w:pPr>
    <w:rPr>
      <w:rFonts w:eastAsia="Times New Roman" w:cs="Times New Roman"/>
    </w:rPr>
  </w:style>
  <w:style w:type="character" w:customStyle="1" w:styleId="AS-P0Char">
    <w:name w:val="AS-P(0) Char"/>
    <w:basedOn w:val="DefaultParagraphFont"/>
    <w:link w:val="AS-P0"/>
    <w:rsid w:val="00782E55"/>
    <w:rPr>
      <w:rFonts w:ascii="Times New Roman" w:eastAsia="Times New Roman" w:hAnsi="Times New Roman" w:cs="Times New Roman"/>
      <w:noProof/>
    </w:rPr>
  </w:style>
  <w:style w:type="paragraph" w:customStyle="1" w:styleId="AS-H3A">
    <w:name w:val="AS-H3A"/>
    <w:basedOn w:val="Normal"/>
    <w:link w:val="AS-H3AChar"/>
    <w:rsid w:val="00782E55"/>
    <w:pPr>
      <w:autoSpaceDE w:val="0"/>
      <w:autoSpaceDN w:val="0"/>
      <w:adjustRightInd w:val="0"/>
      <w:jc w:val="center"/>
    </w:pPr>
    <w:rPr>
      <w:rFonts w:cs="Times New Roman"/>
      <w:b/>
      <w:caps/>
    </w:rPr>
  </w:style>
  <w:style w:type="character" w:customStyle="1" w:styleId="AS-H3AChar">
    <w:name w:val="AS-H3A Char"/>
    <w:basedOn w:val="DefaultParagraphFont"/>
    <w:link w:val="AS-H3A"/>
    <w:rsid w:val="00782E55"/>
    <w:rPr>
      <w:rFonts w:ascii="Times New Roman" w:hAnsi="Times New Roman" w:cs="Times New Roman"/>
      <w:b/>
      <w:caps/>
      <w:noProof/>
    </w:rPr>
  </w:style>
  <w:style w:type="paragraph" w:customStyle="1" w:styleId="AS-H1a">
    <w:name w:val="AS-H1a"/>
    <w:basedOn w:val="Normal"/>
    <w:link w:val="AS-H1aChar"/>
    <w:rsid w:val="00782E55"/>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782E55"/>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782E55"/>
    <w:rPr>
      <w:rFonts w:ascii="Arial" w:hAnsi="Arial" w:cs="Arial"/>
      <w:b/>
      <w:noProof/>
      <w:sz w:val="36"/>
      <w:szCs w:val="36"/>
    </w:rPr>
  </w:style>
  <w:style w:type="character" w:customStyle="1" w:styleId="AS-H2Char">
    <w:name w:val="AS-H2 Char"/>
    <w:basedOn w:val="DefaultParagraphFont"/>
    <w:link w:val="AS-H2"/>
    <w:rsid w:val="00782E55"/>
    <w:rPr>
      <w:rFonts w:ascii="Times New Roman" w:hAnsi="Times New Roman" w:cs="Times New Roman"/>
      <w:b/>
      <w:caps/>
      <w:noProof/>
      <w:color w:val="000000"/>
      <w:sz w:val="26"/>
    </w:rPr>
  </w:style>
  <w:style w:type="paragraph" w:customStyle="1" w:styleId="AS-H3b">
    <w:name w:val="AS-H3b"/>
    <w:basedOn w:val="Normal"/>
    <w:link w:val="AS-H3bChar"/>
    <w:autoRedefine/>
    <w:rsid w:val="00782E55"/>
    <w:pPr>
      <w:jc w:val="center"/>
    </w:pPr>
    <w:rPr>
      <w:rFonts w:cs="Times New Roman"/>
      <w:b/>
    </w:rPr>
  </w:style>
  <w:style w:type="character" w:customStyle="1" w:styleId="AS-H3bChar">
    <w:name w:val="AS-H3b Char"/>
    <w:basedOn w:val="AS-H3AChar"/>
    <w:link w:val="AS-H3b"/>
    <w:rsid w:val="00782E55"/>
    <w:rPr>
      <w:rFonts w:ascii="Times New Roman" w:hAnsi="Times New Roman" w:cs="Times New Roman"/>
      <w:b/>
      <w:caps w:val="0"/>
      <w:noProof/>
    </w:rPr>
  </w:style>
  <w:style w:type="paragraph" w:customStyle="1" w:styleId="AS-P1">
    <w:name w:val="AS-P(1)"/>
    <w:basedOn w:val="Normal"/>
    <w:link w:val="AS-P1Char"/>
    <w:rsid w:val="00782E55"/>
    <w:pPr>
      <w:suppressAutoHyphens/>
      <w:ind w:right="-7" w:firstLine="567"/>
      <w:jc w:val="both"/>
    </w:pPr>
    <w:rPr>
      <w:rFonts w:eastAsia="Times New Roman" w:cs="Times New Roman"/>
    </w:rPr>
  </w:style>
  <w:style w:type="paragraph" w:customStyle="1" w:styleId="AS-Pa">
    <w:name w:val="AS-P(a)"/>
    <w:basedOn w:val="AS-Pahang"/>
    <w:link w:val="AS-PaChar"/>
    <w:rsid w:val="00782E55"/>
  </w:style>
  <w:style w:type="character" w:customStyle="1" w:styleId="AS-P1Char">
    <w:name w:val="AS-P(1) Char"/>
    <w:basedOn w:val="DefaultParagraphFont"/>
    <w:link w:val="AS-P1"/>
    <w:rsid w:val="00782E55"/>
    <w:rPr>
      <w:rFonts w:ascii="Times New Roman" w:eastAsia="Times New Roman" w:hAnsi="Times New Roman" w:cs="Times New Roman"/>
      <w:noProof/>
    </w:rPr>
  </w:style>
  <w:style w:type="paragraph" w:customStyle="1" w:styleId="AS-Pi">
    <w:name w:val="AS-P(i)"/>
    <w:basedOn w:val="Normal"/>
    <w:link w:val="AS-PiChar"/>
    <w:rsid w:val="00782E55"/>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782E55"/>
    <w:rPr>
      <w:rFonts w:ascii="Times New Roman" w:eastAsia="Times New Roman" w:hAnsi="Times New Roman" w:cs="Times New Roman"/>
      <w:noProof/>
    </w:rPr>
  </w:style>
  <w:style w:type="character" w:customStyle="1" w:styleId="AS-PiChar">
    <w:name w:val="AS-P(i) Char"/>
    <w:basedOn w:val="DefaultParagraphFont"/>
    <w:link w:val="AS-Pi"/>
    <w:rsid w:val="00782E55"/>
    <w:rPr>
      <w:rFonts w:ascii="Times New Roman" w:eastAsia="Times New Roman" w:hAnsi="Times New Roman" w:cs="Times New Roman"/>
      <w:noProof/>
    </w:rPr>
  </w:style>
  <w:style w:type="paragraph" w:customStyle="1" w:styleId="AS-Paa">
    <w:name w:val="AS-P(aa)"/>
    <w:basedOn w:val="Normal"/>
    <w:link w:val="AS-PaaChar"/>
    <w:rsid w:val="00782E55"/>
    <w:pPr>
      <w:suppressAutoHyphens/>
      <w:ind w:left="2267" w:right="-7" w:hanging="566"/>
      <w:jc w:val="both"/>
    </w:pPr>
    <w:rPr>
      <w:rFonts w:eastAsia="Times New Roman" w:cs="Times New Roman"/>
    </w:rPr>
  </w:style>
  <w:style w:type="paragraph" w:customStyle="1" w:styleId="AS-P-Amend">
    <w:name w:val="AS-P-Amend"/>
    <w:link w:val="AS-P-AmendChar"/>
    <w:rsid w:val="00782E55"/>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782E55"/>
    <w:rPr>
      <w:rFonts w:ascii="Times New Roman" w:eastAsia="Times New Roman" w:hAnsi="Times New Roman" w:cs="Times New Roman"/>
      <w:noProof/>
    </w:rPr>
  </w:style>
  <w:style w:type="character" w:customStyle="1" w:styleId="AS-P-AmendChar">
    <w:name w:val="AS-P-Amend Char"/>
    <w:basedOn w:val="AS-P0Char"/>
    <w:link w:val="AS-P-Amend"/>
    <w:rsid w:val="00782E55"/>
    <w:rPr>
      <w:rFonts w:ascii="Arial" w:eastAsia="Times New Roman" w:hAnsi="Arial" w:cs="Arial"/>
      <w:b/>
      <w:noProof/>
      <w:color w:val="00B050"/>
      <w:sz w:val="18"/>
      <w:szCs w:val="18"/>
    </w:rPr>
  </w:style>
  <w:style w:type="paragraph" w:customStyle="1" w:styleId="AS-H1b">
    <w:name w:val="AS-H1b"/>
    <w:basedOn w:val="Normal"/>
    <w:link w:val="AS-H1bChar"/>
    <w:rsid w:val="00782E55"/>
    <w:pPr>
      <w:jc w:val="center"/>
    </w:pPr>
    <w:rPr>
      <w:rFonts w:ascii="Arial" w:hAnsi="Arial" w:cs="Arial"/>
      <w:b/>
      <w:color w:val="000000"/>
      <w:sz w:val="24"/>
      <w:szCs w:val="24"/>
    </w:rPr>
  </w:style>
  <w:style w:type="character" w:customStyle="1" w:styleId="AS-H1bChar">
    <w:name w:val="AS-H1b Char"/>
    <w:basedOn w:val="AS-H2aChar"/>
    <w:link w:val="AS-H1b"/>
    <w:rsid w:val="00782E55"/>
    <w:rPr>
      <w:rFonts w:ascii="Arial" w:hAnsi="Arial" w:cs="Arial"/>
      <w:b/>
      <w:noProof/>
      <w:color w:val="000000"/>
      <w:sz w:val="24"/>
      <w:szCs w:val="24"/>
    </w:rPr>
  </w:style>
  <w:style w:type="paragraph" w:customStyle="1" w:styleId="REG-H1b">
    <w:name w:val="REG-H1b"/>
    <w:link w:val="REG-H1bChar"/>
    <w:qFormat/>
    <w:rsid w:val="00782E55"/>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uiPriority w:val="9"/>
    <w:rsid w:val="00782E55"/>
    <w:rPr>
      <w:rFonts w:ascii="Times New Roman" w:eastAsia="Times New Roman" w:hAnsi="Times New Roman"/>
      <w:b/>
      <w:bCs/>
      <w:noProof/>
    </w:rPr>
  </w:style>
  <w:style w:type="paragraph" w:customStyle="1" w:styleId="TableParagraph">
    <w:name w:val="Table Paragraph"/>
    <w:basedOn w:val="Normal"/>
    <w:uiPriority w:val="1"/>
    <w:rsid w:val="00782E55"/>
  </w:style>
  <w:style w:type="table" w:customStyle="1" w:styleId="TableGrid0">
    <w:name w:val="TableGrid"/>
    <w:rsid w:val="00782E55"/>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782E55"/>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782E55"/>
    <w:rPr>
      <w:rFonts w:ascii="Arial" w:hAnsi="Arial"/>
      <w:b/>
      <w:noProof/>
      <w:sz w:val="28"/>
      <w:szCs w:val="24"/>
    </w:rPr>
  </w:style>
  <w:style w:type="character" w:customStyle="1" w:styleId="REG-H1cChar">
    <w:name w:val="REG-H1c Char"/>
    <w:basedOn w:val="REG-H1bChar"/>
    <w:link w:val="REG-H1c"/>
    <w:rsid w:val="00782E55"/>
    <w:rPr>
      <w:rFonts w:ascii="Arial" w:hAnsi="Arial"/>
      <w:b/>
      <w:noProof/>
      <w:sz w:val="24"/>
      <w:szCs w:val="24"/>
    </w:rPr>
  </w:style>
  <w:style w:type="paragraph" w:customStyle="1" w:styleId="REG-PHA">
    <w:name w:val="REG-PH(A)"/>
    <w:link w:val="REG-PHAChar"/>
    <w:qFormat/>
    <w:rsid w:val="00782E55"/>
    <w:pPr>
      <w:spacing w:after="0" w:line="240" w:lineRule="auto"/>
      <w:jc w:val="center"/>
    </w:pPr>
    <w:rPr>
      <w:rFonts w:ascii="Arial" w:hAnsi="Arial"/>
      <w:b/>
      <w:caps/>
      <w:noProof/>
      <w:sz w:val="16"/>
      <w:szCs w:val="24"/>
    </w:rPr>
  </w:style>
  <w:style w:type="paragraph" w:customStyle="1" w:styleId="REG-PHb">
    <w:name w:val="REG-PH(b)"/>
    <w:link w:val="REG-PHbChar"/>
    <w:qFormat/>
    <w:rsid w:val="00782E55"/>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782E55"/>
    <w:rPr>
      <w:rFonts w:ascii="Arial" w:hAnsi="Arial"/>
      <w:b/>
      <w:caps/>
      <w:noProof/>
      <w:sz w:val="16"/>
      <w:szCs w:val="24"/>
    </w:rPr>
  </w:style>
  <w:style w:type="character" w:customStyle="1" w:styleId="REG-PHbChar">
    <w:name w:val="REG-PH(b) Char"/>
    <w:basedOn w:val="REG-H1bChar"/>
    <w:link w:val="REG-PHb"/>
    <w:rsid w:val="00782E55"/>
    <w:rPr>
      <w:rFonts w:ascii="Arial" w:hAnsi="Arial" w:cs="Arial"/>
      <w:b/>
      <w:noProof/>
      <w:sz w:val="16"/>
      <w:szCs w:val="16"/>
    </w:rPr>
  </w:style>
  <w:style w:type="character" w:styleId="Hyperlink">
    <w:name w:val="Hyperlink"/>
    <w:uiPriority w:val="99"/>
    <w:rsid w:val="00215C4D"/>
    <w:rPr>
      <w:rFonts w:ascii="Arial" w:hAnsi="Arial" w:cs="Times New Roman"/>
      <w:color w:val="00B050"/>
      <w:sz w:val="18"/>
      <w:u w:val="single"/>
    </w:rPr>
  </w:style>
  <w:style w:type="character" w:styleId="FollowedHyperlink">
    <w:name w:val="FollowedHyperlink"/>
    <w:basedOn w:val="DefaultParagraphFont"/>
    <w:uiPriority w:val="99"/>
    <w:semiHidden/>
    <w:unhideWhenUsed/>
    <w:rsid w:val="00215C4D"/>
    <w:rPr>
      <w:rFonts w:ascii="Arial" w:hAnsi="Arial"/>
      <w:color w:val="00B050"/>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lac.org.na/laws/2023/8150.pdf" TargetMode="External"/><Relationship Id="rId4" Type="http://schemas.openxmlformats.org/officeDocument/2006/relationships/settings" Target="settings.xml"/><Relationship Id="rId9" Type="http://schemas.openxmlformats.org/officeDocument/2006/relationships/hyperlink" Target="https://www.lac.org.na/laws/2001/2614.pdf"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ri\AppData\Roaming\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6B00AD-555B-4E9E-A8C0-D92D953F1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Regulations.dotx</Template>
  <TotalTime>14</TotalTime>
  <Pages>20</Pages>
  <Words>5272</Words>
  <Characters>30053</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International Co-operation in Criminal Matters Act 9 of 2000-Regulations 2001-186</vt:lpstr>
    </vt:vector>
  </TitlesOfParts>
  <Company/>
  <LinksUpToDate>false</LinksUpToDate>
  <CharactersWithSpaces>35255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Co-operation in Criminal Matters Act 9 of 2000-Regulations 2001-186</dc:title>
  <dc:creator>LAC</dc:creator>
  <cp:lastModifiedBy>rnoeske</cp:lastModifiedBy>
  <cp:revision>7</cp:revision>
  <cp:lastPrinted>2015-11-05T06:26:00Z</cp:lastPrinted>
  <dcterms:created xsi:type="dcterms:W3CDTF">2023-10-22T12:41:00Z</dcterms:created>
  <dcterms:modified xsi:type="dcterms:W3CDTF">2023-10-25T07:58:00Z</dcterms:modified>
</cp:coreProperties>
</file>