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41443" w14:textId="77777777" w:rsidR="00D721E9" w:rsidRPr="00F57F1F" w:rsidRDefault="00AF321A" w:rsidP="00D51089">
      <w:pPr>
        <w:pStyle w:val="REG-H1a"/>
      </w:pPr>
      <w:bookmarkStart w:id="0" w:name="_GoBack"/>
      <w:bookmarkEnd w:id="0"/>
      <w:r w:rsidRPr="00F57F1F">
        <w:rPr>
          <w:lang w:val="en-ZA" w:eastAsia="en-ZA"/>
        </w:rPr>
        <w:drawing>
          <wp:anchor distT="0" distB="0" distL="114300" distR="114300" simplePos="0" relativeHeight="251658240" behindDoc="0" locked="1" layoutInCell="0" allowOverlap="0" wp14:anchorId="61466AF6" wp14:editId="65823921">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6B8A1991" w14:textId="77777777" w:rsidR="00EB7655" w:rsidRPr="00F57F1F" w:rsidRDefault="00D2019F" w:rsidP="00682D07">
      <w:pPr>
        <w:pStyle w:val="REG-H1d"/>
      </w:pPr>
      <w:r w:rsidRPr="00F57F1F">
        <w:t>REGULATIONS MADE IN TERMS OF</w:t>
      </w:r>
    </w:p>
    <w:p w14:paraId="2C03B79A" w14:textId="77777777" w:rsidR="00E2335D" w:rsidRPr="00F57F1F" w:rsidRDefault="00E2335D" w:rsidP="00BD2B69">
      <w:pPr>
        <w:pStyle w:val="REG-H1d"/>
      </w:pPr>
    </w:p>
    <w:p w14:paraId="25A76663" w14:textId="77777777" w:rsidR="005C40BF" w:rsidRPr="00F57F1F" w:rsidRDefault="005C40BF" w:rsidP="00BC6658">
      <w:pPr>
        <w:pStyle w:val="REG-H1b"/>
        <w:rPr>
          <w:rFonts w:cs="Arial"/>
          <w:sz w:val="36"/>
          <w:szCs w:val="36"/>
          <w:lang w:val="en-US"/>
        </w:rPr>
      </w:pPr>
      <w:r w:rsidRPr="00F57F1F">
        <w:rPr>
          <w:rFonts w:cs="Arial"/>
          <w:sz w:val="36"/>
          <w:szCs w:val="36"/>
          <w:lang w:val="en-US"/>
        </w:rPr>
        <w:t>Hospitals and Health Facilities Act 36 of 1994</w:t>
      </w:r>
    </w:p>
    <w:p w14:paraId="220FBCD5" w14:textId="77777777" w:rsidR="00BD2B69" w:rsidRPr="00F57F1F" w:rsidRDefault="00D924D5" w:rsidP="00BC6658">
      <w:pPr>
        <w:pStyle w:val="REG-H1b"/>
        <w:rPr>
          <w:b w:val="0"/>
        </w:rPr>
      </w:pPr>
      <w:r w:rsidRPr="00F57F1F">
        <w:rPr>
          <w:b w:val="0"/>
        </w:rPr>
        <w:t>s</w:t>
      </w:r>
      <w:r w:rsidR="00BD2B69" w:rsidRPr="00F57F1F">
        <w:rPr>
          <w:b w:val="0"/>
        </w:rPr>
        <w:t xml:space="preserve">ection </w:t>
      </w:r>
      <w:r w:rsidR="005C40BF" w:rsidRPr="00F57F1F">
        <w:rPr>
          <w:b w:val="0"/>
        </w:rPr>
        <w:t>38 read with sections 2(2) and 19</w:t>
      </w:r>
    </w:p>
    <w:p w14:paraId="50CBFB30" w14:textId="77777777" w:rsidR="00E2335D" w:rsidRPr="00F57F1F" w:rsidRDefault="00E2335D" w:rsidP="00E2335D">
      <w:pPr>
        <w:pStyle w:val="REG-H1a"/>
        <w:pBdr>
          <w:bottom w:val="single" w:sz="4" w:space="1" w:color="auto"/>
        </w:pBdr>
      </w:pPr>
    </w:p>
    <w:p w14:paraId="3C70490A" w14:textId="77777777" w:rsidR="00E2335D" w:rsidRPr="00F57F1F" w:rsidRDefault="00E2335D" w:rsidP="00E2335D">
      <w:pPr>
        <w:pStyle w:val="REG-H1a"/>
      </w:pPr>
    </w:p>
    <w:p w14:paraId="3AAECDFD" w14:textId="77777777" w:rsidR="005C40BF" w:rsidRPr="00F57F1F" w:rsidRDefault="0056203B" w:rsidP="005C40BF">
      <w:pPr>
        <w:pStyle w:val="REG-H1d"/>
        <w:rPr>
          <w:rFonts w:cstheme="minorBidi"/>
          <w:b/>
          <w:color w:val="auto"/>
          <w:sz w:val="28"/>
          <w:lang w:val="en-GB"/>
        </w:rPr>
      </w:pPr>
      <w:r w:rsidRPr="00F57F1F">
        <w:rPr>
          <w:rFonts w:cstheme="minorBidi"/>
          <w:b/>
          <w:color w:val="auto"/>
          <w:sz w:val="28"/>
          <w:lang w:val="en-GB"/>
        </w:rPr>
        <w:t>Regulations relating to C</w:t>
      </w:r>
      <w:r w:rsidR="005C40BF" w:rsidRPr="00F57F1F">
        <w:rPr>
          <w:rFonts w:cstheme="minorBidi"/>
          <w:b/>
          <w:color w:val="auto"/>
          <w:sz w:val="28"/>
          <w:lang w:val="en-GB"/>
        </w:rPr>
        <w:t xml:space="preserve">lassification of </w:t>
      </w:r>
      <w:r w:rsidRPr="00F57F1F">
        <w:rPr>
          <w:rFonts w:cstheme="minorBidi"/>
          <w:b/>
          <w:color w:val="auto"/>
          <w:sz w:val="28"/>
          <w:lang w:val="en-GB"/>
        </w:rPr>
        <w:t>S</w:t>
      </w:r>
      <w:r w:rsidR="005C40BF" w:rsidRPr="00F57F1F">
        <w:rPr>
          <w:rFonts w:cstheme="minorBidi"/>
          <w:b/>
          <w:color w:val="auto"/>
          <w:sz w:val="28"/>
          <w:lang w:val="en-GB"/>
        </w:rPr>
        <w:t xml:space="preserve">tate </w:t>
      </w:r>
      <w:r w:rsidRPr="00F57F1F">
        <w:rPr>
          <w:rFonts w:cstheme="minorBidi"/>
          <w:b/>
          <w:color w:val="auto"/>
          <w:sz w:val="28"/>
          <w:lang w:val="en-GB"/>
        </w:rPr>
        <w:t>H</w:t>
      </w:r>
      <w:r w:rsidR="005C40BF" w:rsidRPr="00F57F1F">
        <w:rPr>
          <w:rFonts w:cstheme="minorBidi"/>
          <w:b/>
          <w:color w:val="auto"/>
          <w:sz w:val="28"/>
          <w:lang w:val="en-GB"/>
        </w:rPr>
        <w:t xml:space="preserve">ospitals, </w:t>
      </w:r>
      <w:r w:rsidRPr="00F57F1F">
        <w:rPr>
          <w:rFonts w:cstheme="minorBidi"/>
          <w:b/>
          <w:color w:val="auto"/>
          <w:sz w:val="28"/>
          <w:lang w:val="en-GB"/>
        </w:rPr>
        <w:t>A</w:t>
      </w:r>
      <w:r w:rsidR="005C40BF" w:rsidRPr="00F57F1F">
        <w:rPr>
          <w:rFonts w:cstheme="minorBidi"/>
          <w:b/>
          <w:color w:val="auto"/>
          <w:sz w:val="28"/>
          <w:lang w:val="en-GB"/>
        </w:rPr>
        <w:t xml:space="preserve">dmission of </w:t>
      </w:r>
      <w:r w:rsidRPr="00F57F1F">
        <w:rPr>
          <w:rFonts w:cstheme="minorBidi"/>
          <w:b/>
          <w:color w:val="auto"/>
          <w:sz w:val="28"/>
          <w:lang w:val="en-GB"/>
        </w:rPr>
        <w:t>P</w:t>
      </w:r>
      <w:r w:rsidR="005C40BF" w:rsidRPr="00F57F1F">
        <w:rPr>
          <w:rFonts w:cstheme="minorBidi"/>
          <w:b/>
          <w:color w:val="auto"/>
          <w:sz w:val="28"/>
          <w:lang w:val="en-GB"/>
        </w:rPr>
        <w:t xml:space="preserve">atients to </w:t>
      </w:r>
      <w:r w:rsidRPr="00F57F1F">
        <w:rPr>
          <w:rFonts w:cstheme="minorBidi"/>
          <w:b/>
          <w:color w:val="auto"/>
          <w:sz w:val="28"/>
          <w:lang w:val="en-GB"/>
        </w:rPr>
        <w:t>S</w:t>
      </w:r>
      <w:r w:rsidR="005C40BF" w:rsidRPr="00F57F1F">
        <w:rPr>
          <w:rFonts w:cstheme="minorBidi"/>
          <w:b/>
          <w:color w:val="auto"/>
          <w:sz w:val="28"/>
          <w:lang w:val="en-GB"/>
        </w:rPr>
        <w:t xml:space="preserve">tate </w:t>
      </w:r>
      <w:r w:rsidRPr="00F57F1F">
        <w:rPr>
          <w:rFonts w:cstheme="minorBidi"/>
          <w:b/>
          <w:color w:val="auto"/>
          <w:sz w:val="28"/>
          <w:lang w:val="en-GB"/>
        </w:rPr>
        <w:t>H</w:t>
      </w:r>
      <w:r w:rsidR="005C40BF" w:rsidRPr="00F57F1F">
        <w:rPr>
          <w:rFonts w:cstheme="minorBidi"/>
          <w:b/>
          <w:color w:val="auto"/>
          <w:sz w:val="28"/>
          <w:lang w:val="en-GB"/>
        </w:rPr>
        <w:t xml:space="preserve">ospitals, and </w:t>
      </w:r>
      <w:r w:rsidRPr="00F57F1F">
        <w:rPr>
          <w:rFonts w:cstheme="minorBidi"/>
          <w:b/>
          <w:color w:val="auto"/>
          <w:sz w:val="28"/>
          <w:lang w:val="en-GB"/>
        </w:rPr>
        <w:br/>
        <w:t>F</w:t>
      </w:r>
      <w:r w:rsidR="005C40BF" w:rsidRPr="00F57F1F">
        <w:rPr>
          <w:rFonts w:cstheme="minorBidi"/>
          <w:b/>
          <w:color w:val="auto"/>
          <w:sz w:val="28"/>
          <w:lang w:val="en-GB"/>
        </w:rPr>
        <w:t>ees</w:t>
      </w:r>
      <w:r w:rsidRPr="00F57F1F">
        <w:rPr>
          <w:rFonts w:cstheme="minorBidi"/>
          <w:b/>
          <w:color w:val="auto"/>
          <w:sz w:val="28"/>
          <w:lang w:val="en-GB"/>
        </w:rPr>
        <w:t xml:space="preserve"> P</w:t>
      </w:r>
      <w:r w:rsidR="005C40BF" w:rsidRPr="00F57F1F">
        <w:rPr>
          <w:rFonts w:cstheme="minorBidi"/>
          <w:b/>
          <w:color w:val="auto"/>
          <w:sz w:val="28"/>
          <w:lang w:val="en-GB"/>
        </w:rPr>
        <w:t xml:space="preserve">ayable by </w:t>
      </w:r>
      <w:r w:rsidRPr="00F57F1F">
        <w:rPr>
          <w:rFonts w:cstheme="minorBidi"/>
          <w:b/>
          <w:color w:val="auto"/>
          <w:sz w:val="28"/>
          <w:lang w:val="en-GB"/>
        </w:rPr>
        <w:t>P</w:t>
      </w:r>
      <w:r w:rsidR="005C40BF" w:rsidRPr="00F57F1F">
        <w:rPr>
          <w:rFonts w:cstheme="minorBidi"/>
          <w:b/>
          <w:color w:val="auto"/>
          <w:sz w:val="28"/>
          <w:lang w:val="en-GB"/>
        </w:rPr>
        <w:t xml:space="preserve">atient </w:t>
      </w:r>
      <w:r w:rsidRPr="00F57F1F">
        <w:rPr>
          <w:rFonts w:cstheme="minorBidi"/>
          <w:b/>
          <w:color w:val="auto"/>
          <w:sz w:val="28"/>
          <w:lang w:val="en-GB"/>
        </w:rPr>
        <w:t>R</w:t>
      </w:r>
      <w:r w:rsidR="005C40BF" w:rsidRPr="00F57F1F">
        <w:rPr>
          <w:rFonts w:cstheme="minorBidi"/>
          <w:b/>
          <w:color w:val="auto"/>
          <w:sz w:val="28"/>
          <w:lang w:val="en-GB"/>
        </w:rPr>
        <w:t xml:space="preserve">eceiving </w:t>
      </w:r>
      <w:r w:rsidRPr="00F57F1F">
        <w:rPr>
          <w:rFonts w:cstheme="minorBidi"/>
          <w:b/>
          <w:color w:val="auto"/>
          <w:sz w:val="28"/>
          <w:lang w:val="en-GB"/>
        </w:rPr>
        <w:t>T</w:t>
      </w:r>
      <w:r w:rsidR="005C40BF" w:rsidRPr="00F57F1F">
        <w:rPr>
          <w:rFonts w:cstheme="minorBidi"/>
          <w:b/>
          <w:color w:val="auto"/>
          <w:sz w:val="28"/>
          <w:lang w:val="en-GB"/>
        </w:rPr>
        <w:t xml:space="preserve">reatment </w:t>
      </w:r>
      <w:r w:rsidRPr="00F57F1F">
        <w:rPr>
          <w:rFonts w:cstheme="minorBidi"/>
          <w:b/>
          <w:color w:val="auto"/>
          <w:sz w:val="28"/>
          <w:lang w:val="en-GB"/>
        </w:rPr>
        <w:br/>
      </w:r>
      <w:r w:rsidR="005C40BF" w:rsidRPr="00F57F1F">
        <w:rPr>
          <w:rFonts w:cstheme="minorBidi"/>
          <w:b/>
          <w:color w:val="auto"/>
          <w:sz w:val="28"/>
          <w:lang w:val="en-GB"/>
        </w:rPr>
        <w:t xml:space="preserve">in, at or from </w:t>
      </w:r>
      <w:r w:rsidRPr="00F57F1F">
        <w:rPr>
          <w:rFonts w:cstheme="minorBidi"/>
          <w:b/>
          <w:color w:val="auto"/>
          <w:sz w:val="28"/>
          <w:lang w:val="en-GB"/>
        </w:rPr>
        <w:t>S</w:t>
      </w:r>
      <w:r w:rsidR="005C40BF" w:rsidRPr="00F57F1F">
        <w:rPr>
          <w:rFonts w:cstheme="minorBidi"/>
          <w:b/>
          <w:color w:val="auto"/>
          <w:sz w:val="28"/>
          <w:lang w:val="en-GB"/>
        </w:rPr>
        <w:t xml:space="preserve">tate </w:t>
      </w:r>
      <w:r w:rsidRPr="00F57F1F">
        <w:rPr>
          <w:rFonts w:cstheme="minorBidi"/>
          <w:b/>
          <w:color w:val="auto"/>
          <w:sz w:val="28"/>
          <w:lang w:val="en-GB"/>
        </w:rPr>
        <w:t>H</w:t>
      </w:r>
      <w:r w:rsidR="005C40BF" w:rsidRPr="00F57F1F">
        <w:rPr>
          <w:rFonts w:cstheme="minorBidi"/>
          <w:b/>
          <w:color w:val="auto"/>
          <w:sz w:val="28"/>
          <w:lang w:val="en-GB"/>
        </w:rPr>
        <w:t>ospital</w:t>
      </w:r>
    </w:p>
    <w:p w14:paraId="5F213614" w14:textId="77777777" w:rsidR="00D2019F" w:rsidRPr="00F57F1F" w:rsidRDefault="00BD2B69" w:rsidP="005C40BF">
      <w:pPr>
        <w:pStyle w:val="REG-H1d"/>
      </w:pPr>
      <w:r w:rsidRPr="00F57F1F">
        <w:t xml:space="preserve">Government Notice </w:t>
      </w:r>
      <w:r w:rsidR="005C40BF" w:rsidRPr="00F57F1F">
        <w:t>73</w:t>
      </w:r>
      <w:r w:rsidR="005709A6" w:rsidRPr="00F57F1F">
        <w:t xml:space="preserve"> </w:t>
      </w:r>
      <w:r w:rsidR="005C16B3" w:rsidRPr="00F57F1F">
        <w:t>of</w:t>
      </w:r>
      <w:r w:rsidR="005709A6" w:rsidRPr="00F57F1F">
        <w:t xml:space="preserve"> </w:t>
      </w:r>
      <w:r w:rsidR="005C40BF" w:rsidRPr="00F57F1F">
        <w:t>2010</w:t>
      </w:r>
    </w:p>
    <w:p w14:paraId="18248EEF" w14:textId="77777777" w:rsidR="003013D8" w:rsidRPr="00F57F1F" w:rsidRDefault="003013D8" w:rsidP="003013D8">
      <w:pPr>
        <w:pStyle w:val="REG-Amend"/>
      </w:pPr>
      <w:r w:rsidRPr="00F57F1F">
        <w:t xml:space="preserve">(GG </w:t>
      </w:r>
      <w:r w:rsidR="005C40BF" w:rsidRPr="00F57F1F">
        <w:t>4459</w:t>
      </w:r>
      <w:r w:rsidRPr="00F57F1F">
        <w:t>)</w:t>
      </w:r>
    </w:p>
    <w:p w14:paraId="4D8C2F5B" w14:textId="77777777" w:rsidR="003013D8" w:rsidRPr="00F57F1F" w:rsidRDefault="003013D8" w:rsidP="003013D8">
      <w:pPr>
        <w:pStyle w:val="REG-Amend"/>
      </w:pPr>
      <w:r w:rsidRPr="00F57F1F">
        <w:t xml:space="preserve">came into force on </w:t>
      </w:r>
      <w:r w:rsidR="005C40BF" w:rsidRPr="00F57F1F">
        <w:t>1 April 2010</w:t>
      </w:r>
      <w:r w:rsidR="00A16317" w:rsidRPr="00F57F1F">
        <w:t xml:space="preserve"> (GN 73/2010)</w:t>
      </w:r>
    </w:p>
    <w:p w14:paraId="1601894F" w14:textId="77777777" w:rsidR="00A16317" w:rsidRPr="00F57F1F" w:rsidRDefault="00A16317" w:rsidP="003013D8">
      <w:pPr>
        <w:pStyle w:val="REG-Amend"/>
      </w:pPr>
    </w:p>
    <w:p w14:paraId="53FD479B" w14:textId="193D236B" w:rsidR="00A16317" w:rsidRPr="00F57F1F" w:rsidRDefault="00A16317" w:rsidP="00A16317">
      <w:pPr>
        <w:pStyle w:val="REG-Amend"/>
      </w:pPr>
      <w:r w:rsidRPr="00F57F1F">
        <w:rPr>
          <w:lang w:val="en-ZA"/>
        </w:rPr>
        <w:t xml:space="preserve">The Government Notice which issues these regulations repeals the regulations contained in </w:t>
      </w:r>
      <w:r w:rsidR="006906FF" w:rsidRPr="00F57F1F">
        <w:rPr>
          <w:lang w:val="en-ZA"/>
        </w:rPr>
        <w:br/>
      </w:r>
      <w:r w:rsidRPr="00F57F1F">
        <w:rPr>
          <w:lang w:val="en-ZA"/>
        </w:rPr>
        <w:t>GN 43/1993</w:t>
      </w:r>
      <w:r w:rsidR="006906FF" w:rsidRPr="00F57F1F">
        <w:rPr>
          <w:lang w:val="en-ZA"/>
        </w:rPr>
        <w:t xml:space="preserve"> (GG 621)</w:t>
      </w:r>
      <w:r w:rsidRPr="00F57F1F">
        <w:rPr>
          <w:lang w:val="en-ZA"/>
        </w:rPr>
        <w:t xml:space="preserve">, GN 199/1995 </w:t>
      </w:r>
      <w:r w:rsidR="006906FF" w:rsidRPr="00F57F1F">
        <w:rPr>
          <w:lang w:val="en-ZA"/>
        </w:rPr>
        <w:t xml:space="preserve">(GG 1183) </w:t>
      </w:r>
      <w:r w:rsidRPr="00F57F1F">
        <w:rPr>
          <w:lang w:val="en-ZA"/>
        </w:rPr>
        <w:t>and GN 12/2001</w:t>
      </w:r>
      <w:r w:rsidR="006906FF" w:rsidRPr="00F57F1F">
        <w:rPr>
          <w:lang w:val="en-ZA"/>
        </w:rPr>
        <w:t xml:space="preserve"> (GG</w:t>
      </w:r>
      <w:r w:rsidR="006906FF" w:rsidRPr="00F57F1F">
        <w:t xml:space="preserve"> 2468). </w:t>
      </w:r>
      <w:r w:rsidRPr="00F57F1F">
        <w:rPr>
          <w:lang w:val="en-ZA"/>
        </w:rPr>
        <w:t>The</w:t>
      </w:r>
      <w:r w:rsidR="00784937" w:rsidRPr="00F57F1F">
        <w:rPr>
          <w:lang w:val="en-ZA"/>
        </w:rPr>
        <w:t>se</w:t>
      </w:r>
      <w:r w:rsidRPr="00F57F1F">
        <w:rPr>
          <w:lang w:val="en-ZA"/>
        </w:rPr>
        <w:t xml:space="preserve"> previous regulations were issued under the </w:t>
      </w:r>
      <w:r w:rsidR="006906FF" w:rsidRPr="00F57F1F">
        <w:t>Hospitals Ordinance</w:t>
      </w:r>
      <w:r w:rsidR="006906FF" w:rsidRPr="00F57F1F">
        <w:rPr>
          <w:lang w:val="en-ZA"/>
        </w:rPr>
        <w:t xml:space="preserve"> 14 of 1972 </w:t>
      </w:r>
      <w:r w:rsidRPr="00F57F1F">
        <w:rPr>
          <w:lang w:val="en-ZA"/>
        </w:rPr>
        <w:t>and deemed to have been made under the Hospitals and Health Facilities Act 36 of 1994 by section 39(2)(c) of that Act.</w:t>
      </w:r>
    </w:p>
    <w:p w14:paraId="36B0F015" w14:textId="77777777" w:rsidR="005955EA" w:rsidRPr="00F57F1F" w:rsidRDefault="005955EA" w:rsidP="0087487C">
      <w:pPr>
        <w:pStyle w:val="REG-H1a"/>
        <w:pBdr>
          <w:bottom w:val="single" w:sz="4" w:space="1" w:color="auto"/>
        </w:pBdr>
      </w:pPr>
    </w:p>
    <w:p w14:paraId="3CF72940" w14:textId="77777777" w:rsidR="001121EE" w:rsidRPr="00F57F1F" w:rsidRDefault="001121EE" w:rsidP="0087487C">
      <w:pPr>
        <w:pStyle w:val="REG-H1a"/>
      </w:pPr>
    </w:p>
    <w:p w14:paraId="70F64AFF" w14:textId="77777777" w:rsidR="008938F7" w:rsidRPr="00F57F1F" w:rsidRDefault="008938F7" w:rsidP="00F16C86">
      <w:pPr>
        <w:pStyle w:val="REG-P0"/>
        <w:jc w:val="center"/>
      </w:pPr>
      <w:r w:rsidRPr="00F57F1F">
        <w:t xml:space="preserve">ARRANGEMENT OF </w:t>
      </w:r>
      <w:r w:rsidR="00C11092" w:rsidRPr="00F57F1F">
        <w:t>REGULATIONS</w:t>
      </w:r>
    </w:p>
    <w:p w14:paraId="33A8152B" w14:textId="77777777" w:rsidR="00C63501" w:rsidRPr="00F57F1F" w:rsidRDefault="00C63501" w:rsidP="00003730">
      <w:pPr>
        <w:pStyle w:val="REG-P0"/>
        <w:rPr>
          <w:color w:val="00B050"/>
        </w:rPr>
      </w:pPr>
    </w:p>
    <w:p w14:paraId="5240E843" w14:textId="77777777" w:rsidR="005C40BF" w:rsidRPr="00F57F1F" w:rsidRDefault="005C40BF" w:rsidP="005C40BF">
      <w:pPr>
        <w:pStyle w:val="REG-P0"/>
      </w:pPr>
      <w:r w:rsidRPr="00F57F1F">
        <w:t>1.</w:t>
      </w:r>
      <w:r w:rsidRPr="00F57F1F">
        <w:tab/>
        <w:t>Definitions</w:t>
      </w:r>
    </w:p>
    <w:p w14:paraId="1F1B43C9" w14:textId="77777777" w:rsidR="005C40BF" w:rsidRPr="00F57F1F" w:rsidRDefault="005C40BF" w:rsidP="005C40BF">
      <w:pPr>
        <w:pStyle w:val="REG-P0"/>
      </w:pPr>
      <w:r w:rsidRPr="00F57F1F">
        <w:t>2.</w:t>
      </w:r>
      <w:r w:rsidRPr="00F57F1F">
        <w:tab/>
        <w:t>Classification of State Hospitals</w:t>
      </w:r>
    </w:p>
    <w:p w14:paraId="740429A4" w14:textId="77777777" w:rsidR="005C40BF" w:rsidRPr="00F57F1F" w:rsidRDefault="005C40BF" w:rsidP="005C40BF">
      <w:pPr>
        <w:pStyle w:val="REG-P0"/>
      </w:pPr>
      <w:r w:rsidRPr="00F57F1F">
        <w:t>3.</w:t>
      </w:r>
      <w:r w:rsidRPr="00F57F1F">
        <w:tab/>
        <w:t>Furnishing of information by patient</w:t>
      </w:r>
    </w:p>
    <w:p w14:paraId="5EBE7E8C" w14:textId="77777777" w:rsidR="005C40BF" w:rsidRPr="00F57F1F" w:rsidRDefault="005C40BF" w:rsidP="005C40BF">
      <w:pPr>
        <w:pStyle w:val="REG-P0"/>
        <w:ind w:left="567" w:hanging="567"/>
      </w:pPr>
      <w:r w:rsidRPr="00F57F1F">
        <w:t>4.</w:t>
      </w:r>
      <w:r w:rsidRPr="00F57F1F">
        <w:tab/>
        <w:t>Payment of hospital fees by medical aid schemes and funds, written undertaking, cash deposit or bank guarantee</w:t>
      </w:r>
    </w:p>
    <w:p w14:paraId="4D09B85F" w14:textId="77777777" w:rsidR="005C40BF" w:rsidRPr="00F57F1F" w:rsidRDefault="005C40BF" w:rsidP="005C40BF">
      <w:pPr>
        <w:pStyle w:val="REG-P0"/>
      </w:pPr>
      <w:r w:rsidRPr="00F57F1F">
        <w:t>5.</w:t>
      </w:r>
      <w:r w:rsidRPr="00F57F1F">
        <w:tab/>
        <w:t>Classification of person as private patient or state patient</w:t>
      </w:r>
    </w:p>
    <w:p w14:paraId="08F2E37D" w14:textId="77777777" w:rsidR="005C40BF" w:rsidRPr="00F57F1F" w:rsidRDefault="005C40BF" w:rsidP="005C40BF">
      <w:pPr>
        <w:pStyle w:val="REG-P0"/>
      </w:pPr>
      <w:r w:rsidRPr="00F57F1F">
        <w:t>6.</w:t>
      </w:r>
      <w:r w:rsidRPr="00F57F1F">
        <w:tab/>
        <w:t>Rectification of incorrect classification of patient by Permanent Secretary</w:t>
      </w:r>
    </w:p>
    <w:p w14:paraId="690DF71E" w14:textId="77777777" w:rsidR="005C40BF" w:rsidRPr="00F57F1F" w:rsidRDefault="005C40BF" w:rsidP="005C40BF">
      <w:pPr>
        <w:pStyle w:val="REG-P0"/>
      </w:pPr>
      <w:r w:rsidRPr="00F57F1F">
        <w:t>7.</w:t>
      </w:r>
      <w:r w:rsidRPr="00F57F1F">
        <w:tab/>
        <w:t>State patient benefits and responsibilities</w:t>
      </w:r>
    </w:p>
    <w:p w14:paraId="57CE2964" w14:textId="77777777" w:rsidR="005C40BF" w:rsidRPr="00F57F1F" w:rsidRDefault="005C40BF" w:rsidP="005C40BF">
      <w:pPr>
        <w:pStyle w:val="REG-P0"/>
      </w:pPr>
      <w:r w:rsidRPr="00F57F1F">
        <w:t>8.</w:t>
      </w:r>
      <w:r w:rsidRPr="00F57F1F">
        <w:tab/>
        <w:t>Fees payable by patient receiving treatment in, at or from state hospital</w:t>
      </w:r>
    </w:p>
    <w:p w14:paraId="1B16C5F6" w14:textId="77777777" w:rsidR="005C40BF" w:rsidRPr="00F57F1F" w:rsidRDefault="005C40BF" w:rsidP="005C40BF">
      <w:pPr>
        <w:pStyle w:val="REG-P0"/>
      </w:pPr>
      <w:r w:rsidRPr="00F57F1F">
        <w:t>9.</w:t>
      </w:r>
      <w:r w:rsidRPr="00F57F1F">
        <w:tab/>
        <w:t>Free or subsidised treatment</w:t>
      </w:r>
    </w:p>
    <w:p w14:paraId="53B51FAB" w14:textId="77777777" w:rsidR="005C40BF" w:rsidRPr="00F57F1F" w:rsidRDefault="005C40BF" w:rsidP="005C40BF">
      <w:pPr>
        <w:pStyle w:val="REG-P0"/>
      </w:pPr>
      <w:r w:rsidRPr="00F57F1F">
        <w:t>10.</w:t>
      </w:r>
      <w:r w:rsidRPr="00F57F1F">
        <w:tab/>
        <w:t>Free treatment of state patient</w:t>
      </w:r>
    </w:p>
    <w:p w14:paraId="668CD0E4" w14:textId="77777777" w:rsidR="005C40BF" w:rsidRPr="00F57F1F" w:rsidRDefault="005C40BF" w:rsidP="005C40BF">
      <w:pPr>
        <w:pStyle w:val="REG-P0"/>
      </w:pPr>
      <w:r w:rsidRPr="00F57F1F">
        <w:t>11.</w:t>
      </w:r>
      <w:r w:rsidRPr="00F57F1F">
        <w:tab/>
        <w:t>Patient classified in terms of repealed regulations</w:t>
      </w:r>
    </w:p>
    <w:p w14:paraId="433698A3" w14:textId="77777777" w:rsidR="005C40BF" w:rsidRPr="00F57F1F" w:rsidRDefault="005C40BF" w:rsidP="005C40BF">
      <w:pPr>
        <w:pStyle w:val="REG-P0"/>
      </w:pPr>
      <w:r w:rsidRPr="00F57F1F">
        <w:t>12.</w:t>
      </w:r>
      <w:r w:rsidRPr="00F57F1F">
        <w:tab/>
        <w:t>Rectification of fees incorrectly calculated</w:t>
      </w:r>
    </w:p>
    <w:p w14:paraId="208A8EF1" w14:textId="77777777" w:rsidR="005C40BF" w:rsidRPr="00F57F1F" w:rsidRDefault="005C40BF" w:rsidP="005C40BF">
      <w:pPr>
        <w:pStyle w:val="REG-P0"/>
      </w:pPr>
      <w:r w:rsidRPr="00F57F1F">
        <w:t>13.</w:t>
      </w:r>
      <w:r w:rsidRPr="00F57F1F">
        <w:tab/>
        <w:t>Appeal against fees payable</w:t>
      </w:r>
    </w:p>
    <w:p w14:paraId="7E9A7256" w14:textId="77777777" w:rsidR="005C40BF" w:rsidRPr="00F57F1F" w:rsidRDefault="005C40BF" w:rsidP="005C40BF">
      <w:pPr>
        <w:pStyle w:val="REG-P0"/>
      </w:pPr>
      <w:r w:rsidRPr="00F57F1F">
        <w:t>14.</w:t>
      </w:r>
      <w:r w:rsidRPr="00F57F1F">
        <w:tab/>
        <w:t>Receipt of body at mortuary at state hospital</w:t>
      </w:r>
    </w:p>
    <w:p w14:paraId="062155B1" w14:textId="77777777" w:rsidR="005C40BF" w:rsidRPr="00F57F1F" w:rsidRDefault="005C40BF" w:rsidP="005C40BF">
      <w:pPr>
        <w:pStyle w:val="REG-P0"/>
      </w:pPr>
      <w:r w:rsidRPr="00F57F1F">
        <w:lastRenderedPageBreak/>
        <w:t>15.</w:t>
      </w:r>
      <w:r w:rsidRPr="00F57F1F">
        <w:tab/>
        <w:t>Burial of unclaimed body in mortuary</w:t>
      </w:r>
    </w:p>
    <w:p w14:paraId="47E111EF" w14:textId="77777777" w:rsidR="005C40BF" w:rsidRPr="00F57F1F" w:rsidRDefault="005C40BF" w:rsidP="005C40BF">
      <w:pPr>
        <w:pStyle w:val="REG-P0"/>
      </w:pPr>
      <w:r w:rsidRPr="00F57F1F">
        <w:t>16.</w:t>
      </w:r>
      <w:r w:rsidRPr="00F57F1F">
        <w:tab/>
        <w:t>Unclaimed property of patient after discharge from state hospital</w:t>
      </w:r>
    </w:p>
    <w:p w14:paraId="2079E53A" w14:textId="77777777" w:rsidR="005C40BF" w:rsidRPr="00F57F1F" w:rsidRDefault="005C40BF" w:rsidP="005C40BF">
      <w:pPr>
        <w:pStyle w:val="REG-P0"/>
      </w:pPr>
      <w:r w:rsidRPr="00F57F1F">
        <w:t>17.</w:t>
      </w:r>
      <w:r w:rsidRPr="00F57F1F">
        <w:tab/>
        <w:t xml:space="preserve">Soiled or infected property of patient </w:t>
      </w:r>
    </w:p>
    <w:p w14:paraId="7F5BAF05" w14:textId="77777777" w:rsidR="005C40BF" w:rsidRPr="00F57F1F" w:rsidRDefault="005C40BF" w:rsidP="005C40BF">
      <w:pPr>
        <w:pStyle w:val="REG-P0"/>
        <w:rPr>
          <w:rFonts w:ascii="f0" w:hAnsi="f0"/>
        </w:rPr>
      </w:pPr>
    </w:p>
    <w:p w14:paraId="7B56418F" w14:textId="77777777" w:rsidR="005C40BF" w:rsidRPr="00F57F1F" w:rsidRDefault="005C40BF" w:rsidP="005B4646">
      <w:pPr>
        <w:pStyle w:val="REG-P0"/>
        <w:ind w:left="567"/>
      </w:pPr>
      <w:r w:rsidRPr="00F57F1F">
        <w:t>ANNEXURE</w:t>
      </w:r>
    </w:p>
    <w:p w14:paraId="371DF6C6" w14:textId="77777777" w:rsidR="00FA7FE6" w:rsidRPr="00F57F1F" w:rsidRDefault="00FA7FE6" w:rsidP="00B0347D">
      <w:pPr>
        <w:pStyle w:val="REG-H1a"/>
        <w:pBdr>
          <w:bottom w:val="single" w:sz="4" w:space="1" w:color="auto"/>
        </w:pBdr>
      </w:pPr>
    </w:p>
    <w:p w14:paraId="1390CC18" w14:textId="77777777" w:rsidR="00342850" w:rsidRPr="00F57F1F" w:rsidRDefault="00342850" w:rsidP="00342850">
      <w:pPr>
        <w:pStyle w:val="REG-H1a"/>
      </w:pPr>
    </w:p>
    <w:p w14:paraId="34F2771B" w14:textId="77777777" w:rsidR="005C40BF" w:rsidRPr="00D23FD0" w:rsidRDefault="005C40BF" w:rsidP="005C40BF">
      <w:pPr>
        <w:pStyle w:val="REG-P0"/>
        <w:rPr>
          <w:b/>
        </w:rPr>
      </w:pPr>
      <w:r w:rsidRPr="00D23FD0">
        <w:rPr>
          <w:b/>
        </w:rPr>
        <w:t>Definitions</w:t>
      </w:r>
    </w:p>
    <w:p w14:paraId="54D01E19" w14:textId="77777777" w:rsidR="005C40BF" w:rsidRPr="00D23FD0" w:rsidRDefault="005C40BF" w:rsidP="005C40BF">
      <w:pPr>
        <w:pStyle w:val="REG-P0"/>
        <w:rPr>
          <w:b/>
          <w:bCs/>
        </w:rPr>
      </w:pPr>
    </w:p>
    <w:p w14:paraId="4F1F965F" w14:textId="77777777" w:rsidR="005C40BF" w:rsidRPr="00D23FD0" w:rsidRDefault="005C40BF" w:rsidP="005C40BF">
      <w:pPr>
        <w:pStyle w:val="REG-P1"/>
      </w:pPr>
      <w:r w:rsidRPr="00D23FD0">
        <w:rPr>
          <w:b/>
          <w:bCs/>
        </w:rPr>
        <w:t>1.</w:t>
      </w:r>
      <w:r w:rsidRPr="00D23FD0">
        <w:rPr>
          <w:b/>
          <w:bCs/>
        </w:rPr>
        <w:tab/>
      </w:r>
      <w:r w:rsidRPr="00D23FD0">
        <w:t>In these regulations, unless the context otherwise indicates, a word or expression defined in the Act has that meaning, and -</w:t>
      </w:r>
    </w:p>
    <w:p w14:paraId="09D8ACEE" w14:textId="77777777" w:rsidR="005C40BF" w:rsidRPr="00D23FD0" w:rsidRDefault="005C40BF" w:rsidP="005C40BF">
      <w:pPr>
        <w:pStyle w:val="REG-P0"/>
      </w:pPr>
    </w:p>
    <w:p w14:paraId="586EE7F2" w14:textId="24198A0F" w:rsidR="005C40BF" w:rsidRPr="00D23FD0" w:rsidRDefault="005C40BF" w:rsidP="005C40BF">
      <w:pPr>
        <w:pStyle w:val="REG-P0"/>
      </w:pPr>
      <w:r w:rsidRPr="00D23FD0">
        <w:t>“admission”</w:t>
      </w:r>
      <w:r w:rsidR="00AF766A" w:rsidRPr="00D23FD0">
        <w:t xml:space="preserve"> </w:t>
      </w:r>
      <w:r w:rsidRPr="00D23FD0">
        <w:t>means the receiving or accepting of person into a state hospital for treatment as either an out-patient, a casualty or an in-patient, and “admit”</w:t>
      </w:r>
      <w:r w:rsidR="00AF766A" w:rsidRPr="00D23FD0">
        <w:t xml:space="preserve"> </w:t>
      </w:r>
      <w:r w:rsidRPr="00D23FD0">
        <w:t>has a corresponding meaning;</w:t>
      </w:r>
    </w:p>
    <w:p w14:paraId="31C525AD" w14:textId="77777777" w:rsidR="005C40BF" w:rsidRPr="00D23FD0" w:rsidRDefault="005C40BF" w:rsidP="005C40BF">
      <w:pPr>
        <w:pStyle w:val="REG-P0"/>
      </w:pPr>
    </w:p>
    <w:p w14:paraId="734333DD" w14:textId="77777777" w:rsidR="005C40BF" w:rsidRPr="00D23FD0" w:rsidRDefault="005C40BF" w:rsidP="005C40BF">
      <w:pPr>
        <w:pStyle w:val="REG-P0"/>
      </w:pPr>
      <w:r w:rsidRPr="00D23FD0">
        <w:t>“admitting officer” means the person to whom the duties and powers in relation to the admission of patients to a state hospital have been assigned;</w:t>
      </w:r>
    </w:p>
    <w:p w14:paraId="74299334" w14:textId="77777777" w:rsidR="005C40BF" w:rsidRPr="00D23FD0" w:rsidRDefault="005C40BF" w:rsidP="005C40BF">
      <w:pPr>
        <w:pStyle w:val="REG-P0"/>
      </w:pPr>
    </w:p>
    <w:p w14:paraId="7A011DB6" w14:textId="52EF1D72" w:rsidR="005C40BF" w:rsidRPr="00D23FD0" w:rsidRDefault="005C40BF" w:rsidP="005C40BF">
      <w:pPr>
        <w:pStyle w:val="REG-P0"/>
      </w:pPr>
      <w:r w:rsidRPr="00D23FD0">
        <w:t>“child”</w:t>
      </w:r>
      <w:r w:rsidR="00AF766A" w:rsidRPr="00D23FD0">
        <w:t xml:space="preserve"> </w:t>
      </w:r>
      <w:r w:rsidRPr="00D23FD0">
        <w:t xml:space="preserve">means a person who is under the age of 16 years; </w:t>
      </w:r>
    </w:p>
    <w:p w14:paraId="17DDB7A5" w14:textId="77777777" w:rsidR="005C40BF" w:rsidRPr="00D23FD0" w:rsidRDefault="005C40BF" w:rsidP="005C40BF">
      <w:pPr>
        <w:pStyle w:val="REG-P0"/>
      </w:pPr>
    </w:p>
    <w:p w14:paraId="2FDAF767" w14:textId="32407FA4" w:rsidR="005C40BF" w:rsidRPr="00D23FD0" w:rsidRDefault="004B7B92" w:rsidP="005C40BF">
      <w:pPr>
        <w:pStyle w:val="REG-P0"/>
      </w:pPr>
      <w:r w:rsidRPr="00D23FD0">
        <w:t>“</w:t>
      </w:r>
      <w:r w:rsidR="005C40BF" w:rsidRPr="00D23FD0">
        <w:t>classify”</w:t>
      </w:r>
      <w:r w:rsidR="00AF766A" w:rsidRPr="00D23FD0">
        <w:t xml:space="preserve"> </w:t>
      </w:r>
      <w:r w:rsidR="005C40BF" w:rsidRPr="00D23FD0">
        <w:t xml:space="preserve">means to classify or re-classify </w:t>
      </w:r>
      <w:r w:rsidR="00AF766A" w:rsidRPr="00D23FD0">
        <w:t>-</w:t>
      </w:r>
    </w:p>
    <w:p w14:paraId="7E5208AD" w14:textId="77777777" w:rsidR="005C40BF" w:rsidRPr="00D23FD0" w:rsidRDefault="005C40BF" w:rsidP="005C40BF">
      <w:pPr>
        <w:pStyle w:val="REG-P0"/>
      </w:pPr>
    </w:p>
    <w:p w14:paraId="2C23C205" w14:textId="77777777" w:rsidR="005C40BF" w:rsidRPr="00D23FD0" w:rsidRDefault="005C40BF" w:rsidP="005520DE">
      <w:pPr>
        <w:pStyle w:val="AS-Pa"/>
      </w:pPr>
      <w:r w:rsidRPr="00D23FD0">
        <w:t>(a)</w:t>
      </w:r>
      <w:r w:rsidRPr="00D23FD0">
        <w:tab/>
        <w:t>a patient as either a state patient or a private patient, as the case may be, and “</w:t>
      </w:r>
      <w:r w:rsidR="004B7B92" w:rsidRPr="00D23FD0">
        <w:t xml:space="preserve">classified patient” or “class of patient” </w:t>
      </w:r>
      <w:r w:rsidRPr="00D23FD0">
        <w:t>has a corresponding meaning; or</w:t>
      </w:r>
    </w:p>
    <w:p w14:paraId="72D70651" w14:textId="77777777" w:rsidR="005C40BF" w:rsidRPr="00D23FD0" w:rsidRDefault="005C40BF" w:rsidP="005C40BF">
      <w:pPr>
        <w:pStyle w:val="REG-P0"/>
      </w:pPr>
    </w:p>
    <w:p w14:paraId="3E1A3CB9" w14:textId="77777777" w:rsidR="005C40BF" w:rsidRPr="00D23FD0" w:rsidRDefault="005C40BF" w:rsidP="005520DE">
      <w:pPr>
        <w:pStyle w:val="REG-Pa"/>
      </w:pPr>
      <w:r w:rsidRPr="00D23FD0">
        <w:t>(b)</w:t>
      </w:r>
      <w:r w:rsidRPr="00D23FD0">
        <w:tab/>
        <w:t>a state hospital into any of the categories of state hospitals prescribed by regulation 2, and “classified hospital” or “class of hospital” has a corresponding meaning;</w:t>
      </w:r>
    </w:p>
    <w:p w14:paraId="0F98633F" w14:textId="77777777" w:rsidR="005C40BF" w:rsidRPr="00D23FD0" w:rsidRDefault="005C40BF" w:rsidP="005C40BF">
      <w:pPr>
        <w:pStyle w:val="REG-P0"/>
      </w:pPr>
    </w:p>
    <w:p w14:paraId="642419C9" w14:textId="77777777" w:rsidR="005C40BF" w:rsidRPr="00D23FD0" w:rsidRDefault="005C40BF" w:rsidP="005C40BF">
      <w:pPr>
        <w:pStyle w:val="REG-P0"/>
      </w:pPr>
      <w:r w:rsidRPr="00D23FD0">
        <w:t>“dependant” means any person who is dependent upon any other person for his or her maintenance, and that other person, in the discretion of the Minister, is responsible for the maintenance of that first-mentioned person;</w:t>
      </w:r>
    </w:p>
    <w:p w14:paraId="57FE332C" w14:textId="77777777" w:rsidR="005C40BF" w:rsidRPr="00D23FD0" w:rsidRDefault="005C40BF" w:rsidP="005C40BF">
      <w:pPr>
        <w:pStyle w:val="REG-P0"/>
      </w:pPr>
    </w:p>
    <w:p w14:paraId="4DFE0230" w14:textId="77777777" w:rsidR="005C40BF" w:rsidRPr="00D23FD0" w:rsidRDefault="005C40BF" w:rsidP="005C40BF">
      <w:pPr>
        <w:pStyle w:val="REG-P0"/>
      </w:pPr>
      <w:r w:rsidRPr="00D23FD0">
        <w:t>“first visit”, in relation to an out-patient, means the admission of a person for the first time in or at a particular state hospital for the treatment of an illness or ailment after a period during which that person has not received treatment for that illness or ailment in or at that particular state hospital or any other state hospital, but any continued treatment within a period of 24 hours after that admission must be considered to be part of the first visit;</w:t>
      </w:r>
    </w:p>
    <w:p w14:paraId="24A6D829" w14:textId="77777777" w:rsidR="005C40BF" w:rsidRPr="00D23FD0" w:rsidRDefault="005C40BF" w:rsidP="005C40BF">
      <w:pPr>
        <w:pStyle w:val="REG-P0"/>
      </w:pPr>
    </w:p>
    <w:p w14:paraId="2FBF65E0" w14:textId="77777777" w:rsidR="005C40BF" w:rsidRPr="00D23FD0" w:rsidRDefault="004B7B92" w:rsidP="005C40BF">
      <w:pPr>
        <w:pStyle w:val="REG-P0"/>
      </w:pPr>
      <w:r w:rsidRPr="00D23FD0">
        <w:t>“follow-up visit”</w:t>
      </w:r>
      <w:r w:rsidR="005C40BF" w:rsidRPr="00D23FD0">
        <w:t>, in relation to an out-patient, means the admission of a person, during working hours, at any time after the first visit, in or at a state hospital for the treatment of an illness or ailment;</w:t>
      </w:r>
    </w:p>
    <w:p w14:paraId="5CB41911" w14:textId="77777777" w:rsidR="005C40BF" w:rsidRPr="00D23FD0" w:rsidRDefault="005C40BF" w:rsidP="005C40BF">
      <w:pPr>
        <w:pStyle w:val="REG-P0"/>
      </w:pPr>
    </w:p>
    <w:p w14:paraId="04328117" w14:textId="77777777" w:rsidR="005C40BF" w:rsidRPr="00D23FD0" w:rsidRDefault="004B7B92" w:rsidP="005C40BF">
      <w:pPr>
        <w:pStyle w:val="REG-P0"/>
      </w:pPr>
      <w:r w:rsidRPr="00D23FD0">
        <w:t>“</w:t>
      </w:r>
      <w:r w:rsidR="005C40BF" w:rsidRPr="00D23FD0">
        <w:t>free treatment” includes the supply of the care, investigations, services, accommodation, pharmaceutical and medical supplies, agents, prosthesis, orthosis, conveyance and other treatment and items prescribed by the Annexure to these regulations, free of charge;</w:t>
      </w:r>
    </w:p>
    <w:p w14:paraId="208EEFA7" w14:textId="77777777" w:rsidR="005C40BF" w:rsidRPr="00D23FD0" w:rsidRDefault="005C40BF" w:rsidP="005C40BF">
      <w:pPr>
        <w:pStyle w:val="REG-P0"/>
      </w:pPr>
    </w:p>
    <w:p w14:paraId="268C9829" w14:textId="76C7A0BD" w:rsidR="005C40BF" w:rsidRPr="00D23FD0" w:rsidRDefault="004B7B92" w:rsidP="005C40BF">
      <w:pPr>
        <w:pStyle w:val="REG-P0"/>
      </w:pPr>
      <w:r w:rsidRPr="00D23FD0">
        <w:t xml:space="preserve">“head of the facility” </w:t>
      </w:r>
      <w:r w:rsidR="005C40BF" w:rsidRPr="00D23FD0">
        <w:t>means the superintendent of a state hospital, or any other person designated by the Permanent Secretary as the person in charge of that state hospital or oth</w:t>
      </w:r>
      <w:r w:rsidRPr="00D23FD0">
        <w:t>er state health facility, and “</w:t>
      </w:r>
      <w:r w:rsidR="005C40BF" w:rsidRPr="00D23FD0">
        <w:t>head of the state hospital”</w:t>
      </w:r>
      <w:r w:rsidR="00AF766A" w:rsidRPr="00D23FD0">
        <w:t xml:space="preserve"> </w:t>
      </w:r>
      <w:r w:rsidR="005C40BF" w:rsidRPr="00D23FD0">
        <w:t>has a corresponding meaning;</w:t>
      </w:r>
    </w:p>
    <w:p w14:paraId="7AB62319" w14:textId="77777777" w:rsidR="005C40BF" w:rsidRPr="00D23FD0" w:rsidRDefault="005C40BF" w:rsidP="005C40BF">
      <w:pPr>
        <w:pStyle w:val="REG-P0"/>
      </w:pPr>
    </w:p>
    <w:p w14:paraId="386D7DDA" w14:textId="77777777" w:rsidR="005C40BF" w:rsidRPr="00D23FD0" w:rsidRDefault="004B7B92" w:rsidP="005C40BF">
      <w:pPr>
        <w:pStyle w:val="REG-P0"/>
      </w:pPr>
      <w:r w:rsidRPr="00D23FD0">
        <w:lastRenderedPageBreak/>
        <w:t xml:space="preserve">“not applicable” </w:t>
      </w:r>
      <w:r w:rsidR="005C40BF" w:rsidRPr="00D23FD0">
        <w:t>means that the relevant treatment, services or amenities are not a</w:t>
      </w:r>
      <w:r w:rsidRPr="00D23FD0">
        <w:t>vailable at the hospital, and “</w:t>
      </w:r>
      <w:r w:rsidR="005C40BF" w:rsidRPr="00D23FD0">
        <w:t>N.A.” has a corresponding meaning;</w:t>
      </w:r>
    </w:p>
    <w:p w14:paraId="5B81F321" w14:textId="77777777" w:rsidR="005C40BF" w:rsidRPr="00D23FD0" w:rsidRDefault="005C40BF" w:rsidP="005C40BF">
      <w:pPr>
        <w:pStyle w:val="REG-P0"/>
      </w:pPr>
    </w:p>
    <w:p w14:paraId="23591826" w14:textId="77777777" w:rsidR="005C40BF" w:rsidRPr="00D23FD0" w:rsidRDefault="005C40BF" w:rsidP="005C40BF">
      <w:pPr>
        <w:pStyle w:val="REG-P0"/>
      </w:pPr>
      <w:r w:rsidRPr="00D23FD0">
        <w:t>“medical care” means medical care as defined by the Medical and Dental Act, 2004 (Act No. 10 of 2004);</w:t>
      </w:r>
    </w:p>
    <w:p w14:paraId="2C003782" w14:textId="77777777" w:rsidR="005C40BF" w:rsidRPr="00D23FD0" w:rsidRDefault="005C40BF" w:rsidP="005C40BF">
      <w:pPr>
        <w:pStyle w:val="REG-P0"/>
      </w:pPr>
    </w:p>
    <w:p w14:paraId="1F5E3791" w14:textId="77777777" w:rsidR="004B7B92" w:rsidRPr="00D23FD0" w:rsidRDefault="004B7B92" w:rsidP="004B7B92">
      <w:pPr>
        <w:pStyle w:val="REG-P0"/>
      </w:pPr>
      <w:r w:rsidRPr="00D23FD0">
        <w:t>“</w:t>
      </w:r>
      <w:r w:rsidR="005C40BF" w:rsidRPr="00D23FD0">
        <w:t xml:space="preserve">midwifery care” means midwifery care prescribed under the Nursing Act, 2004 (Act No. 8 of 2004); </w:t>
      </w:r>
    </w:p>
    <w:p w14:paraId="7C867822" w14:textId="77777777" w:rsidR="004B7B92" w:rsidRPr="00D23FD0" w:rsidRDefault="004B7B92" w:rsidP="004B7B92">
      <w:pPr>
        <w:pStyle w:val="REG-P0"/>
      </w:pPr>
    </w:p>
    <w:p w14:paraId="4DBBB4F9" w14:textId="77777777" w:rsidR="005C40BF" w:rsidRPr="00D23FD0" w:rsidRDefault="005C40BF" w:rsidP="004B7B92">
      <w:pPr>
        <w:pStyle w:val="REG-P0"/>
      </w:pPr>
      <w:r w:rsidRPr="00D23FD0">
        <w:t>“nursing care” means nursing care prescribed under the Nursing Act, 2004;</w:t>
      </w:r>
    </w:p>
    <w:p w14:paraId="351AA1C7" w14:textId="77777777" w:rsidR="004B7B92" w:rsidRPr="00D23FD0" w:rsidRDefault="004B7B92" w:rsidP="004B7B92">
      <w:pPr>
        <w:pStyle w:val="REG-P0"/>
      </w:pPr>
    </w:p>
    <w:p w14:paraId="59BD29A8" w14:textId="77777777" w:rsidR="005C40BF" w:rsidRPr="00D23FD0" w:rsidRDefault="005C40BF" w:rsidP="004B7B92">
      <w:pPr>
        <w:pStyle w:val="REG-P0"/>
      </w:pPr>
      <w:r w:rsidRPr="00D23FD0">
        <w:t>“</w:t>
      </w:r>
      <w:r w:rsidR="004B7B92" w:rsidRPr="00D23FD0">
        <w:t xml:space="preserve">police” </w:t>
      </w:r>
      <w:r w:rsidRPr="00D23FD0">
        <w:t>means any member of the Namibian Police as defined in the Police Act, 1990 (Act No. 19 of 1990);</w:t>
      </w:r>
    </w:p>
    <w:p w14:paraId="48F3EE1E" w14:textId="77777777" w:rsidR="005C40BF" w:rsidRPr="00D23FD0" w:rsidRDefault="005C40BF" w:rsidP="004B7B92">
      <w:pPr>
        <w:pStyle w:val="REG-P0"/>
      </w:pPr>
    </w:p>
    <w:p w14:paraId="5102D7CE" w14:textId="77777777" w:rsidR="005C40BF" w:rsidRPr="00D23FD0" w:rsidRDefault="004B7B92" w:rsidP="004B7B92">
      <w:pPr>
        <w:pStyle w:val="REG-P0"/>
      </w:pPr>
      <w:r w:rsidRPr="00D23FD0">
        <w:t xml:space="preserve">“private patient” </w:t>
      </w:r>
      <w:r w:rsidR="005C40BF" w:rsidRPr="00D23FD0">
        <w:t>means any person classified, or re-classified, as a private patient in accordance with these regulations;</w:t>
      </w:r>
    </w:p>
    <w:p w14:paraId="751DCAAE" w14:textId="77777777" w:rsidR="005C40BF" w:rsidRPr="00D23FD0" w:rsidRDefault="005C40BF" w:rsidP="004B7B92">
      <w:pPr>
        <w:pStyle w:val="REG-P0"/>
      </w:pPr>
    </w:p>
    <w:p w14:paraId="12F5750B" w14:textId="77777777" w:rsidR="005C40BF" w:rsidRPr="00D23FD0" w:rsidRDefault="004B7B92" w:rsidP="004B7B92">
      <w:pPr>
        <w:pStyle w:val="REG-P0"/>
      </w:pPr>
      <w:r w:rsidRPr="00D23FD0">
        <w:t xml:space="preserve">“public holiday” </w:t>
      </w:r>
      <w:r w:rsidR="005C40BF" w:rsidRPr="00D23FD0">
        <w:t>means a public holiday referred to in, or declared under, section 1 of the Public Holidays Act, 1990 (Act No. 26 of 1990);</w:t>
      </w:r>
    </w:p>
    <w:p w14:paraId="6D97D5F9" w14:textId="77777777" w:rsidR="005C40BF" w:rsidRPr="00D23FD0" w:rsidRDefault="005C40BF" w:rsidP="004B7B92">
      <w:pPr>
        <w:pStyle w:val="REG-P0"/>
      </w:pPr>
    </w:p>
    <w:p w14:paraId="74F8AD63" w14:textId="77777777" w:rsidR="005C40BF" w:rsidRPr="00D23FD0" w:rsidRDefault="004B7B92" w:rsidP="004B7B92">
      <w:pPr>
        <w:pStyle w:val="REG-P0"/>
      </w:pPr>
      <w:r w:rsidRPr="00D23FD0">
        <w:t xml:space="preserve">“social care” </w:t>
      </w:r>
      <w:r w:rsidR="005C40BF" w:rsidRPr="00D23FD0">
        <w:t>means social care as prescribed under the Social Work and Psychology Act, 2004 (Act No. 6 of 2004);</w:t>
      </w:r>
    </w:p>
    <w:p w14:paraId="03209998" w14:textId="77777777" w:rsidR="005C40BF" w:rsidRPr="00D23FD0" w:rsidRDefault="005C40BF" w:rsidP="004B7B92">
      <w:pPr>
        <w:pStyle w:val="REG-P0"/>
      </w:pPr>
    </w:p>
    <w:p w14:paraId="14B0FB9E" w14:textId="77777777" w:rsidR="005C40BF" w:rsidRPr="00D23FD0" w:rsidRDefault="004B7B92" w:rsidP="004B7B92">
      <w:pPr>
        <w:pStyle w:val="REG-P0"/>
      </w:pPr>
      <w:r w:rsidRPr="00D23FD0">
        <w:t xml:space="preserve">“social worker” </w:t>
      </w:r>
      <w:r w:rsidR="005C40BF" w:rsidRPr="00D23FD0">
        <w:t>means a person registered as such under the Social Work and Psychology Act, 2004;</w:t>
      </w:r>
    </w:p>
    <w:p w14:paraId="64B193FF" w14:textId="77777777" w:rsidR="005C40BF" w:rsidRPr="00D23FD0" w:rsidRDefault="005C40BF" w:rsidP="004B7B92">
      <w:pPr>
        <w:pStyle w:val="REG-P0"/>
      </w:pPr>
    </w:p>
    <w:p w14:paraId="0B8785F1" w14:textId="77777777" w:rsidR="005C40BF" w:rsidRPr="00D23FD0" w:rsidRDefault="004B7B92" w:rsidP="004B7B92">
      <w:pPr>
        <w:pStyle w:val="REG-P0"/>
      </w:pPr>
      <w:r w:rsidRPr="00D23FD0">
        <w:t>“</w:t>
      </w:r>
      <w:r w:rsidR="005C40BF" w:rsidRPr="00D23FD0">
        <w:t>speciality” means a speciality in medicine or dentistry prescribed under the Medical and Dental Act, 2004 (Act No. 10 of 2004);</w:t>
      </w:r>
    </w:p>
    <w:p w14:paraId="692A1C08" w14:textId="77777777" w:rsidR="005C40BF" w:rsidRPr="00D23FD0" w:rsidRDefault="005C40BF" w:rsidP="004B7B92">
      <w:pPr>
        <w:pStyle w:val="REG-P0"/>
      </w:pPr>
    </w:p>
    <w:p w14:paraId="0F824290" w14:textId="77777777" w:rsidR="005C40BF" w:rsidRPr="00D23FD0" w:rsidRDefault="004B7B92" w:rsidP="004B7B92">
      <w:pPr>
        <w:pStyle w:val="REG-P0"/>
      </w:pPr>
      <w:r w:rsidRPr="00D23FD0">
        <w:t>“</w:t>
      </w:r>
      <w:r w:rsidR="005C40BF" w:rsidRPr="00D23FD0">
        <w:t>st</w:t>
      </w:r>
      <w:r w:rsidRPr="00D23FD0">
        <w:t>ate hospital”</w:t>
      </w:r>
      <w:r w:rsidR="005C40BF" w:rsidRPr="00D23FD0">
        <w:t xml:space="preserve"> means a state hospital classified under regulation 2 into the applicable category of state hospitals prescribed by subregulation (1) of that regulation, and includes a state health facility;</w:t>
      </w:r>
    </w:p>
    <w:p w14:paraId="1340581F" w14:textId="77777777" w:rsidR="005C40BF" w:rsidRPr="00D23FD0" w:rsidRDefault="005C40BF" w:rsidP="004B7B92">
      <w:pPr>
        <w:pStyle w:val="REG-P0"/>
      </w:pPr>
    </w:p>
    <w:p w14:paraId="26814D84" w14:textId="77777777" w:rsidR="005C40BF" w:rsidRPr="00D23FD0" w:rsidRDefault="004B7B92" w:rsidP="004B7B92">
      <w:pPr>
        <w:pStyle w:val="REG-P0"/>
      </w:pPr>
      <w:r w:rsidRPr="00D23FD0">
        <w:t xml:space="preserve">“state patient” </w:t>
      </w:r>
      <w:r w:rsidR="005C40BF" w:rsidRPr="00D23FD0">
        <w:t>means any person classified, or re-classified, as a state patient in accordance with the Act and these regulations;</w:t>
      </w:r>
    </w:p>
    <w:p w14:paraId="498799E5" w14:textId="77777777" w:rsidR="005C40BF" w:rsidRPr="00D23FD0" w:rsidRDefault="005C40BF" w:rsidP="004B7B92">
      <w:pPr>
        <w:pStyle w:val="REG-P0"/>
      </w:pPr>
    </w:p>
    <w:p w14:paraId="7227B0F8" w14:textId="77777777" w:rsidR="005C40BF" w:rsidRPr="00D23FD0" w:rsidRDefault="004B7B92" w:rsidP="004B7B92">
      <w:pPr>
        <w:pStyle w:val="REG-P0"/>
      </w:pPr>
      <w:r w:rsidRPr="00D23FD0">
        <w:t xml:space="preserve">“sub-speciality” </w:t>
      </w:r>
      <w:r w:rsidR="005C40BF" w:rsidRPr="00D23FD0">
        <w:t>means a sub-speciality in medicine prescribed under the Medical and Dental Act, 2004;</w:t>
      </w:r>
    </w:p>
    <w:p w14:paraId="77BCFE92" w14:textId="77777777" w:rsidR="005C40BF" w:rsidRPr="00D23FD0" w:rsidRDefault="005C40BF" w:rsidP="004B7B92">
      <w:pPr>
        <w:pStyle w:val="REG-P0"/>
      </w:pPr>
    </w:p>
    <w:p w14:paraId="287F1735" w14:textId="77777777" w:rsidR="005C40BF" w:rsidRPr="00D23FD0" w:rsidRDefault="004B7B92" w:rsidP="004B7B92">
      <w:pPr>
        <w:pStyle w:val="REG-P0"/>
      </w:pPr>
      <w:r w:rsidRPr="00D23FD0">
        <w:t xml:space="preserve">“the Act” </w:t>
      </w:r>
      <w:r w:rsidR="005C40BF" w:rsidRPr="00D23FD0">
        <w:t>means the Hospitals and Health Facilities Act, 1994 (Act No. 36 of 1994); and</w:t>
      </w:r>
    </w:p>
    <w:p w14:paraId="2EAA22F3" w14:textId="77777777" w:rsidR="005C40BF" w:rsidRPr="00D23FD0" w:rsidRDefault="005C40BF" w:rsidP="004B7B92">
      <w:pPr>
        <w:pStyle w:val="REG-P0"/>
      </w:pPr>
    </w:p>
    <w:p w14:paraId="500B7DD2" w14:textId="77777777" w:rsidR="005C40BF" w:rsidRPr="00D23FD0" w:rsidRDefault="004B7B92" w:rsidP="004B7B92">
      <w:pPr>
        <w:pStyle w:val="REG-P0"/>
      </w:pPr>
      <w:r w:rsidRPr="00D23FD0">
        <w:t>“working hours”</w:t>
      </w:r>
      <w:r w:rsidR="005C40BF" w:rsidRPr="00D23FD0">
        <w:t xml:space="preserve"> means the hours between 07h00 and 17h00 on a week day and between 07h00 and 13h00 on a Saturday, excluding a week day or a Saturday that is a public holiday.</w:t>
      </w:r>
    </w:p>
    <w:p w14:paraId="63E6CE4F" w14:textId="77777777" w:rsidR="005C40BF" w:rsidRPr="00D23FD0" w:rsidRDefault="005C40BF" w:rsidP="005C40BF">
      <w:pPr>
        <w:pStyle w:val="REG-P0"/>
      </w:pPr>
    </w:p>
    <w:p w14:paraId="2885918E" w14:textId="77777777" w:rsidR="005C40BF" w:rsidRPr="00D23FD0" w:rsidRDefault="005C40BF" w:rsidP="004B7B92">
      <w:pPr>
        <w:pStyle w:val="REG-P0"/>
        <w:rPr>
          <w:b/>
        </w:rPr>
      </w:pPr>
      <w:r w:rsidRPr="00D23FD0">
        <w:rPr>
          <w:b/>
        </w:rPr>
        <w:t>Classification of State Hospitals</w:t>
      </w:r>
    </w:p>
    <w:p w14:paraId="272DBACC" w14:textId="77777777" w:rsidR="005C40BF" w:rsidRPr="00D23FD0" w:rsidRDefault="005C40BF" w:rsidP="004B7B92">
      <w:pPr>
        <w:pStyle w:val="REG-P1"/>
      </w:pPr>
    </w:p>
    <w:p w14:paraId="2063DF28" w14:textId="77777777" w:rsidR="005C40BF" w:rsidRPr="00D23FD0" w:rsidRDefault="005C40BF" w:rsidP="004B7B92">
      <w:pPr>
        <w:pStyle w:val="REG-P1"/>
      </w:pPr>
      <w:r w:rsidRPr="00D23FD0">
        <w:rPr>
          <w:b/>
        </w:rPr>
        <w:t>2.</w:t>
      </w:r>
      <w:r w:rsidRPr="00D23FD0">
        <w:tab/>
        <w:t>(1)</w:t>
      </w:r>
      <w:r w:rsidRPr="00D23FD0">
        <w:tab/>
        <w:t>The Permanent Secretary may classify, subject to the other provisions of these regulations, every state hospital or state health facility as either -</w:t>
      </w:r>
    </w:p>
    <w:p w14:paraId="3274BA1A" w14:textId="77777777" w:rsidR="005C40BF" w:rsidRPr="00D23FD0" w:rsidRDefault="005C40BF" w:rsidP="005C40BF">
      <w:pPr>
        <w:pStyle w:val="REG-P0"/>
      </w:pPr>
    </w:p>
    <w:p w14:paraId="4314569B" w14:textId="77777777" w:rsidR="005C40BF" w:rsidRPr="00D23FD0" w:rsidRDefault="005C40BF" w:rsidP="004B7B92">
      <w:pPr>
        <w:pStyle w:val="REG-Pa"/>
      </w:pPr>
      <w:r w:rsidRPr="00D23FD0">
        <w:t>(a)</w:t>
      </w:r>
      <w:r w:rsidRPr="00D23FD0">
        <w:tab/>
        <w:t xml:space="preserve">a </w:t>
      </w:r>
      <w:r w:rsidR="004B7B92" w:rsidRPr="00D23FD0">
        <w:t>“</w:t>
      </w:r>
      <w:r w:rsidRPr="00D23FD0">
        <w:t>Class A” State Hospital (Central Hospital);</w:t>
      </w:r>
    </w:p>
    <w:p w14:paraId="7E4B4601" w14:textId="77777777" w:rsidR="005C40BF" w:rsidRPr="00D23FD0" w:rsidRDefault="005C40BF" w:rsidP="004B7B92">
      <w:pPr>
        <w:pStyle w:val="REG-Pa"/>
      </w:pPr>
    </w:p>
    <w:p w14:paraId="28C9A26E" w14:textId="77777777" w:rsidR="005C40BF" w:rsidRPr="00D23FD0" w:rsidRDefault="005C40BF" w:rsidP="004B7B92">
      <w:pPr>
        <w:pStyle w:val="REG-Pa"/>
      </w:pPr>
      <w:r w:rsidRPr="00D23FD0">
        <w:t>(b)</w:t>
      </w:r>
      <w:r w:rsidRPr="00D23FD0">
        <w:tab/>
        <w:t xml:space="preserve">a </w:t>
      </w:r>
      <w:r w:rsidR="004B7B92" w:rsidRPr="00D23FD0">
        <w:t>“</w:t>
      </w:r>
      <w:r w:rsidRPr="00D23FD0">
        <w:t>Class B Level 1” State Hospital (Intermediate Hospital Level 1);</w:t>
      </w:r>
    </w:p>
    <w:p w14:paraId="5A69186C" w14:textId="77777777" w:rsidR="005C40BF" w:rsidRPr="00D23FD0" w:rsidRDefault="005C40BF" w:rsidP="004B7B92">
      <w:pPr>
        <w:pStyle w:val="REG-Pa"/>
      </w:pPr>
    </w:p>
    <w:p w14:paraId="0CDAC57F" w14:textId="77777777" w:rsidR="005C40BF" w:rsidRPr="00D23FD0" w:rsidRDefault="005C40BF" w:rsidP="004B7B92">
      <w:pPr>
        <w:pStyle w:val="REG-Pa"/>
      </w:pPr>
      <w:r w:rsidRPr="00D23FD0">
        <w:t>(c)</w:t>
      </w:r>
      <w:r w:rsidRPr="00D23FD0">
        <w:tab/>
        <w:t xml:space="preserve">a </w:t>
      </w:r>
      <w:r w:rsidR="004B7B92" w:rsidRPr="00D23FD0">
        <w:t>“</w:t>
      </w:r>
      <w:r w:rsidRPr="00D23FD0">
        <w:t>Class B Level 2” State Hospital (Intermediate Hospital Level 2);</w:t>
      </w:r>
    </w:p>
    <w:p w14:paraId="3FD75FF2" w14:textId="77777777" w:rsidR="005C40BF" w:rsidRPr="00D23FD0" w:rsidRDefault="005C40BF" w:rsidP="004B7B92">
      <w:pPr>
        <w:pStyle w:val="REG-Pa"/>
      </w:pPr>
    </w:p>
    <w:p w14:paraId="44889357" w14:textId="77777777" w:rsidR="005C40BF" w:rsidRPr="00D23FD0" w:rsidRDefault="005C40BF" w:rsidP="004B7B92">
      <w:pPr>
        <w:pStyle w:val="REG-Pa"/>
      </w:pPr>
      <w:r w:rsidRPr="00D23FD0">
        <w:t>(d)</w:t>
      </w:r>
      <w:r w:rsidRPr="00D23FD0">
        <w:tab/>
        <w:t xml:space="preserve">a </w:t>
      </w:r>
      <w:r w:rsidR="004B7B92" w:rsidRPr="00D23FD0">
        <w:t>“</w:t>
      </w:r>
      <w:r w:rsidRPr="00D23FD0">
        <w:t>Class C” State Hospital (District Hospital);</w:t>
      </w:r>
    </w:p>
    <w:p w14:paraId="468954EF" w14:textId="77777777" w:rsidR="005C40BF" w:rsidRPr="00D23FD0" w:rsidRDefault="005C40BF" w:rsidP="005C40BF">
      <w:pPr>
        <w:pStyle w:val="REG-P0"/>
      </w:pPr>
    </w:p>
    <w:p w14:paraId="1D8C36FC" w14:textId="77777777" w:rsidR="005C40BF" w:rsidRPr="00D23FD0" w:rsidRDefault="005C40BF" w:rsidP="004B7B92">
      <w:pPr>
        <w:pStyle w:val="REG-Pa"/>
      </w:pPr>
      <w:r w:rsidRPr="00D23FD0">
        <w:t>(e)</w:t>
      </w:r>
      <w:r w:rsidRPr="00D23FD0">
        <w:tab/>
        <w:t xml:space="preserve">a </w:t>
      </w:r>
      <w:r w:rsidR="004B7B92" w:rsidRPr="00D23FD0">
        <w:t>“</w:t>
      </w:r>
      <w:r w:rsidRPr="00D23FD0">
        <w:t>Class D” State Health Facility (Health Centre);</w:t>
      </w:r>
    </w:p>
    <w:p w14:paraId="27261314" w14:textId="77777777" w:rsidR="005C40BF" w:rsidRPr="00D23FD0" w:rsidRDefault="005C40BF" w:rsidP="004B7B92">
      <w:pPr>
        <w:pStyle w:val="REG-Pa"/>
      </w:pPr>
    </w:p>
    <w:p w14:paraId="7AB69C36" w14:textId="77777777" w:rsidR="005C40BF" w:rsidRPr="00D23FD0" w:rsidRDefault="005C40BF" w:rsidP="004B7B92">
      <w:pPr>
        <w:pStyle w:val="REG-Pa"/>
      </w:pPr>
      <w:r w:rsidRPr="00D23FD0">
        <w:t>(f)</w:t>
      </w:r>
      <w:r w:rsidRPr="00D23FD0">
        <w:tab/>
        <w:t xml:space="preserve">a </w:t>
      </w:r>
      <w:r w:rsidR="004B7B92" w:rsidRPr="00D23FD0">
        <w:t>“</w:t>
      </w:r>
      <w:r w:rsidRPr="00D23FD0">
        <w:t>Class E” State Health Facility (Clinic); or</w:t>
      </w:r>
    </w:p>
    <w:p w14:paraId="4A93BB6D" w14:textId="77777777" w:rsidR="005C40BF" w:rsidRPr="00D23FD0" w:rsidRDefault="005C40BF" w:rsidP="004B7B92">
      <w:pPr>
        <w:pStyle w:val="REG-Pa"/>
      </w:pPr>
    </w:p>
    <w:p w14:paraId="208A2F86" w14:textId="77777777" w:rsidR="005C40BF" w:rsidRPr="00D23FD0" w:rsidRDefault="005C40BF" w:rsidP="004B7B92">
      <w:pPr>
        <w:pStyle w:val="REG-Pa"/>
      </w:pPr>
      <w:r w:rsidRPr="00D23FD0">
        <w:t>(g)</w:t>
      </w:r>
      <w:r w:rsidRPr="00D23FD0">
        <w:tab/>
        <w:t xml:space="preserve">a </w:t>
      </w:r>
      <w:r w:rsidR="004B7B92" w:rsidRPr="00D23FD0">
        <w:t>“</w:t>
      </w:r>
      <w:r w:rsidRPr="00D23FD0">
        <w:t>Class F” State Health Facility (Mobile Clinic or Outreach Service Point or Community Health Post).</w:t>
      </w:r>
    </w:p>
    <w:p w14:paraId="704DE2DF" w14:textId="77777777" w:rsidR="005C40BF" w:rsidRPr="00D23FD0" w:rsidRDefault="005C40BF" w:rsidP="004B7B92">
      <w:pPr>
        <w:pStyle w:val="REG-P1"/>
      </w:pPr>
    </w:p>
    <w:p w14:paraId="770571E1" w14:textId="77777777" w:rsidR="005C40BF" w:rsidRPr="00D23FD0" w:rsidRDefault="005C40BF" w:rsidP="004B7B92">
      <w:pPr>
        <w:pStyle w:val="REG-P1"/>
      </w:pPr>
      <w:r w:rsidRPr="00D23FD0">
        <w:t>(2)</w:t>
      </w:r>
      <w:r w:rsidRPr="00D23FD0">
        <w:tab/>
        <w:t>When classifying a state hospital or state health facility under subregulation (1), the Permanent Secretary must take into consideration and be guided by -</w:t>
      </w:r>
    </w:p>
    <w:p w14:paraId="26EEC218" w14:textId="77777777" w:rsidR="005C40BF" w:rsidRPr="00D23FD0" w:rsidRDefault="005C40BF" w:rsidP="005C40BF">
      <w:pPr>
        <w:pStyle w:val="REG-P0"/>
      </w:pPr>
    </w:p>
    <w:p w14:paraId="3098E837" w14:textId="77777777" w:rsidR="005C40BF" w:rsidRPr="00D23FD0" w:rsidRDefault="005C40BF" w:rsidP="004B7B92">
      <w:pPr>
        <w:pStyle w:val="REG-Pa"/>
      </w:pPr>
      <w:r w:rsidRPr="00D23FD0">
        <w:t>(a)</w:t>
      </w:r>
      <w:r w:rsidRPr="00D23FD0">
        <w:tab/>
        <w:t>the nature of the accommodation, amenities, human resources, medical technology, treatment, services and facilities provided by;</w:t>
      </w:r>
    </w:p>
    <w:p w14:paraId="7511431E" w14:textId="77777777" w:rsidR="005C40BF" w:rsidRPr="00D23FD0" w:rsidRDefault="005C40BF" w:rsidP="004B7B92">
      <w:pPr>
        <w:pStyle w:val="REG-Pa"/>
      </w:pPr>
    </w:p>
    <w:p w14:paraId="3248DE7E" w14:textId="77777777" w:rsidR="005C40BF" w:rsidRPr="00D23FD0" w:rsidRDefault="005C40BF" w:rsidP="004B7B92">
      <w:pPr>
        <w:pStyle w:val="REG-Pa"/>
      </w:pPr>
      <w:r w:rsidRPr="00D23FD0">
        <w:t>(b)</w:t>
      </w:r>
      <w:r w:rsidRPr="00D23FD0">
        <w:tab/>
        <w:t>the capital invested in and the expenses, including running costs, incurred in connection with,</w:t>
      </w:r>
    </w:p>
    <w:p w14:paraId="308C66B5" w14:textId="77777777" w:rsidR="005C40BF" w:rsidRPr="00D23FD0" w:rsidRDefault="005C40BF" w:rsidP="004B7B92">
      <w:pPr>
        <w:pStyle w:val="REG-Pa"/>
      </w:pPr>
    </w:p>
    <w:p w14:paraId="154D0CEA" w14:textId="77777777" w:rsidR="005C40BF" w:rsidRPr="00D23FD0" w:rsidRDefault="005C40BF" w:rsidP="004B7B92">
      <w:pPr>
        <w:pStyle w:val="REG-P0"/>
      </w:pPr>
      <w:r w:rsidRPr="00D23FD0">
        <w:t>that state hospital or state health facility; and</w:t>
      </w:r>
    </w:p>
    <w:p w14:paraId="47F53AB5" w14:textId="77777777" w:rsidR="005C40BF" w:rsidRPr="00D23FD0" w:rsidRDefault="005C40BF" w:rsidP="004B7B92">
      <w:pPr>
        <w:pStyle w:val="REG-Pa"/>
      </w:pPr>
    </w:p>
    <w:p w14:paraId="25DA1975" w14:textId="77777777" w:rsidR="005C40BF" w:rsidRPr="00D23FD0" w:rsidRDefault="005C40BF" w:rsidP="004B7B92">
      <w:pPr>
        <w:pStyle w:val="REG-Pa"/>
      </w:pPr>
      <w:r w:rsidRPr="00D23FD0">
        <w:t>(c)</w:t>
      </w:r>
      <w:r w:rsidRPr="00D23FD0">
        <w:tab/>
        <w:t>the following service provision at -</w:t>
      </w:r>
    </w:p>
    <w:p w14:paraId="3B0F5FF7" w14:textId="77777777" w:rsidR="005C40BF" w:rsidRPr="00D23FD0" w:rsidRDefault="005C40BF" w:rsidP="005C40BF">
      <w:pPr>
        <w:pStyle w:val="REG-P0"/>
      </w:pPr>
    </w:p>
    <w:p w14:paraId="57E164FD" w14:textId="77777777" w:rsidR="005C40BF" w:rsidRPr="00D23FD0" w:rsidRDefault="005C40BF" w:rsidP="004B7B92">
      <w:pPr>
        <w:pStyle w:val="REG-Pi"/>
      </w:pPr>
      <w:r w:rsidRPr="00D23FD0">
        <w:t>(i)</w:t>
      </w:r>
      <w:r w:rsidRPr="00D23FD0">
        <w:tab/>
        <w:t xml:space="preserve">a </w:t>
      </w:r>
      <w:r w:rsidR="004B7B92" w:rsidRPr="00D23FD0">
        <w:t>“</w:t>
      </w:r>
      <w:r w:rsidRPr="00D23FD0">
        <w:t>Class A” State Hospital (Central Hospital): Essential, advanced and highly sophisticated medical specialist services, including a wide range of sub-specialities, general and specialised nursing and midwifery care, and promotive, preventative, rehabilitative and social care, for 24 hours per day, seven days per week, including public holidays;</w:t>
      </w:r>
    </w:p>
    <w:p w14:paraId="7CEC2B14" w14:textId="77777777" w:rsidR="005C40BF" w:rsidRPr="00D23FD0" w:rsidRDefault="005C40BF" w:rsidP="004B7B92">
      <w:pPr>
        <w:pStyle w:val="REG-Pi"/>
      </w:pPr>
    </w:p>
    <w:p w14:paraId="0B3D910F" w14:textId="77777777" w:rsidR="005C40BF" w:rsidRPr="00D23FD0" w:rsidRDefault="005C40BF" w:rsidP="004B7B92">
      <w:pPr>
        <w:pStyle w:val="REG-Pi"/>
      </w:pPr>
      <w:r w:rsidRPr="00D23FD0">
        <w:t>(ii)</w:t>
      </w:r>
      <w:r w:rsidRPr="00D23FD0">
        <w:tab/>
      </w:r>
      <w:r w:rsidRPr="00D23FD0">
        <w:rPr>
          <w:spacing w:val="-2"/>
        </w:rPr>
        <w:t xml:space="preserve">a </w:t>
      </w:r>
      <w:r w:rsidR="004B7B92" w:rsidRPr="00D23FD0">
        <w:rPr>
          <w:spacing w:val="-2"/>
        </w:rPr>
        <w:t>“</w:t>
      </w:r>
      <w:r w:rsidRPr="00D23FD0">
        <w:rPr>
          <w:spacing w:val="-2"/>
        </w:rPr>
        <w:t>Class B Level 1</w:t>
      </w:r>
      <w:r w:rsidR="004B7B92" w:rsidRPr="00D23FD0">
        <w:rPr>
          <w:spacing w:val="-2"/>
        </w:rPr>
        <w:t>”</w:t>
      </w:r>
      <w:r w:rsidRPr="00D23FD0">
        <w:rPr>
          <w:spacing w:val="-2"/>
        </w:rPr>
        <w:t xml:space="preserve"> State Hospital (Intermediate Regional Referral Hospital):</w:t>
      </w:r>
      <w:r w:rsidRPr="00D23FD0">
        <w:t xml:space="preserve"> Essential and advanced medical specialist services, including a limited range of sub-specialities, general and specialised nursing and midwifery care, and promotive, preventative, rehabilitative and social care, for 24 hours per day, seven days per week, including public holidays;</w:t>
      </w:r>
    </w:p>
    <w:p w14:paraId="53F2AA6A" w14:textId="77777777" w:rsidR="005C40BF" w:rsidRPr="00D23FD0" w:rsidRDefault="005C40BF" w:rsidP="004B7B92">
      <w:pPr>
        <w:pStyle w:val="REG-Pi"/>
      </w:pPr>
    </w:p>
    <w:p w14:paraId="1F8086AB" w14:textId="77777777" w:rsidR="005C40BF" w:rsidRPr="00D23FD0" w:rsidRDefault="005C40BF" w:rsidP="004B7B92">
      <w:pPr>
        <w:pStyle w:val="REG-Pi"/>
      </w:pPr>
      <w:r w:rsidRPr="00D23FD0">
        <w:t>(iii)</w:t>
      </w:r>
      <w:r w:rsidRPr="00D23FD0">
        <w:tab/>
      </w:r>
      <w:r w:rsidRPr="00D23FD0">
        <w:rPr>
          <w:spacing w:val="-2"/>
        </w:rPr>
        <w:t xml:space="preserve">a </w:t>
      </w:r>
      <w:r w:rsidR="004B7B92" w:rsidRPr="00D23FD0">
        <w:rPr>
          <w:spacing w:val="-2"/>
        </w:rPr>
        <w:t>“</w:t>
      </w:r>
      <w:r w:rsidRPr="00D23FD0">
        <w:rPr>
          <w:spacing w:val="-2"/>
        </w:rPr>
        <w:t>Class B Level 2” State Hospital (Intermediate Regional Referral Hospital):</w:t>
      </w:r>
      <w:r w:rsidRPr="00D23FD0">
        <w:t xml:space="preserve"> Selected essential medical specialist services, restricted to main specialities, </w:t>
      </w:r>
      <w:r w:rsidRPr="00D23FD0">
        <w:rPr>
          <w:spacing w:val="6"/>
        </w:rPr>
        <w:t>general nursing and midwifery care, and promotive, preventative,</w:t>
      </w:r>
      <w:r w:rsidRPr="00D23FD0">
        <w:t xml:space="preserve"> rehabilitative and social care for 24 hours per day, seven days per week, including public holidays;</w:t>
      </w:r>
    </w:p>
    <w:p w14:paraId="20BAFFA7" w14:textId="77777777" w:rsidR="005C40BF" w:rsidRPr="00D23FD0" w:rsidRDefault="005C40BF" w:rsidP="004B7B92">
      <w:pPr>
        <w:pStyle w:val="REG-Pi"/>
      </w:pPr>
    </w:p>
    <w:p w14:paraId="40EE5F9E" w14:textId="77777777" w:rsidR="005C40BF" w:rsidRPr="00D23FD0" w:rsidRDefault="005C40BF" w:rsidP="004B7B92">
      <w:pPr>
        <w:pStyle w:val="REG-Pi"/>
      </w:pPr>
      <w:r w:rsidRPr="00D23FD0">
        <w:t>(iv)</w:t>
      </w:r>
      <w:r w:rsidRPr="00D23FD0">
        <w:tab/>
        <w:t xml:space="preserve">a </w:t>
      </w:r>
      <w:r w:rsidR="004B7B92" w:rsidRPr="00D23FD0">
        <w:t>“</w:t>
      </w:r>
      <w:r w:rsidRPr="00D23FD0">
        <w:t>Class C” State Hospital (District Hospital): General family medical care, general nursing and midwifery care, promotive, preventative and social care, for 24 hours per day, seven days per week, including public holidays;</w:t>
      </w:r>
    </w:p>
    <w:p w14:paraId="13D701D9" w14:textId="77777777" w:rsidR="005C40BF" w:rsidRPr="00D23FD0" w:rsidRDefault="005C40BF" w:rsidP="004B7B92">
      <w:pPr>
        <w:pStyle w:val="REG-Pi"/>
      </w:pPr>
    </w:p>
    <w:p w14:paraId="3A6EA651" w14:textId="77777777" w:rsidR="005C40BF" w:rsidRPr="00D23FD0" w:rsidRDefault="005C40BF" w:rsidP="004B7B92">
      <w:pPr>
        <w:pStyle w:val="REG-Pi"/>
      </w:pPr>
      <w:r w:rsidRPr="00D23FD0">
        <w:t>(v)</w:t>
      </w:r>
      <w:r w:rsidRPr="00D23FD0">
        <w:tab/>
        <w:t xml:space="preserve">a </w:t>
      </w:r>
      <w:r w:rsidR="004B7B92" w:rsidRPr="00D23FD0">
        <w:t>“</w:t>
      </w:r>
      <w:r w:rsidRPr="00D23FD0">
        <w:t>Class D” State Health Facility (Health Centre): Limited family medical care, general nursing and midwifery care, promotive, preventative and limited social care during those working hours determined by the Permanent Secretary;</w:t>
      </w:r>
    </w:p>
    <w:p w14:paraId="41EF4C04" w14:textId="77777777" w:rsidR="005C40BF" w:rsidRPr="00D23FD0" w:rsidRDefault="005C40BF" w:rsidP="004B7B92">
      <w:pPr>
        <w:pStyle w:val="REG-Pi"/>
      </w:pPr>
    </w:p>
    <w:p w14:paraId="14440016" w14:textId="77777777" w:rsidR="005C40BF" w:rsidRPr="00D23FD0" w:rsidRDefault="005C40BF" w:rsidP="004B7B92">
      <w:pPr>
        <w:pStyle w:val="REG-Pi"/>
      </w:pPr>
      <w:r w:rsidRPr="00D23FD0">
        <w:lastRenderedPageBreak/>
        <w:t>(vi)</w:t>
      </w:r>
      <w:r w:rsidRPr="00D23FD0">
        <w:tab/>
        <w:t xml:space="preserve">a </w:t>
      </w:r>
      <w:r w:rsidR="004B7B92" w:rsidRPr="00D23FD0">
        <w:t>“</w:t>
      </w:r>
      <w:r w:rsidRPr="00D23FD0">
        <w:t>Class E</w:t>
      </w:r>
      <w:r w:rsidR="004B7B92" w:rsidRPr="00D23FD0">
        <w:t>”</w:t>
      </w:r>
      <w:r w:rsidRPr="00D23FD0">
        <w:t xml:space="preserve"> State Health Facility (Clinic): Promotive and preventative medical care, general nursing and midwifery care and intermittent family medical care during those working hours determined by the Permanent Secretary; and</w:t>
      </w:r>
    </w:p>
    <w:p w14:paraId="0FC3FC2D" w14:textId="77777777" w:rsidR="005C40BF" w:rsidRPr="00D23FD0" w:rsidRDefault="005C40BF" w:rsidP="004B7B92">
      <w:pPr>
        <w:pStyle w:val="REG-Pi"/>
      </w:pPr>
    </w:p>
    <w:p w14:paraId="6CADF5F4" w14:textId="77777777" w:rsidR="005C40BF" w:rsidRPr="00D23FD0" w:rsidRDefault="005C40BF" w:rsidP="004B7B92">
      <w:pPr>
        <w:pStyle w:val="REG-Pi"/>
      </w:pPr>
      <w:r w:rsidRPr="00D23FD0">
        <w:t>(vii)</w:t>
      </w:r>
      <w:r w:rsidRPr="00D23FD0">
        <w:tab/>
        <w:t xml:space="preserve">a </w:t>
      </w:r>
      <w:r w:rsidR="004B7B92" w:rsidRPr="00D23FD0">
        <w:t>“</w:t>
      </w:r>
      <w:r w:rsidRPr="00D23FD0">
        <w:t>Class F” State Health Facility (Community Mobile Clinic or Outreach Service Point or Community Health Post): Regular promotive and preventative services, intermittent general nursing care from Mondays to Fridays, excluding public holidays, on the days and during the hours determined by the Permanent Secretary.</w:t>
      </w:r>
    </w:p>
    <w:p w14:paraId="68C186E7" w14:textId="77777777" w:rsidR="005C40BF" w:rsidRPr="00D23FD0" w:rsidRDefault="005C40BF" w:rsidP="005C40BF">
      <w:pPr>
        <w:pStyle w:val="REG-P0"/>
      </w:pPr>
    </w:p>
    <w:p w14:paraId="63613018" w14:textId="77777777" w:rsidR="005C40BF" w:rsidRPr="00D23FD0" w:rsidRDefault="005C40BF" w:rsidP="004B7B92">
      <w:pPr>
        <w:pStyle w:val="REG-P1"/>
      </w:pPr>
      <w:r w:rsidRPr="00D23FD0">
        <w:t>(3)</w:t>
      </w:r>
      <w:r w:rsidRPr="00D23FD0">
        <w:tab/>
      </w:r>
      <w:r w:rsidRPr="00D23FD0">
        <w:rPr>
          <w:spacing w:val="-2"/>
        </w:rPr>
        <w:t>The Permanent Secretary, when classifying a state hospital under subregulation (1) -</w:t>
      </w:r>
    </w:p>
    <w:p w14:paraId="227F034E" w14:textId="77777777" w:rsidR="005C40BF" w:rsidRPr="00D23FD0" w:rsidRDefault="005C40BF" w:rsidP="005C40BF">
      <w:pPr>
        <w:pStyle w:val="REG-P0"/>
      </w:pPr>
    </w:p>
    <w:p w14:paraId="7DAE811A" w14:textId="77777777" w:rsidR="005C40BF" w:rsidRPr="00D23FD0" w:rsidRDefault="005C40BF" w:rsidP="004B7B92">
      <w:pPr>
        <w:pStyle w:val="REG-Pa"/>
      </w:pPr>
      <w:r w:rsidRPr="00D23FD0">
        <w:t>(a)</w:t>
      </w:r>
      <w:r w:rsidRPr="00D23FD0">
        <w:tab/>
        <w:t>may -</w:t>
      </w:r>
    </w:p>
    <w:p w14:paraId="2A9BC45F" w14:textId="77777777" w:rsidR="005C40BF" w:rsidRPr="00D23FD0" w:rsidRDefault="005C40BF" w:rsidP="005C40BF">
      <w:pPr>
        <w:pStyle w:val="REG-P0"/>
      </w:pPr>
    </w:p>
    <w:p w14:paraId="34C94927" w14:textId="77777777" w:rsidR="005C40BF" w:rsidRPr="00D23FD0" w:rsidRDefault="005C40BF" w:rsidP="004B7B92">
      <w:pPr>
        <w:pStyle w:val="REG-Pi"/>
      </w:pPr>
      <w:r w:rsidRPr="00D23FD0">
        <w:t>(i)</w:t>
      </w:r>
      <w:r w:rsidRPr="00D23FD0">
        <w:tab/>
        <w:t>request that state hospital to furnish him or her with such information relating to; and</w:t>
      </w:r>
    </w:p>
    <w:p w14:paraId="29083270" w14:textId="77777777" w:rsidR="005C40BF" w:rsidRPr="00D23FD0" w:rsidRDefault="005C40BF" w:rsidP="004B7B92">
      <w:pPr>
        <w:pStyle w:val="REG-Pi"/>
      </w:pPr>
    </w:p>
    <w:p w14:paraId="3A83C14A" w14:textId="77777777" w:rsidR="005C40BF" w:rsidRPr="00D23FD0" w:rsidRDefault="005C40BF" w:rsidP="004B7B92">
      <w:pPr>
        <w:pStyle w:val="REG-Pi"/>
      </w:pPr>
      <w:r w:rsidRPr="00D23FD0">
        <w:t>(ii)</w:t>
      </w:r>
      <w:r w:rsidRPr="00D23FD0">
        <w:tab/>
        <w:t>collect any information relating to, or conduct any investigation into the activities of,</w:t>
      </w:r>
    </w:p>
    <w:p w14:paraId="6B9AFC1D" w14:textId="77777777" w:rsidR="005C40BF" w:rsidRPr="00D23FD0" w:rsidRDefault="005C40BF" w:rsidP="004B7B92">
      <w:pPr>
        <w:pStyle w:val="REG-Pi"/>
      </w:pPr>
    </w:p>
    <w:p w14:paraId="33C6C246" w14:textId="77777777" w:rsidR="005C40BF" w:rsidRPr="00D23FD0" w:rsidRDefault="005C40BF" w:rsidP="004B7B92">
      <w:pPr>
        <w:pStyle w:val="REG-Pa"/>
        <w:ind w:firstLine="0"/>
      </w:pPr>
      <w:r w:rsidRPr="00D23FD0">
        <w:t>that state hospital as he or she may consider necessary for the purposes of classifying a state hospital under subregulation (1);</w:t>
      </w:r>
    </w:p>
    <w:p w14:paraId="6B17B3E5" w14:textId="77777777" w:rsidR="005C40BF" w:rsidRPr="00D23FD0" w:rsidRDefault="005C40BF" w:rsidP="004B7B92">
      <w:pPr>
        <w:pStyle w:val="REG-Pi"/>
      </w:pPr>
    </w:p>
    <w:p w14:paraId="075D4870" w14:textId="77777777" w:rsidR="005C40BF" w:rsidRPr="00D23FD0" w:rsidRDefault="005C40BF" w:rsidP="004B7B92">
      <w:pPr>
        <w:pStyle w:val="REG-Pi"/>
      </w:pPr>
      <w:r w:rsidRPr="00D23FD0">
        <w:t>(iii)</w:t>
      </w:r>
      <w:r w:rsidRPr="00D23FD0">
        <w:tab/>
        <w:t>re-classify a state hospital classified under subregulation (1), subject to the other provisions of this regulation, as any other class of state hospital; and</w:t>
      </w:r>
    </w:p>
    <w:p w14:paraId="20B0A810" w14:textId="77777777" w:rsidR="005C40BF" w:rsidRPr="00D23FD0" w:rsidRDefault="005C40BF" w:rsidP="005C40BF">
      <w:pPr>
        <w:pStyle w:val="REG-P0"/>
      </w:pPr>
    </w:p>
    <w:p w14:paraId="342C2A35" w14:textId="77777777" w:rsidR="005C40BF" w:rsidRPr="00D23FD0" w:rsidRDefault="005C40BF" w:rsidP="004B7B92">
      <w:pPr>
        <w:pStyle w:val="REG-Pa"/>
      </w:pPr>
      <w:r w:rsidRPr="00D23FD0">
        <w:t>(b)</w:t>
      </w:r>
      <w:r w:rsidRPr="00D23FD0">
        <w:tab/>
        <w:t>must in writing inform each state hospital of its classification under subregulation (1) or its re-classification under subparagraph (iii) of paragraph (a) of this subregulation.</w:t>
      </w:r>
    </w:p>
    <w:p w14:paraId="1D5BF62B" w14:textId="77777777" w:rsidR="005C40BF" w:rsidRPr="00D23FD0" w:rsidRDefault="005C40BF" w:rsidP="005C40BF">
      <w:pPr>
        <w:pStyle w:val="REG-P0"/>
      </w:pPr>
    </w:p>
    <w:p w14:paraId="6BFF8AF6" w14:textId="77777777" w:rsidR="005C40BF" w:rsidRPr="00D23FD0" w:rsidRDefault="005C40BF" w:rsidP="004B7B92">
      <w:pPr>
        <w:pStyle w:val="REG-P0"/>
        <w:rPr>
          <w:b/>
        </w:rPr>
      </w:pPr>
      <w:r w:rsidRPr="00D23FD0">
        <w:rPr>
          <w:b/>
        </w:rPr>
        <w:t>Furnishing of information by patient</w:t>
      </w:r>
    </w:p>
    <w:p w14:paraId="4582FA2D" w14:textId="77777777" w:rsidR="005C40BF" w:rsidRPr="00D23FD0" w:rsidRDefault="005C40BF" w:rsidP="005C40BF">
      <w:pPr>
        <w:pStyle w:val="REG-P0"/>
        <w:rPr>
          <w:b/>
          <w:bCs/>
        </w:rPr>
      </w:pPr>
    </w:p>
    <w:p w14:paraId="4CC45F19" w14:textId="77777777" w:rsidR="005C40BF" w:rsidRPr="00D23FD0" w:rsidRDefault="005C40BF" w:rsidP="004B7B92">
      <w:pPr>
        <w:pStyle w:val="REG-P1"/>
      </w:pPr>
      <w:r w:rsidRPr="00D23FD0">
        <w:rPr>
          <w:b/>
          <w:bCs/>
        </w:rPr>
        <w:t>3.</w:t>
      </w:r>
      <w:r w:rsidRPr="00D23FD0">
        <w:rPr>
          <w:b/>
          <w:bCs/>
        </w:rPr>
        <w:tab/>
      </w:r>
      <w:r w:rsidRPr="00D23FD0">
        <w:t>(1)</w:t>
      </w:r>
      <w:r w:rsidRPr="00D23FD0">
        <w:tab/>
        <w:t>On the admission of a patient to a state hospital, or as soon as practicable thereafter -</w:t>
      </w:r>
    </w:p>
    <w:p w14:paraId="24811840" w14:textId="77777777" w:rsidR="005C40BF" w:rsidRPr="00D23FD0" w:rsidRDefault="005C40BF" w:rsidP="005C40BF">
      <w:pPr>
        <w:pStyle w:val="REG-P0"/>
      </w:pPr>
    </w:p>
    <w:p w14:paraId="078C24BF" w14:textId="77777777" w:rsidR="005C40BF" w:rsidRPr="00D23FD0" w:rsidRDefault="005C40BF" w:rsidP="004B7B92">
      <w:pPr>
        <w:pStyle w:val="REG-Pa"/>
      </w:pPr>
      <w:r w:rsidRPr="00D23FD0">
        <w:t>(a)</w:t>
      </w:r>
      <w:r w:rsidRPr="00D23FD0">
        <w:tab/>
        <w:t>the patient; or</w:t>
      </w:r>
    </w:p>
    <w:p w14:paraId="266A7088" w14:textId="77777777" w:rsidR="005C40BF" w:rsidRPr="00D23FD0" w:rsidRDefault="005C40BF" w:rsidP="004B7B92">
      <w:pPr>
        <w:pStyle w:val="REG-Pa"/>
      </w:pPr>
    </w:p>
    <w:p w14:paraId="5C6BCD46" w14:textId="77777777" w:rsidR="005C40BF" w:rsidRPr="00D23FD0" w:rsidRDefault="005C40BF" w:rsidP="004B7B92">
      <w:pPr>
        <w:pStyle w:val="REG-Pa"/>
      </w:pPr>
      <w:r w:rsidRPr="00D23FD0">
        <w:t>(b)</w:t>
      </w:r>
      <w:r w:rsidRPr="00D23FD0">
        <w:tab/>
        <w:t>if the patient is a dependant of any other person, that other person; or</w:t>
      </w:r>
    </w:p>
    <w:p w14:paraId="2EAED54A" w14:textId="77777777" w:rsidR="005C40BF" w:rsidRPr="00D23FD0" w:rsidRDefault="005C40BF" w:rsidP="004B7B92">
      <w:pPr>
        <w:pStyle w:val="REG-Pa"/>
      </w:pPr>
    </w:p>
    <w:p w14:paraId="04395014" w14:textId="77777777" w:rsidR="005C40BF" w:rsidRPr="00D23FD0" w:rsidRDefault="005C40BF" w:rsidP="004B7B92">
      <w:pPr>
        <w:pStyle w:val="REG-Pa"/>
      </w:pPr>
      <w:r w:rsidRPr="00D23FD0">
        <w:t>(c)</w:t>
      </w:r>
      <w:r w:rsidRPr="00D23FD0">
        <w:tab/>
        <w:t>if neither the patient nor the person of whom the patient is a dependant is able to do so at that moment, any other person on behalf of the patient or of the person of whom the patient is a dependant,</w:t>
      </w:r>
    </w:p>
    <w:p w14:paraId="25C1BABA" w14:textId="77777777" w:rsidR="005C40BF" w:rsidRPr="00D23FD0" w:rsidRDefault="005C40BF" w:rsidP="005C40BF">
      <w:pPr>
        <w:pStyle w:val="REG-P0"/>
      </w:pPr>
    </w:p>
    <w:p w14:paraId="14253289" w14:textId="77777777" w:rsidR="005C40BF" w:rsidRPr="00D23FD0" w:rsidRDefault="005C40BF" w:rsidP="004B7B92">
      <w:pPr>
        <w:pStyle w:val="REG-P0"/>
      </w:pPr>
      <w:r w:rsidRPr="00D23FD0">
        <w:t>must furnish to the admitting officer particulars of the patient relating to his or her -</w:t>
      </w:r>
    </w:p>
    <w:p w14:paraId="721077C0" w14:textId="77777777" w:rsidR="005C40BF" w:rsidRPr="00D23FD0" w:rsidRDefault="005C40BF" w:rsidP="005C40BF">
      <w:pPr>
        <w:pStyle w:val="REG-P0"/>
      </w:pPr>
    </w:p>
    <w:p w14:paraId="7CCEF39D" w14:textId="77777777" w:rsidR="005C40BF" w:rsidRPr="00D23FD0" w:rsidRDefault="005C40BF" w:rsidP="007972C0">
      <w:pPr>
        <w:pStyle w:val="REG-Pa"/>
      </w:pPr>
      <w:r w:rsidRPr="00D23FD0">
        <w:t>(i)</w:t>
      </w:r>
      <w:r w:rsidRPr="00D23FD0">
        <w:tab/>
        <w:t>full names, surname, maiden name (where applicable) and identity number;</w:t>
      </w:r>
    </w:p>
    <w:p w14:paraId="2A64B969" w14:textId="77777777" w:rsidR="005C40BF" w:rsidRPr="00D23FD0" w:rsidRDefault="005C40BF" w:rsidP="007972C0">
      <w:pPr>
        <w:pStyle w:val="REG-Pa"/>
      </w:pPr>
    </w:p>
    <w:p w14:paraId="7529AFDB" w14:textId="77777777" w:rsidR="005C40BF" w:rsidRPr="00D23FD0" w:rsidRDefault="005C40BF" w:rsidP="007972C0">
      <w:pPr>
        <w:pStyle w:val="REG-Pa"/>
      </w:pPr>
      <w:r w:rsidRPr="00D23FD0">
        <w:t>(ii)</w:t>
      </w:r>
      <w:r w:rsidRPr="00D23FD0">
        <w:tab/>
        <w:t>date of birth and age;</w:t>
      </w:r>
    </w:p>
    <w:p w14:paraId="5B4C6609" w14:textId="77777777" w:rsidR="005C40BF" w:rsidRPr="00D23FD0" w:rsidRDefault="005C40BF" w:rsidP="007972C0">
      <w:pPr>
        <w:pStyle w:val="REG-Pa"/>
      </w:pPr>
    </w:p>
    <w:p w14:paraId="1CF33C51" w14:textId="77777777" w:rsidR="005C40BF" w:rsidRPr="00D23FD0" w:rsidRDefault="005C40BF" w:rsidP="007972C0">
      <w:pPr>
        <w:pStyle w:val="REG-Pa"/>
      </w:pPr>
      <w:r w:rsidRPr="00D23FD0">
        <w:t>(iii)</w:t>
      </w:r>
      <w:r w:rsidRPr="00D23FD0">
        <w:tab/>
        <w:t>citizenship;</w:t>
      </w:r>
    </w:p>
    <w:p w14:paraId="3A5DA91F" w14:textId="77777777" w:rsidR="005C40BF" w:rsidRPr="00D23FD0" w:rsidRDefault="005C40BF" w:rsidP="007972C0">
      <w:pPr>
        <w:pStyle w:val="REG-Pa"/>
      </w:pPr>
    </w:p>
    <w:p w14:paraId="362DDEDB" w14:textId="77777777" w:rsidR="005C40BF" w:rsidRPr="00D23FD0" w:rsidRDefault="005C40BF" w:rsidP="007972C0">
      <w:pPr>
        <w:pStyle w:val="REG-Pa"/>
      </w:pPr>
      <w:r w:rsidRPr="00D23FD0">
        <w:lastRenderedPageBreak/>
        <w:t>(iv)</w:t>
      </w:r>
      <w:r w:rsidRPr="00D23FD0">
        <w:tab/>
        <w:t>resident status;</w:t>
      </w:r>
    </w:p>
    <w:p w14:paraId="18CB542C" w14:textId="77777777" w:rsidR="005C40BF" w:rsidRPr="00D23FD0" w:rsidRDefault="005C40BF" w:rsidP="007972C0">
      <w:pPr>
        <w:pStyle w:val="REG-Pa"/>
      </w:pPr>
    </w:p>
    <w:p w14:paraId="4B68E2F1" w14:textId="77777777" w:rsidR="005C40BF" w:rsidRPr="00D23FD0" w:rsidRDefault="005C40BF" w:rsidP="007972C0">
      <w:pPr>
        <w:pStyle w:val="REG-Pa"/>
      </w:pPr>
      <w:r w:rsidRPr="00D23FD0">
        <w:t>(v)</w:t>
      </w:r>
      <w:r w:rsidRPr="00D23FD0">
        <w:tab/>
        <w:t>residential address and business address;</w:t>
      </w:r>
    </w:p>
    <w:p w14:paraId="11D711EB" w14:textId="77777777" w:rsidR="005C40BF" w:rsidRPr="00D23FD0" w:rsidRDefault="005C40BF" w:rsidP="007972C0">
      <w:pPr>
        <w:pStyle w:val="REG-Pa"/>
      </w:pPr>
    </w:p>
    <w:p w14:paraId="02D71A19" w14:textId="77777777" w:rsidR="005C40BF" w:rsidRPr="00D23FD0" w:rsidRDefault="005C40BF" w:rsidP="007972C0">
      <w:pPr>
        <w:pStyle w:val="REG-Pa"/>
      </w:pPr>
      <w:r w:rsidRPr="00D23FD0">
        <w:t>(vi)</w:t>
      </w:r>
      <w:r w:rsidRPr="00D23FD0">
        <w:tab/>
        <w:t>telephone number and cell phone number (if any);</w:t>
      </w:r>
    </w:p>
    <w:p w14:paraId="1110EDA1" w14:textId="77777777" w:rsidR="005C40BF" w:rsidRPr="00D23FD0" w:rsidRDefault="005C40BF" w:rsidP="007972C0">
      <w:pPr>
        <w:pStyle w:val="REG-Pa"/>
      </w:pPr>
    </w:p>
    <w:p w14:paraId="5178E3F9" w14:textId="77777777" w:rsidR="005C40BF" w:rsidRPr="00D23FD0" w:rsidRDefault="005C40BF" w:rsidP="007972C0">
      <w:pPr>
        <w:pStyle w:val="REG-Pa"/>
      </w:pPr>
      <w:r w:rsidRPr="00D23FD0">
        <w:t>(vii)</w:t>
      </w:r>
      <w:r w:rsidRPr="00D23FD0">
        <w:tab/>
        <w:t>employer (if any), including the name and address of the employer; and</w:t>
      </w:r>
    </w:p>
    <w:p w14:paraId="25CEB7ED" w14:textId="77777777" w:rsidR="005C40BF" w:rsidRPr="00D23FD0" w:rsidRDefault="005C40BF" w:rsidP="007972C0">
      <w:pPr>
        <w:pStyle w:val="REG-Pa"/>
      </w:pPr>
    </w:p>
    <w:p w14:paraId="0672CB3B" w14:textId="77777777" w:rsidR="005C40BF" w:rsidRPr="00D23FD0" w:rsidRDefault="005C40BF" w:rsidP="007972C0">
      <w:pPr>
        <w:pStyle w:val="REG-Pa"/>
      </w:pPr>
      <w:r w:rsidRPr="00D23FD0">
        <w:t>(viii)</w:t>
      </w:r>
      <w:r w:rsidRPr="00D23FD0">
        <w:tab/>
        <w:t>next of kin, including the name, address and telephone numbers of that person or those persons.</w:t>
      </w:r>
    </w:p>
    <w:p w14:paraId="7CEB3886" w14:textId="77777777" w:rsidR="005C40BF" w:rsidRPr="00D23FD0" w:rsidRDefault="005C40BF" w:rsidP="005C40BF">
      <w:pPr>
        <w:pStyle w:val="REG-P0"/>
      </w:pPr>
    </w:p>
    <w:p w14:paraId="66E45F51" w14:textId="77777777" w:rsidR="005C40BF" w:rsidRPr="00D23FD0" w:rsidRDefault="005C40BF" w:rsidP="007972C0">
      <w:pPr>
        <w:pStyle w:val="REG-P1"/>
      </w:pPr>
      <w:r w:rsidRPr="00D23FD0">
        <w:t>(2)</w:t>
      </w:r>
      <w:r w:rsidRPr="00D23FD0">
        <w:tab/>
        <w:t>If the patient -</w:t>
      </w:r>
    </w:p>
    <w:p w14:paraId="6229A354" w14:textId="77777777" w:rsidR="005C40BF" w:rsidRPr="00D23FD0" w:rsidRDefault="005C40BF" w:rsidP="005C40BF">
      <w:pPr>
        <w:pStyle w:val="REG-P0"/>
      </w:pPr>
    </w:p>
    <w:p w14:paraId="726BC5D9" w14:textId="77777777" w:rsidR="005C40BF" w:rsidRPr="00D23FD0" w:rsidRDefault="005C40BF" w:rsidP="007972C0">
      <w:pPr>
        <w:pStyle w:val="REG-Pa"/>
      </w:pPr>
      <w:r w:rsidRPr="00D23FD0">
        <w:t>(a)</w:t>
      </w:r>
      <w:r w:rsidRPr="00D23FD0">
        <w:tab/>
        <w:t>is a private patient, subject to regulation 4, the name of the medical aid fund of which the patient, or the person of whom the patient is a dependant, is a member, and his or her membership card or membership number, must be furnished in terms of subregulation (1);</w:t>
      </w:r>
    </w:p>
    <w:p w14:paraId="2B920B19" w14:textId="77777777" w:rsidR="005C40BF" w:rsidRPr="00D23FD0" w:rsidRDefault="005C40BF" w:rsidP="007972C0">
      <w:pPr>
        <w:pStyle w:val="REG-Pa"/>
      </w:pPr>
    </w:p>
    <w:p w14:paraId="1CC07BE6" w14:textId="77777777" w:rsidR="005C40BF" w:rsidRPr="00D23FD0" w:rsidRDefault="005C40BF" w:rsidP="007972C0">
      <w:pPr>
        <w:pStyle w:val="REG-Pa"/>
      </w:pPr>
      <w:r w:rsidRPr="00D23FD0">
        <w:t>(b)</w:t>
      </w:r>
      <w:r w:rsidRPr="00D23FD0">
        <w:tab/>
        <w:t>is a dependant of any other person, it is not necessary to furnish the information relating to the patient prescribed by paragraph (vii) of subregulation (1).</w:t>
      </w:r>
    </w:p>
    <w:p w14:paraId="1F5DFAC7" w14:textId="77777777" w:rsidR="005C40BF" w:rsidRPr="00D23FD0" w:rsidRDefault="005C40BF" w:rsidP="005C40BF">
      <w:pPr>
        <w:pStyle w:val="REG-P0"/>
      </w:pPr>
    </w:p>
    <w:p w14:paraId="736A5E0F" w14:textId="77777777" w:rsidR="005C40BF" w:rsidRPr="00D23FD0" w:rsidRDefault="005C40BF" w:rsidP="007972C0">
      <w:pPr>
        <w:pStyle w:val="REG-P1"/>
      </w:pPr>
      <w:r w:rsidRPr="00D23FD0">
        <w:t>(3)</w:t>
      </w:r>
      <w:r w:rsidRPr="00D23FD0">
        <w:tab/>
        <w:t>On the admission to a state hospital of a patient who is a dependant of any other person, or as soon as practicable thereafter, the person of whom the patient is a dependant must furnish the information prescribed by subregulation (1) relating to himself or herself to the admitting officer.</w:t>
      </w:r>
    </w:p>
    <w:p w14:paraId="52A76760" w14:textId="77777777" w:rsidR="005C40BF" w:rsidRPr="00D23FD0" w:rsidRDefault="005C40BF" w:rsidP="007972C0">
      <w:pPr>
        <w:pStyle w:val="REG-P1"/>
      </w:pPr>
    </w:p>
    <w:p w14:paraId="7B35A683" w14:textId="77777777" w:rsidR="005C40BF" w:rsidRPr="00D23FD0" w:rsidRDefault="005C40BF" w:rsidP="007972C0">
      <w:pPr>
        <w:pStyle w:val="REG-P1"/>
      </w:pPr>
      <w:r w:rsidRPr="00D23FD0">
        <w:t>(4)</w:t>
      </w:r>
      <w:r w:rsidRPr="00D23FD0">
        <w:tab/>
        <w:t>If the person of whom the patient is a dependant is not able to comply with subregulation (3), any other person may furnish the admitting officer with the prescribed information on behalf of the person of whom the patient is a dependant.</w:t>
      </w:r>
    </w:p>
    <w:p w14:paraId="5441EB38" w14:textId="77777777" w:rsidR="005C40BF" w:rsidRPr="00D23FD0" w:rsidRDefault="005C40BF" w:rsidP="007972C0">
      <w:pPr>
        <w:pStyle w:val="REG-P0"/>
        <w:rPr>
          <w:b/>
        </w:rPr>
      </w:pPr>
    </w:p>
    <w:p w14:paraId="7FE9B874" w14:textId="77777777" w:rsidR="005C40BF" w:rsidRPr="00D23FD0" w:rsidRDefault="005C40BF" w:rsidP="007972C0">
      <w:pPr>
        <w:pStyle w:val="REG-P0"/>
        <w:rPr>
          <w:b/>
        </w:rPr>
      </w:pPr>
      <w:r w:rsidRPr="00D23FD0">
        <w:rPr>
          <w:b/>
        </w:rPr>
        <w:t>Payment of hospital fees by medical aid schemes and funds, written undertaking, cash deposit or bank guarantee</w:t>
      </w:r>
    </w:p>
    <w:p w14:paraId="445636AC" w14:textId="77777777" w:rsidR="005C40BF" w:rsidRPr="00D23FD0" w:rsidRDefault="005C40BF" w:rsidP="005C40BF">
      <w:pPr>
        <w:pStyle w:val="REG-P0"/>
        <w:rPr>
          <w:b/>
          <w:bCs/>
        </w:rPr>
      </w:pPr>
    </w:p>
    <w:p w14:paraId="3A7C3A21" w14:textId="77777777" w:rsidR="005C40BF" w:rsidRPr="00D23FD0" w:rsidRDefault="005C40BF" w:rsidP="007972C0">
      <w:pPr>
        <w:pStyle w:val="REG-P1"/>
      </w:pPr>
      <w:r w:rsidRPr="00D23FD0">
        <w:rPr>
          <w:b/>
        </w:rPr>
        <w:t>4.</w:t>
      </w:r>
      <w:r w:rsidRPr="00D23FD0">
        <w:tab/>
        <w:t xml:space="preserve">(1) </w:t>
      </w:r>
      <w:r w:rsidR="007972C0" w:rsidRPr="00D23FD0">
        <w:tab/>
      </w:r>
      <w:r w:rsidRPr="00D23FD0">
        <w:t>If a person is admitted to a state hospital as a private patient in accordance with section 18 of the Act, and if he or she is able to submit proof to the admitting officer -</w:t>
      </w:r>
    </w:p>
    <w:p w14:paraId="4ACECF11" w14:textId="77777777" w:rsidR="005C40BF" w:rsidRPr="00D23FD0" w:rsidRDefault="005C40BF" w:rsidP="005C40BF">
      <w:pPr>
        <w:pStyle w:val="REG-P0"/>
      </w:pPr>
    </w:p>
    <w:p w14:paraId="7AEA9929" w14:textId="77777777" w:rsidR="005C40BF" w:rsidRPr="00D23FD0" w:rsidRDefault="005C40BF" w:rsidP="007972C0">
      <w:pPr>
        <w:pStyle w:val="REG-Pa"/>
      </w:pPr>
      <w:r w:rsidRPr="00D23FD0">
        <w:t>(a)</w:t>
      </w:r>
      <w:r w:rsidRPr="00D23FD0">
        <w:tab/>
        <w:t>that the fees payable in respect of the treatment of that patient in, at or from that state hospital is payable on behalf of that patient by the Public Service Employees Medical Aid Scheme (PSEMAS), managed and controlled under the Public Service Act, 1995 (Act No. 13 of 1995), then notwithstanding the fees prescribed by the Annexure to these regulations, the fees payable in respect of the treatment of that patient must be calculated in accordance with the benefits payable by PSEMAS;</w:t>
      </w:r>
    </w:p>
    <w:p w14:paraId="1502BFDF" w14:textId="77777777" w:rsidR="005C40BF" w:rsidRPr="00D23FD0" w:rsidRDefault="005C40BF" w:rsidP="007972C0">
      <w:pPr>
        <w:pStyle w:val="REG-Pa"/>
      </w:pPr>
    </w:p>
    <w:p w14:paraId="258778CC" w14:textId="77777777" w:rsidR="005C40BF" w:rsidRPr="00D23FD0" w:rsidRDefault="005C40BF" w:rsidP="007972C0">
      <w:pPr>
        <w:pStyle w:val="REG-Pa"/>
      </w:pPr>
      <w:r w:rsidRPr="00D23FD0">
        <w:t>(b)</w:t>
      </w:r>
      <w:r w:rsidRPr="00D23FD0">
        <w:tab/>
        <w:t>that -</w:t>
      </w:r>
    </w:p>
    <w:p w14:paraId="5931F915" w14:textId="77777777" w:rsidR="005C40BF" w:rsidRPr="00D23FD0" w:rsidRDefault="005C40BF" w:rsidP="005C40BF">
      <w:pPr>
        <w:pStyle w:val="REG-P0"/>
      </w:pPr>
    </w:p>
    <w:p w14:paraId="6D2D85B3" w14:textId="77777777" w:rsidR="005C40BF" w:rsidRPr="00D23FD0" w:rsidRDefault="005C40BF" w:rsidP="005B4646">
      <w:pPr>
        <w:pStyle w:val="REG-Pi"/>
      </w:pPr>
      <w:r w:rsidRPr="00D23FD0">
        <w:t>(i)</w:t>
      </w:r>
      <w:r w:rsidRPr="00D23FD0">
        <w:tab/>
        <w:t>he or she is a member of any medical aid fund registered under the Medical Aid Funds Act, 1995 (Act No. 23 of 1995) and that the fees payable in respect of the treatment of that patient in, at or from that state hospital is payable on behalf of that patient by that registered medical aid fund;</w:t>
      </w:r>
    </w:p>
    <w:p w14:paraId="066F1386" w14:textId="77777777" w:rsidR="005C40BF" w:rsidRPr="00D23FD0" w:rsidRDefault="005C40BF" w:rsidP="005B4646">
      <w:pPr>
        <w:pStyle w:val="REG-Pi"/>
      </w:pPr>
    </w:p>
    <w:p w14:paraId="6E4CB9F1" w14:textId="70A10B3D" w:rsidR="005C40BF" w:rsidRPr="00D23FD0" w:rsidRDefault="005C40BF" w:rsidP="005B4646">
      <w:pPr>
        <w:pStyle w:val="REG-Pi"/>
      </w:pPr>
      <w:r w:rsidRPr="00D23FD0">
        <w:t>(ii)</w:t>
      </w:r>
      <w:r w:rsidRPr="00D23FD0">
        <w:tab/>
        <w:t xml:space="preserve">the fees payable in respect of the treatment of that patient in, at or from that state hospital is payable on behalf of that patient by the Social Security </w:t>
      </w:r>
      <w:r w:rsidRPr="00D23FD0">
        <w:lastRenderedPageBreak/>
        <w:t>Commission in accordance with the Employees Compensation Act, 1941 (Act No.</w:t>
      </w:r>
      <w:r w:rsidR="00BA17A8">
        <w:t xml:space="preserve"> </w:t>
      </w:r>
      <w:r w:rsidRPr="00D23FD0">
        <w:t>30 of 1941), or is payable by the Motor Vehicle Accident Fund in accordance with the Motor Vehicle Accident Fund Act, 2007 (Act No. 10 of 2007,</w:t>
      </w:r>
    </w:p>
    <w:p w14:paraId="10865095" w14:textId="77777777" w:rsidR="005C40BF" w:rsidRPr="00D23FD0" w:rsidRDefault="005C40BF" w:rsidP="005C40BF">
      <w:pPr>
        <w:pStyle w:val="REG-P0"/>
      </w:pPr>
    </w:p>
    <w:p w14:paraId="0BCE2BB0" w14:textId="77777777" w:rsidR="005C40BF" w:rsidRPr="00D23FD0" w:rsidRDefault="005C40BF" w:rsidP="005B4646">
      <w:pPr>
        <w:pStyle w:val="REG-P1"/>
        <w:ind w:left="1134" w:firstLine="0"/>
      </w:pPr>
      <w:r w:rsidRPr="00D23FD0">
        <w:t>that state hospital must charge, in respect of the treatment of that patient in, at or from that state hospital, the fees payable by private patients prescribed by the Annexure to these regulations.</w:t>
      </w:r>
    </w:p>
    <w:p w14:paraId="7F6EC451" w14:textId="77777777" w:rsidR="005C40BF" w:rsidRPr="00D23FD0" w:rsidRDefault="005C40BF" w:rsidP="005C40BF">
      <w:pPr>
        <w:pStyle w:val="REG-P0"/>
      </w:pPr>
    </w:p>
    <w:p w14:paraId="576E5F45" w14:textId="77777777" w:rsidR="005C40BF" w:rsidRPr="00D23FD0" w:rsidRDefault="005C40BF" w:rsidP="007972C0">
      <w:pPr>
        <w:pStyle w:val="REG-P1"/>
      </w:pPr>
      <w:r w:rsidRPr="00D23FD0">
        <w:t>(2)</w:t>
      </w:r>
      <w:r w:rsidRPr="00D23FD0">
        <w:tab/>
        <w:t>If the person referred to in subregulation (1) is unable to submit proof to the satisfaction of the admitting officer that he or she is a patient referred to in paragraph (a) or (b) of that subregulation, then he or she must pay, upon admission to the state hospital, a cash deposit equal to the amount of the total estimated costs of or relating to the treatment of that person in, at or from that state hospital, or submit to the admitting officer a valid bank guarantee, to the satisfaction of the head of that state hospital, for payment of the estimated costs of treatment.</w:t>
      </w:r>
    </w:p>
    <w:p w14:paraId="4049C00B" w14:textId="77777777" w:rsidR="005C40BF" w:rsidRPr="00D23FD0" w:rsidRDefault="005C40BF" w:rsidP="007972C0">
      <w:pPr>
        <w:pStyle w:val="REG-P1"/>
      </w:pPr>
    </w:p>
    <w:p w14:paraId="68594800" w14:textId="77777777" w:rsidR="005C40BF" w:rsidRPr="00D23FD0" w:rsidRDefault="005C40BF" w:rsidP="007972C0">
      <w:pPr>
        <w:pStyle w:val="REG-P1"/>
      </w:pPr>
      <w:r w:rsidRPr="00D23FD0">
        <w:t>(3)</w:t>
      </w:r>
      <w:r w:rsidRPr="00D23FD0">
        <w:tab/>
        <w:t>Notwithstanding these regulations, if a person is a dependant of any other person and desires admission to, or treatment in, at or from a state hospital as a private patient, the person of whom he or she is a dependant need not furnish the information referred to in regulation 3(1)(vii), or have such information furnished on his or her behalf, if -</w:t>
      </w:r>
    </w:p>
    <w:p w14:paraId="442C1851" w14:textId="77777777" w:rsidR="005C40BF" w:rsidRPr="00D23FD0" w:rsidRDefault="005C40BF" w:rsidP="007972C0">
      <w:pPr>
        <w:pStyle w:val="REG-P1"/>
      </w:pPr>
    </w:p>
    <w:p w14:paraId="6AADBFFA" w14:textId="77777777" w:rsidR="005C40BF" w:rsidRPr="00D23FD0" w:rsidRDefault="005C40BF" w:rsidP="007972C0">
      <w:pPr>
        <w:pStyle w:val="REG-Pa"/>
      </w:pPr>
      <w:r w:rsidRPr="00D23FD0">
        <w:t>(a)</w:t>
      </w:r>
      <w:r w:rsidRPr="00D23FD0">
        <w:tab/>
        <w:t>a written undertaking, to the satisfaction of the head of that state hospital, that the patient or the other person, as the case may be, will pay for the treatment concerned in, at or from the state hospital to which that patient desires admission, at the tariff of the prescribed fees payable by private patients receiving treatment in, at or from that class of state hospital; or</w:t>
      </w:r>
    </w:p>
    <w:p w14:paraId="26AAD0E2" w14:textId="77777777" w:rsidR="005C40BF" w:rsidRPr="00D23FD0" w:rsidRDefault="005C40BF" w:rsidP="007972C0">
      <w:pPr>
        <w:pStyle w:val="REG-Pa"/>
      </w:pPr>
    </w:p>
    <w:p w14:paraId="021C39A2" w14:textId="77777777" w:rsidR="005C40BF" w:rsidRPr="00D23FD0" w:rsidRDefault="005C40BF" w:rsidP="007972C0">
      <w:pPr>
        <w:pStyle w:val="REG-Pa"/>
      </w:pPr>
      <w:r w:rsidRPr="00D23FD0">
        <w:t>(b)</w:t>
      </w:r>
      <w:r w:rsidRPr="00D23FD0">
        <w:tab/>
        <w:t>a cash deposit or valid bank guarantee, to the satisfaction of the head of that state hospital, for an amount adequate to cover the full amount of the fees that, in the opinion of the admitting officer, will become payable in respect of that treatment,</w:t>
      </w:r>
    </w:p>
    <w:p w14:paraId="0FDBB2ED" w14:textId="77777777" w:rsidR="005C40BF" w:rsidRPr="00D23FD0" w:rsidRDefault="005C40BF" w:rsidP="005C40BF">
      <w:pPr>
        <w:pStyle w:val="REG-P0"/>
      </w:pPr>
    </w:p>
    <w:p w14:paraId="7A6BF4FB" w14:textId="77777777" w:rsidR="005C40BF" w:rsidRPr="00D23FD0" w:rsidRDefault="005C40BF" w:rsidP="007972C0">
      <w:pPr>
        <w:pStyle w:val="REG-P0"/>
      </w:pPr>
      <w:r w:rsidRPr="00D23FD0">
        <w:t>is furnished by or on behalf of the patient, or the person of whom the patient is a dependant, to the admitting officer.</w:t>
      </w:r>
    </w:p>
    <w:p w14:paraId="1AA22B96" w14:textId="77777777" w:rsidR="005C40BF" w:rsidRPr="00D23FD0" w:rsidRDefault="005C40BF" w:rsidP="005C40BF">
      <w:pPr>
        <w:pStyle w:val="REG-P0"/>
      </w:pPr>
    </w:p>
    <w:p w14:paraId="5A6ECA45" w14:textId="77777777" w:rsidR="005C40BF" w:rsidRPr="00D23FD0" w:rsidRDefault="005C40BF" w:rsidP="007972C0">
      <w:pPr>
        <w:pStyle w:val="REG-P1"/>
      </w:pPr>
      <w:r w:rsidRPr="00D23FD0">
        <w:t>(4)</w:t>
      </w:r>
      <w:r w:rsidRPr="00D23FD0">
        <w:tab/>
        <w:t>The head of a state hospital may require, notwithstanding these regulations, from any private patient who desires admission to, and treatment in, at or from that state hospital as a private patient, or if that patient is the dependant of any other person, from the person of whom he or she is a dependant, a cash deposit or bank guarantee, to the satisfaction of that head of that state hospital, in an amount adequate to cover the full amount which in the opinion of that head of that state hospital may become payable in respect of that treatment.</w:t>
      </w:r>
    </w:p>
    <w:p w14:paraId="67529C6B" w14:textId="77777777" w:rsidR="005C40BF" w:rsidRPr="00D23FD0" w:rsidRDefault="005C40BF" w:rsidP="007972C0">
      <w:pPr>
        <w:pStyle w:val="REG-P1"/>
      </w:pPr>
    </w:p>
    <w:p w14:paraId="6747AF87" w14:textId="77777777" w:rsidR="005C40BF" w:rsidRPr="00D23FD0" w:rsidRDefault="005C40BF" w:rsidP="007972C0">
      <w:pPr>
        <w:pStyle w:val="REG-P1"/>
      </w:pPr>
      <w:r w:rsidRPr="00D23FD0">
        <w:t>(5)</w:t>
      </w:r>
      <w:r w:rsidRPr="00D23FD0">
        <w:tab/>
        <w:t>If a deposit is made to a state hospital in terms of subregulation (2) or (4), and if the final amount of the hospital fees payable by a private patient is less than the amount of the deposit so made, the head of that state hospital must refund the surplus to the person who made the deposit, within a period of not more than two calendar months after the discharge of that patient from that state hospital.</w:t>
      </w:r>
    </w:p>
    <w:p w14:paraId="4425B525" w14:textId="77777777" w:rsidR="005C40BF" w:rsidRPr="00D23FD0" w:rsidRDefault="005C40BF" w:rsidP="005C40BF">
      <w:pPr>
        <w:pStyle w:val="REG-P0"/>
      </w:pPr>
    </w:p>
    <w:p w14:paraId="75A323E1" w14:textId="77777777" w:rsidR="005C40BF" w:rsidRPr="00D23FD0" w:rsidRDefault="005C40BF" w:rsidP="005C40BF">
      <w:pPr>
        <w:pStyle w:val="REG-P0"/>
        <w:rPr>
          <w:b/>
          <w:bCs/>
        </w:rPr>
      </w:pPr>
      <w:r w:rsidRPr="00D23FD0">
        <w:rPr>
          <w:b/>
        </w:rPr>
        <w:t>Classification of person as a private patient or a state patient</w:t>
      </w:r>
    </w:p>
    <w:p w14:paraId="0EA46DF8" w14:textId="77777777" w:rsidR="005C40BF" w:rsidRPr="00D23FD0" w:rsidRDefault="005C40BF" w:rsidP="005C40BF">
      <w:pPr>
        <w:pStyle w:val="REG-P0"/>
        <w:rPr>
          <w:b/>
          <w:bCs/>
        </w:rPr>
      </w:pPr>
    </w:p>
    <w:p w14:paraId="551B870E" w14:textId="77777777" w:rsidR="005C40BF" w:rsidRPr="00D23FD0" w:rsidRDefault="005C40BF" w:rsidP="007972C0">
      <w:pPr>
        <w:pStyle w:val="REG-P1"/>
      </w:pPr>
      <w:r w:rsidRPr="00D23FD0">
        <w:rPr>
          <w:b/>
        </w:rPr>
        <w:lastRenderedPageBreak/>
        <w:t>5.</w:t>
      </w:r>
      <w:r w:rsidRPr="00D23FD0">
        <w:tab/>
        <w:t xml:space="preserve">(1) </w:t>
      </w:r>
      <w:r w:rsidR="007972C0" w:rsidRPr="00D23FD0">
        <w:tab/>
      </w:r>
      <w:r w:rsidRPr="00D23FD0">
        <w:t>The admitting officer must classify, in accordance with section 18 of the Act, any person who desires treatment in, at or from state hospital as either a state patient or a private patient.</w:t>
      </w:r>
    </w:p>
    <w:p w14:paraId="1C18F443" w14:textId="77777777" w:rsidR="005C40BF" w:rsidRPr="00D23FD0" w:rsidRDefault="005C40BF" w:rsidP="007972C0">
      <w:pPr>
        <w:pStyle w:val="REG-P1"/>
      </w:pPr>
    </w:p>
    <w:p w14:paraId="045F6F75" w14:textId="77777777" w:rsidR="005C40BF" w:rsidRPr="00D23FD0" w:rsidRDefault="005C40BF" w:rsidP="007972C0">
      <w:pPr>
        <w:pStyle w:val="REG-P1"/>
      </w:pPr>
      <w:r w:rsidRPr="00D23FD0">
        <w:t>(2)</w:t>
      </w:r>
      <w:r w:rsidRPr="00D23FD0">
        <w:tab/>
        <w:t>When classifying a patient under subregulation (1) of this regulation, or re-classifying that patient under regulation 6, as either a state patient or a private patient, the fact that the patient, at any point in time prior to the classification or re-classification -</w:t>
      </w:r>
    </w:p>
    <w:p w14:paraId="5C43890F" w14:textId="77777777" w:rsidR="005C40BF" w:rsidRPr="00D23FD0" w:rsidRDefault="005C40BF" w:rsidP="005C40BF">
      <w:pPr>
        <w:pStyle w:val="REG-P0"/>
      </w:pPr>
    </w:p>
    <w:p w14:paraId="25EDEF13" w14:textId="77777777" w:rsidR="005C40BF" w:rsidRPr="00D23FD0" w:rsidRDefault="005C40BF" w:rsidP="007972C0">
      <w:pPr>
        <w:pStyle w:val="REG-Pa"/>
      </w:pPr>
      <w:r w:rsidRPr="00D23FD0">
        <w:t>(a)</w:t>
      </w:r>
      <w:r w:rsidRPr="00D23FD0">
        <w:tab/>
        <w:t>was treated by a private practitioner;</w:t>
      </w:r>
    </w:p>
    <w:p w14:paraId="33F97196" w14:textId="77777777" w:rsidR="005C40BF" w:rsidRPr="00D23FD0" w:rsidRDefault="005C40BF" w:rsidP="007972C0">
      <w:pPr>
        <w:pStyle w:val="REG-Pa"/>
      </w:pPr>
    </w:p>
    <w:p w14:paraId="03875E7D" w14:textId="77777777" w:rsidR="005C40BF" w:rsidRPr="00D23FD0" w:rsidRDefault="005C40BF" w:rsidP="007972C0">
      <w:pPr>
        <w:pStyle w:val="REG-Pa"/>
      </w:pPr>
      <w:r w:rsidRPr="00D23FD0">
        <w:t>(b)</w:t>
      </w:r>
      <w:r w:rsidRPr="00D23FD0">
        <w:tab/>
        <w:t>received treatment in a private hospital; or</w:t>
      </w:r>
    </w:p>
    <w:p w14:paraId="7B409076" w14:textId="77777777" w:rsidR="005C40BF" w:rsidRPr="00D23FD0" w:rsidRDefault="005C40BF" w:rsidP="007972C0">
      <w:pPr>
        <w:pStyle w:val="REG-Pa"/>
      </w:pPr>
    </w:p>
    <w:p w14:paraId="76F301C4" w14:textId="77777777" w:rsidR="007972C0" w:rsidRPr="00D23FD0" w:rsidRDefault="005C40BF" w:rsidP="007972C0">
      <w:pPr>
        <w:pStyle w:val="REG-Pa"/>
      </w:pPr>
      <w:r w:rsidRPr="00D23FD0">
        <w:t>(c)</w:t>
      </w:r>
      <w:r w:rsidRPr="00D23FD0">
        <w:tab/>
        <w:t xml:space="preserve">was conveyed in an ambulance licensed as a private health facility under the Act, </w:t>
      </w:r>
    </w:p>
    <w:p w14:paraId="6397A2A1" w14:textId="77777777" w:rsidR="007972C0" w:rsidRPr="00D23FD0" w:rsidRDefault="007972C0" w:rsidP="007972C0">
      <w:pPr>
        <w:pStyle w:val="REG-Pa"/>
        <w:ind w:left="0" w:firstLine="0"/>
      </w:pPr>
    </w:p>
    <w:p w14:paraId="4B46E004" w14:textId="77777777" w:rsidR="005C40BF" w:rsidRPr="00D23FD0" w:rsidRDefault="005C40BF" w:rsidP="007972C0">
      <w:pPr>
        <w:pStyle w:val="REG-P0"/>
      </w:pPr>
      <w:r w:rsidRPr="00D23FD0">
        <w:t>may not be taken into consideration.</w:t>
      </w:r>
    </w:p>
    <w:p w14:paraId="790CD802" w14:textId="77777777" w:rsidR="005C40BF" w:rsidRPr="00D23FD0" w:rsidRDefault="005C40BF" w:rsidP="005C40BF">
      <w:pPr>
        <w:pStyle w:val="REG-P0"/>
      </w:pPr>
    </w:p>
    <w:p w14:paraId="7CC7CDC4" w14:textId="77777777" w:rsidR="005C40BF" w:rsidRPr="00D23FD0" w:rsidRDefault="005C40BF" w:rsidP="007972C0">
      <w:pPr>
        <w:pStyle w:val="REG-P1"/>
      </w:pPr>
      <w:r w:rsidRPr="00D23FD0">
        <w:t>(3)</w:t>
      </w:r>
      <w:r w:rsidRPr="00D23FD0">
        <w:tab/>
        <w:t>For the purposes of subregulation (1), a dependant has the same classification as the classification of the person of whom he or she is a dependant.</w:t>
      </w:r>
    </w:p>
    <w:p w14:paraId="182DE0F3" w14:textId="77777777" w:rsidR="005C40BF" w:rsidRPr="00D23FD0" w:rsidRDefault="005C40BF" w:rsidP="007972C0">
      <w:pPr>
        <w:pStyle w:val="REG-P1"/>
      </w:pPr>
    </w:p>
    <w:p w14:paraId="331B90C9" w14:textId="77777777" w:rsidR="005C40BF" w:rsidRPr="00D23FD0" w:rsidRDefault="005C40BF" w:rsidP="007972C0">
      <w:pPr>
        <w:pStyle w:val="REG-P1"/>
      </w:pPr>
      <w:r w:rsidRPr="00D23FD0">
        <w:t>(4)</w:t>
      </w:r>
      <w:r w:rsidRPr="00D23FD0">
        <w:tab/>
        <w:t>The Permanent Secretary must resolve any dispute as to whether or not a patient is a Namibian citizen or has been lawfully admitted to Namibia for permanent residence therein as required by subsection (2) of section 18 of the Act.</w:t>
      </w:r>
    </w:p>
    <w:p w14:paraId="438E45F0" w14:textId="77777777" w:rsidR="005C40BF" w:rsidRPr="00D23FD0" w:rsidRDefault="005C40BF" w:rsidP="005C40BF">
      <w:pPr>
        <w:pStyle w:val="REG-P0"/>
      </w:pPr>
    </w:p>
    <w:p w14:paraId="441DD6A3" w14:textId="77777777" w:rsidR="005C40BF" w:rsidRPr="00D23FD0" w:rsidRDefault="005C40BF" w:rsidP="005C40BF">
      <w:pPr>
        <w:pStyle w:val="REG-P0"/>
        <w:rPr>
          <w:b/>
          <w:bCs/>
        </w:rPr>
      </w:pPr>
      <w:r w:rsidRPr="00D23FD0">
        <w:rPr>
          <w:b/>
        </w:rPr>
        <w:t>Rectification of incorrect classification of patient by Permanent Secretary</w:t>
      </w:r>
    </w:p>
    <w:p w14:paraId="47C00BDF" w14:textId="77777777" w:rsidR="005C40BF" w:rsidRPr="00D23FD0" w:rsidRDefault="005C40BF" w:rsidP="005C40BF">
      <w:pPr>
        <w:pStyle w:val="REG-P0"/>
        <w:rPr>
          <w:b/>
          <w:bCs/>
        </w:rPr>
      </w:pPr>
    </w:p>
    <w:p w14:paraId="2D944FFE" w14:textId="75FA4CEB" w:rsidR="005C40BF" w:rsidRPr="00D23FD0" w:rsidRDefault="005C40BF" w:rsidP="007972C0">
      <w:pPr>
        <w:pStyle w:val="REG-P1"/>
      </w:pPr>
      <w:r w:rsidRPr="00D23FD0">
        <w:rPr>
          <w:b/>
          <w:bCs/>
        </w:rPr>
        <w:t>6.</w:t>
      </w:r>
      <w:r w:rsidRPr="00D23FD0">
        <w:rPr>
          <w:b/>
          <w:bCs/>
        </w:rPr>
        <w:tab/>
      </w:r>
      <w:r w:rsidRPr="00D23FD0">
        <w:t>(1)</w:t>
      </w:r>
      <w:r w:rsidR="00AF766A" w:rsidRPr="00D23FD0">
        <w:t xml:space="preserve"> </w:t>
      </w:r>
      <w:r w:rsidR="005F097C" w:rsidRPr="00D23FD0">
        <w:tab/>
      </w:r>
      <w:r w:rsidRPr="00D23FD0">
        <w:t>The Permanent Secretary, of his or her own accord or on an application in terms of subregulation (2), may re-classify as either a state patient or as a private patient, as the case may be, any person classified as a state patient or a private patient under subregulation (1) of regulation 5, if the Permanent Secretary is satisfied that the classification of the patient has been done incorrectly.</w:t>
      </w:r>
    </w:p>
    <w:p w14:paraId="2DCD7EEB" w14:textId="77777777" w:rsidR="005C40BF" w:rsidRPr="00D23FD0" w:rsidRDefault="005C40BF" w:rsidP="007972C0">
      <w:pPr>
        <w:pStyle w:val="REG-P1"/>
      </w:pPr>
    </w:p>
    <w:p w14:paraId="3F8AC753" w14:textId="77777777" w:rsidR="005C40BF" w:rsidRPr="00D23FD0" w:rsidRDefault="005C40BF" w:rsidP="007972C0">
      <w:pPr>
        <w:pStyle w:val="REG-P1"/>
      </w:pPr>
      <w:r w:rsidRPr="00D23FD0">
        <w:t>(2)</w:t>
      </w:r>
      <w:r w:rsidRPr="00D23FD0">
        <w:tab/>
        <w:t>Any person referred to in subregulation (1) who desires a re-classification as either a state patient or a private patient, as the case may be, or the head of a state hospital who is not satisfied, for any reason, with the classification of a patient admitted to a state hospital, must apply in writing to the Permanent Secretary for the re-classification of that patient.</w:t>
      </w:r>
    </w:p>
    <w:p w14:paraId="4A0D9FB5" w14:textId="77777777" w:rsidR="005C40BF" w:rsidRPr="00D23FD0" w:rsidRDefault="005C40BF" w:rsidP="007972C0">
      <w:pPr>
        <w:pStyle w:val="REG-P1"/>
      </w:pPr>
    </w:p>
    <w:p w14:paraId="07B4B375" w14:textId="77777777" w:rsidR="005C40BF" w:rsidRPr="00D23FD0" w:rsidRDefault="005C40BF" w:rsidP="007972C0">
      <w:pPr>
        <w:pStyle w:val="REG-P1"/>
      </w:pPr>
      <w:r w:rsidRPr="00D23FD0">
        <w:t>(3)</w:t>
      </w:r>
      <w:r w:rsidRPr="00D23FD0">
        <w:tab/>
        <w:t>Before re-classifying a patient under subregulation (1), the Permanent Secretary may obtain from the patient, or if the patient is a dependant of any other person, from that other person, or from the head of that state hospital, the admitting officer or any other person, such information relating to the matter as the Permanent Secretary may regard as necessary for considering the re-classification of that patient.</w:t>
      </w:r>
    </w:p>
    <w:p w14:paraId="3A5534AB" w14:textId="77777777" w:rsidR="005C40BF" w:rsidRPr="00D23FD0" w:rsidRDefault="005C40BF" w:rsidP="005C40BF">
      <w:pPr>
        <w:pStyle w:val="REG-P0"/>
      </w:pPr>
    </w:p>
    <w:p w14:paraId="71D2618E" w14:textId="77777777" w:rsidR="005C40BF" w:rsidRPr="00D23FD0" w:rsidRDefault="005C40BF" w:rsidP="005C40BF">
      <w:pPr>
        <w:pStyle w:val="REG-P0"/>
        <w:rPr>
          <w:b/>
          <w:bCs/>
        </w:rPr>
      </w:pPr>
      <w:r w:rsidRPr="00D23FD0">
        <w:rPr>
          <w:b/>
        </w:rPr>
        <w:t>State patient benefits and responsibilities</w:t>
      </w:r>
    </w:p>
    <w:p w14:paraId="2EF571D5" w14:textId="77777777" w:rsidR="005C40BF" w:rsidRPr="00D23FD0" w:rsidRDefault="005C40BF" w:rsidP="005C40BF">
      <w:pPr>
        <w:pStyle w:val="REG-P0"/>
        <w:rPr>
          <w:b/>
          <w:bCs/>
        </w:rPr>
      </w:pPr>
    </w:p>
    <w:p w14:paraId="191CCBED" w14:textId="442B49C9" w:rsidR="005C40BF" w:rsidRPr="00D23FD0" w:rsidRDefault="005C40BF" w:rsidP="007972C0">
      <w:pPr>
        <w:pStyle w:val="REG-P1"/>
      </w:pPr>
      <w:r w:rsidRPr="00D23FD0">
        <w:rPr>
          <w:b/>
          <w:bCs/>
        </w:rPr>
        <w:t>7.</w:t>
      </w:r>
      <w:r w:rsidRPr="00D23FD0">
        <w:rPr>
          <w:b/>
          <w:bCs/>
        </w:rPr>
        <w:tab/>
      </w:r>
      <w:r w:rsidRPr="00D23FD0">
        <w:t>(1)</w:t>
      </w:r>
      <w:r w:rsidR="00AF766A" w:rsidRPr="00D23FD0">
        <w:t xml:space="preserve"> </w:t>
      </w:r>
      <w:r w:rsidR="005F097C" w:rsidRPr="00D23FD0">
        <w:tab/>
      </w:r>
      <w:r w:rsidRPr="00D23FD0">
        <w:rPr>
          <w:spacing w:val="-2"/>
        </w:rPr>
        <w:t>A</w:t>
      </w:r>
      <w:r w:rsidR="007972C0" w:rsidRPr="00D23FD0">
        <w:rPr>
          <w:spacing w:val="-2"/>
        </w:rPr>
        <w:t xml:space="preserve"> </w:t>
      </w:r>
      <w:r w:rsidRPr="00D23FD0">
        <w:rPr>
          <w:spacing w:val="-2"/>
        </w:rPr>
        <w:t xml:space="preserve">person receiving free or subsidised treatment in accordance with regulation </w:t>
      </w:r>
      <w:r w:rsidRPr="00D23FD0">
        <w:t>9 or 10, or a person classified under regulation 5(1), or re-classified under regulation 6, as a state patient and who is receiving treatment in, at or from a state hospital -</w:t>
      </w:r>
    </w:p>
    <w:p w14:paraId="00C80AE2" w14:textId="77777777" w:rsidR="005C40BF" w:rsidRPr="00D23FD0" w:rsidRDefault="005C40BF" w:rsidP="005C40BF">
      <w:pPr>
        <w:pStyle w:val="REG-P0"/>
      </w:pPr>
    </w:p>
    <w:p w14:paraId="15563408" w14:textId="77777777" w:rsidR="005C40BF" w:rsidRPr="00D23FD0" w:rsidRDefault="005C40BF" w:rsidP="007972C0">
      <w:pPr>
        <w:pStyle w:val="REG-Pa"/>
      </w:pPr>
      <w:r w:rsidRPr="00D23FD0">
        <w:t>(a)</w:t>
      </w:r>
      <w:r w:rsidRPr="00D23FD0">
        <w:tab/>
        <w:t>must receive essential health care -</w:t>
      </w:r>
    </w:p>
    <w:p w14:paraId="2716C5AA" w14:textId="77777777" w:rsidR="005C40BF" w:rsidRPr="00D23FD0" w:rsidRDefault="005C40BF" w:rsidP="005C40BF">
      <w:pPr>
        <w:pStyle w:val="REG-P0"/>
      </w:pPr>
    </w:p>
    <w:p w14:paraId="2FA9D6EC" w14:textId="77777777" w:rsidR="005C40BF" w:rsidRPr="00D23FD0" w:rsidRDefault="005C40BF" w:rsidP="007972C0">
      <w:pPr>
        <w:pStyle w:val="REG-Pi"/>
      </w:pPr>
      <w:r w:rsidRPr="00D23FD0">
        <w:t>(i)</w:t>
      </w:r>
      <w:r w:rsidRPr="00D23FD0">
        <w:tab/>
        <w:t>that is reasonably affordable and available, and that is required and determined by, and is appropriate for, his or her health condition;</w:t>
      </w:r>
    </w:p>
    <w:p w14:paraId="21A6FADC" w14:textId="77777777" w:rsidR="005C40BF" w:rsidRPr="00D23FD0" w:rsidRDefault="005C40BF" w:rsidP="007972C0">
      <w:pPr>
        <w:pStyle w:val="REG-Pi"/>
      </w:pPr>
    </w:p>
    <w:p w14:paraId="1DF280F6" w14:textId="77777777" w:rsidR="005C40BF" w:rsidRPr="00D23FD0" w:rsidRDefault="005C40BF" w:rsidP="007972C0">
      <w:pPr>
        <w:pStyle w:val="REG-Pi"/>
      </w:pPr>
      <w:r w:rsidRPr="00D23FD0">
        <w:t>(ii)</w:t>
      </w:r>
      <w:r w:rsidRPr="00D23FD0">
        <w:tab/>
        <w:t>regardless of his or her socio-economic status, race or ethnicity, culture, religion or belief, sex, gender, age or political affiliation;</w:t>
      </w:r>
    </w:p>
    <w:p w14:paraId="7B4A0D95" w14:textId="77777777" w:rsidR="005C40BF" w:rsidRPr="00D23FD0" w:rsidRDefault="005C40BF" w:rsidP="005C40BF">
      <w:pPr>
        <w:pStyle w:val="REG-P0"/>
      </w:pPr>
    </w:p>
    <w:p w14:paraId="62F7F5C4" w14:textId="77777777" w:rsidR="005C40BF" w:rsidRPr="00D23FD0" w:rsidRDefault="005C40BF" w:rsidP="007972C0">
      <w:pPr>
        <w:pStyle w:val="REG-Pa"/>
      </w:pPr>
      <w:r w:rsidRPr="00D23FD0">
        <w:t>(b)</w:t>
      </w:r>
      <w:r w:rsidRPr="00D23FD0">
        <w:tab/>
        <w:t>has no choice -</w:t>
      </w:r>
    </w:p>
    <w:p w14:paraId="5D9C4056" w14:textId="77777777" w:rsidR="005C40BF" w:rsidRPr="00D23FD0" w:rsidRDefault="005C40BF" w:rsidP="005C40BF">
      <w:pPr>
        <w:pStyle w:val="REG-P0"/>
      </w:pPr>
    </w:p>
    <w:p w14:paraId="4E5CFECE" w14:textId="77777777" w:rsidR="005C40BF" w:rsidRPr="00D23FD0" w:rsidRDefault="005C40BF" w:rsidP="007972C0">
      <w:pPr>
        <w:pStyle w:val="REG-Pi"/>
      </w:pPr>
      <w:r w:rsidRPr="00D23FD0">
        <w:t>(i)</w:t>
      </w:r>
      <w:r w:rsidRPr="00D23FD0">
        <w:tab/>
        <w:t>as to which practitioner employed by that state hospital must provide treatment to him or her; or</w:t>
      </w:r>
    </w:p>
    <w:p w14:paraId="60A7FD53" w14:textId="77777777" w:rsidR="005C40BF" w:rsidRPr="00D23FD0" w:rsidRDefault="005C40BF" w:rsidP="007972C0">
      <w:pPr>
        <w:pStyle w:val="REG-Pi"/>
      </w:pPr>
    </w:p>
    <w:p w14:paraId="27AE46D9" w14:textId="77777777" w:rsidR="005C40BF" w:rsidRPr="00D23FD0" w:rsidRDefault="005C40BF" w:rsidP="007972C0">
      <w:pPr>
        <w:pStyle w:val="REG-Pi"/>
      </w:pPr>
      <w:r w:rsidRPr="00D23FD0">
        <w:t>(ii)</w:t>
      </w:r>
      <w:r w:rsidRPr="00D23FD0">
        <w:tab/>
        <w:t>as to the state hospital that he or she must be treated in, at or from;</w:t>
      </w:r>
    </w:p>
    <w:p w14:paraId="63E0C9AC" w14:textId="77777777" w:rsidR="005C40BF" w:rsidRPr="00D23FD0" w:rsidRDefault="005C40BF" w:rsidP="005C40BF">
      <w:pPr>
        <w:pStyle w:val="REG-P0"/>
      </w:pPr>
    </w:p>
    <w:p w14:paraId="41A5B954" w14:textId="77777777" w:rsidR="005C40BF" w:rsidRPr="00D23FD0" w:rsidRDefault="005C40BF" w:rsidP="007972C0">
      <w:pPr>
        <w:pStyle w:val="REG-Pa"/>
      </w:pPr>
      <w:r w:rsidRPr="00D23FD0">
        <w:t>(c)</w:t>
      </w:r>
      <w:r w:rsidRPr="00D23FD0">
        <w:tab/>
        <w:t>must -</w:t>
      </w:r>
    </w:p>
    <w:p w14:paraId="0DC3B04C" w14:textId="77777777" w:rsidR="005C40BF" w:rsidRPr="00D23FD0" w:rsidRDefault="005C40BF" w:rsidP="005C40BF">
      <w:pPr>
        <w:pStyle w:val="REG-P0"/>
      </w:pPr>
    </w:p>
    <w:p w14:paraId="274F12DA" w14:textId="77777777" w:rsidR="005C40BF" w:rsidRPr="00D23FD0" w:rsidRDefault="005C40BF" w:rsidP="007972C0">
      <w:pPr>
        <w:pStyle w:val="REG-Pi"/>
      </w:pPr>
      <w:r w:rsidRPr="00D23FD0">
        <w:t>(i)</w:t>
      </w:r>
      <w:r w:rsidRPr="00D23FD0">
        <w:tab/>
        <w:t>be treated with respect and courtesy at all times;</w:t>
      </w:r>
    </w:p>
    <w:p w14:paraId="1F92F45D" w14:textId="77777777" w:rsidR="005C40BF" w:rsidRPr="00D23FD0" w:rsidRDefault="005C40BF" w:rsidP="007972C0">
      <w:pPr>
        <w:pStyle w:val="REG-Pi"/>
      </w:pPr>
    </w:p>
    <w:p w14:paraId="63B54BFB" w14:textId="77777777" w:rsidR="005C40BF" w:rsidRPr="00D23FD0" w:rsidRDefault="005C40BF" w:rsidP="007972C0">
      <w:pPr>
        <w:pStyle w:val="REG-Pi"/>
      </w:pPr>
      <w:r w:rsidRPr="00D23FD0">
        <w:t>(ii)</w:t>
      </w:r>
      <w:r w:rsidRPr="00D23FD0">
        <w:tab/>
        <w:t>be accorded privacy and confidentiality during consultation, physical examination, counselling and treatment;</w:t>
      </w:r>
    </w:p>
    <w:p w14:paraId="3D30BEDD" w14:textId="77777777" w:rsidR="005C40BF" w:rsidRPr="00D23FD0" w:rsidRDefault="005C40BF" w:rsidP="007972C0">
      <w:pPr>
        <w:pStyle w:val="REG-Pi"/>
      </w:pPr>
    </w:p>
    <w:p w14:paraId="12170698" w14:textId="77777777" w:rsidR="005C40BF" w:rsidRPr="00D23FD0" w:rsidRDefault="005C40BF" w:rsidP="007972C0">
      <w:pPr>
        <w:pStyle w:val="REG-Pi"/>
      </w:pPr>
      <w:r w:rsidRPr="00D23FD0">
        <w:t>(iii)</w:t>
      </w:r>
      <w:r w:rsidRPr="00D23FD0">
        <w:tab/>
        <w:t>be provided physical, emotional and psychological safety at the state hospital;</w:t>
      </w:r>
    </w:p>
    <w:p w14:paraId="1864B4B0" w14:textId="77777777" w:rsidR="005C40BF" w:rsidRPr="00D23FD0" w:rsidRDefault="005C40BF" w:rsidP="007972C0">
      <w:pPr>
        <w:pStyle w:val="REG-Pi"/>
      </w:pPr>
    </w:p>
    <w:p w14:paraId="6A7471A4" w14:textId="77777777" w:rsidR="005C40BF" w:rsidRPr="00D23FD0" w:rsidRDefault="005C40BF" w:rsidP="007972C0">
      <w:pPr>
        <w:pStyle w:val="REG-Pi"/>
      </w:pPr>
      <w:r w:rsidRPr="00D23FD0">
        <w:t>(iv)</w:t>
      </w:r>
      <w:r w:rsidRPr="00D23FD0">
        <w:tab/>
        <w:t>be given detailed information on treatment available at the state hospital at the time;</w:t>
      </w:r>
    </w:p>
    <w:p w14:paraId="10389924" w14:textId="77777777" w:rsidR="005C40BF" w:rsidRPr="00D23FD0" w:rsidRDefault="005C40BF" w:rsidP="007972C0">
      <w:pPr>
        <w:pStyle w:val="REG-Pi"/>
      </w:pPr>
    </w:p>
    <w:p w14:paraId="6657B784" w14:textId="77777777" w:rsidR="005C40BF" w:rsidRPr="00D23FD0" w:rsidRDefault="005C40BF" w:rsidP="007972C0">
      <w:pPr>
        <w:pStyle w:val="REG-Pi"/>
      </w:pPr>
      <w:r w:rsidRPr="00D23FD0">
        <w:t>(v)</w:t>
      </w:r>
      <w:r w:rsidRPr="00D23FD0">
        <w:tab/>
        <w:t>have access to the full range of preventative and promotive treatment available at the state hospital at the time;</w:t>
      </w:r>
    </w:p>
    <w:p w14:paraId="4E28410F" w14:textId="77777777" w:rsidR="005C40BF" w:rsidRPr="00D23FD0" w:rsidRDefault="005C40BF" w:rsidP="007972C0">
      <w:pPr>
        <w:pStyle w:val="REG-Pi"/>
      </w:pPr>
    </w:p>
    <w:p w14:paraId="7954AAD2" w14:textId="77777777" w:rsidR="005C40BF" w:rsidRPr="00D23FD0" w:rsidRDefault="005C40BF" w:rsidP="007972C0">
      <w:pPr>
        <w:pStyle w:val="REG-Pi"/>
      </w:pPr>
      <w:r w:rsidRPr="00D23FD0">
        <w:t>(vi)</w:t>
      </w:r>
      <w:r w:rsidRPr="00D23FD0">
        <w:tab/>
        <w:t>be provided with emergency care treatment at any time as and when that treatment is available;</w:t>
      </w:r>
    </w:p>
    <w:p w14:paraId="402A3A58" w14:textId="77777777" w:rsidR="005C40BF" w:rsidRPr="00D23FD0" w:rsidRDefault="005C40BF" w:rsidP="007972C0">
      <w:pPr>
        <w:pStyle w:val="REG-Pi"/>
      </w:pPr>
    </w:p>
    <w:p w14:paraId="2F0D05C8" w14:textId="77777777" w:rsidR="005C40BF" w:rsidRPr="00D23FD0" w:rsidRDefault="005C40BF" w:rsidP="007972C0">
      <w:pPr>
        <w:pStyle w:val="REG-Pi"/>
      </w:pPr>
      <w:r w:rsidRPr="00D23FD0">
        <w:t>(vii)</w:t>
      </w:r>
      <w:r w:rsidRPr="00D23FD0">
        <w:tab/>
        <w:t>be informed that priority treatment must be given to emergency cases and other particular priority cases;</w:t>
      </w:r>
    </w:p>
    <w:p w14:paraId="21A38BE5" w14:textId="77777777" w:rsidR="005C40BF" w:rsidRPr="00D23FD0" w:rsidRDefault="005C40BF" w:rsidP="007972C0">
      <w:pPr>
        <w:pStyle w:val="REG-Pi"/>
      </w:pPr>
    </w:p>
    <w:p w14:paraId="1A3A998D" w14:textId="77777777" w:rsidR="005C40BF" w:rsidRPr="00D23FD0" w:rsidRDefault="005C40BF" w:rsidP="007972C0">
      <w:pPr>
        <w:pStyle w:val="REG-Pi"/>
      </w:pPr>
      <w:r w:rsidRPr="00D23FD0">
        <w:t>(viii)</w:t>
      </w:r>
      <w:r w:rsidRPr="00D23FD0">
        <w:tab/>
        <w:t>be examined and treated as soon as reasonably and practically possible;</w:t>
      </w:r>
    </w:p>
    <w:p w14:paraId="55216307" w14:textId="77777777" w:rsidR="005C40BF" w:rsidRPr="00D23FD0" w:rsidRDefault="005C40BF" w:rsidP="007972C0">
      <w:pPr>
        <w:pStyle w:val="REG-Pi"/>
      </w:pPr>
    </w:p>
    <w:p w14:paraId="7CE0F535" w14:textId="77777777" w:rsidR="005C40BF" w:rsidRPr="00D23FD0" w:rsidRDefault="005C40BF" w:rsidP="007972C0">
      <w:pPr>
        <w:pStyle w:val="REG-Pi"/>
      </w:pPr>
      <w:r w:rsidRPr="00D23FD0">
        <w:t>(ix)</w:t>
      </w:r>
      <w:r w:rsidRPr="00D23FD0">
        <w:tab/>
        <w:t>be informed of the identity of the attending practitioner;</w:t>
      </w:r>
    </w:p>
    <w:p w14:paraId="5D2BE125" w14:textId="77777777" w:rsidR="005C40BF" w:rsidRPr="00D23FD0" w:rsidRDefault="005C40BF" w:rsidP="007972C0">
      <w:pPr>
        <w:pStyle w:val="REG-Pi"/>
      </w:pPr>
    </w:p>
    <w:p w14:paraId="7769420C" w14:textId="4FB3A6B3" w:rsidR="007972C0" w:rsidRPr="00D23FD0" w:rsidRDefault="005C40BF" w:rsidP="007972C0">
      <w:pPr>
        <w:pStyle w:val="REG-Pi"/>
      </w:pPr>
      <w:r w:rsidRPr="00D23FD0">
        <w:t>(x)</w:t>
      </w:r>
      <w:r w:rsidRPr="00D23FD0">
        <w:tab/>
        <w:t xml:space="preserve">be provided with clear and relevant information </w:t>
      </w:r>
      <w:r w:rsidR="00AF766A" w:rsidRPr="00D23FD0">
        <w:t>-</w:t>
      </w:r>
      <w:r w:rsidRPr="00D23FD0">
        <w:t xml:space="preserve"> </w:t>
      </w:r>
    </w:p>
    <w:p w14:paraId="1C17BEFF" w14:textId="77777777" w:rsidR="007972C0" w:rsidRPr="00D23FD0" w:rsidRDefault="007972C0" w:rsidP="007972C0">
      <w:pPr>
        <w:pStyle w:val="REG-Pi"/>
      </w:pPr>
    </w:p>
    <w:p w14:paraId="56070132" w14:textId="77777777" w:rsidR="005C40BF" w:rsidRPr="00D23FD0" w:rsidRDefault="005C40BF" w:rsidP="007972C0">
      <w:pPr>
        <w:pStyle w:val="REG-Paa"/>
      </w:pPr>
      <w:r w:rsidRPr="00D23FD0">
        <w:t>(aa)</w:t>
      </w:r>
      <w:r w:rsidRPr="00D23FD0">
        <w:tab/>
        <w:t>relating to his or her condition; and</w:t>
      </w:r>
    </w:p>
    <w:p w14:paraId="65C5BCB8" w14:textId="77777777" w:rsidR="007972C0" w:rsidRPr="00D23FD0" w:rsidRDefault="007972C0" w:rsidP="007972C0">
      <w:pPr>
        <w:pStyle w:val="REG-Paa"/>
      </w:pPr>
    </w:p>
    <w:p w14:paraId="6DE5CBB6" w14:textId="77777777" w:rsidR="005C40BF" w:rsidRPr="00D23FD0" w:rsidRDefault="005C40BF" w:rsidP="007972C0">
      <w:pPr>
        <w:pStyle w:val="REG-Paa"/>
      </w:pPr>
      <w:r w:rsidRPr="00D23FD0">
        <w:t>(bb)</w:t>
      </w:r>
      <w:r w:rsidRPr="00D23FD0">
        <w:tab/>
        <w:t>the available different treatment options for his or her condition and the implications of those treatments,</w:t>
      </w:r>
    </w:p>
    <w:p w14:paraId="23C50266" w14:textId="77777777" w:rsidR="005C40BF" w:rsidRPr="00D23FD0" w:rsidRDefault="005C40BF" w:rsidP="007972C0">
      <w:pPr>
        <w:pStyle w:val="REG-Pi"/>
      </w:pPr>
    </w:p>
    <w:p w14:paraId="57F9D181" w14:textId="77777777" w:rsidR="005C40BF" w:rsidRPr="00D23FD0" w:rsidRDefault="005C40BF" w:rsidP="007972C0">
      <w:pPr>
        <w:pStyle w:val="REG-Pi"/>
        <w:ind w:firstLine="0"/>
      </w:pPr>
      <w:r w:rsidRPr="00D23FD0">
        <w:t>and be granted the opportunity to consider his or her options and to obtain a second opinion;</w:t>
      </w:r>
    </w:p>
    <w:p w14:paraId="25E72286" w14:textId="77777777" w:rsidR="005C40BF" w:rsidRPr="00D23FD0" w:rsidRDefault="005C40BF" w:rsidP="007972C0">
      <w:pPr>
        <w:pStyle w:val="REG-Pi"/>
      </w:pPr>
    </w:p>
    <w:p w14:paraId="2F242E4C" w14:textId="77777777" w:rsidR="005C40BF" w:rsidRPr="00D23FD0" w:rsidRDefault="005C40BF" w:rsidP="007972C0">
      <w:pPr>
        <w:pStyle w:val="REG-Pi"/>
      </w:pPr>
      <w:r w:rsidRPr="00D23FD0">
        <w:t>(xi)</w:t>
      </w:r>
      <w:r w:rsidRPr="00D23FD0">
        <w:tab/>
        <w:t>have the right to decide on, and participate in, his or her own treatment and care;</w:t>
      </w:r>
    </w:p>
    <w:p w14:paraId="1A10D541" w14:textId="77777777" w:rsidR="005C40BF" w:rsidRPr="00D23FD0" w:rsidRDefault="005C40BF" w:rsidP="007972C0">
      <w:pPr>
        <w:pStyle w:val="REG-Pi"/>
      </w:pPr>
    </w:p>
    <w:p w14:paraId="12D1E892" w14:textId="77777777" w:rsidR="005C40BF" w:rsidRPr="00D23FD0" w:rsidRDefault="005C40BF" w:rsidP="007972C0">
      <w:pPr>
        <w:pStyle w:val="REG-Pi"/>
      </w:pPr>
      <w:r w:rsidRPr="00D23FD0">
        <w:t>(xii)</w:t>
      </w:r>
      <w:r w:rsidRPr="00D23FD0">
        <w:tab/>
        <w:t>have the right to give informed consent to, or to refuse, treatment;</w:t>
      </w:r>
    </w:p>
    <w:p w14:paraId="19D3E73B" w14:textId="77777777" w:rsidR="005C40BF" w:rsidRPr="00D23FD0" w:rsidRDefault="005C40BF" w:rsidP="007972C0">
      <w:pPr>
        <w:pStyle w:val="REG-Pi"/>
      </w:pPr>
    </w:p>
    <w:p w14:paraId="715A9321" w14:textId="77777777" w:rsidR="005C40BF" w:rsidRPr="00D23FD0" w:rsidRDefault="005C40BF" w:rsidP="007972C0">
      <w:pPr>
        <w:pStyle w:val="REG-Pi"/>
      </w:pPr>
      <w:r w:rsidRPr="00D23FD0">
        <w:lastRenderedPageBreak/>
        <w:t>(xiii)</w:t>
      </w:r>
      <w:r w:rsidRPr="00D23FD0">
        <w:tab/>
        <w:t>be given access to his or her personal health file and the relevant medical documents, in the presence of the attending practitioner, for the clarification of his or her enquiries;</w:t>
      </w:r>
    </w:p>
    <w:p w14:paraId="3ACB4AE1" w14:textId="77777777" w:rsidR="005C40BF" w:rsidRPr="00D23FD0" w:rsidRDefault="005C40BF" w:rsidP="007972C0">
      <w:pPr>
        <w:pStyle w:val="REG-Pi"/>
      </w:pPr>
    </w:p>
    <w:p w14:paraId="2404772D" w14:textId="77777777" w:rsidR="005C40BF" w:rsidRPr="00D23FD0" w:rsidRDefault="005C40BF" w:rsidP="007972C0">
      <w:pPr>
        <w:pStyle w:val="REG-Pi"/>
      </w:pPr>
      <w:r w:rsidRPr="00D23FD0">
        <w:t>(xiv)</w:t>
      </w:r>
      <w:r w:rsidRPr="00D23FD0">
        <w:tab/>
        <w:t>be referred to the next level of care or treatment, if considered necessary by the practitioner; and</w:t>
      </w:r>
    </w:p>
    <w:p w14:paraId="5A5CC03B" w14:textId="77777777" w:rsidR="005C40BF" w:rsidRPr="00D23FD0" w:rsidRDefault="005C40BF" w:rsidP="007972C0">
      <w:pPr>
        <w:pStyle w:val="REG-Pi"/>
      </w:pPr>
    </w:p>
    <w:p w14:paraId="33476AD4" w14:textId="77777777" w:rsidR="005C40BF" w:rsidRPr="00D23FD0" w:rsidRDefault="005C40BF" w:rsidP="007972C0">
      <w:pPr>
        <w:pStyle w:val="REG-Pi"/>
      </w:pPr>
      <w:r w:rsidRPr="00D23FD0">
        <w:t>(xv)</w:t>
      </w:r>
      <w:r w:rsidRPr="00D23FD0">
        <w:tab/>
        <w:t>be provided access to a patient relationship official of the state hospital to enable him or her to offer feedback and suggestions for improvement of the treatment or submit a complaint relating thereto;</w:t>
      </w:r>
    </w:p>
    <w:p w14:paraId="55DA2739" w14:textId="77777777" w:rsidR="005C40BF" w:rsidRPr="00D23FD0" w:rsidRDefault="005C40BF" w:rsidP="005C40BF">
      <w:pPr>
        <w:pStyle w:val="REG-P0"/>
      </w:pPr>
    </w:p>
    <w:p w14:paraId="2D1F983D" w14:textId="77777777" w:rsidR="005C40BF" w:rsidRPr="00D23FD0" w:rsidRDefault="005C40BF" w:rsidP="005B4646">
      <w:pPr>
        <w:pStyle w:val="REG-Pa"/>
      </w:pPr>
      <w:r w:rsidRPr="00D23FD0">
        <w:t>(d)</w:t>
      </w:r>
      <w:r w:rsidRPr="00D23FD0">
        <w:tab/>
        <w:t>must, and has the responsibility to -</w:t>
      </w:r>
    </w:p>
    <w:p w14:paraId="30203088" w14:textId="77777777" w:rsidR="005C40BF" w:rsidRPr="00D23FD0" w:rsidRDefault="005C40BF" w:rsidP="005C40BF">
      <w:pPr>
        <w:pStyle w:val="REG-P0"/>
      </w:pPr>
    </w:p>
    <w:p w14:paraId="5DF2991C" w14:textId="77777777" w:rsidR="005C40BF" w:rsidRPr="00D23FD0" w:rsidRDefault="005C40BF" w:rsidP="007972C0">
      <w:pPr>
        <w:pStyle w:val="REG-Pi"/>
      </w:pPr>
      <w:r w:rsidRPr="00D23FD0">
        <w:t>(i)</w:t>
      </w:r>
      <w:r w:rsidRPr="00D23FD0">
        <w:tab/>
        <w:t>familiarise himself or herself with the Patient Charter of the Ministry;</w:t>
      </w:r>
    </w:p>
    <w:p w14:paraId="3EE8C0DB" w14:textId="77777777" w:rsidR="005C40BF" w:rsidRPr="00D23FD0" w:rsidRDefault="005C40BF" w:rsidP="007972C0">
      <w:pPr>
        <w:pStyle w:val="REG-Pi"/>
      </w:pPr>
    </w:p>
    <w:p w14:paraId="023B6ACD" w14:textId="77777777" w:rsidR="005C40BF" w:rsidRPr="00D23FD0" w:rsidRDefault="005C40BF" w:rsidP="007972C0">
      <w:pPr>
        <w:pStyle w:val="REG-Pi"/>
      </w:pPr>
      <w:r w:rsidRPr="00D23FD0">
        <w:t>(ii)</w:t>
      </w:r>
      <w:r w:rsidRPr="00D23FD0">
        <w:tab/>
        <w:t>respect and appreciate all the practitioners and the rights of other persons at the state hospital;</w:t>
      </w:r>
    </w:p>
    <w:p w14:paraId="3C7CFAC3" w14:textId="77777777" w:rsidR="005C40BF" w:rsidRPr="00D23FD0" w:rsidRDefault="005C40BF" w:rsidP="007972C0">
      <w:pPr>
        <w:pStyle w:val="REG-Pi"/>
      </w:pPr>
    </w:p>
    <w:p w14:paraId="21ACDED7" w14:textId="77777777" w:rsidR="005C40BF" w:rsidRPr="00D23FD0" w:rsidRDefault="005C40BF" w:rsidP="007972C0">
      <w:pPr>
        <w:pStyle w:val="REG-Pi"/>
      </w:pPr>
      <w:r w:rsidRPr="00D23FD0">
        <w:t>(iii)</w:t>
      </w:r>
      <w:r w:rsidRPr="00D23FD0">
        <w:tab/>
        <w:t>fully -</w:t>
      </w:r>
    </w:p>
    <w:p w14:paraId="7FED99F8" w14:textId="77777777" w:rsidR="005C40BF" w:rsidRPr="00D23FD0" w:rsidRDefault="005C40BF" w:rsidP="005C40BF">
      <w:pPr>
        <w:pStyle w:val="REG-P0"/>
      </w:pPr>
    </w:p>
    <w:p w14:paraId="5938C451" w14:textId="77777777" w:rsidR="007972C0" w:rsidRPr="00D23FD0" w:rsidRDefault="005C40BF" w:rsidP="007972C0">
      <w:pPr>
        <w:pStyle w:val="REG-Paa"/>
      </w:pPr>
      <w:r w:rsidRPr="00D23FD0">
        <w:t>(aa)</w:t>
      </w:r>
      <w:r w:rsidRPr="00D23FD0">
        <w:tab/>
        <w:t>co-operate with the practitioner regarding the agreed treatment; and</w:t>
      </w:r>
    </w:p>
    <w:p w14:paraId="71D02FC3" w14:textId="77777777" w:rsidR="007972C0" w:rsidRPr="00D23FD0" w:rsidRDefault="005C40BF" w:rsidP="007972C0">
      <w:pPr>
        <w:pStyle w:val="REG-Paa"/>
      </w:pPr>
      <w:r w:rsidRPr="00D23FD0">
        <w:t xml:space="preserve"> </w:t>
      </w:r>
    </w:p>
    <w:p w14:paraId="5AC551F6" w14:textId="77777777" w:rsidR="005C40BF" w:rsidRPr="00D23FD0" w:rsidRDefault="005C40BF" w:rsidP="007972C0">
      <w:pPr>
        <w:pStyle w:val="REG-Paa"/>
      </w:pPr>
      <w:r w:rsidRPr="00D23FD0">
        <w:t>(bb)</w:t>
      </w:r>
      <w:r w:rsidRPr="00D23FD0">
        <w:tab/>
        <w:t>comply with and adhere to the prescribed medicines and treatment,</w:t>
      </w:r>
    </w:p>
    <w:p w14:paraId="5EE62999" w14:textId="77777777" w:rsidR="005C40BF" w:rsidRPr="00D23FD0" w:rsidRDefault="005C40BF" w:rsidP="005C40BF">
      <w:pPr>
        <w:pStyle w:val="REG-P0"/>
      </w:pPr>
    </w:p>
    <w:p w14:paraId="3ED6CD9D" w14:textId="77777777" w:rsidR="005C40BF" w:rsidRPr="00D23FD0" w:rsidRDefault="007972C0" w:rsidP="005B4646">
      <w:pPr>
        <w:pStyle w:val="REG-P0"/>
        <w:ind w:left="1701" w:hanging="567"/>
      </w:pPr>
      <w:r w:rsidRPr="00D23FD0">
        <w:rPr>
          <w:rStyle w:val="REG-PaChar"/>
        </w:rPr>
        <w:tab/>
      </w:r>
      <w:r w:rsidR="005C40BF" w:rsidRPr="00D23FD0">
        <w:rPr>
          <w:rStyle w:val="REG-PaChar"/>
        </w:rPr>
        <w:t>and regularly and punctually return to the state hospital for follow-up treatment as requested by the practitioner</w:t>
      </w:r>
      <w:r w:rsidR="005C40BF" w:rsidRPr="00D23FD0">
        <w:t>;</w:t>
      </w:r>
    </w:p>
    <w:p w14:paraId="519AE39D" w14:textId="77777777" w:rsidR="005C40BF" w:rsidRPr="00D23FD0" w:rsidRDefault="005C40BF" w:rsidP="005C40BF">
      <w:pPr>
        <w:pStyle w:val="REG-P0"/>
      </w:pPr>
    </w:p>
    <w:p w14:paraId="3E1AE73C" w14:textId="77777777" w:rsidR="005C40BF" w:rsidRPr="00D23FD0" w:rsidRDefault="005C40BF" w:rsidP="000B61F8">
      <w:pPr>
        <w:pStyle w:val="REG-Pi"/>
      </w:pPr>
      <w:r w:rsidRPr="00D23FD0">
        <w:t>(iv)</w:t>
      </w:r>
      <w:r w:rsidRPr="00D23FD0">
        <w:tab/>
        <w:t>attend and participate in health education and health promotion activities arranged by the practitioner, and to commit towards changing his or her lifestyle in order to improve his or her personal health, family health and community health;</w:t>
      </w:r>
    </w:p>
    <w:p w14:paraId="2925C389" w14:textId="77777777" w:rsidR="005C40BF" w:rsidRPr="00D23FD0" w:rsidRDefault="005C40BF" w:rsidP="000B61F8">
      <w:pPr>
        <w:pStyle w:val="REG-Pi"/>
      </w:pPr>
    </w:p>
    <w:p w14:paraId="28CB3756" w14:textId="77777777" w:rsidR="005C40BF" w:rsidRPr="00D23FD0" w:rsidRDefault="005C40BF" w:rsidP="000B61F8">
      <w:pPr>
        <w:pStyle w:val="REG-Pi"/>
      </w:pPr>
      <w:r w:rsidRPr="00D23FD0">
        <w:t>(v)</w:t>
      </w:r>
      <w:r w:rsidRPr="00D23FD0">
        <w:tab/>
        <w:t>maintain acceptable standards of personal hygiene;</w:t>
      </w:r>
    </w:p>
    <w:p w14:paraId="1716AC8C" w14:textId="77777777" w:rsidR="005C40BF" w:rsidRPr="00D23FD0" w:rsidRDefault="005C40BF" w:rsidP="000B61F8">
      <w:pPr>
        <w:pStyle w:val="REG-Pi"/>
      </w:pPr>
    </w:p>
    <w:p w14:paraId="5BE62337" w14:textId="77777777" w:rsidR="005C40BF" w:rsidRPr="00D23FD0" w:rsidRDefault="005C40BF" w:rsidP="000B61F8">
      <w:pPr>
        <w:pStyle w:val="REG-Pi"/>
      </w:pPr>
      <w:r w:rsidRPr="00D23FD0">
        <w:t>(vi)</w:t>
      </w:r>
      <w:r w:rsidRPr="00D23FD0">
        <w:tab/>
        <w:t>respect the rules and regulations of or relating to the state hospital;</w:t>
      </w:r>
    </w:p>
    <w:p w14:paraId="26E1E334" w14:textId="77777777" w:rsidR="005C40BF" w:rsidRPr="00D23FD0" w:rsidRDefault="005C40BF" w:rsidP="000B61F8">
      <w:pPr>
        <w:pStyle w:val="REG-Pi"/>
      </w:pPr>
    </w:p>
    <w:p w14:paraId="42D5FCC9" w14:textId="77777777" w:rsidR="005C40BF" w:rsidRPr="00D23FD0" w:rsidRDefault="005C40BF" w:rsidP="000B61F8">
      <w:pPr>
        <w:pStyle w:val="REG-Pi"/>
      </w:pPr>
      <w:r w:rsidRPr="00D23FD0">
        <w:t>(vii)</w:t>
      </w:r>
      <w:r w:rsidRPr="00D23FD0">
        <w:tab/>
        <w:t>be honest and provide correct, true and complete information to the practitioner;</w:t>
      </w:r>
    </w:p>
    <w:p w14:paraId="264F7C05" w14:textId="77777777" w:rsidR="005C40BF" w:rsidRPr="00D23FD0" w:rsidRDefault="005C40BF" w:rsidP="000B61F8">
      <w:pPr>
        <w:pStyle w:val="REG-Pi"/>
      </w:pPr>
    </w:p>
    <w:p w14:paraId="52558CDA" w14:textId="77777777" w:rsidR="005C40BF" w:rsidRPr="00D23FD0" w:rsidRDefault="005C40BF" w:rsidP="000B61F8">
      <w:pPr>
        <w:pStyle w:val="REG-Pi"/>
      </w:pPr>
      <w:r w:rsidRPr="00D23FD0">
        <w:t>(viii)</w:t>
      </w:r>
      <w:r w:rsidRPr="00D23FD0">
        <w:tab/>
        <w:t>respect and safeguard all the property of the Ministry;</w:t>
      </w:r>
    </w:p>
    <w:p w14:paraId="37097A83" w14:textId="77777777" w:rsidR="005C40BF" w:rsidRPr="00D23FD0" w:rsidRDefault="005C40BF" w:rsidP="000B61F8">
      <w:pPr>
        <w:pStyle w:val="REG-Pi"/>
      </w:pPr>
    </w:p>
    <w:p w14:paraId="01ADBBFA" w14:textId="77777777" w:rsidR="005C40BF" w:rsidRPr="00D23FD0" w:rsidRDefault="005C40BF" w:rsidP="000B61F8">
      <w:pPr>
        <w:pStyle w:val="REG-Pi"/>
      </w:pPr>
      <w:r w:rsidRPr="00D23FD0">
        <w:t>(ix)</w:t>
      </w:r>
      <w:r w:rsidRPr="00D23FD0">
        <w:tab/>
        <w:t>contribute towards the provision of treatment by punctually paying the fees for the rendering of the treatment prescribed by these regulations;</w:t>
      </w:r>
    </w:p>
    <w:p w14:paraId="011104C5" w14:textId="77777777" w:rsidR="005C40BF" w:rsidRPr="00D23FD0" w:rsidRDefault="005C40BF" w:rsidP="000B61F8">
      <w:pPr>
        <w:pStyle w:val="REG-Pi"/>
      </w:pPr>
    </w:p>
    <w:p w14:paraId="04F0ADB9" w14:textId="77777777" w:rsidR="005C40BF" w:rsidRPr="00D23FD0" w:rsidRDefault="005C40BF" w:rsidP="000B61F8">
      <w:pPr>
        <w:pStyle w:val="REG-Pi"/>
      </w:pPr>
      <w:r w:rsidRPr="00D23FD0">
        <w:t>(x)</w:t>
      </w:r>
      <w:r w:rsidRPr="00D23FD0">
        <w:tab/>
        <w:t>keep his or her personal health passport safe, have it in his or her possession at all times during his or visit to a state hospital, and present it at the state hospital, together with his or her identity document, passport or drivers licence, when seeking treatment at that state hospital; and</w:t>
      </w:r>
    </w:p>
    <w:p w14:paraId="20454681" w14:textId="77777777" w:rsidR="005C40BF" w:rsidRPr="00D23FD0" w:rsidRDefault="005C40BF" w:rsidP="000B61F8">
      <w:pPr>
        <w:pStyle w:val="REG-Pi"/>
      </w:pPr>
    </w:p>
    <w:p w14:paraId="1CAE8156" w14:textId="25EFEDDA" w:rsidR="005C40BF" w:rsidRPr="00D23FD0" w:rsidRDefault="005C40BF" w:rsidP="000B61F8">
      <w:pPr>
        <w:pStyle w:val="REG-Pi"/>
      </w:pPr>
      <w:r w:rsidRPr="00D23FD0">
        <w:t>(xi)</w:t>
      </w:r>
      <w:r w:rsidRPr="00D23FD0">
        <w:tab/>
        <w:t>sign the “refusal of treatment form”</w:t>
      </w:r>
      <w:r w:rsidR="00AF766A" w:rsidRPr="00D23FD0">
        <w:t xml:space="preserve"> </w:t>
      </w:r>
      <w:r w:rsidRPr="00D23FD0">
        <w:t xml:space="preserve">before leaving the state hospital, when he or she refuses to receive treatment at that state hospital and leaves that </w:t>
      </w:r>
      <w:r w:rsidRPr="00D23FD0">
        <w:lastRenderedPageBreak/>
        <w:t>state hospital at his or her own risk, after having been informed of the possible consequences of his or her refusal to so receive the treatment.</w:t>
      </w:r>
    </w:p>
    <w:p w14:paraId="6DA48E51" w14:textId="77777777" w:rsidR="005C40BF" w:rsidRPr="00D23FD0" w:rsidRDefault="005C40BF" w:rsidP="005C40BF">
      <w:pPr>
        <w:pStyle w:val="REG-P0"/>
      </w:pPr>
    </w:p>
    <w:p w14:paraId="5CF49D9A" w14:textId="77777777" w:rsidR="005C40BF" w:rsidRPr="00D23FD0" w:rsidRDefault="005C40BF" w:rsidP="000B61F8">
      <w:pPr>
        <w:pStyle w:val="REG-P1"/>
      </w:pPr>
      <w:r w:rsidRPr="00D23FD0">
        <w:t>(2)</w:t>
      </w:r>
      <w:r w:rsidRPr="00D23FD0">
        <w:tab/>
        <w:t>In this regulation -</w:t>
      </w:r>
    </w:p>
    <w:p w14:paraId="2F4F179B" w14:textId="77777777" w:rsidR="005C40BF" w:rsidRPr="00D23FD0" w:rsidRDefault="005C40BF" w:rsidP="005C40BF">
      <w:pPr>
        <w:pStyle w:val="REG-P0"/>
      </w:pPr>
    </w:p>
    <w:p w14:paraId="0849560D" w14:textId="77777777" w:rsidR="005C40BF" w:rsidRPr="00D23FD0" w:rsidRDefault="000B61F8" w:rsidP="000B61F8">
      <w:pPr>
        <w:pStyle w:val="REG-P0"/>
      </w:pPr>
      <w:r w:rsidRPr="00D23FD0">
        <w:t>“</w:t>
      </w:r>
      <w:r w:rsidR="005C40BF" w:rsidRPr="00D23FD0">
        <w:t>personal health passport” means the personal health passport issued by the Ministry to a person when he or she is seeking treatment at a state hospital for the first time.</w:t>
      </w:r>
    </w:p>
    <w:p w14:paraId="0076E1CE" w14:textId="77777777" w:rsidR="005C40BF" w:rsidRPr="00D23FD0" w:rsidRDefault="005C40BF" w:rsidP="005C40BF">
      <w:pPr>
        <w:pStyle w:val="REG-P0"/>
      </w:pPr>
    </w:p>
    <w:p w14:paraId="6BC14E56" w14:textId="77777777" w:rsidR="005C40BF" w:rsidRPr="00D23FD0" w:rsidRDefault="005C40BF" w:rsidP="000B61F8">
      <w:pPr>
        <w:pStyle w:val="REG-P0"/>
        <w:rPr>
          <w:b/>
        </w:rPr>
      </w:pPr>
      <w:r w:rsidRPr="00D23FD0">
        <w:rPr>
          <w:b/>
        </w:rPr>
        <w:t>Fees payable by patient receiving treatment in, at or from a state hospital</w:t>
      </w:r>
    </w:p>
    <w:p w14:paraId="71E7236A" w14:textId="77777777" w:rsidR="005C40BF" w:rsidRPr="00D23FD0" w:rsidRDefault="005C40BF" w:rsidP="005C40BF">
      <w:pPr>
        <w:pStyle w:val="REG-P0"/>
        <w:rPr>
          <w:b/>
          <w:bCs/>
        </w:rPr>
      </w:pPr>
    </w:p>
    <w:p w14:paraId="4B468DB9" w14:textId="75CD2932" w:rsidR="005C40BF" w:rsidRPr="00D23FD0" w:rsidRDefault="005C40BF" w:rsidP="000B61F8">
      <w:pPr>
        <w:pStyle w:val="REG-P1"/>
      </w:pPr>
      <w:r w:rsidRPr="00D23FD0">
        <w:rPr>
          <w:b/>
          <w:bCs/>
        </w:rPr>
        <w:t>8.</w:t>
      </w:r>
      <w:r w:rsidRPr="00D23FD0">
        <w:rPr>
          <w:b/>
          <w:bCs/>
        </w:rPr>
        <w:tab/>
      </w:r>
      <w:r w:rsidRPr="00D23FD0">
        <w:t>(1)</w:t>
      </w:r>
      <w:r w:rsidR="00AF766A" w:rsidRPr="00D23FD0">
        <w:t xml:space="preserve"> </w:t>
      </w:r>
      <w:r w:rsidR="005520DE" w:rsidRPr="00D23FD0">
        <w:tab/>
      </w:r>
      <w:r w:rsidRPr="00D23FD0">
        <w:t>Subject to these regulations, a patient who is admitted and treated in, at or from a state hospital, or if that patient is the dependant of any other person, the person of whom he or she is a dependant, must pay for the treatment the fees prescribed in the Annexure to these regulations in respect of that treatment of that class of patient in that class of hospital, unless he or she is exempted from the payment of the fees under regulation 9.</w:t>
      </w:r>
    </w:p>
    <w:p w14:paraId="6CB7C18E" w14:textId="77777777" w:rsidR="005C40BF" w:rsidRPr="00D23FD0" w:rsidRDefault="005C40BF" w:rsidP="005C40BF">
      <w:pPr>
        <w:pStyle w:val="REG-P0"/>
      </w:pPr>
    </w:p>
    <w:p w14:paraId="60894C23" w14:textId="77777777" w:rsidR="005C40BF" w:rsidRPr="00D23FD0" w:rsidRDefault="005C40BF" w:rsidP="000B61F8">
      <w:pPr>
        <w:pStyle w:val="REG-P1"/>
      </w:pPr>
      <w:r w:rsidRPr="00D23FD0">
        <w:t>(2)</w:t>
      </w:r>
      <w:r w:rsidRPr="00D23FD0">
        <w:tab/>
        <w:t>The fees payable by a patient receiving treatment in, at or from a state hospital must be calculated, subject to an order by the head of that state hospital made under regulation 13(3), in accordance with that patient’s final classification or re-classification under regulation 5 or 6, as the case may be, as either a state patient or a private patient, and which is the valid classification of that patient on the date of his or her discharge from that state hospital.</w:t>
      </w:r>
    </w:p>
    <w:p w14:paraId="0E3AB5C2" w14:textId="77777777" w:rsidR="005C40BF" w:rsidRPr="00D23FD0" w:rsidRDefault="005C40BF" w:rsidP="000B61F8">
      <w:pPr>
        <w:pStyle w:val="REG-P1"/>
      </w:pPr>
    </w:p>
    <w:p w14:paraId="7D5B7B2F" w14:textId="77777777" w:rsidR="005C40BF" w:rsidRPr="00D23FD0" w:rsidRDefault="005C40BF" w:rsidP="000B61F8">
      <w:pPr>
        <w:pStyle w:val="REG-P1"/>
      </w:pPr>
      <w:r w:rsidRPr="00D23FD0">
        <w:t>(3)</w:t>
      </w:r>
      <w:r w:rsidRPr="00D23FD0">
        <w:tab/>
        <w:t>When determining the fees payable for the treatment of an in-patient, the day of admission and the day of discharge must count as one day.</w:t>
      </w:r>
    </w:p>
    <w:p w14:paraId="3991C49E" w14:textId="77777777" w:rsidR="005C40BF" w:rsidRPr="00D23FD0" w:rsidRDefault="005C40BF" w:rsidP="000B61F8">
      <w:pPr>
        <w:pStyle w:val="REG-P1"/>
      </w:pPr>
    </w:p>
    <w:p w14:paraId="2830B5B2" w14:textId="77777777" w:rsidR="005C40BF" w:rsidRPr="00D23FD0" w:rsidRDefault="005C40BF" w:rsidP="000B61F8">
      <w:pPr>
        <w:pStyle w:val="REG-P1"/>
      </w:pPr>
      <w:r w:rsidRPr="00D23FD0">
        <w:t>(4)</w:t>
      </w:r>
      <w:r w:rsidRPr="00D23FD0">
        <w:tab/>
        <w:t>If a patient is referred to a state hospital by a private practitioner for treatment in, at or from that state hospital, or the supply of any medicine or other medical supplies on prescription, that patient must pay the applicable prescribed private out-patient fees.</w:t>
      </w:r>
    </w:p>
    <w:p w14:paraId="6FB72E66" w14:textId="77777777" w:rsidR="005C40BF" w:rsidRPr="00D23FD0" w:rsidRDefault="005C40BF" w:rsidP="005C40BF">
      <w:pPr>
        <w:pStyle w:val="REG-P0"/>
      </w:pPr>
    </w:p>
    <w:p w14:paraId="6CA05CDC" w14:textId="1BE0FE05" w:rsidR="005C40BF" w:rsidRPr="00D23FD0" w:rsidRDefault="005C40BF" w:rsidP="00D12BA5">
      <w:pPr>
        <w:pStyle w:val="REG-P1"/>
      </w:pPr>
      <w:r w:rsidRPr="00D23FD0">
        <w:t>(5)</w:t>
      </w:r>
      <w:r w:rsidRPr="00D23FD0">
        <w:tab/>
      </w:r>
      <w:r w:rsidRPr="00D23FD0">
        <w:rPr>
          <w:spacing w:val="-2"/>
        </w:rPr>
        <w:t>Pharmaceutical and medical supplies to private out-patients prescribed by paragraph</w:t>
      </w:r>
      <w:r w:rsidR="00D12BA5" w:rsidRPr="00D23FD0">
        <w:rPr>
          <w:spacing w:val="-2"/>
        </w:rPr>
        <w:t xml:space="preserve"> </w:t>
      </w:r>
      <w:r w:rsidR="000B61F8" w:rsidRPr="00D23FD0">
        <w:t xml:space="preserve">(n) </w:t>
      </w:r>
      <w:r w:rsidRPr="00D23FD0">
        <w:t>of item 3 (</w:t>
      </w:r>
      <w:r w:rsidR="000B61F8" w:rsidRPr="00D23FD0">
        <w:t>“</w:t>
      </w:r>
      <w:r w:rsidRPr="00D23FD0">
        <w:t>Tariff of fees for specific investigations or services”) -</w:t>
      </w:r>
    </w:p>
    <w:p w14:paraId="5F175510" w14:textId="77777777" w:rsidR="005C40BF" w:rsidRPr="00D23FD0" w:rsidRDefault="005C40BF" w:rsidP="005C40BF">
      <w:pPr>
        <w:pStyle w:val="REG-P0"/>
      </w:pPr>
    </w:p>
    <w:p w14:paraId="1D272B72" w14:textId="77777777" w:rsidR="005C40BF" w:rsidRPr="00D23FD0" w:rsidRDefault="005C40BF" w:rsidP="000B61F8">
      <w:pPr>
        <w:pStyle w:val="REG-Pa"/>
      </w:pPr>
      <w:r w:rsidRPr="00D23FD0">
        <w:t>(a)</w:t>
      </w:r>
      <w:r w:rsidRPr="00D23FD0">
        <w:tab/>
        <w:t>must be limited to those included in the current Ministry of Health and Social Services of Namibia Essential Medicine List; and</w:t>
      </w:r>
    </w:p>
    <w:p w14:paraId="02BA65B9" w14:textId="77777777" w:rsidR="005C40BF" w:rsidRPr="00D23FD0" w:rsidRDefault="005C40BF" w:rsidP="000B61F8">
      <w:pPr>
        <w:pStyle w:val="REG-Pa"/>
      </w:pPr>
    </w:p>
    <w:p w14:paraId="43DD0B40" w14:textId="77777777" w:rsidR="005C40BF" w:rsidRPr="00D23FD0" w:rsidRDefault="005C40BF" w:rsidP="000B61F8">
      <w:pPr>
        <w:pStyle w:val="REG-Pa"/>
      </w:pPr>
      <w:r w:rsidRPr="00D23FD0">
        <w:t>(b)</w:t>
      </w:r>
      <w:r w:rsidRPr="00D23FD0">
        <w:tab/>
        <w:t>when supplied on prescription -</w:t>
      </w:r>
    </w:p>
    <w:p w14:paraId="12057411" w14:textId="77777777" w:rsidR="005C40BF" w:rsidRPr="00D23FD0" w:rsidRDefault="005C40BF" w:rsidP="005C40BF">
      <w:pPr>
        <w:pStyle w:val="REG-P0"/>
      </w:pPr>
    </w:p>
    <w:p w14:paraId="7642642C" w14:textId="77777777" w:rsidR="005C40BF" w:rsidRPr="00D23FD0" w:rsidRDefault="005C40BF" w:rsidP="000B61F8">
      <w:pPr>
        <w:pStyle w:val="REG-Pi"/>
      </w:pPr>
      <w:r w:rsidRPr="00D23FD0">
        <w:t>(i)</w:t>
      </w:r>
      <w:r w:rsidRPr="00D23FD0">
        <w:tab/>
        <w:t>not more than the quantity required by the patient for a period of one month must be supplied at any one time;</w:t>
      </w:r>
    </w:p>
    <w:p w14:paraId="6C09EE6F" w14:textId="77777777" w:rsidR="005C40BF" w:rsidRPr="00D23FD0" w:rsidRDefault="005C40BF" w:rsidP="000B61F8">
      <w:pPr>
        <w:pStyle w:val="REG-Pi"/>
      </w:pPr>
    </w:p>
    <w:p w14:paraId="540CFB4E" w14:textId="77777777" w:rsidR="005C40BF" w:rsidRPr="00D23FD0" w:rsidRDefault="005C40BF" w:rsidP="000B61F8">
      <w:pPr>
        <w:pStyle w:val="REG-Pi"/>
      </w:pPr>
      <w:r w:rsidRPr="00D23FD0">
        <w:t>(ii)</w:t>
      </w:r>
      <w:r w:rsidRPr="00D23FD0">
        <w:tab/>
        <w:t>when the prescription is a repeat prescription, the applicable private out- patient fees must be paid, in addition to the fees prescribed by the above mentioned paragraph (n) of item 3, for every repeat.</w:t>
      </w:r>
    </w:p>
    <w:p w14:paraId="1111B73B" w14:textId="77777777" w:rsidR="005C40BF" w:rsidRPr="00D23FD0" w:rsidRDefault="005C40BF" w:rsidP="005C40BF">
      <w:pPr>
        <w:pStyle w:val="REG-P0"/>
      </w:pPr>
    </w:p>
    <w:p w14:paraId="6FAF0861" w14:textId="77777777" w:rsidR="005C40BF" w:rsidRPr="00D23FD0" w:rsidRDefault="005C40BF" w:rsidP="000B61F8">
      <w:pPr>
        <w:pStyle w:val="REG-P1"/>
      </w:pPr>
      <w:r w:rsidRPr="00D23FD0">
        <w:t>(6)</w:t>
      </w:r>
      <w:r w:rsidRPr="00D23FD0">
        <w:tab/>
        <w:t>A private out-patient may consult with a private practitioner, obtain a prescription and may be supplied, subject to subregulation (7), with pharmaceutical and medical supplies -</w:t>
      </w:r>
    </w:p>
    <w:p w14:paraId="28E1690D" w14:textId="77777777" w:rsidR="005C40BF" w:rsidRPr="00D23FD0" w:rsidRDefault="005C40BF" w:rsidP="005C40BF">
      <w:pPr>
        <w:pStyle w:val="REG-P0"/>
      </w:pPr>
    </w:p>
    <w:p w14:paraId="6A87DC48" w14:textId="77777777" w:rsidR="005C40BF" w:rsidRPr="00D23FD0" w:rsidRDefault="005C40BF" w:rsidP="000B61F8">
      <w:pPr>
        <w:pStyle w:val="REG-Pa"/>
      </w:pPr>
      <w:r w:rsidRPr="00D23FD0">
        <w:t>(a)</w:t>
      </w:r>
      <w:r w:rsidRPr="00D23FD0">
        <w:tab/>
        <w:t>by a Class C or Class D state hospital only;</w:t>
      </w:r>
    </w:p>
    <w:p w14:paraId="791A97B6" w14:textId="77777777" w:rsidR="005C40BF" w:rsidRPr="00D23FD0" w:rsidRDefault="005C40BF" w:rsidP="000B61F8">
      <w:pPr>
        <w:pStyle w:val="REG-Pa"/>
      </w:pPr>
    </w:p>
    <w:p w14:paraId="0C3B0DFE" w14:textId="77777777" w:rsidR="005C40BF" w:rsidRPr="00D23FD0" w:rsidRDefault="005C40BF" w:rsidP="000B61F8">
      <w:pPr>
        <w:pStyle w:val="REG-Pa"/>
      </w:pPr>
      <w:r w:rsidRPr="00D23FD0">
        <w:t>(b)</w:t>
      </w:r>
      <w:r w:rsidRPr="00D23FD0">
        <w:tab/>
        <w:t>subject to subregulation (5);</w:t>
      </w:r>
    </w:p>
    <w:p w14:paraId="509479E7" w14:textId="77777777" w:rsidR="005C40BF" w:rsidRPr="00D23FD0" w:rsidRDefault="005C40BF" w:rsidP="000B61F8">
      <w:pPr>
        <w:pStyle w:val="REG-Pa"/>
      </w:pPr>
    </w:p>
    <w:p w14:paraId="6B156855" w14:textId="77777777" w:rsidR="005C40BF" w:rsidRPr="00D23FD0" w:rsidRDefault="005C40BF" w:rsidP="000B61F8">
      <w:pPr>
        <w:pStyle w:val="REG-Pa"/>
      </w:pPr>
      <w:r w:rsidRPr="00D23FD0">
        <w:t>(c)</w:t>
      </w:r>
      <w:r w:rsidRPr="00D23FD0">
        <w:tab/>
        <w:t>during normal working hours only; and</w:t>
      </w:r>
    </w:p>
    <w:p w14:paraId="2F5087C8" w14:textId="77777777" w:rsidR="005C40BF" w:rsidRPr="00D23FD0" w:rsidRDefault="005C40BF" w:rsidP="000B61F8">
      <w:pPr>
        <w:pStyle w:val="REG-Pa"/>
      </w:pPr>
    </w:p>
    <w:p w14:paraId="3F75C3B8" w14:textId="77777777" w:rsidR="005C40BF" w:rsidRPr="00D23FD0" w:rsidRDefault="005C40BF" w:rsidP="000B61F8">
      <w:pPr>
        <w:pStyle w:val="REG-Pa"/>
      </w:pPr>
      <w:r w:rsidRPr="00D23FD0">
        <w:t>(d)</w:t>
      </w:r>
      <w:r w:rsidRPr="00D23FD0">
        <w:tab/>
        <w:t>against payment of the prescribed private out-patient fees, in addition to the fees prescribed by the above mentioned paragraph (n) of item 3.</w:t>
      </w:r>
    </w:p>
    <w:p w14:paraId="23E24F4C" w14:textId="77777777" w:rsidR="005C40BF" w:rsidRPr="00D23FD0" w:rsidRDefault="005C40BF" w:rsidP="005C40BF">
      <w:pPr>
        <w:pStyle w:val="REG-P0"/>
      </w:pPr>
    </w:p>
    <w:p w14:paraId="3C08EE33" w14:textId="77777777" w:rsidR="005C40BF" w:rsidRPr="00D23FD0" w:rsidRDefault="005C40BF" w:rsidP="000B61F8">
      <w:pPr>
        <w:pStyle w:val="REG-P1"/>
      </w:pPr>
      <w:r w:rsidRPr="00D23FD0">
        <w:t>(7)</w:t>
      </w:r>
      <w:r w:rsidRPr="00D23FD0">
        <w:tab/>
        <w:t>When pharmaceutical and medical supplies are supplied under subregulation (6) -</w:t>
      </w:r>
    </w:p>
    <w:p w14:paraId="3DA70154" w14:textId="77777777" w:rsidR="005C40BF" w:rsidRPr="00D23FD0" w:rsidRDefault="005C40BF" w:rsidP="005C40BF">
      <w:pPr>
        <w:pStyle w:val="REG-P0"/>
      </w:pPr>
    </w:p>
    <w:p w14:paraId="4AEAD572" w14:textId="77777777" w:rsidR="005C40BF" w:rsidRPr="00D23FD0" w:rsidRDefault="005C40BF" w:rsidP="000B61F8">
      <w:pPr>
        <w:pStyle w:val="REG-Pa"/>
      </w:pPr>
      <w:r w:rsidRPr="00D23FD0">
        <w:t>(a)</w:t>
      </w:r>
      <w:r w:rsidRPr="00D23FD0">
        <w:tab/>
        <w:t>the prescription must utilise generic medicine terms only; and</w:t>
      </w:r>
    </w:p>
    <w:p w14:paraId="2E0B5FC4" w14:textId="77777777" w:rsidR="005C40BF" w:rsidRPr="00D23FD0" w:rsidRDefault="005C40BF" w:rsidP="000B61F8">
      <w:pPr>
        <w:pStyle w:val="REG-Pa"/>
      </w:pPr>
    </w:p>
    <w:p w14:paraId="0565A485" w14:textId="77777777" w:rsidR="005C40BF" w:rsidRPr="00D23FD0" w:rsidRDefault="005C40BF" w:rsidP="000B61F8">
      <w:pPr>
        <w:pStyle w:val="REG-Pa"/>
      </w:pPr>
      <w:r w:rsidRPr="00D23FD0">
        <w:t>(b)</w:t>
      </w:r>
      <w:r w:rsidRPr="00D23FD0">
        <w:tab/>
        <w:t>not more than five items of pharmaceutical and medical supplies may be supplied on a single prescription.</w:t>
      </w:r>
    </w:p>
    <w:p w14:paraId="27652C47" w14:textId="77777777" w:rsidR="005C40BF" w:rsidRPr="00D23FD0" w:rsidRDefault="005C40BF" w:rsidP="005C40BF">
      <w:pPr>
        <w:pStyle w:val="REG-P0"/>
      </w:pPr>
    </w:p>
    <w:p w14:paraId="6F606ED7" w14:textId="77777777" w:rsidR="005C40BF" w:rsidRPr="00D23FD0" w:rsidRDefault="005C40BF" w:rsidP="000B61F8">
      <w:pPr>
        <w:pStyle w:val="REG-P1"/>
      </w:pPr>
      <w:r w:rsidRPr="00D23FD0">
        <w:t>(8)</w:t>
      </w:r>
      <w:r w:rsidRPr="00D23FD0">
        <w:tab/>
        <w:t>Pharmaceutical and medical supplies to private in-patients prescribed by the abovementioned paragraph (n) of item 3 must be limited to those included in the current Ministry of Health and Social Services of Namibia Essential Medicine List for the relevant Class of state hospital.</w:t>
      </w:r>
    </w:p>
    <w:p w14:paraId="61892025" w14:textId="77777777" w:rsidR="005C40BF" w:rsidRPr="00D23FD0" w:rsidRDefault="005C40BF" w:rsidP="005C40BF">
      <w:pPr>
        <w:pStyle w:val="REG-P0"/>
      </w:pPr>
    </w:p>
    <w:p w14:paraId="64A316F6" w14:textId="77777777" w:rsidR="005C40BF" w:rsidRPr="00D23FD0" w:rsidRDefault="005C40BF" w:rsidP="005C40BF">
      <w:pPr>
        <w:pStyle w:val="REG-P0"/>
        <w:rPr>
          <w:b/>
          <w:bCs/>
        </w:rPr>
      </w:pPr>
      <w:r w:rsidRPr="00D23FD0">
        <w:rPr>
          <w:b/>
        </w:rPr>
        <w:t>Free or subsidised treatment</w:t>
      </w:r>
    </w:p>
    <w:p w14:paraId="5FB4CE4E" w14:textId="77777777" w:rsidR="005C40BF" w:rsidRPr="00D23FD0" w:rsidRDefault="005C40BF" w:rsidP="005C40BF">
      <w:pPr>
        <w:pStyle w:val="REG-P0"/>
        <w:rPr>
          <w:b/>
          <w:bCs/>
        </w:rPr>
      </w:pPr>
    </w:p>
    <w:p w14:paraId="365B789A" w14:textId="77777777" w:rsidR="005C40BF" w:rsidRPr="00D23FD0" w:rsidRDefault="005C40BF" w:rsidP="000B61F8">
      <w:pPr>
        <w:pStyle w:val="REG-P1"/>
      </w:pPr>
      <w:r w:rsidRPr="00D23FD0">
        <w:rPr>
          <w:b/>
          <w:bCs/>
        </w:rPr>
        <w:t>9.</w:t>
      </w:r>
      <w:r w:rsidRPr="00D23FD0">
        <w:rPr>
          <w:b/>
          <w:bCs/>
        </w:rPr>
        <w:tab/>
      </w:r>
      <w:r w:rsidRPr="00D23FD0">
        <w:t>(1)</w:t>
      </w:r>
      <w:r w:rsidRPr="00D23FD0">
        <w:tab/>
        <w:t>Notwithstanding these regulations -</w:t>
      </w:r>
    </w:p>
    <w:p w14:paraId="6E2E85DB" w14:textId="77777777" w:rsidR="005C40BF" w:rsidRPr="00D23FD0" w:rsidRDefault="005C40BF" w:rsidP="005C40BF">
      <w:pPr>
        <w:pStyle w:val="REG-P0"/>
      </w:pPr>
    </w:p>
    <w:p w14:paraId="09D22191" w14:textId="77777777" w:rsidR="005C40BF" w:rsidRPr="00D23FD0" w:rsidRDefault="005C40BF" w:rsidP="000B61F8">
      <w:pPr>
        <w:pStyle w:val="REG-Pa"/>
      </w:pPr>
      <w:r w:rsidRPr="00D23FD0">
        <w:t>(a)</w:t>
      </w:r>
      <w:r w:rsidRPr="00D23FD0">
        <w:tab/>
        <w:t>a person may not be refused admission to a state hospital for treatment in, at or from that hospital on the grounds that he or she is not able to afford the payment of the prescribed fees for treatment;</w:t>
      </w:r>
    </w:p>
    <w:p w14:paraId="5D5E66A8" w14:textId="77777777" w:rsidR="005C40BF" w:rsidRPr="00D23FD0" w:rsidRDefault="005C40BF" w:rsidP="000B61F8">
      <w:pPr>
        <w:pStyle w:val="REG-Pa"/>
      </w:pPr>
    </w:p>
    <w:p w14:paraId="0995109A" w14:textId="77777777" w:rsidR="005C40BF" w:rsidRPr="00D23FD0" w:rsidRDefault="005C40BF" w:rsidP="000B61F8">
      <w:pPr>
        <w:pStyle w:val="REG-Pa"/>
      </w:pPr>
      <w:r w:rsidRPr="00D23FD0">
        <w:t>(b)</w:t>
      </w:r>
      <w:r w:rsidRPr="00D23FD0">
        <w:tab/>
        <w:t>a person who is admitted to a state hospital because he or she suffers from malnutrition, or suffers from or has been in contact with a person who suffers from, acute flaccid paralysis, anthrax, borreliosis, brucellosis, cholera, diphtheria, haemorrhagic fever, Hepatitis A, B or C, human immunodeficiency or acquired immune deficiency syndrome, leprosy, malaria, measles, meningococcal meningitis, neonatal tetanus, pertussis, plague, polio, rabies, schistosomiasis, sexually transmitted infections, tetanus, typhoid fever, tuberculosis, worm infestations or yellow fever; or any other disease determined by the Minister in writing, must receive free treatment in that state hospital in respect of that disease or condition;</w:t>
      </w:r>
    </w:p>
    <w:p w14:paraId="36AAA80E" w14:textId="77777777" w:rsidR="005C40BF" w:rsidRPr="00D23FD0" w:rsidRDefault="005C40BF" w:rsidP="000B61F8">
      <w:pPr>
        <w:pStyle w:val="REG-Pa"/>
      </w:pPr>
    </w:p>
    <w:p w14:paraId="4BFDFF32" w14:textId="77777777" w:rsidR="005C40BF" w:rsidRPr="00D23FD0" w:rsidRDefault="005C40BF" w:rsidP="000B61F8">
      <w:pPr>
        <w:pStyle w:val="REG-Pa"/>
      </w:pPr>
      <w:r w:rsidRPr="00D23FD0">
        <w:t>(c)</w:t>
      </w:r>
      <w:r w:rsidRPr="00D23FD0">
        <w:tab/>
        <w:t>a full-time scholar or student at a school or other training or educational institution maintained by the State, who is admitted to a state hospital for emergency treatment relating to any injury he or she sustained during any activity organized by or on behalf of the school or institution, must receive free emergency treatment in the state hospital in respect of the injury;</w:t>
      </w:r>
    </w:p>
    <w:p w14:paraId="6A340065" w14:textId="77777777" w:rsidR="005C40BF" w:rsidRPr="00D23FD0" w:rsidRDefault="005C40BF" w:rsidP="000B61F8">
      <w:pPr>
        <w:pStyle w:val="REG-Pa"/>
      </w:pPr>
    </w:p>
    <w:p w14:paraId="68001DB9" w14:textId="77777777" w:rsidR="005C40BF" w:rsidRPr="00D23FD0" w:rsidRDefault="005C40BF" w:rsidP="000B61F8">
      <w:pPr>
        <w:pStyle w:val="REG-Pa"/>
      </w:pPr>
      <w:r w:rsidRPr="00D23FD0">
        <w:t>(d)</w:t>
      </w:r>
      <w:r w:rsidRPr="00D23FD0">
        <w:tab/>
        <w:t>a person who donates her milk, his or her blood or tissue, or an organ for transplanting, and who is admitted to a state hospital for the purpose of that donation, must receive free treatment in that state hospital for that purpose, if the donation is considered desirable for therapeutic or academic reasons, or for the purpose of research, by the head of that state hospital or by any other medical practitioner authorised by the head of that state hospital for that purpose;</w:t>
      </w:r>
    </w:p>
    <w:p w14:paraId="678125C9" w14:textId="77777777" w:rsidR="005C40BF" w:rsidRPr="00D23FD0" w:rsidRDefault="005C40BF" w:rsidP="000B61F8">
      <w:pPr>
        <w:pStyle w:val="REG-Pa"/>
      </w:pPr>
    </w:p>
    <w:p w14:paraId="60937938" w14:textId="77777777" w:rsidR="005C40BF" w:rsidRPr="00D23FD0" w:rsidRDefault="005C40BF" w:rsidP="000B61F8">
      <w:pPr>
        <w:pStyle w:val="REG-Pa"/>
      </w:pPr>
      <w:r w:rsidRPr="00D23FD0">
        <w:t>(e)</w:t>
      </w:r>
      <w:r w:rsidRPr="00D23FD0">
        <w:tab/>
        <w:t xml:space="preserve">a person who, by reason of the fact that he or she suffers from a particular illness or ailment and who, with his or her permission, is admitted to a state hospital under such conditions as the Minister may impose in the interest of medical research and </w:t>
      </w:r>
      <w:r w:rsidRPr="00D23FD0">
        <w:lastRenderedPageBreak/>
        <w:t>training, must receive free treatment in that state hospital in respect of that illness or ailment;</w:t>
      </w:r>
    </w:p>
    <w:p w14:paraId="149E3416" w14:textId="77777777" w:rsidR="005C40BF" w:rsidRPr="00D23FD0" w:rsidRDefault="005C40BF" w:rsidP="000B61F8">
      <w:pPr>
        <w:pStyle w:val="REG-Pa"/>
      </w:pPr>
    </w:p>
    <w:p w14:paraId="1440E232" w14:textId="77777777" w:rsidR="005C40BF" w:rsidRPr="00D23FD0" w:rsidRDefault="005C40BF" w:rsidP="000B61F8">
      <w:pPr>
        <w:pStyle w:val="REG-Pa"/>
      </w:pPr>
      <w:r w:rsidRPr="00D23FD0">
        <w:t>(f)</w:t>
      </w:r>
      <w:r w:rsidRPr="00D23FD0">
        <w:tab/>
        <w:t>a person who at the direction of the Permanent Secretary is treated in, at or from a state hospital for the purpose of the prevention of the spreading of a contagious disease, must receive free treatment for that disease;</w:t>
      </w:r>
    </w:p>
    <w:p w14:paraId="18326678" w14:textId="77777777" w:rsidR="005C40BF" w:rsidRPr="00D23FD0" w:rsidRDefault="005C40BF" w:rsidP="000B61F8">
      <w:pPr>
        <w:pStyle w:val="REG-Pa"/>
      </w:pPr>
    </w:p>
    <w:p w14:paraId="6091B5F3" w14:textId="77777777" w:rsidR="005C40BF" w:rsidRPr="00D23FD0" w:rsidRDefault="005C40BF" w:rsidP="000B61F8">
      <w:pPr>
        <w:pStyle w:val="REG-Pa"/>
      </w:pPr>
      <w:r w:rsidRPr="00D23FD0">
        <w:t>(g)</w:t>
      </w:r>
      <w:r w:rsidRPr="00D23FD0">
        <w:tab/>
        <w:t>a well-baby, ante-natal, post-natal, family planning or immunization services, or any other services offered as part of a preventative or promotive service, including human immunodeficiency virus and acquired immunodeficiency syndrome (HIV and AIDS) counselling and testing and conducted in, at or from a state hospital, must be provided free of charge, but any treatment received during that preventative or promotive service which is not routinely offered as part of that services, must be charged for in accordance with the fees prescribed in the Annexure;</w:t>
      </w:r>
    </w:p>
    <w:p w14:paraId="50FE197F" w14:textId="77777777" w:rsidR="005C40BF" w:rsidRPr="00D23FD0" w:rsidRDefault="005C40BF" w:rsidP="000B61F8">
      <w:pPr>
        <w:pStyle w:val="REG-Pa"/>
      </w:pPr>
    </w:p>
    <w:p w14:paraId="3F24FE65" w14:textId="77777777" w:rsidR="005C40BF" w:rsidRPr="00D23FD0" w:rsidRDefault="005C40BF" w:rsidP="000B61F8">
      <w:pPr>
        <w:pStyle w:val="REG-Pa"/>
      </w:pPr>
      <w:r w:rsidRPr="00D23FD0">
        <w:t>(h)</w:t>
      </w:r>
      <w:r w:rsidRPr="00D23FD0">
        <w:tab/>
        <w:t>a person who is receiving a basic state pension, a blind person’s pension or a disability pension under the National Pensions Act, 1992 (Act No. 10 of 1992), and who is not entitled to any of the benefits referred to in paragraph (a) or (b) of regulation 4(1), must receive free treatment;</w:t>
      </w:r>
    </w:p>
    <w:p w14:paraId="094039B1" w14:textId="77777777" w:rsidR="005C40BF" w:rsidRPr="00D23FD0" w:rsidRDefault="005C40BF" w:rsidP="000B61F8">
      <w:pPr>
        <w:pStyle w:val="REG-Pa"/>
      </w:pPr>
    </w:p>
    <w:p w14:paraId="7FF1FC56" w14:textId="77777777" w:rsidR="005C40BF" w:rsidRPr="00D23FD0" w:rsidRDefault="005C40BF" w:rsidP="000B61F8">
      <w:pPr>
        <w:pStyle w:val="REG-Pa"/>
      </w:pPr>
      <w:r w:rsidRPr="00D23FD0">
        <w:t>(i)</w:t>
      </w:r>
      <w:r w:rsidRPr="00D23FD0">
        <w:tab/>
        <w:t>a child under the age of 16 years, who is kept in a children’s home or a place of safety under the Children’s Act, 1960 (Act No. 33 of 1960), or who has been found by a children’s court under that Act to be a child in need of care, or who is, in the opinion of the Permanent Secretary, an orphan, a vulnerable child, an abandoned child or a child without visible means of support, must receive free treatment;</w:t>
      </w:r>
    </w:p>
    <w:p w14:paraId="016A6290" w14:textId="231475EC" w:rsidR="005C40BF" w:rsidRDefault="005C40BF" w:rsidP="000B61F8">
      <w:pPr>
        <w:pStyle w:val="REG-Pa"/>
      </w:pPr>
    </w:p>
    <w:p w14:paraId="24295404" w14:textId="77777777" w:rsidR="00B76C23" w:rsidRDefault="00B76C23" w:rsidP="00B76C23">
      <w:pPr>
        <w:pStyle w:val="AS-P-Amend"/>
      </w:pPr>
      <w:r w:rsidRPr="008804E0">
        <w:t>[The Children’s Act 33 of 1960</w:t>
      </w:r>
      <w:r w:rsidRPr="00D930C8">
        <w:rPr>
          <w:rFonts w:asciiTheme="minorHAnsi" w:eastAsiaTheme="minorHAnsi" w:hAnsiTheme="minorHAnsi" w:cstheme="minorBidi"/>
          <w:b w:val="0"/>
          <w:noProof w:val="0"/>
          <w:color w:val="auto"/>
          <w:sz w:val="22"/>
          <w:szCs w:val="22"/>
          <w:lang w:val="en-ZA" w:eastAsia="en-US"/>
        </w:rPr>
        <w:t xml:space="preserve"> </w:t>
      </w:r>
      <w:r w:rsidRPr="00D930C8">
        <w:rPr>
          <w:rFonts w:eastAsiaTheme="minorHAnsi"/>
        </w:rPr>
        <w:t xml:space="preserve">has been replaced </w:t>
      </w:r>
      <w:r>
        <w:rPr>
          <w:rFonts w:eastAsiaTheme="minorHAnsi"/>
        </w:rPr>
        <w:br/>
      </w:r>
      <w:r w:rsidRPr="00D930C8">
        <w:rPr>
          <w:rFonts w:eastAsiaTheme="minorHAnsi"/>
        </w:rPr>
        <w:t xml:space="preserve">by </w:t>
      </w:r>
      <w:r>
        <w:rPr>
          <w:rFonts w:eastAsiaTheme="minorHAnsi"/>
        </w:rPr>
        <w:t xml:space="preserve">the </w:t>
      </w:r>
      <w:r w:rsidRPr="00D930C8">
        <w:rPr>
          <w:lang w:val="en-ZA"/>
        </w:rPr>
        <w:t>Child Care and Protection Act 3 of 2015</w:t>
      </w:r>
      <w:r w:rsidRPr="008804E0">
        <w:t>.]</w:t>
      </w:r>
    </w:p>
    <w:p w14:paraId="65A82E67" w14:textId="77777777" w:rsidR="00B76C23" w:rsidRPr="00D23FD0" w:rsidRDefault="00B76C23" w:rsidP="000B61F8">
      <w:pPr>
        <w:pStyle w:val="REG-Pa"/>
      </w:pPr>
    </w:p>
    <w:p w14:paraId="6953D067" w14:textId="77777777" w:rsidR="005C40BF" w:rsidRPr="00D23FD0" w:rsidRDefault="005C40BF" w:rsidP="000B61F8">
      <w:pPr>
        <w:pStyle w:val="REG-Pa"/>
      </w:pPr>
      <w:r w:rsidRPr="00D23FD0">
        <w:t>(j)</w:t>
      </w:r>
      <w:r w:rsidRPr="00D23FD0">
        <w:tab/>
        <w:t>a refugee as defined in section 1 of the Namibia Refugees (Recognition and Control) Act, 1999 (Act No. 2 of 1999), must receive free treatment;</w:t>
      </w:r>
    </w:p>
    <w:p w14:paraId="4F6EF20F" w14:textId="77777777" w:rsidR="005C40BF" w:rsidRPr="00D23FD0" w:rsidRDefault="005C40BF" w:rsidP="000B61F8">
      <w:pPr>
        <w:pStyle w:val="REG-Pa"/>
      </w:pPr>
    </w:p>
    <w:p w14:paraId="6E490B4E" w14:textId="77777777" w:rsidR="005C40BF" w:rsidRPr="00D23FD0" w:rsidRDefault="005C40BF" w:rsidP="000B61F8">
      <w:pPr>
        <w:pStyle w:val="REG-Pa"/>
      </w:pPr>
      <w:r w:rsidRPr="00D23FD0">
        <w:t>(k)</w:t>
      </w:r>
      <w:r w:rsidRPr="00D23FD0">
        <w:tab/>
        <w:t>a veteran or the dependant of a veteran as defined in section 1 of the Veterans Act, 2008 (Act No. 2 of 2008) must receive free treatment;</w:t>
      </w:r>
    </w:p>
    <w:p w14:paraId="034391B9" w14:textId="77777777" w:rsidR="005C40BF" w:rsidRPr="00D23FD0" w:rsidRDefault="005C40BF" w:rsidP="000B61F8">
      <w:pPr>
        <w:pStyle w:val="REG-Pa"/>
      </w:pPr>
    </w:p>
    <w:p w14:paraId="523A065A" w14:textId="77777777" w:rsidR="005C40BF" w:rsidRPr="00D23FD0" w:rsidRDefault="005C40BF" w:rsidP="000B61F8">
      <w:pPr>
        <w:pStyle w:val="REG-Pa"/>
      </w:pPr>
      <w:r w:rsidRPr="00D23FD0">
        <w:t>(l)</w:t>
      </w:r>
      <w:r w:rsidRPr="00D23FD0">
        <w:tab/>
        <w:t>a person sentenced to a term of imprisonment by any court in Namibia, while serving that term of imprisonment, or any detainee awaiting trial, must receive free treatment; and</w:t>
      </w:r>
    </w:p>
    <w:p w14:paraId="1712819E" w14:textId="77777777" w:rsidR="005C40BF" w:rsidRPr="00D23FD0" w:rsidRDefault="005C40BF" w:rsidP="000B61F8">
      <w:pPr>
        <w:pStyle w:val="REG-Pa"/>
      </w:pPr>
    </w:p>
    <w:p w14:paraId="3C03497D" w14:textId="77777777" w:rsidR="005C40BF" w:rsidRPr="00D23FD0" w:rsidRDefault="005C40BF" w:rsidP="000B61F8">
      <w:pPr>
        <w:pStyle w:val="REG-Pa"/>
      </w:pPr>
      <w:r w:rsidRPr="00D23FD0">
        <w:t>(m)</w:t>
      </w:r>
      <w:r w:rsidRPr="00D23FD0">
        <w:tab/>
        <w:t>a person referred by the police, or any similar law enforcement agency, for any medico-legal consultation or tests, must receive free treatment.</w:t>
      </w:r>
    </w:p>
    <w:p w14:paraId="65271800" w14:textId="77777777" w:rsidR="005C40BF" w:rsidRPr="00D23FD0" w:rsidRDefault="005C40BF" w:rsidP="005C40BF">
      <w:pPr>
        <w:pStyle w:val="REG-P0"/>
      </w:pPr>
    </w:p>
    <w:p w14:paraId="09690068" w14:textId="7D986B77" w:rsidR="005C40BF" w:rsidRPr="00D23FD0" w:rsidRDefault="005C40BF" w:rsidP="00F94424">
      <w:pPr>
        <w:pStyle w:val="REG-P1"/>
      </w:pPr>
      <w:r w:rsidRPr="00D23FD0">
        <w:t>(2)</w:t>
      </w:r>
      <w:r w:rsidRPr="00D23FD0">
        <w:tab/>
        <w:t>When a patient prescribed by paragraph (h), (i), (j), (k), (l) or (m) of subregulation</w:t>
      </w:r>
      <w:r w:rsidR="00F94424" w:rsidRPr="00D23FD0">
        <w:t xml:space="preserve"> </w:t>
      </w:r>
      <w:r w:rsidRPr="00D23FD0">
        <w:t>(1)</w:t>
      </w:r>
      <w:r w:rsidR="00AE29CF" w:rsidRPr="00D23FD0">
        <w:t xml:space="preserve"> </w:t>
      </w:r>
      <w:r w:rsidRPr="00D23FD0">
        <w:t>is admitted for treatment in, at or from a state hospital, that patient must furnish proof, to the satisfaction of the admitting officer, that he or she is a patient that must receive free treatment in accordance with that subregulation.</w:t>
      </w:r>
    </w:p>
    <w:p w14:paraId="1C4158C5" w14:textId="77777777" w:rsidR="005C40BF" w:rsidRPr="00D23FD0" w:rsidRDefault="005C40BF" w:rsidP="000B61F8">
      <w:pPr>
        <w:pStyle w:val="REG-P1"/>
      </w:pPr>
    </w:p>
    <w:p w14:paraId="11F73FE2" w14:textId="77777777" w:rsidR="005C40BF" w:rsidRPr="00D23FD0" w:rsidRDefault="005C40BF" w:rsidP="000B61F8">
      <w:pPr>
        <w:pStyle w:val="REG-P1"/>
      </w:pPr>
      <w:r w:rsidRPr="00D23FD0">
        <w:t>(3)</w:t>
      </w:r>
      <w:r w:rsidRPr="00D23FD0">
        <w:tab/>
        <w:t>If a patient referred to in subregulation (2) fails to furnish the admitting officer with the proof prescribed by that subregulation, he or she must not receive free treatment but must be classified as a state patient or a private patient in accordance with regulation 5.</w:t>
      </w:r>
    </w:p>
    <w:p w14:paraId="555A6B0F" w14:textId="77777777" w:rsidR="005C40BF" w:rsidRPr="00D23FD0" w:rsidRDefault="005C40BF" w:rsidP="000B61F8">
      <w:pPr>
        <w:pStyle w:val="REG-P1"/>
      </w:pPr>
    </w:p>
    <w:p w14:paraId="08CA13DE" w14:textId="77777777" w:rsidR="005C40BF" w:rsidRPr="00D23FD0" w:rsidRDefault="005C40BF" w:rsidP="000B61F8">
      <w:pPr>
        <w:pStyle w:val="REG-P1"/>
      </w:pPr>
      <w:r w:rsidRPr="00D23FD0">
        <w:lastRenderedPageBreak/>
        <w:t>(4)</w:t>
      </w:r>
      <w:r w:rsidRPr="00D23FD0">
        <w:tab/>
        <w:t>A patient referred to in subregulation (1)</w:t>
      </w:r>
      <w:r w:rsidR="000B61F8" w:rsidRPr="00D23FD0">
        <w:t xml:space="preserve"> </w:t>
      </w:r>
      <w:r w:rsidRPr="00D23FD0">
        <w:t>may not be charged any fees for admission to a state hospital.</w:t>
      </w:r>
    </w:p>
    <w:p w14:paraId="4B68D0F6" w14:textId="77777777" w:rsidR="005C40BF" w:rsidRPr="00D23FD0" w:rsidRDefault="005C40BF" w:rsidP="005C40BF">
      <w:pPr>
        <w:pStyle w:val="REG-P0"/>
      </w:pPr>
    </w:p>
    <w:p w14:paraId="0F2558BE" w14:textId="77777777" w:rsidR="005C40BF" w:rsidRPr="00D23FD0" w:rsidRDefault="005C40BF" w:rsidP="005C40BF">
      <w:pPr>
        <w:pStyle w:val="REG-P0"/>
        <w:rPr>
          <w:b/>
          <w:bCs/>
        </w:rPr>
      </w:pPr>
      <w:r w:rsidRPr="00D23FD0">
        <w:rPr>
          <w:b/>
        </w:rPr>
        <w:t>Free treatment of state patient</w:t>
      </w:r>
    </w:p>
    <w:p w14:paraId="26CA2FAA" w14:textId="77777777" w:rsidR="005C40BF" w:rsidRPr="00D23FD0" w:rsidRDefault="005C40BF" w:rsidP="005C40BF">
      <w:pPr>
        <w:pStyle w:val="REG-P0"/>
        <w:rPr>
          <w:b/>
          <w:bCs/>
        </w:rPr>
      </w:pPr>
    </w:p>
    <w:p w14:paraId="359360E7" w14:textId="665A0BC7" w:rsidR="005C40BF" w:rsidRPr="00D23FD0" w:rsidRDefault="005C40BF" w:rsidP="000B61F8">
      <w:pPr>
        <w:pStyle w:val="REG-P1"/>
      </w:pPr>
      <w:r w:rsidRPr="00D23FD0">
        <w:rPr>
          <w:b/>
          <w:bCs/>
        </w:rPr>
        <w:t>10.</w:t>
      </w:r>
      <w:r w:rsidRPr="00D23FD0">
        <w:rPr>
          <w:b/>
          <w:bCs/>
        </w:rPr>
        <w:tab/>
      </w:r>
      <w:r w:rsidRPr="00D23FD0">
        <w:t>(1)</w:t>
      </w:r>
      <w:r w:rsidR="00AF766A" w:rsidRPr="00D23FD0">
        <w:t xml:space="preserve"> </w:t>
      </w:r>
      <w:r w:rsidR="00A94906" w:rsidRPr="00D23FD0">
        <w:tab/>
      </w:r>
      <w:r w:rsidRPr="00D23FD0">
        <w:t>The head or the person in charge of a state hospital may determine in writing, on an application by a state patient or his or her guardian in the form determined by the Minister, that that state patient must receive free treatment in, at or from that state hospital, if the head of that state hospital is of the opinion that that state patient is unable to pay the fees prescribed for that treatment.</w:t>
      </w:r>
    </w:p>
    <w:p w14:paraId="71F95714" w14:textId="77777777" w:rsidR="005C40BF" w:rsidRPr="00D23FD0" w:rsidRDefault="005C40BF" w:rsidP="000B61F8">
      <w:pPr>
        <w:pStyle w:val="REG-P1"/>
      </w:pPr>
    </w:p>
    <w:p w14:paraId="058EA051" w14:textId="77777777" w:rsidR="005C40BF" w:rsidRPr="00D23FD0" w:rsidRDefault="005C40BF" w:rsidP="000B61F8">
      <w:pPr>
        <w:pStyle w:val="REG-P1"/>
      </w:pPr>
      <w:r w:rsidRPr="00D23FD0">
        <w:t xml:space="preserve">(2) </w:t>
      </w:r>
      <w:r w:rsidR="0036167F" w:rsidRPr="00D23FD0">
        <w:tab/>
      </w:r>
      <w:r w:rsidRPr="00D23FD0">
        <w:t>The head of the state hospital referred to in subregulation (1) may request, before making a determination under subregulation (1), a social worker, a church official or any other person who may be conversant with the applicant’s financial position, to furnish the head of that state hospital with a recommendation regarding the applicant’s repeated and ongoing inability to pay the prescribed fees.</w:t>
      </w:r>
    </w:p>
    <w:p w14:paraId="4BA8F541" w14:textId="77777777" w:rsidR="005C40BF" w:rsidRPr="00D23FD0" w:rsidRDefault="005C40BF" w:rsidP="005C40BF">
      <w:pPr>
        <w:pStyle w:val="REG-P0"/>
      </w:pPr>
    </w:p>
    <w:p w14:paraId="2BD59070" w14:textId="77777777" w:rsidR="005C40BF" w:rsidRPr="00D23FD0" w:rsidRDefault="005C40BF" w:rsidP="005C40BF">
      <w:pPr>
        <w:pStyle w:val="REG-P0"/>
        <w:rPr>
          <w:b/>
          <w:bCs/>
        </w:rPr>
      </w:pPr>
      <w:r w:rsidRPr="00D23FD0">
        <w:rPr>
          <w:b/>
        </w:rPr>
        <w:t>Patient classified in terms of repealed regulations</w:t>
      </w:r>
    </w:p>
    <w:p w14:paraId="3B12D9A7" w14:textId="77777777" w:rsidR="005C40BF" w:rsidRPr="00D23FD0" w:rsidRDefault="005C40BF" w:rsidP="005C40BF">
      <w:pPr>
        <w:pStyle w:val="REG-P0"/>
        <w:rPr>
          <w:b/>
          <w:bCs/>
        </w:rPr>
      </w:pPr>
    </w:p>
    <w:p w14:paraId="5D34A1A6" w14:textId="77777777" w:rsidR="005C40BF" w:rsidRPr="00D23FD0" w:rsidRDefault="005C40BF" w:rsidP="000B61F8">
      <w:pPr>
        <w:pStyle w:val="REG-P1"/>
      </w:pPr>
      <w:r w:rsidRPr="00D23FD0">
        <w:rPr>
          <w:b/>
          <w:bCs/>
        </w:rPr>
        <w:t>11.</w:t>
      </w:r>
      <w:r w:rsidRPr="00D23FD0">
        <w:rPr>
          <w:b/>
          <w:bCs/>
        </w:rPr>
        <w:tab/>
      </w:r>
      <w:r w:rsidR="005520DE" w:rsidRPr="00D23FD0">
        <w:t>(1)</w:t>
      </w:r>
      <w:r w:rsidR="005520DE" w:rsidRPr="00D23FD0">
        <w:tab/>
      </w:r>
      <w:r w:rsidRPr="00D23FD0">
        <w:t>Notwithstanding these regulations, the fees payable for the treatment of an in-patient in a state hospital who at the coming into operation of these regulations is already being treated as an in-patient, must be calculated in accordance with the tariff of fees applicable to that in- patient immediately prior to the coming into operation of these regulations.</w:t>
      </w:r>
    </w:p>
    <w:p w14:paraId="472A502B" w14:textId="77777777" w:rsidR="005C40BF" w:rsidRPr="00D23FD0" w:rsidRDefault="005C40BF" w:rsidP="000B61F8">
      <w:pPr>
        <w:pStyle w:val="REG-P1"/>
      </w:pPr>
    </w:p>
    <w:p w14:paraId="3D526CEB" w14:textId="77777777" w:rsidR="005C40BF" w:rsidRPr="00D23FD0" w:rsidRDefault="005C40BF" w:rsidP="000B61F8">
      <w:pPr>
        <w:pStyle w:val="REG-P1"/>
      </w:pPr>
      <w:r w:rsidRPr="00D23FD0">
        <w:t>(2)</w:t>
      </w:r>
      <w:r w:rsidRPr="00D23FD0">
        <w:tab/>
        <w:t>The person who is liable to pay the fees for the treatment of an in-patient referred to in subregulation (1) after the date of coming into operation of these regulations, may apply in writing to the head of the state hospital that the fees must be calculated in accordance with the tariff of fees prescribed by these regulations.</w:t>
      </w:r>
    </w:p>
    <w:p w14:paraId="1E295169" w14:textId="77777777" w:rsidR="005C40BF" w:rsidRPr="00D23FD0" w:rsidRDefault="005C40BF" w:rsidP="000B61F8">
      <w:pPr>
        <w:pStyle w:val="REG-P1"/>
      </w:pPr>
    </w:p>
    <w:p w14:paraId="3224DB0C" w14:textId="77777777" w:rsidR="005C40BF" w:rsidRPr="00D23FD0" w:rsidRDefault="005C40BF" w:rsidP="000B61F8">
      <w:pPr>
        <w:pStyle w:val="REG-P1"/>
      </w:pPr>
      <w:r w:rsidRPr="00D23FD0">
        <w:t>(3)</w:t>
      </w:r>
      <w:r w:rsidRPr="00D23FD0">
        <w:tab/>
        <w:t>The head of the state hospital referred to in subregulation (2) may grant an application in terms of that subregulation subject to such conditions as he or she may determine.</w:t>
      </w:r>
    </w:p>
    <w:p w14:paraId="4AF43426" w14:textId="77777777" w:rsidR="005C40BF" w:rsidRPr="00D23FD0" w:rsidRDefault="005C40BF" w:rsidP="000B61F8">
      <w:pPr>
        <w:pStyle w:val="REG-P1"/>
      </w:pPr>
    </w:p>
    <w:p w14:paraId="15817903" w14:textId="77777777" w:rsidR="005C40BF" w:rsidRPr="00D23FD0" w:rsidRDefault="005C40BF" w:rsidP="000B61F8">
      <w:pPr>
        <w:pStyle w:val="REG-P1"/>
      </w:pPr>
      <w:r w:rsidRPr="00D23FD0">
        <w:t>(4)</w:t>
      </w:r>
      <w:r w:rsidRPr="00D23FD0">
        <w:tab/>
        <w:t>Notwithstanding these regulations, the fees payable by an out-patient who is receiving treatment in, at or from a state hospital at the coming into operation of these regulations, must be calculated in accordance with the fees payable by out-patients prescribed by these regulations with effect from the date of that coming into operation.</w:t>
      </w:r>
    </w:p>
    <w:p w14:paraId="230C2E73" w14:textId="77777777" w:rsidR="005C40BF" w:rsidRPr="00D23FD0" w:rsidRDefault="005C40BF" w:rsidP="005C40BF">
      <w:pPr>
        <w:pStyle w:val="REG-P0"/>
      </w:pPr>
    </w:p>
    <w:p w14:paraId="255EBAC2" w14:textId="77777777" w:rsidR="005C40BF" w:rsidRPr="00D23FD0" w:rsidRDefault="005C40BF" w:rsidP="005C40BF">
      <w:pPr>
        <w:pStyle w:val="REG-P0"/>
        <w:rPr>
          <w:b/>
          <w:bCs/>
        </w:rPr>
      </w:pPr>
      <w:r w:rsidRPr="00D23FD0">
        <w:rPr>
          <w:b/>
        </w:rPr>
        <w:t>Rectification of fees incorrectly calculated</w:t>
      </w:r>
    </w:p>
    <w:p w14:paraId="3E2F7B2B" w14:textId="77777777" w:rsidR="005C40BF" w:rsidRPr="00D23FD0" w:rsidRDefault="005C40BF" w:rsidP="005C40BF">
      <w:pPr>
        <w:pStyle w:val="REG-P0"/>
        <w:rPr>
          <w:b/>
          <w:bCs/>
        </w:rPr>
      </w:pPr>
    </w:p>
    <w:p w14:paraId="3E950088" w14:textId="77777777" w:rsidR="005C40BF" w:rsidRPr="00D23FD0" w:rsidRDefault="005C40BF" w:rsidP="000B61F8">
      <w:pPr>
        <w:pStyle w:val="REG-P1"/>
      </w:pPr>
      <w:r w:rsidRPr="00D23FD0">
        <w:rPr>
          <w:b/>
          <w:bCs/>
        </w:rPr>
        <w:t>12.</w:t>
      </w:r>
      <w:r w:rsidRPr="00D23FD0">
        <w:rPr>
          <w:b/>
          <w:bCs/>
        </w:rPr>
        <w:tab/>
      </w:r>
      <w:r w:rsidRPr="00D23FD0">
        <w:t>(1)</w:t>
      </w:r>
      <w:r w:rsidR="005520DE" w:rsidRPr="00D23FD0">
        <w:tab/>
      </w:r>
      <w:r w:rsidRPr="00D23FD0">
        <w:t>If the fees payable for the treatment of a patient in, at or from a state hospital have been incorrectly calculated for the reason that -</w:t>
      </w:r>
    </w:p>
    <w:p w14:paraId="75422810" w14:textId="77777777" w:rsidR="005C40BF" w:rsidRPr="00D23FD0" w:rsidRDefault="005C40BF" w:rsidP="005C40BF">
      <w:pPr>
        <w:pStyle w:val="REG-P0"/>
      </w:pPr>
    </w:p>
    <w:p w14:paraId="0607D2AB" w14:textId="77777777" w:rsidR="005C40BF" w:rsidRPr="00D23FD0" w:rsidRDefault="005C40BF" w:rsidP="000B61F8">
      <w:pPr>
        <w:pStyle w:val="REG-Pa"/>
      </w:pPr>
      <w:r w:rsidRPr="00D23FD0">
        <w:t>(a)</w:t>
      </w:r>
      <w:r w:rsidRPr="00D23FD0">
        <w:tab/>
        <w:t>the information furnished in terms of these regulations is incorrect or insufficient;</w:t>
      </w:r>
    </w:p>
    <w:p w14:paraId="7529B07A" w14:textId="77777777" w:rsidR="005C40BF" w:rsidRPr="00D23FD0" w:rsidRDefault="005C40BF" w:rsidP="000B61F8">
      <w:pPr>
        <w:pStyle w:val="REG-Pa"/>
      </w:pPr>
    </w:p>
    <w:p w14:paraId="5B6427AA" w14:textId="77777777" w:rsidR="005C40BF" w:rsidRPr="00D23FD0" w:rsidRDefault="005C40BF" w:rsidP="000B61F8">
      <w:pPr>
        <w:pStyle w:val="REG-Pa"/>
      </w:pPr>
      <w:r w:rsidRPr="00D23FD0">
        <w:t>(b)</w:t>
      </w:r>
      <w:r w:rsidRPr="00D23FD0">
        <w:tab/>
        <w:t>the admitting officer erred in the application or interpretation of these regulations; or</w:t>
      </w:r>
    </w:p>
    <w:p w14:paraId="2C527B9A" w14:textId="77777777" w:rsidR="005C40BF" w:rsidRPr="00D23FD0" w:rsidRDefault="005C40BF" w:rsidP="000B61F8">
      <w:pPr>
        <w:pStyle w:val="REG-Pa"/>
      </w:pPr>
    </w:p>
    <w:p w14:paraId="735C8A6D" w14:textId="77777777" w:rsidR="005C40BF" w:rsidRPr="00D23FD0" w:rsidRDefault="005C40BF" w:rsidP="000B61F8">
      <w:pPr>
        <w:pStyle w:val="REG-Pa"/>
      </w:pPr>
      <w:r w:rsidRPr="00D23FD0">
        <w:t>(c)</w:t>
      </w:r>
      <w:r w:rsidRPr="00D23FD0">
        <w:tab/>
        <w:t>the patient, after his or her initial classification as either a private patient or a state patient, is re-classified, under regulation 6, as either a state patient or private patient, as the case may be;</w:t>
      </w:r>
    </w:p>
    <w:p w14:paraId="40375C60" w14:textId="77777777" w:rsidR="005C40BF" w:rsidRPr="00D23FD0" w:rsidRDefault="005C40BF" w:rsidP="000B61F8">
      <w:pPr>
        <w:pStyle w:val="REG-Pa"/>
      </w:pPr>
    </w:p>
    <w:p w14:paraId="26DFB48E" w14:textId="77777777" w:rsidR="005C40BF" w:rsidRPr="00D23FD0" w:rsidRDefault="005C40BF" w:rsidP="000B61F8">
      <w:pPr>
        <w:pStyle w:val="REG-Pa"/>
      </w:pPr>
      <w:r w:rsidRPr="00D23FD0">
        <w:lastRenderedPageBreak/>
        <w:t>(d)</w:t>
      </w:r>
      <w:r w:rsidRPr="00D23FD0">
        <w:tab/>
        <w:t>the patient must receive free or subsidised treatment, in terms of regulation 9 or 10; or</w:t>
      </w:r>
    </w:p>
    <w:p w14:paraId="6F1E71B7" w14:textId="77777777" w:rsidR="005C40BF" w:rsidRPr="00D23FD0" w:rsidRDefault="005C40BF" w:rsidP="000B61F8">
      <w:pPr>
        <w:pStyle w:val="REG-Pa"/>
      </w:pPr>
    </w:p>
    <w:p w14:paraId="7DFD7A47" w14:textId="77777777" w:rsidR="005C40BF" w:rsidRPr="00D23FD0" w:rsidRDefault="005C40BF" w:rsidP="000B61F8">
      <w:pPr>
        <w:pStyle w:val="REG-Pa"/>
      </w:pPr>
      <w:r w:rsidRPr="00D23FD0">
        <w:t>(e)</w:t>
      </w:r>
      <w:r w:rsidRPr="00D23FD0">
        <w:tab/>
        <w:t>the head of the state hospital, when allowing an appeal under regulation 13, determined under subregulation (3) of that regulation, the fees payable by the patient,</w:t>
      </w:r>
    </w:p>
    <w:p w14:paraId="0048FF4A" w14:textId="77777777" w:rsidR="005C40BF" w:rsidRPr="00D23FD0" w:rsidRDefault="005C40BF" w:rsidP="005C40BF">
      <w:pPr>
        <w:pStyle w:val="REG-P0"/>
      </w:pPr>
    </w:p>
    <w:p w14:paraId="0B76795A" w14:textId="77777777" w:rsidR="005C40BF" w:rsidRPr="00D23FD0" w:rsidRDefault="005C40BF" w:rsidP="005C40BF">
      <w:pPr>
        <w:pStyle w:val="REG-P0"/>
      </w:pPr>
      <w:r w:rsidRPr="00D23FD0">
        <w:t>the admitting officer must make the necessary correction to the fees payable, determine the correct amount payable in terms of these regulations and inform in writing the person liable for payment of the fees of the correct amount so determined.</w:t>
      </w:r>
    </w:p>
    <w:p w14:paraId="5B1A1F67" w14:textId="77777777" w:rsidR="005C40BF" w:rsidRPr="00D23FD0" w:rsidRDefault="005C40BF" w:rsidP="005C40BF">
      <w:pPr>
        <w:pStyle w:val="REG-P0"/>
      </w:pPr>
    </w:p>
    <w:p w14:paraId="143392FF" w14:textId="77777777" w:rsidR="005C40BF" w:rsidRPr="00D23FD0" w:rsidRDefault="005C40BF" w:rsidP="000B61F8">
      <w:pPr>
        <w:pStyle w:val="REG-P1"/>
      </w:pPr>
      <w:r w:rsidRPr="00D23FD0">
        <w:t>(2)</w:t>
      </w:r>
      <w:r w:rsidRPr="00D23FD0">
        <w:tab/>
        <w:t>The person referred to in subregulation (1) -</w:t>
      </w:r>
    </w:p>
    <w:p w14:paraId="199AEA00" w14:textId="77777777" w:rsidR="005C40BF" w:rsidRPr="00D23FD0" w:rsidRDefault="005C40BF" w:rsidP="005C40BF">
      <w:pPr>
        <w:pStyle w:val="REG-P0"/>
      </w:pPr>
    </w:p>
    <w:p w14:paraId="670FBFAA" w14:textId="77777777" w:rsidR="005C40BF" w:rsidRPr="00D23FD0" w:rsidRDefault="005C40BF" w:rsidP="000B61F8">
      <w:pPr>
        <w:pStyle w:val="REG-Pa"/>
      </w:pPr>
      <w:r w:rsidRPr="00D23FD0">
        <w:t>(a)</w:t>
      </w:r>
      <w:r w:rsidRPr="00D23FD0">
        <w:tab/>
        <w:t>is liable to pay the fees corrected under that subregulation; or</w:t>
      </w:r>
    </w:p>
    <w:p w14:paraId="6238C967" w14:textId="77777777" w:rsidR="005C40BF" w:rsidRPr="00D23FD0" w:rsidRDefault="005C40BF" w:rsidP="000B61F8">
      <w:pPr>
        <w:pStyle w:val="REG-Pa"/>
      </w:pPr>
    </w:p>
    <w:p w14:paraId="37935CCB" w14:textId="77777777" w:rsidR="005C40BF" w:rsidRPr="00D23FD0" w:rsidRDefault="005C40BF" w:rsidP="000B61F8">
      <w:pPr>
        <w:pStyle w:val="REG-Pa"/>
      </w:pPr>
      <w:r w:rsidRPr="00D23FD0">
        <w:t>(b)</w:t>
      </w:r>
      <w:r w:rsidRPr="00D23FD0">
        <w:tab/>
        <w:t>is entitled to a re-fund of any amount paid in excess of the fees so corrected.</w:t>
      </w:r>
    </w:p>
    <w:p w14:paraId="2B5BB290" w14:textId="77777777" w:rsidR="005C40BF" w:rsidRPr="00D23FD0" w:rsidRDefault="005C40BF" w:rsidP="005C40BF">
      <w:pPr>
        <w:pStyle w:val="REG-P0"/>
      </w:pPr>
    </w:p>
    <w:p w14:paraId="77DDF77B" w14:textId="77777777" w:rsidR="005C40BF" w:rsidRPr="00D23FD0" w:rsidRDefault="005C40BF" w:rsidP="005C40BF">
      <w:pPr>
        <w:pStyle w:val="REG-P0"/>
        <w:rPr>
          <w:b/>
          <w:bCs/>
        </w:rPr>
      </w:pPr>
      <w:r w:rsidRPr="00D23FD0">
        <w:rPr>
          <w:b/>
        </w:rPr>
        <w:t>Appeal against fees payable</w:t>
      </w:r>
    </w:p>
    <w:p w14:paraId="196C1A3B" w14:textId="77777777" w:rsidR="005C40BF" w:rsidRPr="00D23FD0" w:rsidRDefault="005C40BF" w:rsidP="005C40BF">
      <w:pPr>
        <w:pStyle w:val="REG-P0"/>
        <w:rPr>
          <w:b/>
          <w:bCs/>
        </w:rPr>
      </w:pPr>
    </w:p>
    <w:p w14:paraId="6336F650" w14:textId="77777777" w:rsidR="005C40BF" w:rsidRPr="00D23FD0" w:rsidRDefault="005C40BF" w:rsidP="000B61F8">
      <w:pPr>
        <w:pStyle w:val="REG-P1"/>
      </w:pPr>
      <w:r w:rsidRPr="00D23FD0">
        <w:rPr>
          <w:b/>
          <w:bCs/>
        </w:rPr>
        <w:t>13.</w:t>
      </w:r>
      <w:r w:rsidRPr="00D23FD0">
        <w:rPr>
          <w:b/>
          <w:bCs/>
        </w:rPr>
        <w:tab/>
      </w:r>
      <w:r w:rsidR="005520DE" w:rsidRPr="00D23FD0">
        <w:t>(1)</w:t>
      </w:r>
      <w:r w:rsidR="005520DE" w:rsidRPr="00D23FD0">
        <w:tab/>
      </w:r>
      <w:r w:rsidRPr="00D23FD0">
        <w:t>Any person liable to pay any fees in terms of these regulations and who is aggrieved by any such fees may appeal to the head of that state hospital in writing, stating in full the grounds upon which the appeal is based.</w:t>
      </w:r>
    </w:p>
    <w:p w14:paraId="4E9453B2" w14:textId="77777777" w:rsidR="005C40BF" w:rsidRPr="00D23FD0" w:rsidRDefault="005C40BF" w:rsidP="000B61F8">
      <w:pPr>
        <w:pStyle w:val="REG-P1"/>
      </w:pPr>
    </w:p>
    <w:p w14:paraId="2B5BBE70" w14:textId="77777777" w:rsidR="005C40BF" w:rsidRPr="00D23FD0" w:rsidRDefault="005C40BF" w:rsidP="000B61F8">
      <w:pPr>
        <w:pStyle w:val="REG-P1"/>
      </w:pPr>
      <w:r w:rsidRPr="00D23FD0">
        <w:t>(2)</w:t>
      </w:r>
      <w:r w:rsidRPr="00D23FD0">
        <w:tab/>
        <w:t>The head of the state hospital referred to in subregulation (1) -</w:t>
      </w:r>
    </w:p>
    <w:p w14:paraId="79A5A24E" w14:textId="77777777" w:rsidR="005C40BF" w:rsidRPr="00D23FD0" w:rsidRDefault="005C40BF" w:rsidP="005C40BF">
      <w:pPr>
        <w:pStyle w:val="REG-P0"/>
      </w:pPr>
    </w:p>
    <w:p w14:paraId="62507F72" w14:textId="77777777" w:rsidR="005C40BF" w:rsidRPr="00D23FD0" w:rsidRDefault="005C40BF" w:rsidP="000B61F8">
      <w:pPr>
        <w:pStyle w:val="REG-Pa"/>
      </w:pPr>
      <w:r w:rsidRPr="00D23FD0">
        <w:t>(a)</w:t>
      </w:r>
      <w:r w:rsidRPr="00D23FD0">
        <w:tab/>
        <w:t>must duly consider all the information at his or her disposal relating to an appeal lodged with him or her in accordance with that subregulation;</w:t>
      </w:r>
    </w:p>
    <w:p w14:paraId="45363505" w14:textId="77777777" w:rsidR="005C40BF" w:rsidRPr="00D23FD0" w:rsidRDefault="005C40BF" w:rsidP="000B61F8">
      <w:pPr>
        <w:pStyle w:val="REG-Pa"/>
      </w:pPr>
    </w:p>
    <w:p w14:paraId="4B9CDD47" w14:textId="77777777" w:rsidR="005C40BF" w:rsidRPr="00D23FD0" w:rsidRDefault="005C40BF" w:rsidP="000B61F8">
      <w:pPr>
        <w:pStyle w:val="REG-Pa"/>
      </w:pPr>
      <w:r w:rsidRPr="00D23FD0">
        <w:t>(b)</w:t>
      </w:r>
      <w:r w:rsidRPr="00D23FD0">
        <w:tab/>
        <w:t>may -</w:t>
      </w:r>
    </w:p>
    <w:p w14:paraId="5BE1CC2D" w14:textId="77777777" w:rsidR="005C40BF" w:rsidRPr="00D23FD0" w:rsidRDefault="005C40BF" w:rsidP="005C40BF">
      <w:pPr>
        <w:pStyle w:val="REG-P0"/>
      </w:pPr>
    </w:p>
    <w:p w14:paraId="0062BCF5" w14:textId="77777777" w:rsidR="005C40BF" w:rsidRPr="00D23FD0" w:rsidRDefault="005C40BF" w:rsidP="000B61F8">
      <w:pPr>
        <w:pStyle w:val="REG-Pi"/>
      </w:pPr>
      <w:r w:rsidRPr="00D23FD0">
        <w:t>(i)</w:t>
      </w:r>
      <w:r w:rsidRPr="00D23FD0">
        <w:tab/>
        <w:t>dismiss the appeal, if he or she finds that the fees referred to in that subregulation have been correctly calculated and that the payment thereof does not place an unreasonable financial burden on the applicant in view of his or her socio-economic circumstances as assessed by a social worker;</w:t>
      </w:r>
    </w:p>
    <w:p w14:paraId="66F7B7FA" w14:textId="77777777" w:rsidR="005C40BF" w:rsidRPr="00D23FD0" w:rsidRDefault="005C40BF" w:rsidP="000B61F8">
      <w:pPr>
        <w:pStyle w:val="REG-Pi"/>
      </w:pPr>
    </w:p>
    <w:p w14:paraId="4859DBC5" w14:textId="77777777" w:rsidR="005C40BF" w:rsidRPr="00D23FD0" w:rsidRDefault="005C40BF" w:rsidP="000B61F8">
      <w:pPr>
        <w:pStyle w:val="REG-Pi"/>
      </w:pPr>
      <w:r w:rsidRPr="00D23FD0">
        <w:t>(ii)</w:t>
      </w:r>
      <w:r w:rsidRPr="00D23FD0">
        <w:tab/>
        <w:t>allow the appeal, if he or she finds that the fees referred to in that subregulation have been wrongly calculated, or that the payment thereof places an unreasonable financial burden on the applicant in view of his or her socio-economic circumstances as assessed by a social worker; and</w:t>
      </w:r>
    </w:p>
    <w:p w14:paraId="3A50F6A6" w14:textId="77777777" w:rsidR="005C40BF" w:rsidRPr="00D23FD0" w:rsidRDefault="005C40BF" w:rsidP="005C40BF">
      <w:pPr>
        <w:pStyle w:val="REG-P0"/>
      </w:pPr>
    </w:p>
    <w:p w14:paraId="4F130F3A" w14:textId="77777777" w:rsidR="005C40BF" w:rsidRPr="00D23FD0" w:rsidRDefault="005C40BF" w:rsidP="000B61F8">
      <w:pPr>
        <w:pStyle w:val="REG-Pa"/>
      </w:pPr>
      <w:r w:rsidRPr="00D23FD0">
        <w:t>(c)</w:t>
      </w:r>
      <w:r w:rsidRPr="00D23FD0">
        <w:tab/>
        <w:t>must inform the admitting officer and the person who lodged the appeal in terms of that subregulation of his or her decision in writing.</w:t>
      </w:r>
    </w:p>
    <w:p w14:paraId="293C0481" w14:textId="77777777" w:rsidR="005C40BF" w:rsidRPr="00D23FD0" w:rsidRDefault="005C40BF" w:rsidP="005C40BF">
      <w:pPr>
        <w:pStyle w:val="REG-P0"/>
      </w:pPr>
    </w:p>
    <w:p w14:paraId="7E8599EF" w14:textId="77777777" w:rsidR="005C40BF" w:rsidRPr="00D23FD0" w:rsidRDefault="005C40BF" w:rsidP="000B61F8">
      <w:pPr>
        <w:pStyle w:val="REG-P1"/>
      </w:pPr>
      <w:r w:rsidRPr="00D23FD0">
        <w:t>(3)</w:t>
      </w:r>
      <w:r w:rsidRPr="00D23FD0">
        <w:tab/>
        <w:t>If the head of the state hospital allows an appeal under paragraph (b) of subregulation (2), he or she must determine the tariff according to which the fees must be re-calculated, or determine under regulation 9 or 10 that the patient must receive free or subsidised treatment, and the person liable to pay the fees in question must pay the fee so determined or the patient must be treated free of charge, as the case may be.</w:t>
      </w:r>
    </w:p>
    <w:p w14:paraId="666F5431" w14:textId="77777777" w:rsidR="005C40BF" w:rsidRPr="00D23FD0" w:rsidRDefault="005C40BF" w:rsidP="000B61F8">
      <w:pPr>
        <w:pStyle w:val="REG-P1"/>
      </w:pPr>
    </w:p>
    <w:p w14:paraId="57FDCB11" w14:textId="77777777" w:rsidR="005C40BF" w:rsidRPr="00D23FD0" w:rsidRDefault="005C40BF" w:rsidP="000B61F8">
      <w:pPr>
        <w:pStyle w:val="REG-P1"/>
      </w:pPr>
      <w:r w:rsidRPr="00D23FD0">
        <w:t>(4)</w:t>
      </w:r>
      <w:r w:rsidRPr="00D23FD0">
        <w:tab/>
        <w:t xml:space="preserve">If the head of a state hospital dismisses an appeal under paragraph (a) of subregulation (2), or if the person referred to in subregulation (1) is not satisfied with the determination made by the head of that state hospital under subregulation (3), he or she may in </w:t>
      </w:r>
      <w:r w:rsidRPr="00D23FD0">
        <w:lastRenderedPageBreak/>
        <w:t>writing appeal to the Permanent Secretary against the decision of the head of that state hospital, stating in full the grounds upon which the appeal is based.</w:t>
      </w:r>
    </w:p>
    <w:p w14:paraId="3E644143" w14:textId="77777777" w:rsidR="005C40BF" w:rsidRPr="00D23FD0" w:rsidRDefault="005C40BF" w:rsidP="000B61F8">
      <w:pPr>
        <w:pStyle w:val="REG-P1"/>
      </w:pPr>
    </w:p>
    <w:p w14:paraId="27288B5F" w14:textId="77777777" w:rsidR="005C40BF" w:rsidRPr="00D23FD0" w:rsidRDefault="005C40BF" w:rsidP="000B61F8">
      <w:pPr>
        <w:pStyle w:val="REG-P1"/>
      </w:pPr>
      <w:r w:rsidRPr="00D23FD0">
        <w:t>(5)</w:t>
      </w:r>
      <w:r w:rsidRPr="00D23FD0">
        <w:tab/>
        <w:t>The Permanent Secretary -</w:t>
      </w:r>
    </w:p>
    <w:p w14:paraId="597781CB" w14:textId="77777777" w:rsidR="005C40BF" w:rsidRPr="00D23FD0" w:rsidRDefault="005C40BF" w:rsidP="005C40BF">
      <w:pPr>
        <w:pStyle w:val="REG-P0"/>
      </w:pPr>
    </w:p>
    <w:p w14:paraId="58BB311F" w14:textId="77777777" w:rsidR="005C40BF" w:rsidRPr="00D23FD0" w:rsidRDefault="005C40BF" w:rsidP="000B61F8">
      <w:pPr>
        <w:pStyle w:val="REG-Pa"/>
      </w:pPr>
      <w:r w:rsidRPr="00D23FD0">
        <w:t>(a)</w:t>
      </w:r>
      <w:r w:rsidRPr="00D23FD0">
        <w:tab/>
        <w:t>may dismiss the appeal lodged with him or her in terms of subregulation (4), if he or she finds that the tariff according to which fees must be calculated as determined by the head of the state hospital under subregulation (3) is correct and that the payment thereof does not place an unreasonable financial burden on the applicant in view of his or her socio-economic circumstances as assessed by a social worker in conjunction with a church leader of the community in which the applicant is resident;</w:t>
      </w:r>
    </w:p>
    <w:p w14:paraId="20584D14" w14:textId="77777777" w:rsidR="005C40BF" w:rsidRPr="00D23FD0" w:rsidRDefault="005C40BF" w:rsidP="000B61F8">
      <w:pPr>
        <w:pStyle w:val="REG-Pa"/>
      </w:pPr>
    </w:p>
    <w:p w14:paraId="7691B16F" w14:textId="77777777" w:rsidR="005C40BF" w:rsidRPr="00D23FD0" w:rsidRDefault="005C40BF" w:rsidP="000B61F8">
      <w:pPr>
        <w:pStyle w:val="REG-Pa"/>
      </w:pPr>
      <w:r w:rsidRPr="00D23FD0">
        <w:t>(b)</w:t>
      </w:r>
      <w:r w:rsidRPr="00D23FD0">
        <w:tab/>
        <w:t>may allow the appeal lodged with him or her in terms of subregulation (4), if he or she finds that the tariff according to which fees must be calculated as determined by the head of the state hospital under subregulation (3) is incorrect or that the payment thereof places an unreasonable financial burden on the applicant in view of his or her socio-economic circumstances as assessed by a social worker in terms of paragraph (a); and</w:t>
      </w:r>
    </w:p>
    <w:p w14:paraId="4E50DFDE" w14:textId="77777777" w:rsidR="005C40BF" w:rsidRPr="00D23FD0" w:rsidRDefault="005C40BF" w:rsidP="000B61F8">
      <w:pPr>
        <w:pStyle w:val="REG-Pa"/>
      </w:pPr>
    </w:p>
    <w:p w14:paraId="0FA91AE6" w14:textId="77777777" w:rsidR="005C40BF" w:rsidRPr="00D23FD0" w:rsidRDefault="005C40BF" w:rsidP="000B61F8">
      <w:pPr>
        <w:pStyle w:val="REG-Pa"/>
      </w:pPr>
      <w:r w:rsidRPr="00D23FD0">
        <w:t>(c)</w:t>
      </w:r>
      <w:r w:rsidRPr="00D23FD0">
        <w:tab/>
        <w:t>must inform the person who lodged the appeal in terms of subregulation (4) of his or her decision in writing.</w:t>
      </w:r>
    </w:p>
    <w:p w14:paraId="65799576" w14:textId="77777777" w:rsidR="005C40BF" w:rsidRPr="00D23FD0" w:rsidRDefault="005C40BF" w:rsidP="005C40BF">
      <w:pPr>
        <w:pStyle w:val="REG-P0"/>
      </w:pPr>
    </w:p>
    <w:p w14:paraId="0467BAA5" w14:textId="77777777" w:rsidR="005C40BF" w:rsidRPr="00D23FD0" w:rsidRDefault="005C40BF" w:rsidP="005C40BF">
      <w:pPr>
        <w:pStyle w:val="REG-P0"/>
        <w:rPr>
          <w:b/>
          <w:bCs/>
        </w:rPr>
      </w:pPr>
      <w:r w:rsidRPr="00D23FD0">
        <w:rPr>
          <w:b/>
        </w:rPr>
        <w:t>Receipt of body at mortuary at state hospital</w:t>
      </w:r>
    </w:p>
    <w:p w14:paraId="1A6FF933" w14:textId="77777777" w:rsidR="005C40BF" w:rsidRPr="00D23FD0" w:rsidRDefault="005C40BF" w:rsidP="005C40BF">
      <w:pPr>
        <w:pStyle w:val="REG-P0"/>
        <w:rPr>
          <w:b/>
          <w:bCs/>
        </w:rPr>
      </w:pPr>
    </w:p>
    <w:p w14:paraId="54B7E847" w14:textId="77777777" w:rsidR="005C40BF" w:rsidRPr="00D23FD0" w:rsidRDefault="005C40BF" w:rsidP="000B61F8">
      <w:pPr>
        <w:pStyle w:val="REG-P1"/>
      </w:pPr>
      <w:r w:rsidRPr="00D23FD0">
        <w:rPr>
          <w:b/>
          <w:bCs/>
        </w:rPr>
        <w:t>14.</w:t>
      </w:r>
      <w:r w:rsidRPr="00D23FD0">
        <w:rPr>
          <w:b/>
          <w:bCs/>
        </w:rPr>
        <w:tab/>
      </w:r>
      <w:r w:rsidRPr="00D23FD0">
        <w:t>(1)</w:t>
      </w:r>
      <w:r w:rsidR="005520DE" w:rsidRPr="00D23FD0">
        <w:tab/>
      </w:r>
      <w:r w:rsidRPr="00D23FD0">
        <w:t>The body of a person who has not died in a state hospital may be received, with the written permission of the head of that state hospital, for storage in the mortuary at that state hospital.</w:t>
      </w:r>
    </w:p>
    <w:p w14:paraId="2E56C1F6" w14:textId="77777777" w:rsidR="005C40BF" w:rsidRPr="00D23FD0" w:rsidRDefault="005C40BF" w:rsidP="000B61F8">
      <w:pPr>
        <w:pStyle w:val="REG-P1"/>
      </w:pPr>
    </w:p>
    <w:p w14:paraId="515BCFDC" w14:textId="77777777" w:rsidR="005C40BF" w:rsidRPr="00D23FD0" w:rsidRDefault="005520DE" w:rsidP="000B61F8">
      <w:pPr>
        <w:pStyle w:val="REG-P1"/>
      </w:pPr>
      <w:r w:rsidRPr="00D23FD0">
        <w:t>(2)</w:t>
      </w:r>
      <w:r w:rsidRPr="00D23FD0">
        <w:tab/>
      </w:r>
      <w:r w:rsidR="005C40BF" w:rsidRPr="00D23FD0">
        <w:t>Any storage or post mortem of or on a body referred to in subregulation (1), or of a private in-patient, is subject to the fees prescribed in the Annexure and is payable to the state hospital by any person who applies for custody of the body in terms of section 14(5) of the Act, prior to the handing over of the body to that person.</w:t>
      </w:r>
    </w:p>
    <w:p w14:paraId="4A420E6D" w14:textId="77777777" w:rsidR="005C40BF" w:rsidRPr="00D23FD0" w:rsidRDefault="005C40BF" w:rsidP="005C40BF">
      <w:pPr>
        <w:pStyle w:val="REG-P0"/>
      </w:pPr>
    </w:p>
    <w:p w14:paraId="63304DD4" w14:textId="77777777" w:rsidR="005C40BF" w:rsidRPr="00D23FD0" w:rsidRDefault="005C40BF" w:rsidP="005C40BF">
      <w:pPr>
        <w:pStyle w:val="REG-P0"/>
        <w:rPr>
          <w:b/>
          <w:bCs/>
        </w:rPr>
      </w:pPr>
      <w:r w:rsidRPr="00D23FD0">
        <w:rPr>
          <w:b/>
        </w:rPr>
        <w:t>Burial of unclaimed body in mortuary</w:t>
      </w:r>
    </w:p>
    <w:p w14:paraId="4F269CE0" w14:textId="77777777" w:rsidR="005C40BF" w:rsidRPr="00D23FD0" w:rsidRDefault="005C40BF" w:rsidP="005C40BF">
      <w:pPr>
        <w:pStyle w:val="REG-P0"/>
        <w:rPr>
          <w:b/>
          <w:bCs/>
        </w:rPr>
      </w:pPr>
    </w:p>
    <w:p w14:paraId="175D1592" w14:textId="77777777" w:rsidR="005C40BF" w:rsidRPr="00D23FD0" w:rsidRDefault="005C40BF" w:rsidP="000B61F8">
      <w:pPr>
        <w:pStyle w:val="REG-P1"/>
      </w:pPr>
      <w:r w:rsidRPr="00D23FD0">
        <w:rPr>
          <w:b/>
          <w:bCs/>
        </w:rPr>
        <w:t>15.</w:t>
      </w:r>
      <w:r w:rsidRPr="00D23FD0">
        <w:rPr>
          <w:b/>
          <w:bCs/>
        </w:rPr>
        <w:tab/>
      </w:r>
      <w:r w:rsidRPr="00D23FD0">
        <w:t>If the body of a person in a mortuary at a state hospital is not claimed by any person referred to in section 14(5) of the Act within the period of 14 days prescribed by that section, the head of that state hospital may direct in writing that that body be buried in a cemetery nearest to that mortuary.</w:t>
      </w:r>
    </w:p>
    <w:p w14:paraId="69112D7F" w14:textId="77777777" w:rsidR="005C40BF" w:rsidRPr="00D23FD0" w:rsidRDefault="005C40BF" w:rsidP="005C40BF">
      <w:pPr>
        <w:pStyle w:val="REG-P0"/>
      </w:pPr>
    </w:p>
    <w:p w14:paraId="530B4876" w14:textId="77777777" w:rsidR="005C40BF" w:rsidRPr="00D23FD0" w:rsidRDefault="005C40BF" w:rsidP="005C40BF">
      <w:pPr>
        <w:pStyle w:val="REG-P0"/>
        <w:rPr>
          <w:b/>
          <w:bCs/>
        </w:rPr>
      </w:pPr>
      <w:r w:rsidRPr="00D23FD0">
        <w:rPr>
          <w:b/>
        </w:rPr>
        <w:t>Unclaimed property of patient after discharge from state hospital</w:t>
      </w:r>
    </w:p>
    <w:p w14:paraId="72E7C336" w14:textId="77777777" w:rsidR="005C40BF" w:rsidRPr="00D23FD0" w:rsidRDefault="005C40BF" w:rsidP="005C40BF">
      <w:pPr>
        <w:pStyle w:val="REG-P0"/>
        <w:rPr>
          <w:b/>
          <w:bCs/>
        </w:rPr>
      </w:pPr>
    </w:p>
    <w:p w14:paraId="4038E17C" w14:textId="77777777" w:rsidR="005C40BF" w:rsidRPr="00D23FD0" w:rsidRDefault="005C40BF" w:rsidP="000B61F8">
      <w:pPr>
        <w:pStyle w:val="REG-P1"/>
      </w:pPr>
      <w:r w:rsidRPr="00D23FD0">
        <w:rPr>
          <w:b/>
          <w:bCs/>
        </w:rPr>
        <w:t>16.</w:t>
      </w:r>
      <w:r w:rsidRPr="00D23FD0">
        <w:rPr>
          <w:b/>
          <w:bCs/>
        </w:rPr>
        <w:tab/>
      </w:r>
      <w:r w:rsidRPr="00D23FD0">
        <w:t>Any private property of a patient who has been admitted to a state hospital and that remains at that state hospital after that patient has been discharged therefrom and not claimed within a period of three months after the date of the discharge, becomes the property of the State and may be dealt with as the Permanent Secretary considers appropriate.</w:t>
      </w:r>
    </w:p>
    <w:p w14:paraId="612F170E" w14:textId="77777777" w:rsidR="005C40BF" w:rsidRPr="00D23FD0" w:rsidRDefault="005C40BF" w:rsidP="005C40BF">
      <w:pPr>
        <w:pStyle w:val="REG-P0"/>
      </w:pPr>
    </w:p>
    <w:p w14:paraId="66945916" w14:textId="77777777" w:rsidR="005C40BF" w:rsidRPr="00D23FD0" w:rsidRDefault="005C40BF" w:rsidP="005C40BF">
      <w:pPr>
        <w:pStyle w:val="REG-P0"/>
        <w:rPr>
          <w:b/>
          <w:bCs/>
        </w:rPr>
      </w:pPr>
      <w:r w:rsidRPr="00D23FD0">
        <w:rPr>
          <w:b/>
        </w:rPr>
        <w:t>Soiled or infected property of patient</w:t>
      </w:r>
    </w:p>
    <w:p w14:paraId="642A9B80" w14:textId="77777777" w:rsidR="005C40BF" w:rsidRPr="00D23FD0" w:rsidRDefault="005C40BF" w:rsidP="005C40BF">
      <w:pPr>
        <w:pStyle w:val="REG-P0"/>
        <w:rPr>
          <w:b/>
          <w:bCs/>
        </w:rPr>
      </w:pPr>
    </w:p>
    <w:p w14:paraId="519C56AA" w14:textId="77777777" w:rsidR="005C40BF" w:rsidRPr="00D23FD0" w:rsidRDefault="005C40BF" w:rsidP="000B61F8">
      <w:pPr>
        <w:pStyle w:val="REG-P1"/>
      </w:pPr>
      <w:r w:rsidRPr="00D23FD0">
        <w:rPr>
          <w:b/>
          <w:bCs/>
        </w:rPr>
        <w:lastRenderedPageBreak/>
        <w:t>17.</w:t>
      </w:r>
      <w:r w:rsidRPr="00D23FD0">
        <w:rPr>
          <w:b/>
          <w:bCs/>
        </w:rPr>
        <w:tab/>
      </w:r>
      <w:r w:rsidRPr="00D23FD0">
        <w:t xml:space="preserve">Any soiled or infected property of a patient admitted to a state hospital, which may cause a health risk to any person, must be destroyed by that state hospital if no relative or </w:t>
      </w:r>
      <w:r w:rsidRPr="00D23FD0">
        <w:rPr>
          <w:i/>
        </w:rPr>
        <w:t xml:space="preserve">bona fide </w:t>
      </w:r>
      <w:r w:rsidRPr="00D23FD0">
        <w:t>friend of that patient claims the property within a period of 24 hours after the admission.</w:t>
      </w:r>
    </w:p>
    <w:p w14:paraId="75B59770" w14:textId="77777777" w:rsidR="005E4ED5" w:rsidRPr="00F57F1F" w:rsidRDefault="005E4ED5" w:rsidP="0036167F">
      <w:pPr>
        <w:pStyle w:val="REG-H1a"/>
      </w:pPr>
    </w:p>
    <w:p w14:paraId="057D167A" w14:textId="2DC51B7B" w:rsidR="004528B4" w:rsidRPr="00F57F1F" w:rsidRDefault="00B12C91" w:rsidP="00BE37F9">
      <w:pPr>
        <w:pStyle w:val="REG-P0"/>
        <w:jc w:val="center"/>
      </w:pPr>
      <w:r w:rsidRPr="00F57F1F">
        <w:br w:type="page"/>
      </w:r>
      <w:r w:rsidR="004528B4" w:rsidRPr="00F57F1F">
        <w:lastRenderedPageBreak/>
        <w:t>ANNEXURE</w:t>
      </w:r>
    </w:p>
    <w:p w14:paraId="2AD40B68" w14:textId="77777777" w:rsidR="004528B4" w:rsidRPr="00F57F1F" w:rsidRDefault="004528B4" w:rsidP="004528B4">
      <w:pPr>
        <w:pStyle w:val="REG-P0"/>
      </w:pPr>
    </w:p>
    <w:p w14:paraId="23C65A64" w14:textId="77777777" w:rsidR="004528B4" w:rsidRPr="00F57F1F" w:rsidRDefault="004528B4" w:rsidP="00BA0EF0">
      <w:pPr>
        <w:pStyle w:val="REG-P0"/>
        <w:jc w:val="center"/>
      </w:pPr>
      <w:r w:rsidRPr="00F57F1F">
        <w:t>TARIFF OF FEES FOR TREATMENT OF PATIENT IN, AT OR FROM STATE HOSPITAL</w:t>
      </w:r>
    </w:p>
    <w:p w14:paraId="0B867E5B" w14:textId="77777777" w:rsidR="00BA0EF0" w:rsidRPr="00F57F1F" w:rsidRDefault="004528B4" w:rsidP="00BA0EF0">
      <w:pPr>
        <w:pStyle w:val="REG-P0"/>
        <w:jc w:val="center"/>
        <w:rPr>
          <w:i/>
        </w:rPr>
      </w:pPr>
      <w:r w:rsidRPr="00F57F1F">
        <w:rPr>
          <w:i/>
        </w:rPr>
        <w:t>(Regulation 8)</w:t>
      </w:r>
    </w:p>
    <w:p w14:paraId="41AA1C3C" w14:textId="77777777" w:rsidR="00BA0EF0" w:rsidRPr="00C40255" w:rsidRDefault="00BA0EF0" w:rsidP="00BA0EF0">
      <w:pPr>
        <w:pStyle w:val="REG-P0"/>
        <w:jc w:val="left"/>
      </w:pPr>
    </w:p>
    <w:p w14:paraId="360A05F6" w14:textId="77777777" w:rsidR="004528B4" w:rsidRPr="00F57F1F" w:rsidRDefault="004528B4" w:rsidP="00BA0EF0">
      <w:pPr>
        <w:pStyle w:val="REG-P0"/>
        <w:jc w:val="left"/>
        <w:rPr>
          <w:i/>
        </w:rPr>
      </w:pPr>
      <w:r w:rsidRPr="00F57F1F">
        <w:rPr>
          <w:b/>
        </w:rPr>
        <w:t>General tariff of fees for treatment:</w:t>
      </w:r>
    </w:p>
    <w:p w14:paraId="399371E1" w14:textId="77777777" w:rsidR="004528B4" w:rsidRPr="00F57F1F" w:rsidRDefault="004528B4" w:rsidP="004528B4">
      <w:pPr>
        <w:pStyle w:val="REG-P0"/>
      </w:pPr>
    </w:p>
    <w:p w14:paraId="68849176" w14:textId="4A784E35" w:rsidR="0036167F" w:rsidRPr="00F57F1F" w:rsidRDefault="0036167F" w:rsidP="0036167F">
      <w:pPr>
        <w:pStyle w:val="REG-Amend"/>
      </w:pPr>
      <w:r w:rsidRPr="00F57F1F">
        <w:t xml:space="preserve">[This portion of the Annexure should be numbered as </w:t>
      </w:r>
      <w:r w:rsidRPr="00F57F1F">
        <w:br/>
        <w:t>Item 1</w:t>
      </w:r>
      <w:r w:rsidR="00BA17A8">
        <w:t xml:space="preserve">; </w:t>
      </w:r>
      <w:r w:rsidRPr="00F57F1F">
        <w:t xml:space="preserve">the Annexure continues with Item 2 below.] </w:t>
      </w:r>
    </w:p>
    <w:p w14:paraId="40CD5C12" w14:textId="77777777" w:rsidR="0036167F" w:rsidRPr="00D23FD0" w:rsidRDefault="0036167F" w:rsidP="004528B4">
      <w:pPr>
        <w:pStyle w:val="REG-P0"/>
      </w:pPr>
    </w:p>
    <w:p w14:paraId="2151F037" w14:textId="77777777" w:rsidR="004528B4" w:rsidRPr="00D23FD0" w:rsidRDefault="004528B4" w:rsidP="00521E19">
      <w:pPr>
        <w:pStyle w:val="REG-P0"/>
        <w:rPr>
          <w:b/>
        </w:rPr>
      </w:pPr>
      <w:r w:rsidRPr="00D23FD0">
        <w:rPr>
          <w:b/>
        </w:rPr>
        <w:t>(a)</w:t>
      </w:r>
      <w:r w:rsidRPr="00D23FD0">
        <w:rPr>
          <w:b/>
        </w:rPr>
        <w:tab/>
        <w:t>State in-patient:</w:t>
      </w:r>
    </w:p>
    <w:p w14:paraId="5F792101" w14:textId="77777777" w:rsidR="004528B4" w:rsidRPr="00D23FD0" w:rsidRDefault="004528B4" w:rsidP="00521E19">
      <w:pPr>
        <w:pStyle w:val="REG-P0"/>
        <w:ind w:left="567"/>
      </w:pPr>
    </w:p>
    <w:p w14:paraId="44F417F4" w14:textId="77777777" w:rsidR="004528B4" w:rsidRPr="00D23FD0" w:rsidRDefault="004528B4" w:rsidP="00521E19">
      <w:pPr>
        <w:pStyle w:val="REG-P0"/>
        <w:ind w:left="567"/>
      </w:pPr>
      <w:r w:rsidRPr="00D23FD0">
        <w:t>For the admission and treatment of a state in-patient, excluding those mentioned in item 2(a), the following single amount is payable:</w:t>
      </w:r>
    </w:p>
    <w:p w14:paraId="6347B764" w14:textId="77777777" w:rsidR="004528B4" w:rsidRPr="00D23FD0" w:rsidRDefault="004528B4" w:rsidP="00521E19">
      <w:pPr>
        <w:pStyle w:val="REG-P0"/>
        <w:ind w:left="567"/>
      </w:pPr>
    </w:p>
    <w:p w14:paraId="515369AB" w14:textId="77777777" w:rsidR="004528B4" w:rsidRPr="00D23FD0" w:rsidRDefault="004528B4" w:rsidP="00521E19">
      <w:pPr>
        <w:pStyle w:val="REG-P0"/>
        <w:ind w:left="567"/>
      </w:pPr>
      <w:r w:rsidRPr="00D23FD0">
        <w:t>State hospital:</w:t>
      </w:r>
    </w:p>
    <w:p w14:paraId="0809A602" w14:textId="77777777" w:rsidR="004528B4" w:rsidRPr="00D23FD0" w:rsidRDefault="004528B4" w:rsidP="00A74D79">
      <w:pPr>
        <w:pStyle w:val="REG-P0"/>
        <w:ind w:left="567"/>
      </w:pPr>
    </w:p>
    <w:tbl>
      <w:tblPr>
        <w:tblW w:w="0" w:type="auto"/>
        <w:tblInd w:w="567" w:type="dxa"/>
        <w:tblLayout w:type="fixed"/>
        <w:tblCellMar>
          <w:left w:w="0" w:type="dxa"/>
          <w:right w:w="0" w:type="dxa"/>
        </w:tblCellMar>
        <w:tblLook w:val="01E0" w:firstRow="1" w:lastRow="1" w:firstColumn="1" w:lastColumn="1" w:noHBand="0" w:noVBand="0"/>
      </w:tblPr>
      <w:tblGrid>
        <w:gridCol w:w="1298"/>
        <w:gridCol w:w="1298"/>
        <w:gridCol w:w="1298"/>
        <w:gridCol w:w="1299"/>
      </w:tblGrid>
      <w:tr w:rsidR="00521E19" w:rsidRPr="00D23FD0" w14:paraId="4A0ED7C9" w14:textId="77777777" w:rsidTr="00DC3CDF">
        <w:tc>
          <w:tcPr>
            <w:tcW w:w="1298" w:type="dxa"/>
          </w:tcPr>
          <w:p w14:paraId="753248E1" w14:textId="77777777" w:rsidR="00521E19" w:rsidRPr="00D23FD0" w:rsidRDefault="00521E19" w:rsidP="00BA0EF0">
            <w:pPr>
              <w:pStyle w:val="REG-P0"/>
            </w:pPr>
            <w:r w:rsidRPr="00D23FD0">
              <w:t>Class A</w:t>
            </w:r>
          </w:p>
          <w:p w14:paraId="2522DBBF" w14:textId="77777777" w:rsidR="00521E19" w:rsidRPr="00D23FD0" w:rsidRDefault="00521E19" w:rsidP="00BA0EF0">
            <w:pPr>
              <w:pStyle w:val="REG-P0"/>
            </w:pPr>
            <w:r w:rsidRPr="00D23FD0">
              <w:t>N$50,00</w:t>
            </w:r>
          </w:p>
        </w:tc>
        <w:tc>
          <w:tcPr>
            <w:tcW w:w="1298" w:type="dxa"/>
          </w:tcPr>
          <w:p w14:paraId="4554F98A" w14:textId="77777777" w:rsidR="00521E19" w:rsidRPr="00D23FD0" w:rsidRDefault="00521E19" w:rsidP="00BA0EF0">
            <w:pPr>
              <w:pStyle w:val="REG-P0"/>
            </w:pPr>
            <w:r w:rsidRPr="00D23FD0">
              <w:t>Class B 1</w:t>
            </w:r>
          </w:p>
          <w:p w14:paraId="67F60417" w14:textId="77777777" w:rsidR="00521E19" w:rsidRPr="00D23FD0" w:rsidRDefault="00521E19" w:rsidP="00BA0EF0">
            <w:pPr>
              <w:pStyle w:val="REG-P0"/>
            </w:pPr>
            <w:r w:rsidRPr="00D23FD0">
              <w:t>N$30,00</w:t>
            </w:r>
          </w:p>
        </w:tc>
        <w:tc>
          <w:tcPr>
            <w:tcW w:w="1298" w:type="dxa"/>
          </w:tcPr>
          <w:p w14:paraId="6407C1D7" w14:textId="77777777" w:rsidR="00521E19" w:rsidRPr="00D23FD0" w:rsidRDefault="00521E19" w:rsidP="00BA0EF0">
            <w:pPr>
              <w:pStyle w:val="REG-P0"/>
            </w:pPr>
            <w:r w:rsidRPr="00D23FD0">
              <w:t>Class B 2</w:t>
            </w:r>
          </w:p>
          <w:p w14:paraId="18A44CFE" w14:textId="77777777" w:rsidR="00521E19" w:rsidRPr="00D23FD0" w:rsidRDefault="00521E19" w:rsidP="00BA0EF0">
            <w:pPr>
              <w:pStyle w:val="REG-P0"/>
            </w:pPr>
            <w:r w:rsidRPr="00D23FD0">
              <w:t>N$20,00</w:t>
            </w:r>
          </w:p>
        </w:tc>
        <w:tc>
          <w:tcPr>
            <w:tcW w:w="1299" w:type="dxa"/>
          </w:tcPr>
          <w:p w14:paraId="722A77B9" w14:textId="77777777" w:rsidR="00521E19" w:rsidRPr="00D23FD0" w:rsidRDefault="00521E19" w:rsidP="00BA0EF0">
            <w:pPr>
              <w:pStyle w:val="REG-P0"/>
            </w:pPr>
            <w:r w:rsidRPr="00D23FD0">
              <w:t>Class C</w:t>
            </w:r>
          </w:p>
          <w:p w14:paraId="623FF109" w14:textId="77777777" w:rsidR="00521E19" w:rsidRPr="00D23FD0" w:rsidRDefault="00521E19" w:rsidP="00BA0EF0">
            <w:pPr>
              <w:pStyle w:val="REG-P0"/>
            </w:pPr>
            <w:r w:rsidRPr="00D23FD0">
              <w:t>N$20,00</w:t>
            </w:r>
          </w:p>
        </w:tc>
      </w:tr>
      <w:tr w:rsidR="00521E19" w:rsidRPr="00D23FD0" w14:paraId="4F5AF55C" w14:textId="77777777" w:rsidTr="00DC3CDF">
        <w:tc>
          <w:tcPr>
            <w:tcW w:w="1298" w:type="dxa"/>
          </w:tcPr>
          <w:p w14:paraId="36791AFA" w14:textId="77777777" w:rsidR="00521E19" w:rsidRPr="00D23FD0" w:rsidRDefault="00521E19" w:rsidP="00BA0EF0">
            <w:pPr>
              <w:pStyle w:val="REG-P0"/>
            </w:pPr>
          </w:p>
        </w:tc>
        <w:tc>
          <w:tcPr>
            <w:tcW w:w="1298" w:type="dxa"/>
          </w:tcPr>
          <w:p w14:paraId="5F0CC44E" w14:textId="77777777" w:rsidR="00521E19" w:rsidRPr="00D23FD0" w:rsidRDefault="00521E19" w:rsidP="00BA0EF0">
            <w:pPr>
              <w:pStyle w:val="REG-P0"/>
            </w:pPr>
          </w:p>
        </w:tc>
        <w:tc>
          <w:tcPr>
            <w:tcW w:w="1298" w:type="dxa"/>
          </w:tcPr>
          <w:p w14:paraId="07D3DC3A" w14:textId="77777777" w:rsidR="00521E19" w:rsidRPr="00D23FD0" w:rsidRDefault="00521E19" w:rsidP="00BA0EF0">
            <w:pPr>
              <w:pStyle w:val="REG-P0"/>
            </w:pPr>
          </w:p>
        </w:tc>
        <w:tc>
          <w:tcPr>
            <w:tcW w:w="1299" w:type="dxa"/>
          </w:tcPr>
          <w:p w14:paraId="65B44228" w14:textId="77777777" w:rsidR="00521E19" w:rsidRPr="00D23FD0" w:rsidRDefault="00521E19" w:rsidP="00BA0EF0">
            <w:pPr>
              <w:pStyle w:val="REG-P0"/>
            </w:pPr>
          </w:p>
        </w:tc>
      </w:tr>
      <w:tr w:rsidR="00BA0EF0" w:rsidRPr="00D23FD0" w14:paraId="3CD44BBB" w14:textId="77777777" w:rsidTr="00DC3CDF">
        <w:tc>
          <w:tcPr>
            <w:tcW w:w="1298" w:type="dxa"/>
          </w:tcPr>
          <w:p w14:paraId="6F83BBC9" w14:textId="77777777" w:rsidR="00BA0EF0" w:rsidRPr="00D23FD0" w:rsidRDefault="00BA0EF0" w:rsidP="00BA0EF0">
            <w:pPr>
              <w:pStyle w:val="REG-P0"/>
              <w:jc w:val="left"/>
            </w:pPr>
            <w:r w:rsidRPr="00D23FD0">
              <w:t>Class D N$20,00</w:t>
            </w:r>
          </w:p>
        </w:tc>
        <w:tc>
          <w:tcPr>
            <w:tcW w:w="1298" w:type="dxa"/>
          </w:tcPr>
          <w:p w14:paraId="2BC80768" w14:textId="77777777" w:rsidR="00BA0EF0" w:rsidRPr="00D23FD0" w:rsidRDefault="00BA0EF0" w:rsidP="00BA0EF0">
            <w:pPr>
              <w:pStyle w:val="REG-P0"/>
              <w:jc w:val="left"/>
            </w:pPr>
            <w:r w:rsidRPr="00D23FD0">
              <w:t>Class E N$10,00</w:t>
            </w:r>
          </w:p>
        </w:tc>
        <w:tc>
          <w:tcPr>
            <w:tcW w:w="1298" w:type="dxa"/>
          </w:tcPr>
          <w:p w14:paraId="33D0DE26" w14:textId="77777777" w:rsidR="00BA0EF0" w:rsidRPr="00D23FD0" w:rsidRDefault="00BA0EF0" w:rsidP="00BA0EF0">
            <w:pPr>
              <w:pStyle w:val="REG-P0"/>
            </w:pPr>
            <w:r w:rsidRPr="00D23FD0">
              <w:t xml:space="preserve">Class F </w:t>
            </w:r>
          </w:p>
          <w:p w14:paraId="6EE72893" w14:textId="77777777" w:rsidR="00BA0EF0" w:rsidRPr="00D23FD0" w:rsidRDefault="00BA0EF0" w:rsidP="00BA0EF0">
            <w:pPr>
              <w:pStyle w:val="REG-P0"/>
            </w:pPr>
            <w:r w:rsidRPr="00D23FD0">
              <w:t>N.A.</w:t>
            </w:r>
          </w:p>
        </w:tc>
        <w:tc>
          <w:tcPr>
            <w:tcW w:w="1299" w:type="dxa"/>
          </w:tcPr>
          <w:p w14:paraId="350C8843" w14:textId="77777777" w:rsidR="00BA0EF0" w:rsidRPr="00D23FD0" w:rsidRDefault="00BA0EF0" w:rsidP="00BA0EF0">
            <w:pPr>
              <w:pStyle w:val="REG-P0"/>
            </w:pPr>
          </w:p>
        </w:tc>
      </w:tr>
    </w:tbl>
    <w:p w14:paraId="376A1329" w14:textId="77777777" w:rsidR="00521E19" w:rsidRPr="00D23FD0" w:rsidRDefault="00521E19" w:rsidP="00DC3CDF">
      <w:pPr>
        <w:pStyle w:val="REG-P0"/>
      </w:pPr>
    </w:p>
    <w:p w14:paraId="7B6DD7A5" w14:textId="77777777" w:rsidR="00BA0EF0" w:rsidRPr="00D23FD0" w:rsidRDefault="00BA0EF0" w:rsidP="00DC3CDF">
      <w:pPr>
        <w:pStyle w:val="REG-P0"/>
        <w:rPr>
          <w:b/>
        </w:rPr>
      </w:pPr>
      <w:r w:rsidRPr="00D23FD0">
        <w:rPr>
          <w:b/>
        </w:rPr>
        <w:t>(b)</w:t>
      </w:r>
      <w:r w:rsidRPr="00D23FD0">
        <w:rPr>
          <w:b/>
        </w:rPr>
        <w:tab/>
        <w:t>Private in-patient:</w:t>
      </w:r>
    </w:p>
    <w:p w14:paraId="3FF6C748" w14:textId="77777777" w:rsidR="00BA0EF0" w:rsidRPr="00D23FD0" w:rsidRDefault="00BA0EF0" w:rsidP="00DC3CDF">
      <w:pPr>
        <w:pStyle w:val="REG-P0"/>
        <w:ind w:left="567"/>
      </w:pPr>
    </w:p>
    <w:p w14:paraId="7947F62F" w14:textId="77777777" w:rsidR="00BA0EF0" w:rsidRPr="00D23FD0" w:rsidRDefault="00BA0EF0" w:rsidP="00DC3CDF">
      <w:pPr>
        <w:pStyle w:val="REG-P0"/>
        <w:ind w:left="567"/>
      </w:pPr>
      <w:r w:rsidRPr="00D23FD0">
        <w:t>For the admission and treatment of a private in-patient, the following fees are payable per day or part thereof, in addition to the applicable fees prescribed by items 2 and 3:</w:t>
      </w:r>
    </w:p>
    <w:p w14:paraId="58BC71E4" w14:textId="77777777" w:rsidR="00BA0EF0" w:rsidRPr="00D23FD0" w:rsidRDefault="00BA0EF0" w:rsidP="00DC3CDF">
      <w:pPr>
        <w:pStyle w:val="REG-P0"/>
        <w:ind w:left="567"/>
      </w:pPr>
    </w:p>
    <w:p w14:paraId="506A2BBE" w14:textId="77777777" w:rsidR="00BA0EF0" w:rsidRPr="00D23FD0" w:rsidRDefault="00BA0EF0" w:rsidP="00DC3CDF">
      <w:pPr>
        <w:pStyle w:val="REG-P0"/>
        <w:ind w:left="567"/>
      </w:pPr>
      <w:r w:rsidRPr="00D23FD0">
        <w:t xml:space="preserve">State hospital: </w:t>
      </w:r>
    </w:p>
    <w:p w14:paraId="141CF1CA" w14:textId="77777777" w:rsidR="00BA0EF0" w:rsidRPr="00D23FD0" w:rsidRDefault="00BA0EF0" w:rsidP="00DC3CDF">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EC554B" w:rsidRPr="00D23FD0" w14:paraId="0B41B90F" w14:textId="77777777" w:rsidTr="00EC554B">
        <w:tc>
          <w:tcPr>
            <w:tcW w:w="1325" w:type="dxa"/>
          </w:tcPr>
          <w:p w14:paraId="35749D16" w14:textId="77777777" w:rsidR="00EC554B" w:rsidRPr="00D23FD0" w:rsidRDefault="00EC554B" w:rsidP="00BA0EF0">
            <w:pPr>
              <w:pStyle w:val="REG-P0"/>
            </w:pPr>
            <w:r w:rsidRPr="00D23FD0">
              <w:t>Class A</w:t>
            </w:r>
          </w:p>
          <w:p w14:paraId="55BB3280" w14:textId="77777777" w:rsidR="00EC554B" w:rsidRPr="00D23FD0" w:rsidRDefault="00EC554B" w:rsidP="00BA0EF0">
            <w:pPr>
              <w:pStyle w:val="REG-P0"/>
            </w:pPr>
            <w:r w:rsidRPr="00D23FD0">
              <w:t>N$600,00</w:t>
            </w:r>
          </w:p>
        </w:tc>
        <w:tc>
          <w:tcPr>
            <w:tcW w:w="1326" w:type="dxa"/>
          </w:tcPr>
          <w:p w14:paraId="098D4CB8" w14:textId="77777777" w:rsidR="00EC554B" w:rsidRPr="00D23FD0" w:rsidRDefault="00EC554B" w:rsidP="00BA0EF0">
            <w:pPr>
              <w:pStyle w:val="REG-P0"/>
            </w:pPr>
            <w:r w:rsidRPr="00D23FD0">
              <w:t>Class B 1</w:t>
            </w:r>
          </w:p>
          <w:p w14:paraId="0CC4D7C2" w14:textId="77777777" w:rsidR="00EC554B" w:rsidRPr="00D23FD0" w:rsidRDefault="00EC554B" w:rsidP="00BA0EF0">
            <w:pPr>
              <w:pStyle w:val="REG-P0"/>
            </w:pPr>
            <w:r w:rsidRPr="00D23FD0">
              <w:t>N$500,00</w:t>
            </w:r>
          </w:p>
        </w:tc>
        <w:tc>
          <w:tcPr>
            <w:tcW w:w="1326" w:type="dxa"/>
          </w:tcPr>
          <w:p w14:paraId="7695E7B1" w14:textId="77777777" w:rsidR="00EC554B" w:rsidRPr="00D23FD0" w:rsidRDefault="00EC554B" w:rsidP="00BA0EF0">
            <w:pPr>
              <w:pStyle w:val="REG-P0"/>
            </w:pPr>
            <w:r w:rsidRPr="00D23FD0">
              <w:t>Class B 2</w:t>
            </w:r>
          </w:p>
          <w:p w14:paraId="6FE676AC" w14:textId="77777777" w:rsidR="00EC554B" w:rsidRPr="00D23FD0" w:rsidRDefault="00EC554B" w:rsidP="00BA0EF0">
            <w:pPr>
              <w:pStyle w:val="REG-P0"/>
            </w:pPr>
            <w:r w:rsidRPr="00D23FD0">
              <w:t>N$400,00</w:t>
            </w:r>
          </w:p>
        </w:tc>
        <w:tc>
          <w:tcPr>
            <w:tcW w:w="1326" w:type="dxa"/>
          </w:tcPr>
          <w:p w14:paraId="77638A9C" w14:textId="77777777" w:rsidR="00EC554B" w:rsidRPr="00D23FD0" w:rsidRDefault="00EC554B" w:rsidP="00BA0EF0">
            <w:pPr>
              <w:pStyle w:val="REG-P0"/>
            </w:pPr>
            <w:r w:rsidRPr="00D23FD0">
              <w:t>Class C</w:t>
            </w:r>
          </w:p>
          <w:p w14:paraId="40C972B1" w14:textId="77777777" w:rsidR="00EC554B" w:rsidRPr="00D23FD0" w:rsidRDefault="00EC554B" w:rsidP="00BA0EF0">
            <w:pPr>
              <w:pStyle w:val="REG-P0"/>
            </w:pPr>
            <w:r w:rsidRPr="00D23FD0">
              <w:t>N$400,00</w:t>
            </w:r>
          </w:p>
        </w:tc>
      </w:tr>
      <w:tr w:rsidR="00EC554B" w:rsidRPr="00D23FD0" w14:paraId="15615B8F" w14:textId="77777777" w:rsidTr="00EC554B">
        <w:tc>
          <w:tcPr>
            <w:tcW w:w="1325" w:type="dxa"/>
          </w:tcPr>
          <w:p w14:paraId="7365363C" w14:textId="77777777" w:rsidR="00EC554B" w:rsidRPr="00D23FD0" w:rsidRDefault="00EC554B" w:rsidP="00BA0EF0">
            <w:pPr>
              <w:pStyle w:val="REG-P0"/>
            </w:pPr>
          </w:p>
        </w:tc>
        <w:tc>
          <w:tcPr>
            <w:tcW w:w="1326" w:type="dxa"/>
          </w:tcPr>
          <w:p w14:paraId="0CDE8812" w14:textId="77777777" w:rsidR="00EC554B" w:rsidRPr="00D23FD0" w:rsidRDefault="00EC554B" w:rsidP="00BA0EF0">
            <w:pPr>
              <w:pStyle w:val="REG-P0"/>
            </w:pPr>
          </w:p>
        </w:tc>
        <w:tc>
          <w:tcPr>
            <w:tcW w:w="1326" w:type="dxa"/>
          </w:tcPr>
          <w:p w14:paraId="5016E026" w14:textId="77777777" w:rsidR="00EC554B" w:rsidRPr="00D23FD0" w:rsidRDefault="00EC554B" w:rsidP="00BA0EF0">
            <w:pPr>
              <w:pStyle w:val="REG-P0"/>
            </w:pPr>
          </w:p>
        </w:tc>
        <w:tc>
          <w:tcPr>
            <w:tcW w:w="1326" w:type="dxa"/>
          </w:tcPr>
          <w:p w14:paraId="18A1E1D5" w14:textId="77777777" w:rsidR="00EC554B" w:rsidRPr="00D23FD0" w:rsidRDefault="00EC554B" w:rsidP="00BA0EF0">
            <w:pPr>
              <w:pStyle w:val="REG-P0"/>
            </w:pPr>
          </w:p>
        </w:tc>
      </w:tr>
      <w:tr w:rsidR="00BA0EF0" w:rsidRPr="00D23FD0" w14:paraId="2D6AF004" w14:textId="77777777" w:rsidTr="00EC554B">
        <w:tc>
          <w:tcPr>
            <w:tcW w:w="1325" w:type="dxa"/>
          </w:tcPr>
          <w:p w14:paraId="530232BF" w14:textId="77777777" w:rsidR="00BA0EF0" w:rsidRPr="00D23FD0" w:rsidRDefault="00BA0EF0" w:rsidP="00BA0EF0">
            <w:pPr>
              <w:pStyle w:val="REG-P0"/>
              <w:jc w:val="left"/>
            </w:pPr>
            <w:r w:rsidRPr="00D23FD0">
              <w:t>Class D N$100,00</w:t>
            </w:r>
          </w:p>
        </w:tc>
        <w:tc>
          <w:tcPr>
            <w:tcW w:w="1326" w:type="dxa"/>
          </w:tcPr>
          <w:p w14:paraId="1661B343" w14:textId="77777777" w:rsidR="00BA0EF0" w:rsidRPr="00D23FD0" w:rsidRDefault="00BA0EF0" w:rsidP="00BA0EF0">
            <w:pPr>
              <w:pStyle w:val="REG-P0"/>
              <w:jc w:val="left"/>
            </w:pPr>
            <w:r w:rsidRPr="00D23FD0">
              <w:t>Class E N$100,00</w:t>
            </w:r>
          </w:p>
        </w:tc>
        <w:tc>
          <w:tcPr>
            <w:tcW w:w="1326" w:type="dxa"/>
          </w:tcPr>
          <w:p w14:paraId="3D26DE11" w14:textId="77777777" w:rsidR="00BA0EF0" w:rsidRPr="00D23FD0" w:rsidRDefault="00BA0EF0" w:rsidP="00BA0EF0">
            <w:pPr>
              <w:pStyle w:val="REG-P0"/>
            </w:pPr>
            <w:r w:rsidRPr="00D23FD0">
              <w:t xml:space="preserve">Class F </w:t>
            </w:r>
          </w:p>
          <w:p w14:paraId="17220C05" w14:textId="77777777" w:rsidR="00BA0EF0" w:rsidRPr="00D23FD0" w:rsidRDefault="00BA0EF0" w:rsidP="00BA0EF0">
            <w:pPr>
              <w:pStyle w:val="REG-P0"/>
            </w:pPr>
            <w:r w:rsidRPr="00D23FD0">
              <w:t>N.A.</w:t>
            </w:r>
          </w:p>
        </w:tc>
        <w:tc>
          <w:tcPr>
            <w:tcW w:w="1326" w:type="dxa"/>
          </w:tcPr>
          <w:p w14:paraId="1033C721" w14:textId="77777777" w:rsidR="00BA0EF0" w:rsidRPr="00D23FD0" w:rsidRDefault="00BA0EF0" w:rsidP="00BA0EF0">
            <w:pPr>
              <w:pStyle w:val="REG-P0"/>
            </w:pPr>
          </w:p>
        </w:tc>
      </w:tr>
    </w:tbl>
    <w:p w14:paraId="1875B9F7" w14:textId="77777777" w:rsidR="00EC554B" w:rsidRPr="00D23FD0" w:rsidRDefault="00EC554B" w:rsidP="00EC554B">
      <w:pPr>
        <w:pStyle w:val="REG-P0"/>
      </w:pPr>
    </w:p>
    <w:p w14:paraId="776C04C8" w14:textId="77777777" w:rsidR="00BA0EF0" w:rsidRPr="00D23FD0" w:rsidRDefault="00BA0EF0" w:rsidP="00EC554B">
      <w:pPr>
        <w:pStyle w:val="REG-P0"/>
        <w:rPr>
          <w:b/>
        </w:rPr>
      </w:pPr>
      <w:r w:rsidRPr="00D23FD0">
        <w:rPr>
          <w:b/>
        </w:rPr>
        <w:t>(c)</w:t>
      </w:r>
      <w:r w:rsidRPr="00D23FD0">
        <w:rPr>
          <w:b/>
        </w:rPr>
        <w:tab/>
        <w:t>State out-patient:</w:t>
      </w:r>
    </w:p>
    <w:p w14:paraId="06005483" w14:textId="77777777" w:rsidR="00BA0EF0" w:rsidRPr="00D23FD0" w:rsidRDefault="00BA0EF0" w:rsidP="00EC554B">
      <w:pPr>
        <w:pStyle w:val="REG-P0"/>
        <w:rPr>
          <w:b/>
        </w:rPr>
      </w:pPr>
    </w:p>
    <w:p w14:paraId="55B6CFC6" w14:textId="77777777" w:rsidR="00BA0EF0" w:rsidRPr="00D23FD0" w:rsidRDefault="00BA0EF0" w:rsidP="00EC554B">
      <w:pPr>
        <w:pStyle w:val="REG-P0"/>
        <w:rPr>
          <w:b/>
        </w:rPr>
      </w:pPr>
      <w:r w:rsidRPr="00D23FD0">
        <w:rPr>
          <w:b/>
        </w:rPr>
        <w:t>(i)</w:t>
      </w:r>
      <w:r w:rsidRPr="00D23FD0">
        <w:rPr>
          <w:b/>
        </w:rPr>
        <w:tab/>
        <w:t>First visit consultation and treatment during working hours:</w:t>
      </w:r>
    </w:p>
    <w:p w14:paraId="614DC2E2" w14:textId="77777777" w:rsidR="00BA0EF0" w:rsidRPr="00D23FD0" w:rsidRDefault="00BA0EF0" w:rsidP="00EC554B">
      <w:pPr>
        <w:pStyle w:val="REG-P0"/>
        <w:ind w:left="567"/>
      </w:pPr>
    </w:p>
    <w:p w14:paraId="7F3A3DC7" w14:textId="77777777" w:rsidR="00BA0EF0" w:rsidRPr="00D23FD0" w:rsidRDefault="00BA0EF0" w:rsidP="00EC554B">
      <w:pPr>
        <w:pStyle w:val="REG-P0"/>
        <w:ind w:left="567"/>
      </w:pPr>
      <w:r w:rsidRPr="00D23FD0">
        <w:t>The fees payable by a state out-patient for a consultation and treatment at any time during working hours: Per consultation and treatment:</w:t>
      </w:r>
    </w:p>
    <w:p w14:paraId="7860E7C9" w14:textId="77777777" w:rsidR="00BA0EF0" w:rsidRPr="00D23FD0" w:rsidRDefault="00BA0EF0" w:rsidP="00EC554B">
      <w:pPr>
        <w:pStyle w:val="REG-P0"/>
        <w:ind w:left="567"/>
      </w:pPr>
    </w:p>
    <w:p w14:paraId="38A90AD2" w14:textId="77777777" w:rsidR="00BA0EF0" w:rsidRPr="00D23FD0" w:rsidRDefault="00BA0EF0" w:rsidP="00EC554B">
      <w:pPr>
        <w:pStyle w:val="REG-P0"/>
        <w:ind w:left="567"/>
      </w:pPr>
      <w:r w:rsidRPr="00D23FD0">
        <w:t xml:space="preserve">State hospital: </w:t>
      </w:r>
    </w:p>
    <w:p w14:paraId="4810FD6B" w14:textId="77777777" w:rsidR="00BA0EF0" w:rsidRPr="00D23FD0" w:rsidRDefault="00BA0EF0" w:rsidP="00EC554B">
      <w:pPr>
        <w:pStyle w:val="REG-P0"/>
        <w:ind w:left="567"/>
      </w:pPr>
    </w:p>
    <w:tbl>
      <w:tblPr>
        <w:tblW w:w="0" w:type="auto"/>
        <w:tblInd w:w="567" w:type="dxa"/>
        <w:tblLayout w:type="fixed"/>
        <w:tblCellMar>
          <w:left w:w="0" w:type="dxa"/>
          <w:right w:w="0" w:type="dxa"/>
        </w:tblCellMar>
        <w:tblLook w:val="01E0" w:firstRow="1" w:lastRow="1" w:firstColumn="1" w:lastColumn="1" w:noHBand="0" w:noVBand="0"/>
      </w:tblPr>
      <w:tblGrid>
        <w:gridCol w:w="1277"/>
        <w:gridCol w:w="1277"/>
        <w:gridCol w:w="1277"/>
        <w:gridCol w:w="1277"/>
      </w:tblGrid>
      <w:tr w:rsidR="009C1F83" w:rsidRPr="00D23FD0" w14:paraId="3CFB2BBE" w14:textId="77777777" w:rsidTr="009C1F83">
        <w:tc>
          <w:tcPr>
            <w:tcW w:w="1277" w:type="dxa"/>
          </w:tcPr>
          <w:p w14:paraId="4ED6D7A0" w14:textId="77777777" w:rsidR="009C1F83" w:rsidRPr="00D23FD0" w:rsidRDefault="009C1F83" w:rsidP="00BA0EF0">
            <w:pPr>
              <w:pStyle w:val="REG-P0"/>
            </w:pPr>
            <w:r w:rsidRPr="00D23FD0">
              <w:t>Class A</w:t>
            </w:r>
          </w:p>
          <w:p w14:paraId="231AE23A" w14:textId="77777777" w:rsidR="009C1F83" w:rsidRPr="00D23FD0" w:rsidRDefault="009C1F83" w:rsidP="00BA0EF0">
            <w:pPr>
              <w:pStyle w:val="REG-P0"/>
            </w:pPr>
            <w:r w:rsidRPr="00D23FD0">
              <w:t>N$30,00</w:t>
            </w:r>
          </w:p>
        </w:tc>
        <w:tc>
          <w:tcPr>
            <w:tcW w:w="1277" w:type="dxa"/>
          </w:tcPr>
          <w:p w14:paraId="5965A163" w14:textId="77777777" w:rsidR="009C1F83" w:rsidRPr="00D23FD0" w:rsidRDefault="009C1F83" w:rsidP="00BA0EF0">
            <w:pPr>
              <w:pStyle w:val="REG-P0"/>
            </w:pPr>
            <w:r w:rsidRPr="00D23FD0">
              <w:t>Class B 1</w:t>
            </w:r>
          </w:p>
          <w:p w14:paraId="2AED3665" w14:textId="77777777" w:rsidR="009C1F83" w:rsidRPr="00D23FD0" w:rsidRDefault="009C1F83" w:rsidP="00BA0EF0">
            <w:pPr>
              <w:pStyle w:val="REG-P0"/>
            </w:pPr>
            <w:r w:rsidRPr="00D23FD0">
              <w:t>N$15,00</w:t>
            </w:r>
          </w:p>
        </w:tc>
        <w:tc>
          <w:tcPr>
            <w:tcW w:w="1277" w:type="dxa"/>
          </w:tcPr>
          <w:p w14:paraId="694C9BF4" w14:textId="77777777" w:rsidR="009C1F83" w:rsidRPr="00D23FD0" w:rsidRDefault="009C1F83" w:rsidP="00BA0EF0">
            <w:pPr>
              <w:pStyle w:val="REG-P0"/>
            </w:pPr>
            <w:r w:rsidRPr="00D23FD0">
              <w:t>Class B 2</w:t>
            </w:r>
          </w:p>
          <w:p w14:paraId="3B07C29F" w14:textId="77777777" w:rsidR="009C1F83" w:rsidRPr="00D23FD0" w:rsidRDefault="009C1F83" w:rsidP="00BA0EF0">
            <w:pPr>
              <w:pStyle w:val="REG-P0"/>
            </w:pPr>
            <w:r w:rsidRPr="00D23FD0">
              <w:t>N$8,00</w:t>
            </w:r>
          </w:p>
        </w:tc>
        <w:tc>
          <w:tcPr>
            <w:tcW w:w="1277" w:type="dxa"/>
          </w:tcPr>
          <w:p w14:paraId="33C22594" w14:textId="77777777" w:rsidR="009C1F83" w:rsidRPr="00D23FD0" w:rsidRDefault="009C1F83" w:rsidP="00BA0EF0">
            <w:pPr>
              <w:pStyle w:val="REG-P0"/>
            </w:pPr>
            <w:r w:rsidRPr="00D23FD0">
              <w:t>Class C</w:t>
            </w:r>
          </w:p>
          <w:p w14:paraId="3A28741C" w14:textId="77777777" w:rsidR="009C1F83" w:rsidRPr="00D23FD0" w:rsidRDefault="009C1F83" w:rsidP="00BA0EF0">
            <w:pPr>
              <w:pStyle w:val="REG-P0"/>
            </w:pPr>
            <w:r w:rsidRPr="00D23FD0">
              <w:t>N$8,00</w:t>
            </w:r>
          </w:p>
        </w:tc>
      </w:tr>
      <w:tr w:rsidR="009C1F83" w:rsidRPr="00D23FD0" w14:paraId="0F7195FD" w14:textId="77777777" w:rsidTr="009C1F83">
        <w:tc>
          <w:tcPr>
            <w:tcW w:w="1277" w:type="dxa"/>
          </w:tcPr>
          <w:p w14:paraId="0AC9DC23" w14:textId="77777777" w:rsidR="009C1F83" w:rsidRPr="00D23FD0" w:rsidRDefault="009C1F83" w:rsidP="00BA0EF0">
            <w:pPr>
              <w:pStyle w:val="REG-P0"/>
            </w:pPr>
          </w:p>
        </w:tc>
        <w:tc>
          <w:tcPr>
            <w:tcW w:w="1277" w:type="dxa"/>
          </w:tcPr>
          <w:p w14:paraId="7D0EE275" w14:textId="77777777" w:rsidR="009C1F83" w:rsidRPr="00D23FD0" w:rsidRDefault="009C1F83" w:rsidP="00BA0EF0">
            <w:pPr>
              <w:pStyle w:val="REG-P0"/>
            </w:pPr>
          </w:p>
        </w:tc>
        <w:tc>
          <w:tcPr>
            <w:tcW w:w="1277" w:type="dxa"/>
          </w:tcPr>
          <w:p w14:paraId="3F12A81A" w14:textId="77777777" w:rsidR="009C1F83" w:rsidRPr="00D23FD0" w:rsidRDefault="009C1F83" w:rsidP="00BA0EF0">
            <w:pPr>
              <w:pStyle w:val="REG-P0"/>
            </w:pPr>
          </w:p>
        </w:tc>
        <w:tc>
          <w:tcPr>
            <w:tcW w:w="1277" w:type="dxa"/>
          </w:tcPr>
          <w:p w14:paraId="49C7C230" w14:textId="77777777" w:rsidR="009C1F83" w:rsidRPr="00D23FD0" w:rsidRDefault="009C1F83" w:rsidP="00BA0EF0">
            <w:pPr>
              <w:pStyle w:val="REG-P0"/>
            </w:pPr>
          </w:p>
        </w:tc>
      </w:tr>
      <w:tr w:rsidR="00BA0EF0" w:rsidRPr="00D23FD0" w14:paraId="0B88A716" w14:textId="77777777" w:rsidTr="009C1F83">
        <w:tc>
          <w:tcPr>
            <w:tcW w:w="1277" w:type="dxa"/>
          </w:tcPr>
          <w:p w14:paraId="1393C9A1" w14:textId="77777777" w:rsidR="00BA0EF0" w:rsidRPr="00D23FD0" w:rsidRDefault="00BA0EF0" w:rsidP="00BA0EF0">
            <w:pPr>
              <w:pStyle w:val="REG-P0"/>
              <w:jc w:val="left"/>
            </w:pPr>
            <w:r w:rsidRPr="00D23FD0">
              <w:t xml:space="preserve">Class D </w:t>
            </w:r>
          </w:p>
          <w:p w14:paraId="27AADA3D" w14:textId="77777777" w:rsidR="00BA0EF0" w:rsidRPr="00D23FD0" w:rsidRDefault="00BA0EF0" w:rsidP="00BA0EF0">
            <w:pPr>
              <w:pStyle w:val="REG-P0"/>
              <w:jc w:val="left"/>
            </w:pPr>
            <w:r w:rsidRPr="00D23FD0">
              <w:t>N$8,00</w:t>
            </w:r>
          </w:p>
        </w:tc>
        <w:tc>
          <w:tcPr>
            <w:tcW w:w="1277" w:type="dxa"/>
          </w:tcPr>
          <w:p w14:paraId="60832B34" w14:textId="77777777" w:rsidR="00BA0EF0" w:rsidRPr="00D23FD0" w:rsidRDefault="00BA0EF0" w:rsidP="00BA0EF0">
            <w:pPr>
              <w:pStyle w:val="REG-P0"/>
              <w:jc w:val="left"/>
            </w:pPr>
            <w:r w:rsidRPr="00D23FD0">
              <w:t>Class E N$4,00</w:t>
            </w:r>
          </w:p>
        </w:tc>
        <w:tc>
          <w:tcPr>
            <w:tcW w:w="1277" w:type="dxa"/>
          </w:tcPr>
          <w:p w14:paraId="231D49F3" w14:textId="77777777" w:rsidR="00BA0EF0" w:rsidRPr="00D23FD0" w:rsidRDefault="00BA0EF0" w:rsidP="00BA0EF0">
            <w:pPr>
              <w:pStyle w:val="REG-P0"/>
            </w:pPr>
            <w:r w:rsidRPr="00D23FD0">
              <w:t xml:space="preserve">Class F </w:t>
            </w:r>
          </w:p>
          <w:p w14:paraId="35AAC3DF" w14:textId="77777777" w:rsidR="00BA0EF0" w:rsidRPr="00D23FD0" w:rsidRDefault="00BA0EF0" w:rsidP="00BA0EF0">
            <w:pPr>
              <w:pStyle w:val="REG-P0"/>
            </w:pPr>
            <w:r w:rsidRPr="00D23FD0">
              <w:t>N$3,00</w:t>
            </w:r>
          </w:p>
        </w:tc>
        <w:tc>
          <w:tcPr>
            <w:tcW w:w="1277" w:type="dxa"/>
          </w:tcPr>
          <w:p w14:paraId="73291E9F" w14:textId="77777777" w:rsidR="00BA0EF0" w:rsidRPr="00D23FD0" w:rsidRDefault="00BA0EF0" w:rsidP="00BA0EF0">
            <w:pPr>
              <w:pStyle w:val="REG-P0"/>
            </w:pPr>
          </w:p>
        </w:tc>
      </w:tr>
    </w:tbl>
    <w:p w14:paraId="5A758E3B" w14:textId="77777777" w:rsidR="009C1F83" w:rsidRPr="00D23FD0" w:rsidRDefault="009C1F83" w:rsidP="009C1F83">
      <w:pPr>
        <w:pStyle w:val="REG-P0"/>
      </w:pPr>
    </w:p>
    <w:p w14:paraId="6ADE4C37" w14:textId="77777777" w:rsidR="00BA0EF0" w:rsidRPr="00D23FD0" w:rsidRDefault="00BA0EF0" w:rsidP="009C1F83">
      <w:pPr>
        <w:pStyle w:val="REG-P0"/>
        <w:rPr>
          <w:b/>
        </w:rPr>
      </w:pPr>
      <w:r w:rsidRPr="00D23FD0">
        <w:rPr>
          <w:b/>
        </w:rPr>
        <w:t>(ii)</w:t>
      </w:r>
      <w:r w:rsidRPr="00D23FD0">
        <w:rPr>
          <w:b/>
        </w:rPr>
        <w:tab/>
        <w:t>Follow-up consultation and treatment during working hours:</w:t>
      </w:r>
    </w:p>
    <w:p w14:paraId="6D1ED190" w14:textId="77777777" w:rsidR="00BA0EF0" w:rsidRPr="00D23FD0" w:rsidRDefault="00BA0EF0" w:rsidP="009C1F83">
      <w:pPr>
        <w:pStyle w:val="REG-P0"/>
        <w:ind w:left="567"/>
      </w:pPr>
    </w:p>
    <w:p w14:paraId="525A7D9E" w14:textId="77777777" w:rsidR="00BA0EF0" w:rsidRPr="00D23FD0" w:rsidRDefault="00BA0EF0" w:rsidP="009C1F83">
      <w:pPr>
        <w:pStyle w:val="REG-P0"/>
        <w:ind w:left="567"/>
      </w:pPr>
      <w:r w:rsidRPr="00D23FD0">
        <w:t>The fees payable by a state out-patient for a follow-up consultation and treatment at any time during working hours: Per consultation or treatment:</w:t>
      </w:r>
    </w:p>
    <w:p w14:paraId="7491FD6C" w14:textId="77777777" w:rsidR="00BA0EF0" w:rsidRPr="00D23FD0" w:rsidRDefault="00BA0EF0" w:rsidP="009C1F83">
      <w:pPr>
        <w:pStyle w:val="REG-P0"/>
        <w:ind w:left="567"/>
      </w:pPr>
    </w:p>
    <w:p w14:paraId="1FB40F13" w14:textId="77777777" w:rsidR="00BA0EF0" w:rsidRPr="00D23FD0" w:rsidRDefault="00BA0EF0" w:rsidP="009C1F83">
      <w:pPr>
        <w:pStyle w:val="REG-P0"/>
        <w:ind w:left="567"/>
      </w:pPr>
      <w:r w:rsidRPr="00D23FD0">
        <w:t xml:space="preserve">State hospital: </w:t>
      </w:r>
    </w:p>
    <w:p w14:paraId="59B302AC" w14:textId="77777777" w:rsidR="00BA0EF0" w:rsidRPr="00D23FD0" w:rsidRDefault="00BA0EF0" w:rsidP="009C1F83">
      <w:pPr>
        <w:pStyle w:val="REG-P0"/>
        <w:ind w:left="567"/>
      </w:pPr>
    </w:p>
    <w:tbl>
      <w:tblPr>
        <w:tblW w:w="0" w:type="auto"/>
        <w:tblInd w:w="567" w:type="dxa"/>
        <w:tblLayout w:type="fixed"/>
        <w:tblCellMar>
          <w:left w:w="0" w:type="dxa"/>
          <w:right w:w="0" w:type="dxa"/>
        </w:tblCellMar>
        <w:tblLook w:val="01E0" w:firstRow="1" w:lastRow="1" w:firstColumn="1" w:lastColumn="1" w:noHBand="0" w:noVBand="0"/>
      </w:tblPr>
      <w:tblGrid>
        <w:gridCol w:w="1277"/>
        <w:gridCol w:w="1277"/>
        <w:gridCol w:w="1277"/>
        <w:gridCol w:w="1278"/>
      </w:tblGrid>
      <w:tr w:rsidR="00BA0EF0" w:rsidRPr="00D23FD0" w14:paraId="021F1DB1" w14:textId="77777777" w:rsidTr="007002D7">
        <w:tc>
          <w:tcPr>
            <w:tcW w:w="1277" w:type="dxa"/>
            <w:tcBorders>
              <w:top w:val="nil"/>
              <w:left w:val="nil"/>
              <w:bottom w:val="nil"/>
              <w:right w:val="nil"/>
            </w:tcBorders>
          </w:tcPr>
          <w:p w14:paraId="437A7838" w14:textId="3FE6E233" w:rsidR="00BA0EF0" w:rsidRPr="00D23FD0" w:rsidRDefault="00BA0EF0" w:rsidP="00BA0EF0">
            <w:pPr>
              <w:pStyle w:val="REG-P0"/>
              <w:jc w:val="left"/>
            </w:pPr>
            <w:r w:rsidRPr="00D23FD0">
              <w:t>Class</w:t>
            </w:r>
            <w:r w:rsidR="00AF766A" w:rsidRPr="00D23FD0">
              <w:t xml:space="preserve"> </w:t>
            </w:r>
            <w:r w:rsidRPr="00D23FD0">
              <w:t>A N$15,00</w:t>
            </w:r>
          </w:p>
        </w:tc>
        <w:tc>
          <w:tcPr>
            <w:tcW w:w="1277" w:type="dxa"/>
            <w:tcBorders>
              <w:top w:val="nil"/>
              <w:left w:val="nil"/>
              <w:bottom w:val="nil"/>
              <w:right w:val="nil"/>
            </w:tcBorders>
          </w:tcPr>
          <w:p w14:paraId="4C62E039" w14:textId="77777777" w:rsidR="00BA0EF0" w:rsidRPr="00D23FD0" w:rsidRDefault="00BA0EF0" w:rsidP="00BA0EF0">
            <w:pPr>
              <w:pStyle w:val="REG-P0"/>
              <w:jc w:val="left"/>
            </w:pPr>
            <w:r w:rsidRPr="00D23FD0">
              <w:t>Class B 1 N$10,00</w:t>
            </w:r>
          </w:p>
        </w:tc>
        <w:tc>
          <w:tcPr>
            <w:tcW w:w="1277" w:type="dxa"/>
            <w:tcBorders>
              <w:top w:val="nil"/>
              <w:left w:val="nil"/>
              <w:bottom w:val="nil"/>
              <w:right w:val="nil"/>
            </w:tcBorders>
          </w:tcPr>
          <w:p w14:paraId="0840C96C" w14:textId="77777777" w:rsidR="00BA0EF0" w:rsidRPr="00D23FD0" w:rsidRDefault="00BA0EF0" w:rsidP="00BA0EF0">
            <w:pPr>
              <w:pStyle w:val="REG-P0"/>
              <w:jc w:val="left"/>
            </w:pPr>
            <w:r w:rsidRPr="00D23FD0">
              <w:t>Class B 2 N$10,00</w:t>
            </w:r>
          </w:p>
        </w:tc>
        <w:tc>
          <w:tcPr>
            <w:tcW w:w="1278" w:type="dxa"/>
            <w:tcBorders>
              <w:top w:val="nil"/>
              <w:left w:val="nil"/>
              <w:bottom w:val="nil"/>
              <w:right w:val="nil"/>
            </w:tcBorders>
          </w:tcPr>
          <w:p w14:paraId="387BD820" w14:textId="77777777" w:rsidR="00BA0EF0" w:rsidRPr="00D23FD0" w:rsidRDefault="00BA0EF0" w:rsidP="00BA0EF0">
            <w:pPr>
              <w:pStyle w:val="REG-P0"/>
              <w:jc w:val="left"/>
            </w:pPr>
            <w:r w:rsidRPr="00D23FD0">
              <w:t>Class C N$6,00</w:t>
            </w:r>
          </w:p>
        </w:tc>
      </w:tr>
      <w:tr w:rsidR="009C1F83" w:rsidRPr="00D23FD0" w14:paraId="7199CF37" w14:textId="77777777" w:rsidTr="007002D7">
        <w:tc>
          <w:tcPr>
            <w:tcW w:w="1277" w:type="dxa"/>
            <w:tcBorders>
              <w:top w:val="nil"/>
              <w:left w:val="nil"/>
              <w:bottom w:val="nil"/>
              <w:right w:val="nil"/>
            </w:tcBorders>
          </w:tcPr>
          <w:p w14:paraId="7EC2CF83" w14:textId="77777777" w:rsidR="009C1F83" w:rsidRPr="00D23FD0" w:rsidRDefault="009C1F83" w:rsidP="00BA0EF0">
            <w:pPr>
              <w:pStyle w:val="REG-P0"/>
              <w:jc w:val="left"/>
            </w:pPr>
          </w:p>
        </w:tc>
        <w:tc>
          <w:tcPr>
            <w:tcW w:w="1277" w:type="dxa"/>
            <w:tcBorders>
              <w:top w:val="nil"/>
              <w:left w:val="nil"/>
              <w:bottom w:val="nil"/>
              <w:right w:val="nil"/>
            </w:tcBorders>
          </w:tcPr>
          <w:p w14:paraId="129FC7FC" w14:textId="77777777" w:rsidR="009C1F83" w:rsidRPr="00D23FD0" w:rsidRDefault="009C1F83" w:rsidP="00BA0EF0">
            <w:pPr>
              <w:pStyle w:val="REG-P0"/>
              <w:jc w:val="left"/>
            </w:pPr>
          </w:p>
        </w:tc>
        <w:tc>
          <w:tcPr>
            <w:tcW w:w="1277" w:type="dxa"/>
            <w:tcBorders>
              <w:top w:val="nil"/>
              <w:left w:val="nil"/>
              <w:bottom w:val="nil"/>
              <w:right w:val="nil"/>
            </w:tcBorders>
          </w:tcPr>
          <w:p w14:paraId="16C7CE9D" w14:textId="77777777" w:rsidR="009C1F83" w:rsidRPr="00D23FD0" w:rsidRDefault="009C1F83" w:rsidP="00BA0EF0">
            <w:pPr>
              <w:pStyle w:val="REG-P0"/>
              <w:jc w:val="left"/>
            </w:pPr>
          </w:p>
        </w:tc>
        <w:tc>
          <w:tcPr>
            <w:tcW w:w="1278" w:type="dxa"/>
            <w:tcBorders>
              <w:top w:val="nil"/>
              <w:left w:val="nil"/>
              <w:bottom w:val="nil"/>
              <w:right w:val="nil"/>
            </w:tcBorders>
          </w:tcPr>
          <w:p w14:paraId="0A4E1C21" w14:textId="77777777" w:rsidR="009C1F83" w:rsidRPr="00D23FD0" w:rsidRDefault="009C1F83" w:rsidP="00BA0EF0">
            <w:pPr>
              <w:pStyle w:val="REG-P0"/>
              <w:jc w:val="left"/>
            </w:pPr>
          </w:p>
        </w:tc>
      </w:tr>
      <w:tr w:rsidR="00BA0EF0" w:rsidRPr="00D23FD0" w14:paraId="21DBD17A" w14:textId="77777777" w:rsidTr="007002D7">
        <w:tc>
          <w:tcPr>
            <w:tcW w:w="1277" w:type="dxa"/>
            <w:tcBorders>
              <w:top w:val="nil"/>
              <w:left w:val="nil"/>
              <w:bottom w:val="nil"/>
              <w:right w:val="nil"/>
            </w:tcBorders>
          </w:tcPr>
          <w:p w14:paraId="34AF57C8" w14:textId="77777777" w:rsidR="00BA0EF0" w:rsidRPr="00D23FD0" w:rsidRDefault="00BA0EF0" w:rsidP="00BA0EF0">
            <w:pPr>
              <w:pStyle w:val="REG-P0"/>
              <w:jc w:val="left"/>
            </w:pPr>
            <w:r w:rsidRPr="00D23FD0">
              <w:t>Class D N$4,00</w:t>
            </w:r>
          </w:p>
        </w:tc>
        <w:tc>
          <w:tcPr>
            <w:tcW w:w="1277" w:type="dxa"/>
            <w:tcBorders>
              <w:top w:val="nil"/>
              <w:left w:val="nil"/>
              <w:bottom w:val="nil"/>
              <w:right w:val="nil"/>
            </w:tcBorders>
          </w:tcPr>
          <w:p w14:paraId="45C77596" w14:textId="77777777" w:rsidR="00BA0EF0" w:rsidRPr="00D23FD0" w:rsidRDefault="00BA0EF0" w:rsidP="00BA0EF0">
            <w:pPr>
              <w:pStyle w:val="REG-P0"/>
            </w:pPr>
            <w:r w:rsidRPr="00D23FD0">
              <w:t xml:space="preserve">Class E </w:t>
            </w:r>
          </w:p>
          <w:p w14:paraId="0FF6E4D8" w14:textId="77777777" w:rsidR="00BA0EF0" w:rsidRPr="00D23FD0" w:rsidRDefault="00BA0EF0" w:rsidP="00BA0EF0">
            <w:pPr>
              <w:pStyle w:val="REG-P0"/>
            </w:pPr>
            <w:r w:rsidRPr="00D23FD0">
              <w:t>N$2,00</w:t>
            </w:r>
          </w:p>
        </w:tc>
        <w:tc>
          <w:tcPr>
            <w:tcW w:w="1277" w:type="dxa"/>
            <w:tcBorders>
              <w:top w:val="nil"/>
              <w:left w:val="nil"/>
              <w:bottom w:val="nil"/>
              <w:right w:val="nil"/>
            </w:tcBorders>
          </w:tcPr>
          <w:p w14:paraId="0DB5F4C9" w14:textId="77777777" w:rsidR="00BA0EF0" w:rsidRPr="00D23FD0" w:rsidRDefault="00BA0EF0" w:rsidP="00BA0EF0">
            <w:pPr>
              <w:pStyle w:val="REG-P0"/>
            </w:pPr>
            <w:r w:rsidRPr="00D23FD0">
              <w:t xml:space="preserve">Class F </w:t>
            </w:r>
          </w:p>
          <w:p w14:paraId="187C6CFB" w14:textId="77777777" w:rsidR="00BA0EF0" w:rsidRPr="00D23FD0" w:rsidRDefault="00BA0EF0" w:rsidP="00BA0EF0">
            <w:pPr>
              <w:pStyle w:val="REG-P0"/>
            </w:pPr>
            <w:r w:rsidRPr="00D23FD0">
              <w:t>N$2,00</w:t>
            </w:r>
          </w:p>
        </w:tc>
        <w:tc>
          <w:tcPr>
            <w:tcW w:w="1278" w:type="dxa"/>
            <w:tcBorders>
              <w:top w:val="nil"/>
              <w:left w:val="nil"/>
              <w:bottom w:val="nil"/>
              <w:right w:val="nil"/>
            </w:tcBorders>
          </w:tcPr>
          <w:p w14:paraId="786DA83B" w14:textId="77777777" w:rsidR="00BA0EF0" w:rsidRPr="00D23FD0" w:rsidRDefault="00BA0EF0" w:rsidP="00BA0EF0">
            <w:pPr>
              <w:pStyle w:val="REG-P0"/>
            </w:pPr>
          </w:p>
        </w:tc>
      </w:tr>
    </w:tbl>
    <w:p w14:paraId="5F390D42" w14:textId="77777777" w:rsidR="009C1F83" w:rsidRPr="00D23FD0" w:rsidRDefault="009C1F83" w:rsidP="009C1F83">
      <w:pPr>
        <w:pStyle w:val="REG-P0"/>
      </w:pPr>
    </w:p>
    <w:p w14:paraId="2ABE8F3E" w14:textId="77777777" w:rsidR="00BA0EF0" w:rsidRPr="00D23FD0" w:rsidRDefault="00BA0EF0" w:rsidP="007002D7">
      <w:pPr>
        <w:pStyle w:val="REG-P0"/>
        <w:rPr>
          <w:b/>
        </w:rPr>
      </w:pPr>
      <w:r w:rsidRPr="00D23FD0">
        <w:rPr>
          <w:b/>
        </w:rPr>
        <w:t>(iii)</w:t>
      </w:r>
      <w:r w:rsidRPr="00D23FD0">
        <w:rPr>
          <w:b/>
        </w:rPr>
        <w:tab/>
        <w:t>First visit or follow-up consultation and treatment after working hours:</w:t>
      </w:r>
    </w:p>
    <w:p w14:paraId="6B8A176F" w14:textId="77777777" w:rsidR="00BA0EF0" w:rsidRPr="00D23FD0" w:rsidRDefault="00BA0EF0" w:rsidP="007002D7">
      <w:pPr>
        <w:pStyle w:val="REG-P0"/>
        <w:ind w:left="567"/>
      </w:pPr>
    </w:p>
    <w:p w14:paraId="2BB1FC54" w14:textId="77777777" w:rsidR="00BA0EF0" w:rsidRPr="00C40255" w:rsidRDefault="00BA0EF0" w:rsidP="007002D7">
      <w:pPr>
        <w:pStyle w:val="REG-P0"/>
        <w:ind w:left="567"/>
      </w:pPr>
      <w:r w:rsidRPr="00C40255">
        <w:t>The fees payable by a state out-patient for a consultation and treatment (first visit or follow-up consultation and treatment) at any time after working hours: Per consultation and treatment:</w:t>
      </w:r>
    </w:p>
    <w:p w14:paraId="6629F7DB" w14:textId="77777777" w:rsidR="007002D7" w:rsidRPr="00D23FD0" w:rsidRDefault="007002D7" w:rsidP="007002D7">
      <w:pPr>
        <w:pStyle w:val="REG-P0"/>
        <w:ind w:left="567"/>
      </w:pPr>
    </w:p>
    <w:p w14:paraId="7316887D" w14:textId="77777777" w:rsidR="00EA26DA" w:rsidRPr="00D23FD0" w:rsidRDefault="00EA26DA" w:rsidP="007002D7">
      <w:pPr>
        <w:pStyle w:val="REG-P0"/>
        <w:ind w:left="567"/>
      </w:pPr>
      <w:r w:rsidRPr="00D23FD0">
        <w:t xml:space="preserve">State hospital: </w:t>
      </w:r>
    </w:p>
    <w:p w14:paraId="427F0DE2" w14:textId="77777777" w:rsidR="00BA0EF0" w:rsidRPr="00D23FD0" w:rsidRDefault="00BA0EF0" w:rsidP="007002D7">
      <w:pPr>
        <w:pStyle w:val="REG-P0"/>
        <w:ind w:left="567"/>
      </w:pPr>
    </w:p>
    <w:tbl>
      <w:tblPr>
        <w:tblW w:w="0" w:type="auto"/>
        <w:tblInd w:w="567" w:type="dxa"/>
        <w:tblLayout w:type="fixed"/>
        <w:tblCellMar>
          <w:left w:w="0" w:type="dxa"/>
          <w:right w:w="0" w:type="dxa"/>
        </w:tblCellMar>
        <w:tblLook w:val="01E0" w:firstRow="1" w:lastRow="1" w:firstColumn="1" w:lastColumn="1" w:noHBand="0" w:noVBand="0"/>
      </w:tblPr>
      <w:tblGrid>
        <w:gridCol w:w="1298"/>
        <w:gridCol w:w="1298"/>
        <w:gridCol w:w="1298"/>
        <w:gridCol w:w="1299"/>
      </w:tblGrid>
      <w:tr w:rsidR="007002D7" w:rsidRPr="00D23FD0" w14:paraId="4F391436" w14:textId="77777777" w:rsidTr="007002D7">
        <w:tc>
          <w:tcPr>
            <w:tcW w:w="1298" w:type="dxa"/>
            <w:tcBorders>
              <w:top w:val="nil"/>
              <w:left w:val="nil"/>
              <w:right w:val="nil"/>
            </w:tcBorders>
          </w:tcPr>
          <w:p w14:paraId="1F44754A" w14:textId="77777777" w:rsidR="007002D7" w:rsidRPr="00D23FD0" w:rsidRDefault="007002D7" w:rsidP="00BA0EF0">
            <w:pPr>
              <w:pStyle w:val="REG-P0"/>
            </w:pPr>
            <w:r w:rsidRPr="00D23FD0">
              <w:t>Class A</w:t>
            </w:r>
          </w:p>
          <w:p w14:paraId="205457B9" w14:textId="77777777" w:rsidR="007002D7" w:rsidRPr="00D23FD0" w:rsidRDefault="007002D7" w:rsidP="00BA0EF0">
            <w:pPr>
              <w:pStyle w:val="REG-P0"/>
            </w:pPr>
            <w:r w:rsidRPr="00D23FD0">
              <w:t>N$50,00</w:t>
            </w:r>
          </w:p>
        </w:tc>
        <w:tc>
          <w:tcPr>
            <w:tcW w:w="1298" w:type="dxa"/>
            <w:tcBorders>
              <w:top w:val="nil"/>
              <w:left w:val="nil"/>
              <w:right w:val="nil"/>
            </w:tcBorders>
          </w:tcPr>
          <w:p w14:paraId="5EB624C1" w14:textId="77777777" w:rsidR="007002D7" w:rsidRPr="00D23FD0" w:rsidRDefault="007002D7" w:rsidP="00BA0EF0">
            <w:pPr>
              <w:pStyle w:val="REG-P0"/>
            </w:pPr>
            <w:r w:rsidRPr="00D23FD0">
              <w:t>Class B 1</w:t>
            </w:r>
          </w:p>
          <w:p w14:paraId="0CACE412" w14:textId="77777777" w:rsidR="007002D7" w:rsidRPr="00D23FD0" w:rsidRDefault="007002D7" w:rsidP="00BA0EF0">
            <w:pPr>
              <w:pStyle w:val="REG-P0"/>
            </w:pPr>
            <w:r w:rsidRPr="00D23FD0">
              <w:t>N$30,00</w:t>
            </w:r>
          </w:p>
        </w:tc>
        <w:tc>
          <w:tcPr>
            <w:tcW w:w="1298" w:type="dxa"/>
            <w:tcBorders>
              <w:top w:val="nil"/>
              <w:left w:val="nil"/>
              <w:right w:val="nil"/>
            </w:tcBorders>
          </w:tcPr>
          <w:p w14:paraId="5FB645DA" w14:textId="77777777" w:rsidR="007002D7" w:rsidRPr="00D23FD0" w:rsidRDefault="007002D7" w:rsidP="00BA0EF0">
            <w:pPr>
              <w:pStyle w:val="REG-P0"/>
            </w:pPr>
            <w:r w:rsidRPr="00D23FD0">
              <w:t>Class B 2</w:t>
            </w:r>
          </w:p>
          <w:p w14:paraId="6EA2A8B0" w14:textId="77777777" w:rsidR="007002D7" w:rsidRPr="00D23FD0" w:rsidRDefault="007002D7" w:rsidP="00BA0EF0">
            <w:pPr>
              <w:pStyle w:val="REG-P0"/>
            </w:pPr>
            <w:r w:rsidRPr="00D23FD0">
              <w:t>N$20,00</w:t>
            </w:r>
          </w:p>
        </w:tc>
        <w:tc>
          <w:tcPr>
            <w:tcW w:w="1299" w:type="dxa"/>
            <w:tcBorders>
              <w:top w:val="nil"/>
              <w:left w:val="nil"/>
              <w:right w:val="nil"/>
            </w:tcBorders>
          </w:tcPr>
          <w:p w14:paraId="712E68BD" w14:textId="77777777" w:rsidR="007002D7" w:rsidRPr="00D23FD0" w:rsidRDefault="007002D7" w:rsidP="00BA0EF0">
            <w:pPr>
              <w:pStyle w:val="REG-P0"/>
            </w:pPr>
            <w:r w:rsidRPr="00D23FD0">
              <w:t>Class C</w:t>
            </w:r>
          </w:p>
          <w:p w14:paraId="1C74FDCB" w14:textId="77777777" w:rsidR="007002D7" w:rsidRPr="00D23FD0" w:rsidRDefault="007002D7" w:rsidP="00BA0EF0">
            <w:pPr>
              <w:pStyle w:val="REG-P0"/>
            </w:pPr>
            <w:r w:rsidRPr="00D23FD0">
              <w:t>N$20,00</w:t>
            </w:r>
          </w:p>
        </w:tc>
      </w:tr>
      <w:tr w:rsidR="007002D7" w:rsidRPr="00D23FD0" w14:paraId="66DA3EE1" w14:textId="77777777" w:rsidTr="007002D7">
        <w:tc>
          <w:tcPr>
            <w:tcW w:w="1298" w:type="dxa"/>
            <w:tcBorders>
              <w:top w:val="nil"/>
              <w:left w:val="nil"/>
              <w:right w:val="nil"/>
            </w:tcBorders>
          </w:tcPr>
          <w:p w14:paraId="5BC92FAF" w14:textId="77777777" w:rsidR="007002D7" w:rsidRPr="00D23FD0" w:rsidRDefault="007002D7" w:rsidP="00BA0EF0">
            <w:pPr>
              <w:pStyle w:val="REG-P0"/>
            </w:pPr>
          </w:p>
        </w:tc>
        <w:tc>
          <w:tcPr>
            <w:tcW w:w="1298" w:type="dxa"/>
            <w:tcBorders>
              <w:top w:val="nil"/>
              <w:left w:val="nil"/>
              <w:right w:val="nil"/>
            </w:tcBorders>
          </w:tcPr>
          <w:p w14:paraId="50374522" w14:textId="77777777" w:rsidR="007002D7" w:rsidRPr="00D23FD0" w:rsidRDefault="007002D7" w:rsidP="00BA0EF0">
            <w:pPr>
              <w:pStyle w:val="REG-P0"/>
            </w:pPr>
          </w:p>
        </w:tc>
        <w:tc>
          <w:tcPr>
            <w:tcW w:w="1298" w:type="dxa"/>
            <w:tcBorders>
              <w:top w:val="nil"/>
              <w:left w:val="nil"/>
              <w:right w:val="nil"/>
            </w:tcBorders>
          </w:tcPr>
          <w:p w14:paraId="73640D27" w14:textId="77777777" w:rsidR="007002D7" w:rsidRPr="00D23FD0" w:rsidRDefault="007002D7" w:rsidP="00BA0EF0">
            <w:pPr>
              <w:pStyle w:val="REG-P0"/>
            </w:pPr>
          </w:p>
        </w:tc>
        <w:tc>
          <w:tcPr>
            <w:tcW w:w="1299" w:type="dxa"/>
            <w:tcBorders>
              <w:top w:val="nil"/>
              <w:left w:val="nil"/>
              <w:right w:val="nil"/>
            </w:tcBorders>
          </w:tcPr>
          <w:p w14:paraId="60598F45" w14:textId="77777777" w:rsidR="007002D7" w:rsidRPr="00D23FD0" w:rsidRDefault="007002D7" w:rsidP="00BA0EF0">
            <w:pPr>
              <w:pStyle w:val="REG-P0"/>
            </w:pPr>
          </w:p>
        </w:tc>
      </w:tr>
      <w:tr w:rsidR="00BA0EF0" w:rsidRPr="00D23FD0" w14:paraId="11034182" w14:textId="77777777" w:rsidTr="007002D7">
        <w:tc>
          <w:tcPr>
            <w:tcW w:w="1298" w:type="dxa"/>
            <w:tcBorders>
              <w:top w:val="nil"/>
              <w:left w:val="nil"/>
              <w:bottom w:val="nil"/>
              <w:right w:val="nil"/>
            </w:tcBorders>
          </w:tcPr>
          <w:p w14:paraId="5DAB1E65" w14:textId="77777777" w:rsidR="00BA0EF0" w:rsidRPr="00D23FD0" w:rsidRDefault="00BA0EF0" w:rsidP="00EA26DA">
            <w:pPr>
              <w:pStyle w:val="REG-P0"/>
              <w:jc w:val="left"/>
            </w:pPr>
            <w:r w:rsidRPr="00D23FD0">
              <w:t>Class D N$20,00</w:t>
            </w:r>
          </w:p>
        </w:tc>
        <w:tc>
          <w:tcPr>
            <w:tcW w:w="1298" w:type="dxa"/>
            <w:tcBorders>
              <w:top w:val="nil"/>
              <w:left w:val="nil"/>
              <w:bottom w:val="nil"/>
              <w:right w:val="nil"/>
            </w:tcBorders>
          </w:tcPr>
          <w:p w14:paraId="08B9EEAC" w14:textId="77777777" w:rsidR="00BA0EF0" w:rsidRPr="00D23FD0" w:rsidRDefault="00BA0EF0" w:rsidP="00EA26DA">
            <w:pPr>
              <w:pStyle w:val="REG-P0"/>
              <w:jc w:val="left"/>
            </w:pPr>
            <w:r w:rsidRPr="00D23FD0">
              <w:t>Class E N$10,00</w:t>
            </w:r>
          </w:p>
        </w:tc>
        <w:tc>
          <w:tcPr>
            <w:tcW w:w="1298" w:type="dxa"/>
            <w:tcBorders>
              <w:top w:val="nil"/>
              <w:left w:val="nil"/>
              <w:bottom w:val="nil"/>
              <w:right w:val="nil"/>
            </w:tcBorders>
          </w:tcPr>
          <w:p w14:paraId="6005F820" w14:textId="77777777" w:rsidR="00EA26DA" w:rsidRPr="00D23FD0" w:rsidRDefault="00BA0EF0" w:rsidP="00BA0EF0">
            <w:pPr>
              <w:pStyle w:val="REG-P0"/>
            </w:pPr>
            <w:r w:rsidRPr="00D23FD0">
              <w:t xml:space="preserve">Class F </w:t>
            </w:r>
          </w:p>
          <w:p w14:paraId="600CD3F1" w14:textId="77777777" w:rsidR="00BA0EF0" w:rsidRPr="00D23FD0" w:rsidRDefault="00BA0EF0" w:rsidP="00BA0EF0">
            <w:pPr>
              <w:pStyle w:val="REG-P0"/>
            </w:pPr>
            <w:r w:rsidRPr="00D23FD0">
              <w:t>N.A.</w:t>
            </w:r>
          </w:p>
        </w:tc>
        <w:tc>
          <w:tcPr>
            <w:tcW w:w="1299" w:type="dxa"/>
            <w:tcBorders>
              <w:top w:val="nil"/>
              <w:left w:val="nil"/>
              <w:bottom w:val="nil"/>
              <w:right w:val="nil"/>
            </w:tcBorders>
          </w:tcPr>
          <w:p w14:paraId="672BA91A" w14:textId="77777777" w:rsidR="00BA0EF0" w:rsidRPr="00D23FD0" w:rsidRDefault="00BA0EF0" w:rsidP="00BA0EF0">
            <w:pPr>
              <w:pStyle w:val="REG-P0"/>
            </w:pPr>
          </w:p>
        </w:tc>
      </w:tr>
    </w:tbl>
    <w:p w14:paraId="44F4E3C1" w14:textId="77777777" w:rsidR="007002D7" w:rsidRPr="00D23FD0" w:rsidRDefault="007002D7" w:rsidP="007002D7">
      <w:pPr>
        <w:pStyle w:val="REG-P0"/>
      </w:pPr>
    </w:p>
    <w:p w14:paraId="01D2408E" w14:textId="77777777" w:rsidR="00BA0EF0" w:rsidRPr="00D23FD0" w:rsidRDefault="00BA0EF0" w:rsidP="008E15BA">
      <w:pPr>
        <w:pStyle w:val="REG-P0"/>
        <w:rPr>
          <w:b/>
        </w:rPr>
      </w:pPr>
      <w:r w:rsidRPr="00D23FD0">
        <w:rPr>
          <w:b/>
        </w:rPr>
        <w:t>(d)</w:t>
      </w:r>
      <w:r w:rsidRPr="00D23FD0">
        <w:rPr>
          <w:b/>
        </w:rPr>
        <w:tab/>
        <w:t>Private out-patient:</w:t>
      </w:r>
    </w:p>
    <w:p w14:paraId="7A03281A" w14:textId="77777777" w:rsidR="00BA0EF0" w:rsidRPr="00D23FD0" w:rsidRDefault="00BA0EF0" w:rsidP="00BA0EF0">
      <w:pPr>
        <w:pStyle w:val="REG-P0"/>
        <w:rPr>
          <w:b/>
          <w:bCs/>
        </w:rPr>
      </w:pPr>
    </w:p>
    <w:p w14:paraId="66266734" w14:textId="77777777" w:rsidR="00BA0EF0" w:rsidRPr="00D23FD0" w:rsidRDefault="00BA0EF0" w:rsidP="008E15BA">
      <w:pPr>
        <w:pStyle w:val="REG-P0"/>
        <w:rPr>
          <w:b/>
        </w:rPr>
      </w:pPr>
      <w:r w:rsidRPr="00D23FD0">
        <w:rPr>
          <w:b/>
        </w:rPr>
        <w:t>(i)</w:t>
      </w:r>
      <w:r w:rsidRPr="00D23FD0">
        <w:rPr>
          <w:b/>
        </w:rPr>
        <w:tab/>
        <w:t>Treatment during working hours:</w:t>
      </w:r>
    </w:p>
    <w:p w14:paraId="6A522D19" w14:textId="77777777" w:rsidR="00BA0EF0" w:rsidRPr="00D23FD0" w:rsidRDefault="00BA0EF0" w:rsidP="00BA0EF0">
      <w:pPr>
        <w:pStyle w:val="REG-P0"/>
        <w:rPr>
          <w:b/>
          <w:bCs/>
        </w:rPr>
      </w:pPr>
    </w:p>
    <w:p w14:paraId="6D9917E8" w14:textId="77777777" w:rsidR="00BA0EF0" w:rsidRPr="00D23FD0" w:rsidRDefault="00BA0EF0" w:rsidP="008E15BA">
      <w:pPr>
        <w:pStyle w:val="REG-P0"/>
        <w:ind w:left="567"/>
      </w:pPr>
      <w:r w:rsidRPr="00D23FD0">
        <w:t>The fees payable by a private out-patient for a consultation and treatment at any time during working hours: Per consultation and treatment:</w:t>
      </w:r>
    </w:p>
    <w:p w14:paraId="25371AD7" w14:textId="77777777" w:rsidR="00EA26DA" w:rsidRPr="00D23FD0" w:rsidRDefault="00EA26DA" w:rsidP="00EA26DA">
      <w:pPr>
        <w:pStyle w:val="REG-P0"/>
        <w:tabs>
          <w:tab w:val="clear" w:pos="567"/>
          <w:tab w:val="left" w:pos="851"/>
        </w:tabs>
        <w:ind w:left="851" w:hanging="851"/>
      </w:pPr>
    </w:p>
    <w:p w14:paraId="4E0D71D0" w14:textId="77777777" w:rsidR="00EA26DA" w:rsidRPr="00D23FD0" w:rsidRDefault="00EA26DA" w:rsidP="008E15BA">
      <w:pPr>
        <w:pStyle w:val="REG-P0"/>
        <w:tabs>
          <w:tab w:val="clear" w:pos="567"/>
          <w:tab w:val="left" w:pos="993"/>
          <w:tab w:val="left" w:pos="1418"/>
        </w:tabs>
        <w:ind w:left="1418" w:hanging="851"/>
      </w:pPr>
      <w:r w:rsidRPr="00D23FD0">
        <w:t xml:space="preserve">State hospital </w:t>
      </w:r>
    </w:p>
    <w:p w14:paraId="74D40BE1" w14:textId="77777777" w:rsidR="008E15BA" w:rsidRPr="00D23FD0" w:rsidRDefault="008E15BA" w:rsidP="00EA26DA">
      <w:pPr>
        <w:pStyle w:val="REG-P0"/>
        <w:tabs>
          <w:tab w:val="clear" w:pos="567"/>
          <w:tab w:val="left" w:pos="993"/>
          <w:tab w:val="left" w:pos="1418"/>
        </w:tabs>
        <w:ind w:left="851" w:hanging="851"/>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8E15BA" w:rsidRPr="00D23FD0" w14:paraId="46A2A888" w14:textId="77777777" w:rsidTr="000E2026">
        <w:tc>
          <w:tcPr>
            <w:tcW w:w="1325" w:type="dxa"/>
          </w:tcPr>
          <w:p w14:paraId="05D8B658" w14:textId="77777777" w:rsidR="008E15BA" w:rsidRPr="00D23FD0" w:rsidRDefault="008E15BA" w:rsidP="008E15BA">
            <w:pPr>
              <w:pStyle w:val="REG-P0"/>
            </w:pPr>
            <w:r w:rsidRPr="00D23FD0">
              <w:t>Class A</w:t>
            </w:r>
          </w:p>
          <w:p w14:paraId="65D80E55" w14:textId="77777777" w:rsidR="008E15BA" w:rsidRPr="00D23FD0" w:rsidRDefault="008E15BA" w:rsidP="008E15BA">
            <w:pPr>
              <w:pStyle w:val="REG-P0"/>
            </w:pPr>
            <w:r w:rsidRPr="00D23FD0">
              <w:t>N$200,00</w:t>
            </w:r>
          </w:p>
        </w:tc>
        <w:tc>
          <w:tcPr>
            <w:tcW w:w="1326" w:type="dxa"/>
          </w:tcPr>
          <w:p w14:paraId="2CAAADD8" w14:textId="77777777" w:rsidR="008E15BA" w:rsidRPr="00D23FD0" w:rsidRDefault="008E15BA" w:rsidP="008E15BA">
            <w:pPr>
              <w:pStyle w:val="REG-P0"/>
            </w:pPr>
            <w:r w:rsidRPr="00D23FD0">
              <w:t>Class B 1</w:t>
            </w:r>
          </w:p>
          <w:p w14:paraId="2ADBFE94" w14:textId="77777777" w:rsidR="008E15BA" w:rsidRPr="00D23FD0" w:rsidRDefault="008E15BA" w:rsidP="008E15BA">
            <w:pPr>
              <w:pStyle w:val="REG-P0"/>
            </w:pPr>
            <w:r w:rsidRPr="00D23FD0">
              <w:t>N$150,00</w:t>
            </w:r>
          </w:p>
        </w:tc>
        <w:tc>
          <w:tcPr>
            <w:tcW w:w="1326" w:type="dxa"/>
          </w:tcPr>
          <w:p w14:paraId="54C235B4" w14:textId="77777777" w:rsidR="008E15BA" w:rsidRPr="00D23FD0" w:rsidRDefault="008E15BA" w:rsidP="008E15BA">
            <w:pPr>
              <w:pStyle w:val="REG-P0"/>
            </w:pPr>
            <w:r w:rsidRPr="00D23FD0">
              <w:t>Class B 2</w:t>
            </w:r>
          </w:p>
          <w:p w14:paraId="39930E3C" w14:textId="77777777" w:rsidR="008E15BA" w:rsidRPr="00D23FD0" w:rsidRDefault="008E15BA" w:rsidP="008E15BA">
            <w:pPr>
              <w:pStyle w:val="REG-P0"/>
            </w:pPr>
            <w:r w:rsidRPr="00D23FD0">
              <w:t>N$100,00</w:t>
            </w:r>
          </w:p>
        </w:tc>
        <w:tc>
          <w:tcPr>
            <w:tcW w:w="1326" w:type="dxa"/>
          </w:tcPr>
          <w:p w14:paraId="5995F773" w14:textId="77777777" w:rsidR="008E15BA" w:rsidRPr="00D23FD0" w:rsidRDefault="008E15BA" w:rsidP="008E15BA">
            <w:pPr>
              <w:pStyle w:val="REG-P0"/>
            </w:pPr>
            <w:r w:rsidRPr="00D23FD0">
              <w:t>Class C</w:t>
            </w:r>
          </w:p>
          <w:p w14:paraId="6942E6F1" w14:textId="77777777" w:rsidR="008E15BA" w:rsidRPr="00D23FD0" w:rsidRDefault="008E15BA" w:rsidP="008E15BA">
            <w:pPr>
              <w:pStyle w:val="REG-P0"/>
            </w:pPr>
            <w:r w:rsidRPr="00D23FD0">
              <w:t>N$100,00</w:t>
            </w:r>
          </w:p>
        </w:tc>
      </w:tr>
      <w:tr w:rsidR="008E15BA" w:rsidRPr="00D23FD0" w14:paraId="4D1775B4" w14:textId="77777777" w:rsidTr="000E2026">
        <w:tc>
          <w:tcPr>
            <w:tcW w:w="1325" w:type="dxa"/>
          </w:tcPr>
          <w:p w14:paraId="69284258" w14:textId="77777777" w:rsidR="008E15BA" w:rsidRPr="00D23FD0" w:rsidRDefault="008E15BA" w:rsidP="008E15BA">
            <w:pPr>
              <w:pStyle w:val="REG-P0"/>
            </w:pPr>
          </w:p>
        </w:tc>
        <w:tc>
          <w:tcPr>
            <w:tcW w:w="1326" w:type="dxa"/>
          </w:tcPr>
          <w:p w14:paraId="48861B1C" w14:textId="77777777" w:rsidR="008E15BA" w:rsidRPr="00D23FD0" w:rsidRDefault="008E15BA" w:rsidP="008E15BA">
            <w:pPr>
              <w:pStyle w:val="REG-P0"/>
            </w:pPr>
          </w:p>
        </w:tc>
        <w:tc>
          <w:tcPr>
            <w:tcW w:w="1326" w:type="dxa"/>
          </w:tcPr>
          <w:p w14:paraId="5BCAE5A6" w14:textId="77777777" w:rsidR="008E15BA" w:rsidRPr="00D23FD0" w:rsidRDefault="008E15BA" w:rsidP="008E15BA">
            <w:pPr>
              <w:pStyle w:val="REG-P0"/>
            </w:pPr>
          </w:p>
        </w:tc>
        <w:tc>
          <w:tcPr>
            <w:tcW w:w="1326" w:type="dxa"/>
          </w:tcPr>
          <w:p w14:paraId="11D90167" w14:textId="77777777" w:rsidR="008E15BA" w:rsidRPr="00D23FD0" w:rsidRDefault="008E15BA" w:rsidP="008E15BA">
            <w:pPr>
              <w:pStyle w:val="REG-P0"/>
            </w:pPr>
          </w:p>
        </w:tc>
      </w:tr>
      <w:tr w:rsidR="008E15BA" w:rsidRPr="00D23FD0" w14:paraId="55FB809A" w14:textId="77777777" w:rsidTr="000E2026">
        <w:tc>
          <w:tcPr>
            <w:tcW w:w="1325" w:type="dxa"/>
          </w:tcPr>
          <w:p w14:paraId="180B5774" w14:textId="77777777" w:rsidR="008E15BA" w:rsidRPr="00D23FD0" w:rsidRDefault="008E15BA" w:rsidP="008E15BA">
            <w:pPr>
              <w:pStyle w:val="REG-P0"/>
              <w:jc w:val="left"/>
            </w:pPr>
            <w:r w:rsidRPr="00D23FD0">
              <w:t>Class D N$80,00</w:t>
            </w:r>
          </w:p>
        </w:tc>
        <w:tc>
          <w:tcPr>
            <w:tcW w:w="1326" w:type="dxa"/>
          </w:tcPr>
          <w:p w14:paraId="0626C78C" w14:textId="77777777" w:rsidR="008E15BA" w:rsidRPr="00D23FD0" w:rsidRDefault="008E15BA" w:rsidP="008E15BA">
            <w:pPr>
              <w:pStyle w:val="REG-P0"/>
              <w:jc w:val="left"/>
            </w:pPr>
            <w:r w:rsidRPr="00D23FD0">
              <w:t>Class E N$60,00</w:t>
            </w:r>
          </w:p>
        </w:tc>
        <w:tc>
          <w:tcPr>
            <w:tcW w:w="1326" w:type="dxa"/>
          </w:tcPr>
          <w:p w14:paraId="18C20780" w14:textId="77777777" w:rsidR="008E15BA" w:rsidRPr="00D23FD0" w:rsidRDefault="008E15BA" w:rsidP="008E15BA">
            <w:pPr>
              <w:pStyle w:val="REG-P0"/>
            </w:pPr>
            <w:r w:rsidRPr="00D23FD0">
              <w:t xml:space="preserve">Class F </w:t>
            </w:r>
          </w:p>
          <w:p w14:paraId="66A67178" w14:textId="77777777" w:rsidR="008E15BA" w:rsidRPr="00D23FD0" w:rsidRDefault="008E15BA" w:rsidP="008E15BA">
            <w:pPr>
              <w:pStyle w:val="REG-P0"/>
            </w:pPr>
            <w:r w:rsidRPr="00D23FD0">
              <w:t>N.A.</w:t>
            </w:r>
          </w:p>
        </w:tc>
        <w:tc>
          <w:tcPr>
            <w:tcW w:w="1326" w:type="dxa"/>
          </w:tcPr>
          <w:p w14:paraId="1A5BFCBC" w14:textId="77777777" w:rsidR="008E15BA" w:rsidRPr="00D23FD0" w:rsidRDefault="008E15BA" w:rsidP="008E15BA">
            <w:pPr>
              <w:pStyle w:val="REG-P0"/>
            </w:pPr>
          </w:p>
        </w:tc>
      </w:tr>
    </w:tbl>
    <w:p w14:paraId="2C8178A7" w14:textId="77777777" w:rsidR="00BA0EF0" w:rsidRPr="00D23FD0" w:rsidRDefault="00BA0EF0" w:rsidP="00BA0EF0">
      <w:pPr>
        <w:pStyle w:val="REG-P0"/>
      </w:pPr>
    </w:p>
    <w:p w14:paraId="7DFE56F0" w14:textId="77777777" w:rsidR="00BA0EF0" w:rsidRPr="00D23FD0" w:rsidRDefault="00BA0EF0" w:rsidP="008E15BA">
      <w:pPr>
        <w:pStyle w:val="REG-P0"/>
        <w:rPr>
          <w:b/>
        </w:rPr>
      </w:pPr>
      <w:r w:rsidRPr="00D23FD0">
        <w:rPr>
          <w:b/>
        </w:rPr>
        <w:t>(ii)</w:t>
      </w:r>
      <w:r w:rsidR="00EA26DA" w:rsidRPr="00D23FD0">
        <w:rPr>
          <w:b/>
        </w:rPr>
        <w:t xml:space="preserve"> </w:t>
      </w:r>
      <w:r w:rsidR="00EA26DA" w:rsidRPr="00D23FD0">
        <w:rPr>
          <w:b/>
        </w:rPr>
        <w:tab/>
      </w:r>
      <w:r w:rsidRPr="00D23FD0">
        <w:rPr>
          <w:b/>
        </w:rPr>
        <w:t>Treatment after working hours:</w:t>
      </w:r>
    </w:p>
    <w:p w14:paraId="215A1ED7" w14:textId="77777777" w:rsidR="00BA0EF0" w:rsidRPr="00D23FD0" w:rsidRDefault="00BA0EF0" w:rsidP="00BA0EF0">
      <w:pPr>
        <w:pStyle w:val="REG-P0"/>
        <w:rPr>
          <w:b/>
          <w:bCs/>
        </w:rPr>
      </w:pPr>
    </w:p>
    <w:p w14:paraId="195DD614" w14:textId="77777777" w:rsidR="00BA0EF0" w:rsidRPr="00D23FD0" w:rsidRDefault="00BA0EF0" w:rsidP="008E15BA">
      <w:pPr>
        <w:pStyle w:val="REG-P0"/>
        <w:ind w:left="567"/>
      </w:pPr>
      <w:r w:rsidRPr="00D23FD0">
        <w:t>The fees payable by a private out-patient for a consultation and treatment at any time after working hours: Per consultation and treatment:</w:t>
      </w:r>
    </w:p>
    <w:p w14:paraId="3FEA8B0B" w14:textId="77777777" w:rsidR="00EA26DA" w:rsidRPr="00D23FD0" w:rsidRDefault="00EA26DA" w:rsidP="008E15BA">
      <w:pPr>
        <w:pStyle w:val="REG-P0"/>
        <w:ind w:left="567"/>
      </w:pPr>
    </w:p>
    <w:p w14:paraId="23E4ED4E" w14:textId="77777777" w:rsidR="00EA26DA" w:rsidRPr="00D23FD0" w:rsidRDefault="00EA26DA" w:rsidP="008E15BA">
      <w:pPr>
        <w:pStyle w:val="REG-P0"/>
        <w:ind w:left="567"/>
      </w:pPr>
      <w:r w:rsidRPr="00D23FD0">
        <w:t xml:space="preserve">State hospital: </w:t>
      </w:r>
    </w:p>
    <w:p w14:paraId="207087AE" w14:textId="77777777" w:rsidR="008E15BA" w:rsidRPr="00D23FD0" w:rsidRDefault="008E15BA" w:rsidP="008E15BA">
      <w:pPr>
        <w:pStyle w:val="REG-P0"/>
        <w:ind w:left="567"/>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8E15BA" w:rsidRPr="00D23FD0" w14:paraId="300199E6" w14:textId="77777777" w:rsidTr="000E2026">
        <w:tc>
          <w:tcPr>
            <w:tcW w:w="1325" w:type="dxa"/>
          </w:tcPr>
          <w:p w14:paraId="1811D67C" w14:textId="77777777" w:rsidR="008E15BA" w:rsidRPr="00D23FD0" w:rsidRDefault="008E15BA" w:rsidP="008E15BA">
            <w:pPr>
              <w:pStyle w:val="REG-P0"/>
            </w:pPr>
            <w:r w:rsidRPr="00D23FD0">
              <w:t>Class A</w:t>
            </w:r>
          </w:p>
          <w:p w14:paraId="7F5E1654" w14:textId="77777777" w:rsidR="008E15BA" w:rsidRPr="00D23FD0" w:rsidRDefault="008E15BA" w:rsidP="008E15BA">
            <w:pPr>
              <w:pStyle w:val="REG-P0"/>
            </w:pPr>
            <w:r w:rsidRPr="00D23FD0">
              <w:t>N$250,00</w:t>
            </w:r>
          </w:p>
        </w:tc>
        <w:tc>
          <w:tcPr>
            <w:tcW w:w="1326" w:type="dxa"/>
          </w:tcPr>
          <w:p w14:paraId="578B9910" w14:textId="77777777" w:rsidR="008E15BA" w:rsidRPr="00D23FD0" w:rsidRDefault="008E15BA" w:rsidP="008E15BA">
            <w:pPr>
              <w:pStyle w:val="REG-P0"/>
            </w:pPr>
            <w:r w:rsidRPr="00D23FD0">
              <w:t>Class B 1</w:t>
            </w:r>
          </w:p>
          <w:p w14:paraId="217BE118" w14:textId="77777777" w:rsidR="008E15BA" w:rsidRPr="00D23FD0" w:rsidRDefault="008E15BA" w:rsidP="008E15BA">
            <w:pPr>
              <w:pStyle w:val="REG-P0"/>
            </w:pPr>
            <w:r w:rsidRPr="00D23FD0">
              <w:t>N$200,00</w:t>
            </w:r>
          </w:p>
        </w:tc>
        <w:tc>
          <w:tcPr>
            <w:tcW w:w="1326" w:type="dxa"/>
          </w:tcPr>
          <w:p w14:paraId="287706E0" w14:textId="77777777" w:rsidR="008E15BA" w:rsidRPr="00D23FD0" w:rsidRDefault="008E15BA" w:rsidP="008E15BA">
            <w:pPr>
              <w:pStyle w:val="REG-P0"/>
            </w:pPr>
            <w:r w:rsidRPr="00D23FD0">
              <w:t>Class B 2</w:t>
            </w:r>
          </w:p>
          <w:p w14:paraId="794F78D8" w14:textId="77777777" w:rsidR="008E15BA" w:rsidRPr="00D23FD0" w:rsidRDefault="008E15BA" w:rsidP="008E15BA">
            <w:pPr>
              <w:pStyle w:val="REG-P0"/>
            </w:pPr>
            <w:r w:rsidRPr="00D23FD0">
              <w:t>N$150,00</w:t>
            </w:r>
          </w:p>
        </w:tc>
        <w:tc>
          <w:tcPr>
            <w:tcW w:w="1326" w:type="dxa"/>
          </w:tcPr>
          <w:p w14:paraId="78DBDC85" w14:textId="77777777" w:rsidR="008E15BA" w:rsidRPr="00D23FD0" w:rsidRDefault="008E15BA" w:rsidP="008E15BA">
            <w:pPr>
              <w:pStyle w:val="REG-P0"/>
            </w:pPr>
            <w:r w:rsidRPr="00D23FD0">
              <w:t>Class C</w:t>
            </w:r>
          </w:p>
          <w:p w14:paraId="25A7C371" w14:textId="77777777" w:rsidR="008E15BA" w:rsidRPr="00D23FD0" w:rsidRDefault="008E15BA" w:rsidP="008E15BA">
            <w:pPr>
              <w:pStyle w:val="REG-P0"/>
            </w:pPr>
            <w:r w:rsidRPr="00D23FD0">
              <w:t>N$150,00</w:t>
            </w:r>
          </w:p>
        </w:tc>
      </w:tr>
      <w:tr w:rsidR="008E15BA" w:rsidRPr="00D23FD0" w14:paraId="714B9991" w14:textId="77777777" w:rsidTr="000E2026">
        <w:tc>
          <w:tcPr>
            <w:tcW w:w="1325" w:type="dxa"/>
          </w:tcPr>
          <w:p w14:paraId="4879C9D9" w14:textId="77777777" w:rsidR="008E15BA" w:rsidRPr="00D23FD0" w:rsidRDefault="008E15BA" w:rsidP="008E15BA">
            <w:pPr>
              <w:pStyle w:val="REG-P0"/>
            </w:pPr>
          </w:p>
        </w:tc>
        <w:tc>
          <w:tcPr>
            <w:tcW w:w="1326" w:type="dxa"/>
          </w:tcPr>
          <w:p w14:paraId="034153A4" w14:textId="77777777" w:rsidR="008E15BA" w:rsidRPr="00D23FD0" w:rsidRDefault="008E15BA" w:rsidP="008E15BA">
            <w:pPr>
              <w:pStyle w:val="REG-P0"/>
            </w:pPr>
          </w:p>
        </w:tc>
        <w:tc>
          <w:tcPr>
            <w:tcW w:w="1326" w:type="dxa"/>
          </w:tcPr>
          <w:p w14:paraId="7C326AD4" w14:textId="77777777" w:rsidR="008E15BA" w:rsidRPr="00D23FD0" w:rsidRDefault="008E15BA" w:rsidP="008E15BA">
            <w:pPr>
              <w:pStyle w:val="REG-P0"/>
            </w:pPr>
          </w:p>
        </w:tc>
        <w:tc>
          <w:tcPr>
            <w:tcW w:w="1326" w:type="dxa"/>
          </w:tcPr>
          <w:p w14:paraId="35394652" w14:textId="77777777" w:rsidR="008E15BA" w:rsidRPr="00D23FD0" w:rsidRDefault="008E15BA" w:rsidP="008E15BA">
            <w:pPr>
              <w:pStyle w:val="REG-P0"/>
            </w:pPr>
          </w:p>
        </w:tc>
      </w:tr>
      <w:tr w:rsidR="008E15BA" w:rsidRPr="00D23FD0" w14:paraId="110FF18C" w14:textId="77777777" w:rsidTr="000E2026">
        <w:tc>
          <w:tcPr>
            <w:tcW w:w="1325" w:type="dxa"/>
          </w:tcPr>
          <w:p w14:paraId="7C4F5173" w14:textId="77777777" w:rsidR="008E15BA" w:rsidRPr="00D23FD0" w:rsidRDefault="008E15BA" w:rsidP="008E15BA">
            <w:pPr>
              <w:pStyle w:val="REG-P0"/>
              <w:jc w:val="left"/>
            </w:pPr>
            <w:r w:rsidRPr="00D23FD0">
              <w:t xml:space="preserve">Class D </w:t>
            </w:r>
            <w:r w:rsidRPr="00D23FD0">
              <w:lastRenderedPageBreak/>
              <w:t>N$100,00</w:t>
            </w:r>
          </w:p>
        </w:tc>
        <w:tc>
          <w:tcPr>
            <w:tcW w:w="1326" w:type="dxa"/>
          </w:tcPr>
          <w:p w14:paraId="09F499B3" w14:textId="77777777" w:rsidR="008E15BA" w:rsidRPr="00D23FD0" w:rsidRDefault="008E15BA" w:rsidP="008E15BA">
            <w:pPr>
              <w:pStyle w:val="REG-P0"/>
              <w:jc w:val="left"/>
            </w:pPr>
            <w:r w:rsidRPr="00D23FD0">
              <w:lastRenderedPageBreak/>
              <w:t xml:space="preserve">Class E </w:t>
            </w:r>
            <w:r w:rsidRPr="00D23FD0">
              <w:lastRenderedPageBreak/>
              <w:t>N$80,00</w:t>
            </w:r>
          </w:p>
        </w:tc>
        <w:tc>
          <w:tcPr>
            <w:tcW w:w="1326" w:type="dxa"/>
          </w:tcPr>
          <w:p w14:paraId="07B91151" w14:textId="77777777" w:rsidR="008E15BA" w:rsidRPr="00D23FD0" w:rsidRDefault="008E15BA" w:rsidP="008E15BA">
            <w:pPr>
              <w:pStyle w:val="REG-P0"/>
            </w:pPr>
            <w:r w:rsidRPr="00D23FD0">
              <w:lastRenderedPageBreak/>
              <w:t xml:space="preserve">Class F </w:t>
            </w:r>
          </w:p>
          <w:p w14:paraId="61DA071F" w14:textId="77777777" w:rsidR="008E15BA" w:rsidRPr="00D23FD0" w:rsidRDefault="008E15BA" w:rsidP="008E15BA">
            <w:pPr>
              <w:pStyle w:val="REG-P0"/>
            </w:pPr>
            <w:r w:rsidRPr="00D23FD0">
              <w:lastRenderedPageBreak/>
              <w:t>N.A.</w:t>
            </w:r>
          </w:p>
        </w:tc>
        <w:tc>
          <w:tcPr>
            <w:tcW w:w="1326" w:type="dxa"/>
          </w:tcPr>
          <w:p w14:paraId="04502108" w14:textId="77777777" w:rsidR="008E15BA" w:rsidRPr="00D23FD0" w:rsidRDefault="008E15BA" w:rsidP="008E15BA">
            <w:pPr>
              <w:pStyle w:val="REG-P0"/>
            </w:pPr>
          </w:p>
        </w:tc>
      </w:tr>
    </w:tbl>
    <w:p w14:paraId="063E72D7" w14:textId="77777777" w:rsidR="00BA0EF0" w:rsidRPr="00D23FD0" w:rsidRDefault="00BA0EF0" w:rsidP="00A94906">
      <w:pPr>
        <w:pStyle w:val="REG-P0"/>
      </w:pPr>
    </w:p>
    <w:p w14:paraId="24C86086" w14:textId="77777777" w:rsidR="00BA0EF0" w:rsidRPr="00D23FD0" w:rsidRDefault="00BA0EF0" w:rsidP="008E15BA">
      <w:pPr>
        <w:pStyle w:val="REG-P0"/>
        <w:rPr>
          <w:b/>
        </w:rPr>
      </w:pPr>
      <w:r w:rsidRPr="00D23FD0">
        <w:rPr>
          <w:b/>
        </w:rPr>
        <w:t>2.</w:t>
      </w:r>
      <w:r w:rsidRPr="00D23FD0">
        <w:rPr>
          <w:b/>
        </w:rPr>
        <w:tab/>
        <w:t>Tariff of fees for in-patient maternity treatment:</w:t>
      </w:r>
    </w:p>
    <w:p w14:paraId="362BB3EC" w14:textId="77777777" w:rsidR="00BA0EF0" w:rsidRPr="00D23FD0" w:rsidRDefault="00BA0EF0" w:rsidP="008E15BA">
      <w:pPr>
        <w:pStyle w:val="REG-P0"/>
        <w:rPr>
          <w:b/>
        </w:rPr>
      </w:pPr>
    </w:p>
    <w:p w14:paraId="45A223E6" w14:textId="77777777" w:rsidR="00BA0EF0" w:rsidRPr="00D23FD0" w:rsidRDefault="00BA0EF0" w:rsidP="008E15BA">
      <w:pPr>
        <w:pStyle w:val="REG-P0"/>
        <w:rPr>
          <w:b/>
        </w:rPr>
      </w:pPr>
      <w:r w:rsidRPr="00D23FD0">
        <w:rPr>
          <w:b/>
        </w:rPr>
        <w:t>(a)</w:t>
      </w:r>
      <w:r w:rsidRPr="00D23FD0">
        <w:rPr>
          <w:b/>
        </w:rPr>
        <w:tab/>
        <w:t>State patient:</w:t>
      </w:r>
    </w:p>
    <w:p w14:paraId="78480D1C" w14:textId="77777777" w:rsidR="00BA0EF0" w:rsidRPr="00D23FD0" w:rsidRDefault="00BA0EF0" w:rsidP="00BA0EF0">
      <w:pPr>
        <w:pStyle w:val="REG-P0"/>
        <w:rPr>
          <w:b/>
          <w:bCs/>
        </w:rPr>
      </w:pPr>
    </w:p>
    <w:p w14:paraId="7F2BF436" w14:textId="77777777" w:rsidR="00BA0EF0" w:rsidRPr="00D23FD0" w:rsidRDefault="00BA0EF0" w:rsidP="008E15BA">
      <w:pPr>
        <w:pStyle w:val="REG-P0"/>
        <w:ind w:left="567"/>
      </w:pPr>
      <w:r w:rsidRPr="00D23FD0">
        <w:t>The fees payable for the admission and treatment of a state in-patient relating to maternity and delivery treatment and services:</w:t>
      </w:r>
    </w:p>
    <w:p w14:paraId="5444C45C" w14:textId="77777777" w:rsidR="008E15BA" w:rsidRPr="00D23FD0" w:rsidRDefault="008E15BA" w:rsidP="008E15BA">
      <w:pPr>
        <w:pStyle w:val="REG-P0"/>
        <w:ind w:left="567"/>
      </w:pPr>
    </w:p>
    <w:p w14:paraId="6D2DEA4A" w14:textId="77777777" w:rsidR="008E15BA" w:rsidRPr="00D23FD0" w:rsidRDefault="008E15BA" w:rsidP="008E15BA">
      <w:pPr>
        <w:pStyle w:val="REG-P0"/>
        <w:ind w:left="567"/>
      </w:pPr>
      <w:r w:rsidRPr="00D23FD0">
        <w:t xml:space="preserve">State hospital: </w:t>
      </w:r>
    </w:p>
    <w:p w14:paraId="1582162A" w14:textId="77777777" w:rsidR="008E15BA" w:rsidRPr="00D23FD0" w:rsidRDefault="008E15BA" w:rsidP="008E15BA">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8E15BA" w:rsidRPr="00D23FD0" w14:paraId="1E0C51A9" w14:textId="77777777" w:rsidTr="008E15BA">
        <w:tc>
          <w:tcPr>
            <w:tcW w:w="1325" w:type="dxa"/>
          </w:tcPr>
          <w:p w14:paraId="3A9917B5" w14:textId="77777777" w:rsidR="008E15BA" w:rsidRPr="00D23FD0" w:rsidRDefault="008E15BA" w:rsidP="008E15BA">
            <w:pPr>
              <w:pStyle w:val="REG-P0"/>
            </w:pPr>
            <w:r w:rsidRPr="00D23FD0">
              <w:t>Class A</w:t>
            </w:r>
          </w:p>
          <w:p w14:paraId="1E2F5B6A" w14:textId="77777777" w:rsidR="008E15BA" w:rsidRPr="00D23FD0" w:rsidRDefault="008E15BA" w:rsidP="008E15BA">
            <w:pPr>
              <w:pStyle w:val="REG-P0"/>
            </w:pPr>
            <w:r w:rsidRPr="00D23FD0">
              <w:t>N$50,00</w:t>
            </w:r>
          </w:p>
        </w:tc>
        <w:tc>
          <w:tcPr>
            <w:tcW w:w="1326" w:type="dxa"/>
          </w:tcPr>
          <w:p w14:paraId="19D2B120" w14:textId="77777777" w:rsidR="008E15BA" w:rsidRPr="00D23FD0" w:rsidRDefault="008E15BA" w:rsidP="008E15BA">
            <w:pPr>
              <w:pStyle w:val="REG-P0"/>
            </w:pPr>
            <w:r w:rsidRPr="00D23FD0">
              <w:t>Class B 1</w:t>
            </w:r>
          </w:p>
          <w:p w14:paraId="42E1D445" w14:textId="77777777" w:rsidR="008E15BA" w:rsidRPr="00D23FD0" w:rsidRDefault="008E15BA" w:rsidP="008E15BA">
            <w:pPr>
              <w:pStyle w:val="REG-P0"/>
            </w:pPr>
            <w:r w:rsidRPr="00D23FD0">
              <w:t>N$20,00</w:t>
            </w:r>
          </w:p>
        </w:tc>
        <w:tc>
          <w:tcPr>
            <w:tcW w:w="1326" w:type="dxa"/>
          </w:tcPr>
          <w:p w14:paraId="6C992505" w14:textId="77777777" w:rsidR="008E15BA" w:rsidRPr="00D23FD0" w:rsidRDefault="008E15BA" w:rsidP="008E15BA">
            <w:pPr>
              <w:pStyle w:val="REG-P0"/>
            </w:pPr>
            <w:r w:rsidRPr="00D23FD0">
              <w:t>Class B 2</w:t>
            </w:r>
          </w:p>
          <w:p w14:paraId="4A2E155F" w14:textId="77777777" w:rsidR="008E15BA" w:rsidRPr="00D23FD0" w:rsidRDefault="008E15BA" w:rsidP="008E15BA">
            <w:pPr>
              <w:pStyle w:val="REG-P0"/>
            </w:pPr>
            <w:r w:rsidRPr="00D23FD0">
              <w:t>N$10,00</w:t>
            </w:r>
          </w:p>
        </w:tc>
        <w:tc>
          <w:tcPr>
            <w:tcW w:w="1326" w:type="dxa"/>
          </w:tcPr>
          <w:p w14:paraId="64F6AE5B" w14:textId="77777777" w:rsidR="008E15BA" w:rsidRPr="00D23FD0" w:rsidRDefault="008E15BA" w:rsidP="008E15BA">
            <w:pPr>
              <w:pStyle w:val="REG-P0"/>
            </w:pPr>
            <w:r w:rsidRPr="00D23FD0">
              <w:t>Class C</w:t>
            </w:r>
          </w:p>
          <w:p w14:paraId="668BD8E2" w14:textId="77777777" w:rsidR="008E15BA" w:rsidRPr="00D23FD0" w:rsidRDefault="008E15BA" w:rsidP="008E15BA">
            <w:pPr>
              <w:pStyle w:val="REG-P0"/>
            </w:pPr>
            <w:r w:rsidRPr="00D23FD0">
              <w:t>N$10,00</w:t>
            </w:r>
          </w:p>
        </w:tc>
      </w:tr>
      <w:tr w:rsidR="008E15BA" w:rsidRPr="00D23FD0" w14:paraId="2C68EF05" w14:textId="77777777" w:rsidTr="008E15BA">
        <w:tc>
          <w:tcPr>
            <w:tcW w:w="1325" w:type="dxa"/>
          </w:tcPr>
          <w:p w14:paraId="59A58806" w14:textId="77777777" w:rsidR="008E15BA" w:rsidRPr="00D23FD0" w:rsidRDefault="008E15BA" w:rsidP="008E15BA">
            <w:pPr>
              <w:pStyle w:val="REG-P0"/>
            </w:pPr>
          </w:p>
        </w:tc>
        <w:tc>
          <w:tcPr>
            <w:tcW w:w="1326" w:type="dxa"/>
          </w:tcPr>
          <w:p w14:paraId="3E6040E5" w14:textId="77777777" w:rsidR="008E15BA" w:rsidRPr="00D23FD0" w:rsidRDefault="008E15BA" w:rsidP="008E15BA">
            <w:pPr>
              <w:pStyle w:val="REG-P0"/>
            </w:pPr>
          </w:p>
        </w:tc>
        <w:tc>
          <w:tcPr>
            <w:tcW w:w="1326" w:type="dxa"/>
          </w:tcPr>
          <w:p w14:paraId="0DA66E8E" w14:textId="77777777" w:rsidR="008E15BA" w:rsidRPr="00D23FD0" w:rsidRDefault="008E15BA" w:rsidP="008E15BA">
            <w:pPr>
              <w:pStyle w:val="REG-P0"/>
            </w:pPr>
          </w:p>
        </w:tc>
        <w:tc>
          <w:tcPr>
            <w:tcW w:w="1326" w:type="dxa"/>
          </w:tcPr>
          <w:p w14:paraId="44EBFD80" w14:textId="77777777" w:rsidR="008E15BA" w:rsidRPr="00D23FD0" w:rsidRDefault="008E15BA" w:rsidP="008E15BA">
            <w:pPr>
              <w:pStyle w:val="REG-P0"/>
            </w:pPr>
          </w:p>
        </w:tc>
      </w:tr>
      <w:tr w:rsidR="008E15BA" w:rsidRPr="00D23FD0" w14:paraId="14D904F5" w14:textId="77777777" w:rsidTr="008E15BA">
        <w:tc>
          <w:tcPr>
            <w:tcW w:w="1325" w:type="dxa"/>
          </w:tcPr>
          <w:p w14:paraId="50A64C49" w14:textId="77777777" w:rsidR="008E15BA" w:rsidRPr="00D23FD0" w:rsidRDefault="008E15BA" w:rsidP="008E15BA">
            <w:pPr>
              <w:pStyle w:val="REG-P0"/>
              <w:jc w:val="left"/>
            </w:pPr>
            <w:r w:rsidRPr="00D23FD0">
              <w:t>Class D N$10,00</w:t>
            </w:r>
          </w:p>
        </w:tc>
        <w:tc>
          <w:tcPr>
            <w:tcW w:w="1326" w:type="dxa"/>
          </w:tcPr>
          <w:p w14:paraId="16C97293" w14:textId="77777777" w:rsidR="008E15BA" w:rsidRPr="00D23FD0" w:rsidRDefault="008E15BA" w:rsidP="008E15BA">
            <w:pPr>
              <w:pStyle w:val="REG-P0"/>
              <w:jc w:val="left"/>
            </w:pPr>
            <w:r w:rsidRPr="00D23FD0">
              <w:t>Class E N$10,00</w:t>
            </w:r>
          </w:p>
        </w:tc>
        <w:tc>
          <w:tcPr>
            <w:tcW w:w="1326" w:type="dxa"/>
          </w:tcPr>
          <w:p w14:paraId="493D3403" w14:textId="77777777" w:rsidR="008E15BA" w:rsidRPr="00D23FD0" w:rsidRDefault="008E15BA" w:rsidP="008E15BA">
            <w:pPr>
              <w:pStyle w:val="REG-P0"/>
            </w:pPr>
            <w:r w:rsidRPr="00D23FD0">
              <w:t xml:space="preserve">Class F </w:t>
            </w:r>
          </w:p>
          <w:p w14:paraId="4C014349" w14:textId="77777777" w:rsidR="008E15BA" w:rsidRPr="00D23FD0" w:rsidRDefault="008E15BA" w:rsidP="008E15BA">
            <w:pPr>
              <w:pStyle w:val="REG-P0"/>
            </w:pPr>
            <w:r w:rsidRPr="00D23FD0">
              <w:t>N.A.</w:t>
            </w:r>
          </w:p>
        </w:tc>
        <w:tc>
          <w:tcPr>
            <w:tcW w:w="1326" w:type="dxa"/>
          </w:tcPr>
          <w:p w14:paraId="677F2C72" w14:textId="77777777" w:rsidR="008E15BA" w:rsidRPr="00D23FD0" w:rsidRDefault="008E15BA" w:rsidP="008E15BA">
            <w:pPr>
              <w:pStyle w:val="REG-P0"/>
            </w:pPr>
          </w:p>
        </w:tc>
      </w:tr>
    </w:tbl>
    <w:p w14:paraId="649FE1ED" w14:textId="77777777" w:rsidR="008E15BA" w:rsidRPr="00D23FD0" w:rsidRDefault="008E15BA" w:rsidP="008E15BA">
      <w:pPr>
        <w:pStyle w:val="REG-P0"/>
      </w:pPr>
    </w:p>
    <w:p w14:paraId="64AB2068" w14:textId="77777777" w:rsidR="00BA0EF0" w:rsidRPr="00D23FD0" w:rsidRDefault="00BA0EF0" w:rsidP="008E15BA">
      <w:pPr>
        <w:pStyle w:val="REG-P0"/>
        <w:rPr>
          <w:b/>
        </w:rPr>
      </w:pPr>
      <w:r w:rsidRPr="00D23FD0">
        <w:rPr>
          <w:b/>
        </w:rPr>
        <w:t>(b)</w:t>
      </w:r>
      <w:r w:rsidRPr="00D23FD0">
        <w:rPr>
          <w:b/>
        </w:rPr>
        <w:tab/>
        <w:t>Private in-patient:</w:t>
      </w:r>
    </w:p>
    <w:p w14:paraId="1407116C" w14:textId="77777777" w:rsidR="00BA0EF0" w:rsidRPr="00D23FD0" w:rsidRDefault="00BA0EF0" w:rsidP="00BA0EF0">
      <w:pPr>
        <w:pStyle w:val="REG-P0"/>
        <w:rPr>
          <w:b/>
          <w:bCs/>
        </w:rPr>
      </w:pPr>
    </w:p>
    <w:p w14:paraId="6E341554" w14:textId="77777777" w:rsidR="00BA0EF0" w:rsidRPr="00D23FD0" w:rsidRDefault="00BA0EF0" w:rsidP="008E15BA">
      <w:pPr>
        <w:pStyle w:val="REG-P0"/>
        <w:ind w:left="567"/>
      </w:pPr>
      <w:r w:rsidRPr="00D23FD0">
        <w:t>The fees payable for the admission and treatment of a private in-patient relating to maternity and delivery services: The following fees are payable per day or part thereof, in addition to the applicable fees set out in items 3:</w:t>
      </w:r>
    </w:p>
    <w:p w14:paraId="5F232117" w14:textId="77777777" w:rsidR="008E15BA" w:rsidRPr="00D23FD0" w:rsidRDefault="008E15BA" w:rsidP="008E15BA">
      <w:pPr>
        <w:pStyle w:val="REG-P0"/>
        <w:ind w:left="567"/>
      </w:pPr>
    </w:p>
    <w:p w14:paraId="61B946A5" w14:textId="77777777" w:rsidR="008E15BA" w:rsidRPr="00D23FD0" w:rsidRDefault="008E15BA" w:rsidP="008E15BA">
      <w:pPr>
        <w:pStyle w:val="REG-P0"/>
        <w:ind w:left="567"/>
      </w:pPr>
      <w:r w:rsidRPr="00D23FD0">
        <w:t xml:space="preserve">State hospital: </w:t>
      </w:r>
    </w:p>
    <w:p w14:paraId="1BD8193C" w14:textId="77777777" w:rsidR="008E15BA" w:rsidRPr="00D23FD0" w:rsidRDefault="008E15BA" w:rsidP="00BA0EF0">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8E15BA" w:rsidRPr="00D23FD0" w14:paraId="457F2263" w14:textId="77777777" w:rsidTr="008E15BA">
        <w:tc>
          <w:tcPr>
            <w:tcW w:w="1325" w:type="dxa"/>
          </w:tcPr>
          <w:p w14:paraId="4C4CDED9" w14:textId="77777777" w:rsidR="008E15BA" w:rsidRPr="00D23FD0" w:rsidRDefault="008E15BA" w:rsidP="008E15BA">
            <w:pPr>
              <w:pStyle w:val="REG-P0"/>
            </w:pPr>
            <w:r w:rsidRPr="00D23FD0">
              <w:t>Class A</w:t>
            </w:r>
          </w:p>
          <w:p w14:paraId="3C0E12AF" w14:textId="77777777" w:rsidR="008E15BA" w:rsidRPr="00D23FD0" w:rsidRDefault="008E15BA" w:rsidP="008E15BA">
            <w:pPr>
              <w:pStyle w:val="REG-P0"/>
            </w:pPr>
            <w:r w:rsidRPr="00D23FD0">
              <w:t>N$500,00</w:t>
            </w:r>
          </w:p>
        </w:tc>
        <w:tc>
          <w:tcPr>
            <w:tcW w:w="1326" w:type="dxa"/>
          </w:tcPr>
          <w:p w14:paraId="02EF93FA" w14:textId="77777777" w:rsidR="008E15BA" w:rsidRPr="00D23FD0" w:rsidRDefault="008E15BA" w:rsidP="008E15BA">
            <w:pPr>
              <w:pStyle w:val="REG-P0"/>
            </w:pPr>
            <w:r w:rsidRPr="00D23FD0">
              <w:t>Class B 1</w:t>
            </w:r>
          </w:p>
          <w:p w14:paraId="3C0C8D7A" w14:textId="77777777" w:rsidR="008E15BA" w:rsidRPr="00D23FD0" w:rsidRDefault="008E15BA" w:rsidP="008E15BA">
            <w:pPr>
              <w:pStyle w:val="REG-P0"/>
            </w:pPr>
            <w:r w:rsidRPr="00D23FD0">
              <w:t>N$400,00</w:t>
            </w:r>
          </w:p>
        </w:tc>
        <w:tc>
          <w:tcPr>
            <w:tcW w:w="1326" w:type="dxa"/>
          </w:tcPr>
          <w:p w14:paraId="489C48E1" w14:textId="77777777" w:rsidR="008E15BA" w:rsidRPr="00D23FD0" w:rsidRDefault="008E15BA" w:rsidP="008E15BA">
            <w:pPr>
              <w:pStyle w:val="REG-P0"/>
            </w:pPr>
            <w:r w:rsidRPr="00D23FD0">
              <w:t>Class B 2</w:t>
            </w:r>
          </w:p>
          <w:p w14:paraId="2EA4BC20" w14:textId="77777777" w:rsidR="008E15BA" w:rsidRPr="00D23FD0" w:rsidRDefault="008E15BA" w:rsidP="008E15BA">
            <w:pPr>
              <w:pStyle w:val="REG-P0"/>
            </w:pPr>
            <w:r w:rsidRPr="00D23FD0">
              <w:t>N$300,00</w:t>
            </w:r>
          </w:p>
        </w:tc>
        <w:tc>
          <w:tcPr>
            <w:tcW w:w="1326" w:type="dxa"/>
          </w:tcPr>
          <w:p w14:paraId="00D1F00B" w14:textId="77777777" w:rsidR="008E15BA" w:rsidRPr="00D23FD0" w:rsidRDefault="008E15BA" w:rsidP="008E15BA">
            <w:pPr>
              <w:pStyle w:val="REG-P0"/>
            </w:pPr>
            <w:r w:rsidRPr="00D23FD0">
              <w:t>Class C</w:t>
            </w:r>
          </w:p>
          <w:p w14:paraId="10F2965D" w14:textId="77777777" w:rsidR="008E15BA" w:rsidRPr="00D23FD0" w:rsidRDefault="008E15BA" w:rsidP="008E15BA">
            <w:pPr>
              <w:pStyle w:val="REG-P0"/>
            </w:pPr>
            <w:r w:rsidRPr="00D23FD0">
              <w:t>N$300,00</w:t>
            </w:r>
          </w:p>
        </w:tc>
      </w:tr>
      <w:tr w:rsidR="008E15BA" w:rsidRPr="00D23FD0" w14:paraId="281A2ADF" w14:textId="77777777" w:rsidTr="008E15BA">
        <w:tc>
          <w:tcPr>
            <w:tcW w:w="1325" w:type="dxa"/>
          </w:tcPr>
          <w:p w14:paraId="39570293" w14:textId="77777777" w:rsidR="008E15BA" w:rsidRPr="00D23FD0" w:rsidRDefault="008E15BA" w:rsidP="008E15BA">
            <w:pPr>
              <w:pStyle w:val="REG-P0"/>
            </w:pPr>
          </w:p>
        </w:tc>
        <w:tc>
          <w:tcPr>
            <w:tcW w:w="1326" w:type="dxa"/>
          </w:tcPr>
          <w:p w14:paraId="5A0A9206" w14:textId="77777777" w:rsidR="008E15BA" w:rsidRPr="00D23FD0" w:rsidRDefault="008E15BA" w:rsidP="008E15BA">
            <w:pPr>
              <w:pStyle w:val="REG-P0"/>
            </w:pPr>
          </w:p>
        </w:tc>
        <w:tc>
          <w:tcPr>
            <w:tcW w:w="1326" w:type="dxa"/>
          </w:tcPr>
          <w:p w14:paraId="6290DB1A" w14:textId="77777777" w:rsidR="008E15BA" w:rsidRPr="00D23FD0" w:rsidRDefault="008E15BA" w:rsidP="008E15BA">
            <w:pPr>
              <w:pStyle w:val="REG-P0"/>
            </w:pPr>
          </w:p>
        </w:tc>
        <w:tc>
          <w:tcPr>
            <w:tcW w:w="1326" w:type="dxa"/>
          </w:tcPr>
          <w:p w14:paraId="6A325600" w14:textId="77777777" w:rsidR="008E15BA" w:rsidRPr="00D23FD0" w:rsidRDefault="008E15BA" w:rsidP="008E15BA">
            <w:pPr>
              <w:pStyle w:val="REG-P0"/>
            </w:pPr>
          </w:p>
        </w:tc>
      </w:tr>
      <w:tr w:rsidR="008E15BA" w:rsidRPr="00D23FD0" w14:paraId="7B9492CA" w14:textId="77777777" w:rsidTr="008E15BA">
        <w:tc>
          <w:tcPr>
            <w:tcW w:w="1325" w:type="dxa"/>
          </w:tcPr>
          <w:p w14:paraId="0EEB83EF" w14:textId="77777777" w:rsidR="008E15BA" w:rsidRPr="00D23FD0" w:rsidRDefault="008E15BA" w:rsidP="008E15BA">
            <w:pPr>
              <w:pStyle w:val="REG-P0"/>
              <w:jc w:val="left"/>
            </w:pPr>
            <w:r w:rsidRPr="00D23FD0">
              <w:t>Class D N$80,00</w:t>
            </w:r>
          </w:p>
        </w:tc>
        <w:tc>
          <w:tcPr>
            <w:tcW w:w="1326" w:type="dxa"/>
          </w:tcPr>
          <w:p w14:paraId="7C310FE8" w14:textId="77777777" w:rsidR="008E15BA" w:rsidRPr="00D23FD0" w:rsidRDefault="008E15BA" w:rsidP="008E15BA">
            <w:pPr>
              <w:pStyle w:val="REG-P0"/>
              <w:jc w:val="left"/>
            </w:pPr>
            <w:r w:rsidRPr="00D23FD0">
              <w:t>Class E N$80,00</w:t>
            </w:r>
          </w:p>
        </w:tc>
        <w:tc>
          <w:tcPr>
            <w:tcW w:w="1326" w:type="dxa"/>
          </w:tcPr>
          <w:p w14:paraId="013C3E4E" w14:textId="77777777" w:rsidR="008E15BA" w:rsidRPr="00D23FD0" w:rsidRDefault="008E15BA" w:rsidP="008E15BA">
            <w:pPr>
              <w:pStyle w:val="REG-P0"/>
            </w:pPr>
            <w:r w:rsidRPr="00D23FD0">
              <w:t xml:space="preserve">Class F </w:t>
            </w:r>
          </w:p>
          <w:p w14:paraId="7F2EF619" w14:textId="77777777" w:rsidR="008E15BA" w:rsidRPr="00D23FD0" w:rsidRDefault="008E15BA" w:rsidP="008E15BA">
            <w:pPr>
              <w:pStyle w:val="REG-P0"/>
            </w:pPr>
            <w:r w:rsidRPr="00D23FD0">
              <w:t>N.A.</w:t>
            </w:r>
          </w:p>
        </w:tc>
        <w:tc>
          <w:tcPr>
            <w:tcW w:w="1326" w:type="dxa"/>
          </w:tcPr>
          <w:p w14:paraId="47A40D07" w14:textId="77777777" w:rsidR="008E15BA" w:rsidRPr="00D23FD0" w:rsidRDefault="008E15BA" w:rsidP="008E15BA">
            <w:pPr>
              <w:pStyle w:val="REG-P0"/>
            </w:pPr>
          </w:p>
        </w:tc>
      </w:tr>
    </w:tbl>
    <w:p w14:paraId="0DD05A01" w14:textId="77777777" w:rsidR="008E15BA" w:rsidRPr="00D23FD0" w:rsidRDefault="008E15BA" w:rsidP="00BA0EF0">
      <w:pPr>
        <w:pStyle w:val="REG-P0"/>
      </w:pPr>
    </w:p>
    <w:p w14:paraId="0D198D57" w14:textId="77777777" w:rsidR="00BA0EF0" w:rsidRPr="00D23FD0" w:rsidRDefault="00BA0EF0" w:rsidP="008E15BA">
      <w:pPr>
        <w:pStyle w:val="REG-P0"/>
        <w:rPr>
          <w:b/>
        </w:rPr>
      </w:pPr>
      <w:r w:rsidRPr="00D23FD0">
        <w:rPr>
          <w:b/>
        </w:rPr>
        <w:t>3.</w:t>
      </w:r>
      <w:r w:rsidRPr="00D23FD0">
        <w:rPr>
          <w:b/>
        </w:rPr>
        <w:tab/>
        <w:t>Tariff of fees for specific investigations or services (private patients):</w:t>
      </w:r>
    </w:p>
    <w:p w14:paraId="28500631" w14:textId="77777777" w:rsidR="00BA0EF0" w:rsidRPr="00D23FD0" w:rsidRDefault="00BA0EF0" w:rsidP="008E15BA">
      <w:pPr>
        <w:pStyle w:val="REG-P0"/>
      </w:pPr>
    </w:p>
    <w:p w14:paraId="210A597F" w14:textId="77777777" w:rsidR="00BA0EF0" w:rsidRPr="00D23FD0" w:rsidRDefault="00BA0EF0" w:rsidP="008E15BA">
      <w:pPr>
        <w:pStyle w:val="REG-P0"/>
        <w:ind w:left="567"/>
      </w:pPr>
      <w:r w:rsidRPr="00D23FD0">
        <w:t>The applicable fee prescribed for the services and amenities specified below must be charged if any private patient uses any of those services or amenities, and is payable in addition to any other fee for which that patient may be liable in terms of item 1(b) or 1(d), as the case may be:</w:t>
      </w:r>
    </w:p>
    <w:p w14:paraId="251832DB" w14:textId="77777777" w:rsidR="00BA0EF0" w:rsidRPr="00D23FD0" w:rsidRDefault="00BA0EF0" w:rsidP="008E15BA">
      <w:pPr>
        <w:pStyle w:val="REG-P0"/>
      </w:pPr>
    </w:p>
    <w:p w14:paraId="2C63CD9B" w14:textId="77777777" w:rsidR="00BA0EF0" w:rsidRPr="00D23FD0" w:rsidRDefault="00BA0EF0" w:rsidP="008E15BA">
      <w:pPr>
        <w:pStyle w:val="REG-P0"/>
        <w:rPr>
          <w:b/>
        </w:rPr>
      </w:pPr>
      <w:r w:rsidRPr="00D23FD0">
        <w:rPr>
          <w:b/>
        </w:rPr>
        <w:t>(a)</w:t>
      </w:r>
      <w:r w:rsidRPr="00D23FD0">
        <w:rPr>
          <w:b/>
        </w:rPr>
        <w:tab/>
        <w:t>Use of intensive care unit, per day or part thereof:</w:t>
      </w:r>
    </w:p>
    <w:p w14:paraId="0BD3892E" w14:textId="77777777" w:rsidR="00BA0EF0" w:rsidRPr="00D23FD0" w:rsidRDefault="00BA0EF0" w:rsidP="008E15BA">
      <w:pPr>
        <w:pStyle w:val="REG-P0"/>
      </w:pPr>
    </w:p>
    <w:p w14:paraId="4D426355" w14:textId="77777777" w:rsidR="008E15BA" w:rsidRPr="00D23FD0" w:rsidRDefault="008E15BA" w:rsidP="008E15BA">
      <w:pPr>
        <w:pStyle w:val="REG-P0"/>
        <w:ind w:left="567"/>
      </w:pPr>
      <w:r w:rsidRPr="00D23FD0">
        <w:t xml:space="preserve">State hospital: </w:t>
      </w:r>
    </w:p>
    <w:p w14:paraId="06E98182" w14:textId="77777777" w:rsidR="008E15BA" w:rsidRPr="00D23FD0" w:rsidRDefault="008E15BA" w:rsidP="008E15BA">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8E15BA" w:rsidRPr="00D23FD0" w14:paraId="3E4575E6" w14:textId="77777777" w:rsidTr="008E15BA">
        <w:tc>
          <w:tcPr>
            <w:tcW w:w="1325" w:type="dxa"/>
          </w:tcPr>
          <w:p w14:paraId="471A1298" w14:textId="77777777" w:rsidR="008E15BA" w:rsidRPr="00D23FD0" w:rsidRDefault="008E15BA" w:rsidP="008E15BA">
            <w:pPr>
              <w:pStyle w:val="REG-P0"/>
            </w:pPr>
            <w:r w:rsidRPr="00D23FD0">
              <w:t>Class A</w:t>
            </w:r>
          </w:p>
          <w:p w14:paraId="4E483E2A" w14:textId="77777777" w:rsidR="008E15BA" w:rsidRPr="00D23FD0" w:rsidRDefault="00563241" w:rsidP="008E15BA">
            <w:pPr>
              <w:pStyle w:val="REG-P0"/>
            </w:pPr>
            <w:r w:rsidRPr="00D23FD0">
              <w:t>N$10</w:t>
            </w:r>
            <w:r w:rsidR="008E15BA" w:rsidRPr="00D23FD0">
              <w:t>00,00</w:t>
            </w:r>
          </w:p>
        </w:tc>
        <w:tc>
          <w:tcPr>
            <w:tcW w:w="1326" w:type="dxa"/>
          </w:tcPr>
          <w:p w14:paraId="4485AF25" w14:textId="77777777" w:rsidR="008E15BA" w:rsidRPr="00D23FD0" w:rsidRDefault="008E15BA" w:rsidP="008E15BA">
            <w:pPr>
              <w:pStyle w:val="REG-P0"/>
            </w:pPr>
            <w:r w:rsidRPr="00D23FD0">
              <w:t>Class B 1</w:t>
            </w:r>
          </w:p>
          <w:p w14:paraId="579CE8C5" w14:textId="77777777" w:rsidR="008E15BA" w:rsidRPr="00D23FD0" w:rsidRDefault="00563241" w:rsidP="008E15BA">
            <w:pPr>
              <w:pStyle w:val="REG-P0"/>
            </w:pPr>
            <w:r w:rsidRPr="00D23FD0">
              <w:t>N$9</w:t>
            </w:r>
            <w:r w:rsidR="008E15BA" w:rsidRPr="00D23FD0">
              <w:t>00,00</w:t>
            </w:r>
          </w:p>
        </w:tc>
        <w:tc>
          <w:tcPr>
            <w:tcW w:w="1326" w:type="dxa"/>
          </w:tcPr>
          <w:p w14:paraId="399AAE99" w14:textId="77777777" w:rsidR="008E15BA" w:rsidRPr="00D23FD0" w:rsidRDefault="008E15BA" w:rsidP="008E15BA">
            <w:pPr>
              <w:pStyle w:val="REG-P0"/>
            </w:pPr>
            <w:r w:rsidRPr="00D23FD0">
              <w:t>Class B 2</w:t>
            </w:r>
          </w:p>
          <w:p w14:paraId="7E290609" w14:textId="77777777" w:rsidR="008E15BA" w:rsidRPr="00D23FD0" w:rsidRDefault="00563241" w:rsidP="008E15BA">
            <w:pPr>
              <w:pStyle w:val="REG-P0"/>
            </w:pPr>
            <w:r w:rsidRPr="00D23FD0">
              <w:t>N$8</w:t>
            </w:r>
            <w:r w:rsidR="008E15BA" w:rsidRPr="00D23FD0">
              <w:t>00,00</w:t>
            </w:r>
          </w:p>
        </w:tc>
        <w:tc>
          <w:tcPr>
            <w:tcW w:w="1326" w:type="dxa"/>
          </w:tcPr>
          <w:p w14:paraId="06D97B0A" w14:textId="77777777" w:rsidR="008E15BA" w:rsidRPr="00D23FD0" w:rsidRDefault="008E15BA" w:rsidP="008E15BA">
            <w:pPr>
              <w:pStyle w:val="REG-P0"/>
            </w:pPr>
            <w:r w:rsidRPr="00D23FD0">
              <w:t>Class C</w:t>
            </w:r>
          </w:p>
          <w:p w14:paraId="6051D42C" w14:textId="77777777" w:rsidR="008E15BA" w:rsidRPr="00D23FD0" w:rsidRDefault="00563241" w:rsidP="008E15BA">
            <w:pPr>
              <w:pStyle w:val="REG-P0"/>
            </w:pPr>
            <w:r w:rsidRPr="00D23FD0">
              <w:t>N.A.</w:t>
            </w:r>
          </w:p>
        </w:tc>
      </w:tr>
      <w:tr w:rsidR="008E15BA" w:rsidRPr="00D23FD0" w14:paraId="7704201E" w14:textId="77777777" w:rsidTr="008E15BA">
        <w:tc>
          <w:tcPr>
            <w:tcW w:w="1325" w:type="dxa"/>
          </w:tcPr>
          <w:p w14:paraId="09C8D133" w14:textId="77777777" w:rsidR="008E15BA" w:rsidRPr="00D23FD0" w:rsidRDefault="008E15BA" w:rsidP="008E15BA">
            <w:pPr>
              <w:pStyle w:val="REG-P0"/>
            </w:pPr>
          </w:p>
        </w:tc>
        <w:tc>
          <w:tcPr>
            <w:tcW w:w="1326" w:type="dxa"/>
          </w:tcPr>
          <w:p w14:paraId="780E406E" w14:textId="77777777" w:rsidR="008E15BA" w:rsidRPr="00D23FD0" w:rsidRDefault="008E15BA" w:rsidP="008E15BA">
            <w:pPr>
              <w:pStyle w:val="REG-P0"/>
            </w:pPr>
          </w:p>
        </w:tc>
        <w:tc>
          <w:tcPr>
            <w:tcW w:w="1326" w:type="dxa"/>
          </w:tcPr>
          <w:p w14:paraId="55CAB0EC" w14:textId="77777777" w:rsidR="008E15BA" w:rsidRPr="00D23FD0" w:rsidRDefault="008E15BA" w:rsidP="008E15BA">
            <w:pPr>
              <w:pStyle w:val="REG-P0"/>
            </w:pPr>
          </w:p>
        </w:tc>
        <w:tc>
          <w:tcPr>
            <w:tcW w:w="1326" w:type="dxa"/>
          </w:tcPr>
          <w:p w14:paraId="5BF23C67" w14:textId="77777777" w:rsidR="008E15BA" w:rsidRPr="00D23FD0" w:rsidRDefault="008E15BA" w:rsidP="008E15BA">
            <w:pPr>
              <w:pStyle w:val="REG-P0"/>
            </w:pPr>
          </w:p>
        </w:tc>
      </w:tr>
      <w:tr w:rsidR="008E15BA" w:rsidRPr="00D23FD0" w14:paraId="2B96FEAE" w14:textId="77777777" w:rsidTr="008E15BA">
        <w:tc>
          <w:tcPr>
            <w:tcW w:w="1325" w:type="dxa"/>
          </w:tcPr>
          <w:p w14:paraId="745123E5" w14:textId="77777777" w:rsidR="00563241" w:rsidRPr="00D23FD0" w:rsidRDefault="008E15BA" w:rsidP="00563241">
            <w:pPr>
              <w:pStyle w:val="REG-P0"/>
              <w:jc w:val="left"/>
            </w:pPr>
            <w:r w:rsidRPr="00D23FD0">
              <w:t xml:space="preserve">Class D </w:t>
            </w:r>
          </w:p>
          <w:p w14:paraId="67DAF1EA" w14:textId="77777777" w:rsidR="008E15BA" w:rsidRPr="00D23FD0" w:rsidRDefault="008E15BA" w:rsidP="00563241">
            <w:pPr>
              <w:pStyle w:val="REG-P0"/>
              <w:jc w:val="left"/>
            </w:pPr>
            <w:r w:rsidRPr="00D23FD0">
              <w:t>N</w:t>
            </w:r>
            <w:r w:rsidR="00563241" w:rsidRPr="00D23FD0">
              <w:t>.A.</w:t>
            </w:r>
          </w:p>
        </w:tc>
        <w:tc>
          <w:tcPr>
            <w:tcW w:w="1326" w:type="dxa"/>
          </w:tcPr>
          <w:p w14:paraId="557F833C" w14:textId="77777777" w:rsidR="00563241" w:rsidRPr="00D23FD0" w:rsidRDefault="008E15BA" w:rsidP="008E15BA">
            <w:pPr>
              <w:pStyle w:val="REG-P0"/>
              <w:jc w:val="left"/>
            </w:pPr>
            <w:r w:rsidRPr="00D23FD0">
              <w:t xml:space="preserve">Class E </w:t>
            </w:r>
          </w:p>
          <w:p w14:paraId="17DA7DD9" w14:textId="77777777" w:rsidR="008E15BA" w:rsidRPr="00D23FD0" w:rsidRDefault="00563241" w:rsidP="008E15BA">
            <w:pPr>
              <w:pStyle w:val="REG-P0"/>
              <w:jc w:val="left"/>
            </w:pPr>
            <w:r w:rsidRPr="00D23FD0">
              <w:t>N.A.</w:t>
            </w:r>
          </w:p>
        </w:tc>
        <w:tc>
          <w:tcPr>
            <w:tcW w:w="1326" w:type="dxa"/>
          </w:tcPr>
          <w:p w14:paraId="341ABAA2" w14:textId="77777777" w:rsidR="008E15BA" w:rsidRPr="00D23FD0" w:rsidRDefault="008E15BA" w:rsidP="008E15BA">
            <w:pPr>
              <w:pStyle w:val="REG-P0"/>
            </w:pPr>
            <w:r w:rsidRPr="00D23FD0">
              <w:t xml:space="preserve">Class F </w:t>
            </w:r>
          </w:p>
          <w:p w14:paraId="0076B9AA" w14:textId="77777777" w:rsidR="008E15BA" w:rsidRPr="00D23FD0" w:rsidRDefault="008E15BA" w:rsidP="008E15BA">
            <w:pPr>
              <w:pStyle w:val="REG-P0"/>
            </w:pPr>
            <w:r w:rsidRPr="00D23FD0">
              <w:t>N.A.</w:t>
            </w:r>
          </w:p>
        </w:tc>
        <w:tc>
          <w:tcPr>
            <w:tcW w:w="1326" w:type="dxa"/>
          </w:tcPr>
          <w:p w14:paraId="65BD55F1" w14:textId="77777777" w:rsidR="008E15BA" w:rsidRPr="00D23FD0" w:rsidRDefault="008E15BA" w:rsidP="008E15BA">
            <w:pPr>
              <w:pStyle w:val="REG-P0"/>
            </w:pPr>
          </w:p>
        </w:tc>
      </w:tr>
    </w:tbl>
    <w:p w14:paraId="5AB52F61" w14:textId="77777777" w:rsidR="008E15BA" w:rsidRPr="00D23FD0" w:rsidRDefault="008E15BA" w:rsidP="00563241">
      <w:pPr>
        <w:pStyle w:val="REG-P0"/>
      </w:pPr>
    </w:p>
    <w:p w14:paraId="15712702" w14:textId="77777777" w:rsidR="00BA0EF0" w:rsidRPr="00D23FD0" w:rsidRDefault="00BA0EF0" w:rsidP="00563241">
      <w:pPr>
        <w:pStyle w:val="REG-P0"/>
        <w:rPr>
          <w:b/>
        </w:rPr>
      </w:pPr>
      <w:r w:rsidRPr="00D23FD0">
        <w:rPr>
          <w:b/>
        </w:rPr>
        <w:t>(b)</w:t>
      </w:r>
      <w:r w:rsidRPr="00D23FD0">
        <w:rPr>
          <w:b/>
        </w:rPr>
        <w:tab/>
        <w:t>Use of high-care ward, per day or part thereof:</w:t>
      </w:r>
    </w:p>
    <w:p w14:paraId="30F2402F" w14:textId="77777777" w:rsidR="00563241" w:rsidRPr="00D23FD0" w:rsidRDefault="00563241" w:rsidP="00563241">
      <w:pPr>
        <w:pStyle w:val="REG-P0"/>
      </w:pPr>
    </w:p>
    <w:p w14:paraId="5895175A" w14:textId="77777777" w:rsidR="00563241" w:rsidRPr="00D23FD0" w:rsidRDefault="00563241" w:rsidP="00563241">
      <w:pPr>
        <w:pStyle w:val="REG-P0"/>
        <w:ind w:left="567"/>
      </w:pPr>
      <w:r w:rsidRPr="00D23FD0">
        <w:t xml:space="preserve">State hospital: </w:t>
      </w:r>
    </w:p>
    <w:p w14:paraId="6AADAE16" w14:textId="77777777" w:rsidR="00563241" w:rsidRPr="00D23FD0" w:rsidRDefault="00563241" w:rsidP="00563241">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563241" w:rsidRPr="00D23FD0" w14:paraId="3D7BAA51" w14:textId="77777777" w:rsidTr="00E94DC9">
        <w:tc>
          <w:tcPr>
            <w:tcW w:w="1325" w:type="dxa"/>
          </w:tcPr>
          <w:p w14:paraId="23FC6C64" w14:textId="77777777" w:rsidR="00563241" w:rsidRPr="00D23FD0" w:rsidRDefault="00563241" w:rsidP="00E94DC9">
            <w:pPr>
              <w:pStyle w:val="REG-P0"/>
            </w:pPr>
            <w:r w:rsidRPr="00D23FD0">
              <w:lastRenderedPageBreak/>
              <w:t>Class A</w:t>
            </w:r>
          </w:p>
          <w:p w14:paraId="25D70F79" w14:textId="77777777" w:rsidR="00563241" w:rsidRPr="00D23FD0" w:rsidRDefault="00563241" w:rsidP="00563241">
            <w:pPr>
              <w:pStyle w:val="REG-P0"/>
            </w:pPr>
            <w:r w:rsidRPr="00D23FD0">
              <w:t>N$700,00</w:t>
            </w:r>
          </w:p>
        </w:tc>
        <w:tc>
          <w:tcPr>
            <w:tcW w:w="1326" w:type="dxa"/>
          </w:tcPr>
          <w:p w14:paraId="467951F3" w14:textId="77777777" w:rsidR="00563241" w:rsidRPr="00D23FD0" w:rsidRDefault="00563241" w:rsidP="00E94DC9">
            <w:pPr>
              <w:pStyle w:val="REG-P0"/>
            </w:pPr>
            <w:r w:rsidRPr="00D23FD0">
              <w:t>Class B 1</w:t>
            </w:r>
          </w:p>
          <w:p w14:paraId="3749AB93" w14:textId="77777777" w:rsidR="00563241" w:rsidRPr="00D23FD0" w:rsidRDefault="00563241" w:rsidP="00563241">
            <w:pPr>
              <w:pStyle w:val="REG-P0"/>
            </w:pPr>
            <w:r w:rsidRPr="00D23FD0">
              <w:t>N$600,00</w:t>
            </w:r>
          </w:p>
        </w:tc>
        <w:tc>
          <w:tcPr>
            <w:tcW w:w="1326" w:type="dxa"/>
          </w:tcPr>
          <w:p w14:paraId="2047E725" w14:textId="77777777" w:rsidR="00563241" w:rsidRPr="00D23FD0" w:rsidRDefault="00563241" w:rsidP="00E94DC9">
            <w:pPr>
              <w:pStyle w:val="REG-P0"/>
            </w:pPr>
            <w:r w:rsidRPr="00D23FD0">
              <w:t>Class B 2</w:t>
            </w:r>
          </w:p>
          <w:p w14:paraId="017B2786" w14:textId="77777777" w:rsidR="00563241" w:rsidRPr="00D23FD0" w:rsidRDefault="00563241" w:rsidP="00E94DC9">
            <w:pPr>
              <w:pStyle w:val="REG-P0"/>
            </w:pPr>
            <w:r w:rsidRPr="00D23FD0">
              <w:t>N$500,00</w:t>
            </w:r>
          </w:p>
        </w:tc>
        <w:tc>
          <w:tcPr>
            <w:tcW w:w="1326" w:type="dxa"/>
          </w:tcPr>
          <w:p w14:paraId="6CA7F22E" w14:textId="77777777" w:rsidR="00563241" w:rsidRPr="00D23FD0" w:rsidRDefault="00563241" w:rsidP="00E94DC9">
            <w:pPr>
              <w:pStyle w:val="REG-P0"/>
            </w:pPr>
            <w:r w:rsidRPr="00D23FD0">
              <w:t>Class C</w:t>
            </w:r>
          </w:p>
          <w:p w14:paraId="0202B8E4" w14:textId="77777777" w:rsidR="00563241" w:rsidRPr="00D23FD0" w:rsidRDefault="00563241" w:rsidP="00B809B7">
            <w:pPr>
              <w:pStyle w:val="REG-P0"/>
            </w:pPr>
            <w:r w:rsidRPr="00D23FD0">
              <w:t>N$350,00</w:t>
            </w:r>
          </w:p>
        </w:tc>
      </w:tr>
      <w:tr w:rsidR="00563241" w:rsidRPr="00D23FD0" w14:paraId="0E636070" w14:textId="77777777" w:rsidTr="00E94DC9">
        <w:tc>
          <w:tcPr>
            <w:tcW w:w="1325" w:type="dxa"/>
          </w:tcPr>
          <w:p w14:paraId="4C41B4B4" w14:textId="77777777" w:rsidR="00563241" w:rsidRPr="00D23FD0" w:rsidRDefault="00563241" w:rsidP="00E94DC9">
            <w:pPr>
              <w:pStyle w:val="REG-P0"/>
            </w:pPr>
          </w:p>
        </w:tc>
        <w:tc>
          <w:tcPr>
            <w:tcW w:w="1326" w:type="dxa"/>
          </w:tcPr>
          <w:p w14:paraId="0FBE2E9E" w14:textId="77777777" w:rsidR="00563241" w:rsidRPr="00D23FD0" w:rsidRDefault="00563241" w:rsidP="00E94DC9">
            <w:pPr>
              <w:pStyle w:val="REG-P0"/>
            </w:pPr>
          </w:p>
        </w:tc>
        <w:tc>
          <w:tcPr>
            <w:tcW w:w="1326" w:type="dxa"/>
          </w:tcPr>
          <w:p w14:paraId="0E0F12FB" w14:textId="77777777" w:rsidR="00563241" w:rsidRPr="00D23FD0" w:rsidRDefault="00563241" w:rsidP="00E94DC9">
            <w:pPr>
              <w:pStyle w:val="REG-P0"/>
            </w:pPr>
          </w:p>
        </w:tc>
        <w:tc>
          <w:tcPr>
            <w:tcW w:w="1326" w:type="dxa"/>
          </w:tcPr>
          <w:p w14:paraId="7357E7C5" w14:textId="77777777" w:rsidR="00563241" w:rsidRPr="00D23FD0" w:rsidRDefault="00563241" w:rsidP="00E94DC9">
            <w:pPr>
              <w:pStyle w:val="REG-P0"/>
            </w:pPr>
          </w:p>
        </w:tc>
      </w:tr>
      <w:tr w:rsidR="00563241" w:rsidRPr="00D23FD0" w14:paraId="7D2BE550" w14:textId="77777777" w:rsidTr="00E94DC9">
        <w:tc>
          <w:tcPr>
            <w:tcW w:w="1325" w:type="dxa"/>
          </w:tcPr>
          <w:p w14:paraId="15776382" w14:textId="77777777" w:rsidR="00563241" w:rsidRPr="00D23FD0" w:rsidRDefault="00563241" w:rsidP="00E94DC9">
            <w:pPr>
              <w:pStyle w:val="REG-P0"/>
              <w:jc w:val="left"/>
            </w:pPr>
            <w:r w:rsidRPr="00D23FD0">
              <w:t xml:space="preserve">Class D </w:t>
            </w:r>
          </w:p>
          <w:p w14:paraId="20313C42" w14:textId="77777777" w:rsidR="00563241" w:rsidRPr="00D23FD0" w:rsidRDefault="00563241" w:rsidP="00E94DC9">
            <w:pPr>
              <w:pStyle w:val="REG-P0"/>
              <w:jc w:val="left"/>
            </w:pPr>
            <w:r w:rsidRPr="00D23FD0">
              <w:t>N.A.</w:t>
            </w:r>
          </w:p>
        </w:tc>
        <w:tc>
          <w:tcPr>
            <w:tcW w:w="1326" w:type="dxa"/>
          </w:tcPr>
          <w:p w14:paraId="1BE17523" w14:textId="77777777" w:rsidR="00563241" w:rsidRPr="00D23FD0" w:rsidRDefault="00563241" w:rsidP="00E94DC9">
            <w:pPr>
              <w:pStyle w:val="REG-P0"/>
              <w:jc w:val="left"/>
            </w:pPr>
            <w:r w:rsidRPr="00D23FD0">
              <w:t xml:space="preserve">Class E </w:t>
            </w:r>
          </w:p>
          <w:p w14:paraId="33578C4B" w14:textId="77777777" w:rsidR="00563241" w:rsidRPr="00D23FD0" w:rsidRDefault="00563241" w:rsidP="00E94DC9">
            <w:pPr>
              <w:pStyle w:val="REG-P0"/>
              <w:jc w:val="left"/>
            </w:pPr>
            <w:r w:rsidRPr="00D23FD0">
              <w:t>N.A.</w:t>
            </w:r>
          </w:p>
        </w:tc>
        <w:tc>
          <w:tcPr>
            <w:tcW w:w="1326" w:type="dxa"/>
          </w:tcPr>
          <w:p w14:paraId="40ADE526" w14:textId="77777777" w:rsidR="00563241" w:rsidRPr="00D23FD0" w:rsidRDefault="00563241" w:rsidP="00E94DC9">
            <w:pPr>
              <w:pStyle w:val="REG-P0"/>
            </w:pPr>
            <w:r w:rsidRPr="00D23FD0">
              <w:t xml:space="preserve">Class F </w:t>
            </w:r>
          </w:p>
          <w:p w14:paraId="6A3CBCB7" w14:textId="77777777" w:rsidR="00563241" w:rsidRPr="00D23FD0" w:rsidRDefault="00563241" w:rsidP="00E94DC9">
            <w:pPr>
              <w:pStyle w:val="REG-P0"/>
            </w:pPr>
            <w:r w:rsidRPr="00D23FD0">
              <w:t>N.A.</w:t>
            </w:r>
          </w:p>
        </w:tc>
        <w:tc>
          <w:tcPr>
            <w:tcW w:w="1326" w:type="dxa"/>
          </w:tcPr>
          <w:p w14:paraId="3720B77C" w14:textId="77777777" w:rsidR="00563241" w:rsidRPr="00D23FD0" w:rsidRDefault="00563241" w:rsidP="00E94DC9">
            <w:pPr>
              <w:pStyle w:val="REG-P0"/>
            </w:pPr>
          </w:p>
        </w:tc>
      </w:tr>
    </w:tbl>
    <w:p w14:paraId="18092307" w14:textId="77777777" w:rsidR="00BA0EF0" w:rsidRPr="00D23FD0" w:rsidRDefault="00BA0EF0" w:rsidP="00563241">
      <w:pPr>
        <w:pStyle w:val="REG-P0"/>
      </w:pPr>
    </w:p>
    <w:p w14:paraId="31918BDA" w14:textId="77777777" w:rsidR="00BA0EF0" w:rsidRPr="00D23FD0" w:rsidRDefault="00BA0EF0" w:rsidP="00563241">
      <w:pPr>
        <w:pStyle w:val="REG-P1"/>
        <w:ind w:left="567" w:hanging="567"/>
        <w:rPr>
          <w:b/>
        </w:rPr>
      </w:pPr>
      <w:r w:rsidRPr="00D23FD0">
        <w:rPr>
          <w:b/>
        </w:rPr>
        <w:t>(c)</w:t>
      </w:r>
      <w:r w:rsidRPr="00D23FD0">
        <w:rPr>
          <w:b/>
        </w:rPr>
        <w:tab/>
        <w:t>Accommodation by an in-patient of in a single room, without ablution facilities, or a two bedded room, at a request by or on behalf of the patient, per day or part thereof, in addition to the fees prescribed by items 1(b) and 2(b):</w:t>
      </w:r>
    </w:p>
    <w:p w14:paraId="37AEE889" w14:textId="77777777" w:rsidR="00563241" w:rsidRPr="00D23FD0" w:rsidRDefault="00563241" w:rsidP="00563241">
      <w:pPr>
        <w:pStyle w:val="REG-P0"/>
      </w:pPr>
    </w:p>
    <w:p w14:paraId="4C1BAE67" w14:textId="77777777" w:rsidR="00563241" w:rsidRPr="00D23FD0" w:rsidRDefault="00563241" w:rsidP="00563241">
      <w:pPr>
        <w:pStyle w:val="REG-P0"/>
        <w:ind w:left="567"/>
      </w:pPr>
      <w:r w:rsidRPr="00D23FD0">
        <w:t xml:space="preserve">State hospital: </w:t>
      </w:r>
    </w:p>
    <w:p w14:paraId="5CFE8F11" w14:textId="77777777" w:rsidR="00563241" w:rsidRPr="00D23FD0" w:rsidRDefault="00563241" w:rsidP="00563241">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563241" w:rsidRPr="00D23FD0" w14:paraId="5B713036" w14:textId="77777777" w:rsidTr="00E94DC9">
        <w:tc>
          <w:tcPr>
            <w:tcW w:w="1325" w:type="dxa"/>
          </w:tcPr>
          <w:p w14:paraId="2CC35D5D" w14:textId="77777777" w:rsidR="00563241" w:rsidRPr="00D23FD0" w:rsidRDefault="00563241" w:rsidP="00E94DC9">
            <w:pPr>
              <w:pStyle w:val="REG-P0"/>
            </w:pPr>
            <w:r w:rsidRPr="00D23FD0">
              <w:t>Class A</w:t>
            </w:r>
          </w:p>
          <w:p w14:paraId="5DE1789F" w14:textId="77777777" w:rsidR="00563241" w:rsidRPr="00D23FD0" w:rsidRDefault="00563241" w:rsidP="00E94DC9">
            <w:pPr>
              <w:pStyle w:val="REG-P0"/>
            </w:pPr>
            <w:r w:rsidRPr="00D23FD0">
              <w:t>N$100,00</w:t>
            </w:r>
          </w:p>
        </w:tc>
        <w:tc>
          <w:tcPr>
            <w:tcW w:w="1326" w:type="dxa"/>
          </w:tcPr>
          <w:p w14:paraId="2DDD62AD" w14:textId="77777777" w:rsidR="00563241" w:rsidRPr="00D23FD0" w:rsidRDefault="00563241" w:rsidP="00E94DC9">
            <w:pPr>
              <w:pStyle w:val="REG-P0"/>
            </w:pPr>
            <w:r w:rsidRPr="00D23FD0">
              <w:t>Class B 1</w:t>
            </w:r>
          </w:p>
          <w:p w14:paraId="211F4471" w14:textId="77777777" w:rsidR="00563241" w:rsidRPr="00D23FD0" w:rsidRDefault="00563241" w:rsidP="00563241">
            <w:pPr>
              <w:pStyle w:val="REG-P0"/>
            </w:pPr>
            <w:r w:rsidRPr="00D23FD0">
              <w:t>N$90,00</w:t>
            </w:r>
          </w:p>
        </w:tc>
        <w:tc>
          <w:tcPr>
            <w:tcW w:w="1326" w:type="dxa"/>
          </w:tcPr>
          <w:p w14:paraId="4791625D" w14:textId="77777777" w:rsidR="00563241" w:rsidRPr="00D23FD0" w:rsidRDefault="00563241" w:rsidP="00E94DC9">
            <w:pPr>
              <w:pStyle w:val="REG-P0"/>
            </w:pPr>
            <w:r w:rsidRPr="00D23FD0">
              <w:t>Class B 2</w:t>
            </w:r>
          </w:p>
          <w:p w14:paraId="2F777648" w14:textId="77777777" w:rsidR="00563241" w:rsidRPr="00D23FD0" w:rsidRDefault="00563241" w:rsidP="00563241">
            <w:pPr>
              <w:pStyle w:val="REG-P0"/>
            </w:pPr>
            <w:r w:rsidRPr="00D23FD0">
              <w:t>N$80,00</w:t>
            </w:r>
          </w:p>
        </w:tc>
        <w:tc>
          <w:tcPr>
            <w:tcW w:w="1326" w:type="dxa"/>
          </w:tcPr>
          <w:p w14:paraId="15018299" w14:textId="77777777" w:rsidR="00563241" w:rsidRPr="00D23FD0" w:rsidRDefault="00563241" w:rsidP="00E94DC9">
            <w:pPr>
              <w:pStyle w:val="REG-P0"/>
            </w:pPr>
            <w:r w:rsidRPr="00D23FD0">
              <w:t>Class C</w:t>
            </w:r>
          </w:p>
          <w:p w14:paraId="75FBE445" w14:textId="77777777" w:rsidR="00563241" w:rsidRPr="00D23FD0" w:rsidRDefault="00563241" w:rsidP="00563241">
            <w:pPr>
              <w:pStyle w:val="REG-P0"/>
            </w:pPr>
            <w:r w:rsidRPr="00D23FD0">
              <w:t>N$75,00</w:t>
            </w:r>
          </w:p>
        </w:tc>
      </w:tr>
      <w:tr w:rsidR="00563241" w:rsidRPr="00D23FD0" w14:paraId="3FCBC714" w14:textId="77777777" w:rsidTr="00E94DC9">
        <w:tc>
          <w:tcPr>
            <w:tcW w:w="1325" w:type="dxa"/>
          </w:tcPr>
          <w:p w14:paraId="20537F48" w14:textId="77777777" w:rsidR="00563241" w:rsidRPr="00D23FD0" w:rsidRDefault="00563241" w:rsidP="00E94DC9">
            <w:pPr>
              <w:pStyle w:val="REG-P0"/>
            </w:pPr>
          </w:p>
        </w:tc>
        <w:tc>
          <w:tcPr>
            <w:tcW w:w="1326" w:type="dxa"/>
          </w:tcPr>
          <w:p w14:paraId="3E46A3B4" w14:textId="77777777" w:rsidR="00563241" w:rsidRPr="00D23FD0" w:rsidRDefault="00563241" w:rsidP="00E94DC9">
            <w:pPr>
              <w:pStyle w:val="REG-P0"/>
            </w:pPr>
          </w:p>
        </w:tc>
        <w:tc>
          <w:tcPr>
            <w:tcW w:w="1326" w:type="dxa"/>
          </w:tcPr>
          <w:p w14:paraId="37031339" w14:textId="77777777" w:rsidR="00563241" w:rsidRPr="00D23FD0" w:rsidRDefault="00563241" w:rsidP="00E94DC9">
            <w:pPr>
              <w:pStyle w:val="REG-P0"/>
            </w:pPr>
          </w:p>
        </w:tc>
        <w:tc>
          <w:tcPr>
            <w:tcW w:w="1326" w:type="dxa"/>
          </w:tcPr>
          <w:p w14:paraId="0C053B97" w14:textId="77777777" w:rsidR="00563241" w:rsidRPr="00D23FD0" w:rsidRDefault="00563241" w:rsidP="00E94DC9">
            <w:pPr>
              <w:pStyle w:val="REG-P0"/>
            </w:pPr>
          </w:p>
        </w:tc>
      </w:tr>
      <w:tr w:rsidR="00563241" w:rsidRPr="00D23FD0" w14:paraId="6FB236C5" w14:textId="77777777" w:rsidTr="00E94DC9">
        <w:tc>
          <w:tcPr>
            <w:tcW w:w="1325" w:type="dxa"/>
          </w:tcPr>
          <w:p w14:paraId="07A11F17" w14:textId="77777777" w:rsidR="00563241" w:rsidRPr="00D23FD0" w:rsidRDefault="00563241" w:rsidP="00E94DC9">
            <w:pPr>
              <w:pStyle w:val="REG-P0"/>
              <w:jc w:val="left"/>
            </w:pPr>
            <w:r w:rsidRPr="00D23FD0">
              <w:t xml:space="preserve">Class D </w:t>
            </w:r>
          </w:p>
          <w:p w14:paraId="4B325A25" w14:textId="77777777" w:rsidR="00563241" w:rsidRPr="00D23FD0" w:rsidRDefault="00563241" w:rsidP="00E94DC9">
            <w:pPr>
              <w:pStyle w:val="REG-P0"/>
              <w:jc w:val="left"/>
            </w:pPr>
            <w:r w:rsidRPr="00D23FD0">
              <w:t>N$75,00</w:t>
            </w:r>
          </w:p>
        </w:tc>
        <w:tc>
          <w:tcPr>
            <w:tcW w:w="1326" w:type="dxa"/>
          </w:tcPr>
          <w:p w14:paraId="65B91E66" w14:textId="77777777" w:rsidR="00563241" w:rsidRPr="00D23FD0" w:rsidRDefault="00563241" w:rsidP="00E94DC9">
            <w:pPr>
              <w:pStyle w:val="REG-P0"/>
              <w:jc w:val="left"/>
            </w:pPr>
            <w:r w:rsidRPr="00D23FD0">
              <w:t xml:space="preserve">Class E </w:t>
            </w:r>
          </w:p>
          <w:p w14:paraId="09D00A8C" w14:textId="77777777" w:rsidR="00563241" w:rsidRPr="00D23FD0" w:rsidRDefault="00563241" w:rsidP="00E94DC9">
            <w:pPr>
              <w:pStyle w:val="REG-P0"/>
              <w:jc w:val="left"/>
            </w:pPr>
            <w:r w:rsidRPr="00D23FD0">
              <w:t>N.A.</w:t>
            </w:r>
          </w:p>
        </w:tc>
        <w:tc>
          <w:tcPr>
            <w:tcW w:w="1326" w:type="dxa"/>
          </w:tcPr>
          <w:p w14:paraId="0D314806" w14:textId="77777777" w:rsidR="00563241" w:rsidRPr="00D23FD0" w:rsidRDefault="00563241" w:rsidP="00E94DC9">
            <w:pPr>
              <w:pStyle w:val="REG-P0"/>
            </w:pPr>
            <w:r w:rsidRPr="00D23FD0">
              <w:t xml:space="preserve">Class F </w:t>
            </w:r>
          </w:p>
          <w:p w14:paraId="36A4B345" w14:textId="77777777" w:rsidR="00563241" w:rsidRPr="00D23FD0" w:rsidRDefault="00563241" w:rsidP="00E94DC9">
            <w:pPr>
              <w:pStyle w:val="REG-P0"/>
            </w:pPr>
            <w:r w:rsidRPr="00D23FD0">
              <w:t>N.A.</w:t>
            </w:r>
          </w:p>
        </w:tc>
        <w:tc>
          <w:tcPr>
            <w:tcW w:w="1326" w:type="dxa"/>
          </w:tcPr>
          <w:p w14:paraId="677E3488" w14:textId="77777777" w:rsidR="00563241" w:rsidRPr="00D23FD0" w:rsidRDefault="00563241" w:rsidP="00E94DC9">
            <w:pPr>
              <w:pStyle w:val="REG-P0"/>
            </w:pPr>
          </w:p>
        </w:tc>
      </w:tr>
    </w:tbl>
    <w:p w14:paraId="22EC1CF4" w14:textId="77777777" w:rsidR="00BA0EF0" w:rsidRPr="00D23FD0" w:rsidRDefault="00BA0EF0" w:rsidP="00563241">
      <w:pPr>
        <w:pStyle w:val="REG-P0"/>
      </w:pPr>
    </w:p>
    <w:p w14:paraId="571F7A01" w14:textId="77777777" w:rsidR="00BA0EF0" w:rsidRPr="00D23FD0" w:rsidRDefault="00BA0EF0" w:rsidP="00563241">
      <w:pPr>
        <w:pStyle w:val="REG-P0"/>
        <w:ind w:left="567" w:hanging="567"/>
        <w:rPr>
          <w:b/>
        </w:rPr>
      </w:pPr>
      <w:r w:rsidRPr="00D23FD0">
        <w:rPr>
          <w:b/>
        </w:rPr>
        <w:t>(d)</w:t>
      </w:r>
      <w:r w:rsidRPr="00D23FD0">
        <w:rPr>
          <w:b/>
        </w:rPr>
        <w:tab/>
        <w:t>Accommodation by an in-patient in a single room, with bath and toilet amenities, at a request by or on behalf of the patient, per day or part thereof, in addition to the fees prescribed by items 1(b) and 2(b):</w:t>
      </w:r>
    </w:p>
    <w:p w14:paraId="6D986F7F" w14:textId="77777777" w:rsidR="00563241" w:rsidRPr="00D23FD0" w:rsidRDefault="00563241" w:rsidP="00563241">
      <w:pPr>
        <w:pStyle w:val="REG-P0"/>
      </w:pPr>
    </w:p>
    <w:p w14:paraId="0BFA5400" w14:textId="77777777" w:rsidR="00563241" w:rsidRPr="00D23FD0" w:rsidRDefault="00563241" w:rsidP="00563241">
      <w:pPr>
        <w:pStyle w:val="REG-P0"/>
        <w:ind w:left="567"/>
      </w:pPr>
      <w:r w:rsidRPr="00D23FD0">
        <w:t xml:space="preserve">State hospital: </w:t>
      </w:r>
    </w:p>
    <w:p w14:paraId="1D753707" w14:textId="77777777" w:rsidR="00563241" w:rsidRPr="00D23FD0" w:rsidRDefault="00563241" w:rsidP="00563241">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563241" w:rsidRPr="00D23FD0" w14:paraId="79E7D035" w14:textId="77777777" w:rsidTr="00E94DC9">
        <w:tc>
          <w:tcPr>
            <w:tcW w:w="1325" w:type="dxa"/>
          </w:tcPr>
          <w:p w14:paraId="34CCD5C5" w14:textId="77777777" w:rsidR="00563241" w:rsidRPr="00D23FD0" w:rsidRDefault="00563241" w:rsidP="00E94DC9">
            <w:pPr>
              <w:pStyle w:val="REG-P0"/>
            </w:pPr>
            <w:r w:rsidRPr="00D23FD0">
              <w:t>Class A</w:t>
            </w:r>
          </w:p>
          <w:p w14:paraId="3131B252" w14:textId="77777777" w:rsidR="00563241" w:rsidRPr="00D23FD0" w:rsidRDefault="00563241" w:rsidP="00E94DC9">
            <w:pPr>
              <w:pStyle w:val="REG-P0"/>
            </w:pPr>
            <w:r w:rsidRPr="00D23FD0">
              <w:t>N$180,00</w:t>
            </w:r>
          </w:p>
        </w:tc>
        <w:tc>
          <w:tcPr>
            <w:tcW w:w="1326" w:type="dxa"/>
          </w:tcPr>
          <w:p w14:paraId="5A92BFC4" w14:textId="77777777" w:rsidR="00563241" w:rsidRPr="00D23FD0" w:rsidRDefault="00563241" w:rsidP="00E94DC9">
            <w:pPr>
              <w:pStyle w:val="REG-P0"/>
            </w:pPr>
            <w:r w:rsidRPr="00D23FD0">
              <w:t>Class B 1</w:t>
            </w:r>
          </w:p>
          <w:p w14:paraId="4AD3A316" w14:textId="77777777" w:rsidR="00563241" w:rsidRPr="00D23FD0" w:rsidRDefault="00563241" w:rsidP="00563241">
            <w:pPr>
              <w:pStyle w:val="REG-P0"/>
            </w:pPr>
            <w:r w:rsidRPr="00D23FD0">
              <w:t>N$165,00</w:t>
            </w:r>
          </w:p>
        </w:tc>
        <w:tc>
          <w:tcPr>
            <w:tcW w:w="1326" w:type="dxa"/>
          </w:tcPr>
          <w:p w14:paraId="34245783" w14:textId="77777777" w:rsidR="00563241" w:rsidRPr="00D23FD0" w:rsidRDefault="00563241" w:rsidP="00E94DC9">
            <w:pPr>
              <w:pStyle w:val="REG-P0"/>
            </w:pPr>
            <w:r w:rsidRPr="00D23FD0">
              <w:t>Class B 2</w:t>
            </w:r>
          </w:p>
          <w:p w14:paraId="713E123B" w14:textId="77777777" w:rsidR="00563241" w:rsidRPr="00D23FD0" w:rsidRDefault="00563241" w:rsidP="00563241">
            <w:pPr>
              <w:pStyle w:val="REG-P0"/>
            </w:pPr>
            <w:r w:rsidRPr="00D23FD0">
              <w:t>N$150,00</w:t>
            </w:r>
          </w:p>
        </w:tc>
        <w:tc>
          <w:tcPr>
            <w:tcW w:w="1326" w:type="dxa"/>
          </w:tcPr>
          <w:p w14:paraId="754E52DF" w14:textId="77777777" w:rsidR="00563241" w:rsidRPr="00D23FD0" w:rsidRDefault="00563241" w:rsidP="00E94DC9">
            <w:pPr>
              <w:pStyle w:val="REG-P0"/>
            </w:pPr>
            <w:r w:rsidRPr="00D23FD0">
              <w:t>Class C</w:t>
            </w:r>
          </w:p>
          <w:p w14:paraId="58CE3583" w14:textId="77777777" w:rsidR="00563241" w:rsidRPr="00D23FD0" w:rsidRDefault="00563241" w:rsidP="00563241">
            <w:pPr>
              <w:pStyle w:val="REG-P0"/>
            </w:pPr>
            <w:r w:rsidRPr="00D23FD0">
              <w:t>N$120,00</w:t>
            </w:r>
          </w:p>
        </w:tc>
      </w:tr>
      <w:tr w:rsidR="00563241" w:rsidRPr="00D23FD0" w14:paraId="1817CE8D" w14:textId="77777777" w:rsidTr="00E94DC9">
        <w:tc>
          <w:tcPr>
            <w:tcW w:w="1325" w:type="dxa"/>
          </w:tcPr>
          <w:p w14:paraId="4D2B777E" w14:textId="77777777" w:rsidR="00563241" w:rsidRPr="00D23FD0" w:rsidRDefault="00563241" w:rsidP="00E94DC9">
            <w:pPr>
              <w:pStyle w:val="REG-P0"/>
            </w:pPr>
          </w:p>
        </w:tc>
        <w:tc>
          <w:tcPr>
            <w:tcW w:w="1326" w:type="dxa"/>
          </w:tcPr>
          <w:p w14:paraId="1793E887" w14:textId="77777777" w:rsidR="00563241" w:rsidRPr="00D23FD0" w:rsidRDefault="00563241" w:rsidP="00E94DC9">
            <w:pPr>
              <w:pStyle w:val="REG-P0"/>
            </w:pPr>
          </w:p>
        </w:tc>
        <w:tc>
          <w:tcPr>
            <w:tcW w:w="1326" w:type="dxa"/>
          </w:tcPr>
          <w:p w14:paraId="204C4F06" w14:textId="77777777" w:rsidR="00563241" w:rsidRPr="00D23FD0" w:rsidRDefault="00563241" w:rsidP="00E94DC9">
            <w:pPr>
              <w:pStyle w:val="REG-P0"/>
            </w:pPr>
          </w:p>
        </w:tc>
        <w:tc>
          <w:tcPr>
            <w:tcW w:w="1326" w:type="dxa"/>
          </w:tcPr>
          <w:p w14:paraId="2A8053B3" w14:textId="77777777" w:rsidR="00563241" w:rsidRPr="00D23FD0" w:rsidRDefault="00563241" w:rsidP="00E94DC9">
            <w:pPr>
              <w:pStyle w:val="REG-P0"/>
            </w:pPr>
          </w:p>
        </w:tc>
      </w:tr>
      <w:tr w:rsidR="00563241" w:rsidRPr="00D23FD0" w14:paraId="783A5722" w14:textId="77777777" w:rsidTr="00E94DC9">
        <w:tc>
          <w:tcPr>
            <w:tcW w:w="1325" w:type="dxa"/>
          </w:tcPr>
          <w:p w14:paraId="645BA680" w14:textId="77777777" w:rsidR="00563241" w:rsidRPr="00D23FD0" w:rsidRDefault="00563241" w:rsidP="00E94DC9">
            <w:pPr>
              <w:pStyle w:val="REG-P0"/>
              <w:jc w:val="left"/>
            </w:pPr>
            <w:r w:rsidRPr="00D23FD0">
              <w:t xml:space="preserve">Class D </w:t>
            </w:r>
          </w:p>
          <w:p w14:paraId="2B0F6DF1" w14:textId="77777777" w:rsidR="00563241" w:rsidRPr="00D23FD0" w:rsidRDefault="00563241" w:rsidP="00E94DC9">
            <w:pPr>
              <w:pStyle w:val="REG-P0"/>
              <w:jc w:val="left"/>
            </w:pPr>
            <w:r w:rsidRPr="00D23FD0">
              <w:t>N.A.</w:t>
            </w:r>
          </w:p>
        </w:tc>
        <w:tc>
          <w:tcPr>
            <w:tcW w:w="1326" w:type="dxa"/>
          </w:tcPr>
          <w:p w14:paraId="09F9908B" w14:textId="77777777" w:rsidR="00563241" w:rsidRPr="00D23FD0" w:rsidRDefault="00563241" w:rsidP="00E94DC9">
            <w:pPr>
              <w:pStyle w:val="REG-P0"/>
              <w:jc w:val="left"/>
            </w:pPr>
            <w:r w:rsidRPr="00D23FD0">
              <w:t xml:space="preserve">Class E </w:t>
            </w:r>
          </w:p>
          <w:p w14:paraId="462ADDBE" w14:textId="77777777" w:rsidR="00563241" w:rsidRPr="00D23FD0" w:rsidRDefault="00563241" w:rsidP="00E94DC9">
            <w:pPr>
              <w:pStyle w:val="REG-P0"/>
              <w:jc w:val="left"/>
            </w:pPr>
            <w:r w:rsidRPr="00D23FD0">
              <w:t>N.A.</w:t>
            </w:r>
          </w:p>
        </w:tc>
        <w:tc>
          <w:tcPr>
            <w:tcW w:w="1326" w:type="dxa"/>
          </w:tcPr>
          <w:p w14:paraId="7589932B" w14:textId="77777777" w:rsidR="00563241" w:rsidRPr="00D23FD0" w:rsidRDefault="00563241" w:rsidP="00E94DC9">
            <w:pPr>
              <w:pStyle w:val="REG-P0"/>
            </w:pPr>
            <w:r w:rsidRPr="00D23FD0">
              <w:t xml:space="preserve">Class F </w:t>
            </w:r>
          </w:p>
          <w:p w14:paraId="39DFCDF6" w14:textId="77777777" w:rsidR="00563241" w:rsidRPr="00D23FD0" w:rsidRDefault="00563241" w:rsidP="00E94DC9">
            <w:pPr>
              <w:pStyle w:val="REG-P0"/>
            </w:pPr>
            <w:r w:rsidRPr="00D23FD0">
              <w:t>N.A.</w:t>
            </w:r>
          </w:p>
        </w:tc>
        <w:tc>
          <w:tcPr>
            <w:tcW w:w="1326" w:type="dxa"/>
          </w:tcPr>
          <w:p w14:paraId="59ED1B3A" w14:textId="77777777" w:rsidR="00563241" w:rsidRPr="00D23FD0" w:rsidRDefault="00563241" w:rsidP="00E94DC9">
            <w:pPr>
              <w:pStyle w:val="REG-P0"/>
            </w:pPr>
          </w:p>
        </w:tc>
      </w:tr>
    </w:tbl>
    <w:p w14:paraId="712DB619" w14:textId="77777777" w:rsidR="00BA0EF0" w:rsidRPr="00D23FD0" w:rsidRDefault="00BA0EF0" w:rsidP="00563241">
      <w:pPr>
        <w:pStyle w:val="REG-P0"/>
      </w:pPr>
    </w:p>
    <w:p w14:paraId="01AFDBF1" w14:textId="77777777" w:rsidR="00563241" w:rsidRPr="00D23FD0" w:rsidRDefault="00563241" w:rsidP="00BA0EF0">
      <w:pPr>
        <w:pStyle w:val="REG-P0"/>
        <w:rPr>
          <w:b/>
          <w:bCs/>
        </w:rPr>
      </w:pPr>
    </w:p>
    <w:p w14:paraId="52954D98" w14:textId="3DE1D4D7" w:rsidR="00BA0EF0" w:rsidRPr="00D23FD0" w:rsidRDefault="00BA0EF0" w:rsidP="001D0B1F">
      <w:pPr>
        <w:pStyle w:val="REG-P0"/>
        <w:ind w:left="993" w:hanging="993"/>
        <w:rPr>
          <w:b/>
        </w:rPr>
      </w:pPr>
      <w:r w:rsidRPr="00D23FD0">
        <w:rPr>
          <w:b/>
        </w:rPr>
        <w:t>(e)</w:t>
      </w:r>
      <w:r w:rsidRPr="00D23FD0">
        <w:rPr>
          <w:b/>
        </w:rPr>
        <w:tab/>
      </w:r>
      <w:r w:rsidR="001D0B1F" w:rsidRPr="00D23FD0">
        <w:rPr>
          <w:b/>
        </w:rPr>
        <w:t>(i)</w:t>
      </w:r>
      <w:r w:rsidR="00AF766A" w:rsidRPr="00D23FD0">
        <w:rPr>
          <w:b/>
        </w:rPr>
        <w:t xml:space="preserve"> </w:t>
      </w:r>
      <w:r w:rsidR="00C40255">
        <w:rPr>
          <w:b/>
        </w:rPr>
        <w:tab/>
      </w:r>
      <w:r w:rsidRPr="00D23FD0">
        <w:rPr>
          <w:b/>
        </w:rPr>
        <w:t>Basic fee for the use of a casualty or outpatient department, operating</w:t>
      </w:r>
      <w:r w:rsidR="00AF766A" w:rsidRPr="00D23FD0">
        <w:rPr>
          <w:b/>
        </w:rPr>
        <w:t xml:space="preserve"> </w:t>
      </w:r>
      <w:r w:rsidRPr="00D23FD0">
        <w:rPr>
          <w:b/>
        </w:rPr>
        <w:t xml:space="preserve">theatre </w:t>
      </w:r>
      <w:r w:rsidRPr="00F42CC3">
        <w:rPr>
          <w:b/>
          <w:spacing w:val="-2"/>
        </w:rPr>
        <w:t>or</w:t>
      </w:r>
      <w:r w:rsidR="00AF766A" w:rsidRPr="00F42CC3">
        <w:rPr>
          <w:b/>
          <w:spacing w:val="-2"/>
        </w:rPr>
        <w:t xml:space="preserve"> </w:t>
      </w:r>
      <w:r w:rsidRPr="00F42CC3">
        <w:rPr>
          <w:b/>
          <w:spacing w:val="-2"/>
        </w:rPr>
        <w:t>main theatre for the purpose of an operation under anaesthetic: basic flat rate:</w:t>
      </w:r>
    </w:p>
    <w:p w14:paraId="44CE9E08" w14:textId="77777777" w:rsidR="00563241" w:rsidRPr="00D23FD0" w:rsidRDefault="00563241" w:rsidP="00563241">
      <w:pPr>
        <w:pStyle w:val="REG-P0"/>
      </w:pPr>
    </w:p>
    <w:p w14:paraId="45917345" w14:textId="77777777" w:rsidR="00563241" w:rsidRPr="00D23FD0" w:rsidRDefault="00563241" w:rsidP="00563241">
      <w:pPr>
        <w:pStyle w:val="REG-P0"/>
        <w:ind w:left="567"/>
      </w:pPr>
      <w:r w:rsidRPr="00D23FD0">
        <w:t xml:space="preserve">State hospital: </w:t>
      </w:r>
    </w:p>
    <w:p w14:paraId="77FFFA26" w14:textId="77777777" w:rsidR="00563241" w:rsidRPr="00D23FD0" w:rsidRDefault="00563241" w:rsidP="00563241">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563241" w:rsidRPr="00D23FD0" w14:paraId="42D29D08" w14:textId="77777777" w:rsidTr="00E94DC9">
        <w:tc>
          <w:tcPr>
            <w:tcW w:w="1325" w:type="dxa"/>
          </w:tcPr>
          <w:p w14:paraId="322C8D13" w14:textId="77777777" w:rsidR="00563241" w:rsidRPr="00D23FD0" w:rsidRDefault="00563241" w:rsidP="00E94DC9">
            <w:pPr>
              <w:pStyle w:val="REG-P0"/>
            </w:pPr>
            <w:r w:rsidRPr="00D23FD0">
              <w:t>Class A</w:t>
            </w:r>
          </w:p>
          <w:p w14:paraId="722CE2BF" w14:textId="77777777" w:rsidR="00563241" w:rsidRPr="00D23FD0" w:rsidRDefault="00563241" w:rsidP="00E94DC9">
            <w:pPr>
              <w:pStyle w:val="REG-P0"/>
            </w:pPr>
            <w:r w:rsidRPr="00D23FD0">
              <w:t>N$500,00</w:t>
            </w:r>
          </w:p>
        </w:tc>
        <w:tc>
          <w:tcPr>
            <w:tcW w:w="1326" w:type="dxa"/>
          </w:tcPr>
          <w:p w14:paraId="3F03B937" w14:textId="77777777" w:rsidR="00563241" w:rsidRPr="00D23FD0" w:rsidRDefault="00563241" w:rsidP="00E94DC9">
            <w:pPr>
              <w:pStyle w:val="REG-P0"/>
            </w:pPr>
            <w:r w:rsidRPr="00D23FD0">
              <w:t>Class B 1</w:t>
            </w:r>
          </w:p>
          <w:p w14:paraId="0CE54854" w14:textId="77777777" w:rsidR="00563241" w:rsidRPr="00D23FD0" w:rsidRDefault="00563241" w:rsidP="00E94DC9">
            <w:pPr>
              <w:pStyle w:val="REG-P0"/>
            </w:pPr>
            <w:r w:rsidRPr="00D23FD0">
              <w:t>N$450,00</w:t>
            </w:r>
          </w:p>
        </w:tc>
        <w:tc>
          <w:tcPr>
            <w:tcW w:w="1326" w:type="dxa"/>
          </w:tcPr>
          <w:p w14:paraId="53146DB8" w14:textId="77777777" w:rsidR="00563241" w:rsidRPr="00D23FD0" w:rsidRDefault="00563241" w:rsidP="00E94DC9">
            <w:pPr>
              <w:pStyle w:val="REG-P0"/>
            </w:pPr>
            <w:r w:rsidRPr="00D23FD0">
              <w:t>Class B 2</w:t>
            </w:r>
          </w:p>
          <w:p w14:paraId="51C21651" w14:textId="77777777" w:rsidR="00563241" w:rsidRPr="00D23FD0" w:rsidRDefault="00563241" w:rsidP="00E94DC9">
            <w:pPr>
              <w:pStyle w:val="REG-P0"/>
            </w:pPr>
            <w:r w:rsidRPr="00D23FD0">
              <w:t>N$400,00</w:t>
            </w:r>
          </w:p>
        </w:tc>
        <w:tc>
          <w:tcPr>
            <w:tcW w:w="1326" w:type="dxa"/>
          </w:tcPr>
          <w:p w14:paraId="1DDEFF8A" w14:textId="77777777" w:rsidR="00563241" w:rsidRPr="00D23FD0" w:rsidRDefault="00563241" w:rsidP="00E94DC9">
            <w:pPr>
              <w:pStyle w:val="REG-P0"/>
            </w:pPr>
            <w:r w:rsidRPr="00D23FD0">
              <w:t>Class C</w:t>
            </w:r>
          </w:p>
          <w:p w14:paraId="0EFE0A02" w14:textId="77777777" w:rsidR="00563241" w:rsidRPr="00D23FD0" w:rsidRDefault="00563241" w:rsidP="00E94DC9">
            <w:pPr>
              <w:pStyle w:val="REG-P0"/>
            </w:pPr>
            <w:r w:rsidRPr="00D23FD0">
              <w:t>N$300,00</w:t>
            </w:r>
          </w:p>
        </w:tc>
      </w:tr>
      <w:tr w:rsidR="00563241" w:rsidRPr="00D23FD0" w14:paraId="594246C0" w14:textId="77777777" w:rsidTr="00E94DC9">
        <w:tc>
          <w:tcPr>
            <w:tcW w:w="1325" w:type="dxa"/>
          </w:tcPr>
          <w:p w14:paraId="24DF1F7D" w14:textId="77777777" w:rsidR="00563241" w:rsidRPr="00D23FD0" w:rsidRDefault="00563241" w:rsidP="00E94DC9">
            <w:pPr>
              <w:pStyle w:val="REG-P0"/>
            </w:pPr>
          </w:p>
        </w:tc>
        <w:tc>
          <w:tcPr>
            <w:tcW w:w="1326" w:type="dxa"/>
          </w:tcPr>
          <w:p w14:paraId="1EC7C140" w14:textId="77777777" w:rsidR="00563241" w:rsidRPr="00D23FD0" w:rsidRDefault="00563241" w:rsidP="00E94DC9">
            <w:pPr>
              <w:pStyle w:val="REG-P0"/>
            </w:pPr>
          </w:p>
        </w:tc>
        <w:tc>
          <w:tcPr>
            <w:tcW w:w="1326" w:type="dxa"/>
          </w:tcPr>
          <w:p w14:paraId="704D689F" w14:textId="77777777" w:rsidR="00563241" w:rsidRPr="00D23FD0" w:rsidRDefault="00563241" w:rsidP="00E94DC9">
            <w:pPr>
              <w:pStyle w:val="REG-P0"/>
            </w:pPr>
          </w:p>
        </w:tc>
        <w:tc>
          <w:tcPr>
            <w:tcW w:w="1326" w:type="dxa"/>
          </w:tcPr>
          <w:p w14:paraId="64B39AB0" w14:textId="77777777" w:rsidR="00563241" w:rsidRPr="00D23FD0" w:rsidRDefault="00563241" w:rsidP="00E94DC9">
            <w:pPr>
              <w:pStyle w:val="REG-P0"/>
            </w:pPr>
          </w:p>
        </w:tc>
      </w:tr>
      <w:tr w:rsidR="00563241" w:rsidRPr="00D23FD0" w14:paraId="55F72F93" w14:textId="77777777" w:rsidTr="00E94DC9">
        <w:tc>
          <w:tcPr>
            <w:tcW w:w="1325" w:type="dxa"/>
          </w:tcPr>
          <w:p w14:paraId="5EA11468" w14:textId="77777777" w:rsidR="00563241" w:rsidRPr="00D23FD0" w:rsidRDefault="00563241" w:rsidP="00E94DC9">
            <w:pPr>
              <w:pStyle w:val="REG-P0"/>
              <w:jc w:val="left"/>
            </w:pPr>
            <w:r w:rsidRPr="00D23FD0">
              <w:t xml:space="preserve">Class D </w:t>
            </w:r>
          </w:p>
          <w:p w14:paraId="6498BFC2" w14:textId="77777777" w:rsidR="00563241" w:rsidRPr="00D23FD0" w:rsidRDefault="00563241" w:rsidP="00E94DC9">
            <w:pPr>
              <w:pStyle w:val="REG-P0"/>
              <w:jc w:val="left"/>
            </w:pPr>
            <w:r w:rsidRPr="00D23FD0">
              <w:t>N.A.</w:t>
            </w:r>
          </w:p>
        </w:tc>
        <w:tc>
          <w:tcPr>
            <w:tcW w:w="1326" w:type="dxa"/>
          </w:tcPr>
          <w:p w14:paraId="5301577B" w14:textId="77777777" w:rsidR="00563241" w:rsidRPr="00D23FD0" w:rsidRDefault="00563241" w:rsidP="00E94DC9">
            <w:pPr>
              <w:pStyle w:val="REG-P0"/>
              <w:jc w:val="left"/>
            </w:pPr>
            <w:r w:rsidRPr="00D23FD0">
              <w:t xml:space="preserve">Class E </w:t>
            </w:r>
          </w:p>
          <w:p w14:paraId="7585FA00" w14:textId="77777777" w:rsidR="00563241" w:rsidRPr="00D23FD0" w:rsidRDefault="00563241" w:rsidP="00E94DC9">
            <w:pPr>
              <w:pStyle w:val="REG-P0"/>
              <w:jc w:val="left"/>
            </w:pPr>
            <w:r w:rsidRPr="00D23FD0">
              <w:t>N.A.</w:t>
            </w:r>
          </w:p>
        </w:tc>
        <w:tc>
          <w:tcPr>
            <w:tcW w:w="1326" w:type="dxa"/>
          </w:tcPr>
          <w:p w14:paraId="2FD4B68E" w14:textId="77777777" w:rsidR="00563241" w:rsidRPr="00D23FD0" w:rsidRDefault="00563241" w:rsidP="00E94DC9">
            <w:pPr>
              <w:pStyle w:val="REG-P0"/>
            </w:pPr>
            <w:r w:rsidRPr="00D23FD0">
              <w:t xml:space="preserve">Class F </w:t>
            </w:r>
          </w:p>
          <w:p w14:paraId="0E6C3670" w14:textId="77777777" w:rsidR="00563241" w:rsidRPr="00D23FD0" w:rsidRDefault="00563241" w:rsidP="00E94DC9">
            <w:pPr>
              <w:pStyle w:val="REG-P0"/>
            </w:pPr>
            <w:r w:rsidRPr="00D23FD0">
              <w:t>N.A.</w:t>
            </w:r>
          </w:p>
        </w:tc>
        <w:tc>
          <w:tcPr>
            <w:tcW w:w="1326" w:type="dxa"/>
          </w:tcPr>
          <w:p w14:paraId="687119C9" w14:textId="77777777" w:rsidR="00563241" w:rsidRPr="00D23FD0" w:rsidRDefault="00563241" w:rsidP="00E94DC9">
            <w:pPr>
              <w:pStyle w:val="REG-P0"/>
            </w:pPr>
          </w:p>
        </w:tc>
      </w:tr>
    </w:tbl>
    <w:p w14:paraId="06E90867" w14:textId="77777777" w:rsidR="00563241" w:rsidRPr="00D23FD0" w:rsidRDefault="00563241" w:rsidP="00563241">
      <w:pPr>
        <w:pStyle w:val="REG-P0"/>
      </w:pPr>
    </w:p>
    <w:p w14:paraId="34F3FD68" w14:textId="77777777" w:rsidR="00BA0EF0" w:rsidRPr="00D23FD0" w:rsidRDefault="00563241" w:rsidP="00563241">
      <w:pPr>
        <w:pStyle w:val="REG-P0"/>
        <w:ind w:left="1134" w:hanging="1134"/>
        <w:rPr>
          <w:b/>
        </w:rPr>
      </w:pPr>
      <w:r w:rsidRPr="00D23FD0">
        <w:rPr>
          <w:b/>
        </w:rPr>
        <w:tab/>
      </w:r>
      <w:r w:rsidR="00BA0EF0" w:rsidRPr="00D23FD0">
        <w:rPr>
          <w:b/>
        </w:rPr>
        <w:t>(ii)</w:t>
      </w:r>
      <w:r w:rsidR="00BA0EF0" w:rsidRPr="00D23FD0">
        <w:rPr>
          <w:b/>
        </w:rPr>
        <w:tab/>
      </w:r>
      <w:r w:rsidR="00BA0EF0" w:rsidRPr="00517512">
        <w:rPr>
          <w:b/>
          <w:spacing w:val="-2"/>
        </w:rPr>
        <w:t>Fee per minute for administering anaesthetic, in addition to the fees prescribed</w:t>
      </w:r>
      <w:r w:rsidR="00BA0EF0" w:rsidRPr="00D23FD0">
        <w:rPr>
          <w:b/>
        </w:rPr>
        <w:t xml:space="preserve"> by subparagraph (i):</w:t>
      </w:r>
    </w:p>
    <w:p w14:paraId="0F4D5C25" w14:textId="77777777" w:rsidR="00BA0EF0" w:rsidRPr="00D23FD0" w:rsidRDefault="00BA0EF0" w:rsidP="00BA0EF0">
      <w:pPr>
        <w:pStyle w:val="REG-P0"/>
        <w:rPr>
          <w:b/>
          <w:bCs/>
        </w:rPr>
      </w:pPr>
    </w:p>
    <w:p w14:paraId="25D4B75B" w14:textId="77777777" w:rsidR="00563241" w:rsidRPr="00D23FD0" w:rsidRDefault="00563241" w:rsidP="00563241">
      <w:pPr>
        <w:pStyle w:val="REG-P0"/>
        <w:ind w:left="567"/>
      </w:pPr>
      <w:r w:rsidRPr="00D23FD0">
        <w:t xml:space="preserve">State hospital: </w:t>
      </w:r>
    </w:p>
    <w:p w14:paraId="6C8AF593" w14:textId="77777777" w:rsidR="00563241" w:rsidRPr="00D23FD0" w:rsidRDefault="00563241" w:rsidP="00563241">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563241" w:rsidRPr="00D23FD0" w14:paraId="6DFDDA2A" w14:textId="77777777" w:rsidTr="00E94DC9">
        <w:tc>
          <w:tcPr>
            <w:tcW w:w="1325" w:type="dxa"/>
          </w:tcPr>
          <w:p w14:paraId="29FBE83D" w14:textId="77777777" w:rsidR="00563241" w:rsidRPr="00D23FD0" w:rsidRDefault="00563241" w:rsidP="00E94DC9">
            <w:pPr>
              <w:pStyle w:val="REG-P0"/>
            </w:pPr>
            <w:r w:rsidRPr="00D23FD0">
              <w:t>Class A</w:t>
            </w:r>
          </w:p>
          <w:p w14:paraId="40092BED" w14:textId="77777777" w:rsidR="00563241" w:rsidRPr="00D23FD0" w:rsidRDefault="00563241" w:rsidP="00E94DC9">
            <w:pPr>
              <w:pStyle w:val="REG-P0"/>
            </w:pPr>
            <w:r w:rsidRPr="00D23FD0">
              <w:t>N$30,00</w:t>
            </w:r>
          </w:p>
        </w:tc>
        <w:tc>
          <w:tcPr>
            <w:tcW w:w="1326" w:type="dxa"/>
          </w:tcPr>
          <w:p w14:paraId="3AE6ECAE" w14:textId="77777777" w:rsidR="00563241" w:rsidRPr="00D23FD0" w:rsidRDefault="00563241" w:rsidP="00E94DC9">
            <w:pPr>
              <w:pStyle w:val="REG-P0"/>
            </w:pPr>
            <w:r w:rsidRPr="00D23FD0">
              <w:t>Class B 1</w:t>
            </w:r>
          </w:p>
          <w:p w14:paraId="481290EC" w14:textId="77777777" w:rsidR="00563241" w:rsidRPr="00D23FD0" w:rsidRDefault="00563241" w:rsidP="00563241">
            <w:pPr>
              <w:pStyle w:val="REG-P0"/>
            </w:pPr>
            <w:r w:rsidRPr="00D23FD0">
              <w:t>N$25,00</w:t>
            </w:r>
          </w:p>
        </w:tc>
        <w:tc>
          <w:tcPr>
            <w:tcW w:w="1326" w:type="dxa"/>
          </w:tcPr>
          <w:p w14:paraId="0B4E930A" w14:textId="77777777" w:rsidR="00563241" w:rsidRPr="00D23FD0" w:rsidRDefault="00563241" w:rsidP="00E94DC9">
            <w:pPr>
              <w:pStyle w:val="REG-P0"/>
            </w:pPr>
            <w:r w:rsidRPr="00D23FD0">
              <w:t>Class B 2</w:t>
            </w:r>
          </w:p>
          <w:p w14:paraId="606BB049" w14:textId="77777777" w:rsidR="00563241" w:rsidRPr="00D23FD0" w:rsidRDefault="00563241" w:rsidP="00563241">
            <w:pPr>
              <w:pStyle w:val="REG-P0"/>
            </w:pPr>
            <w:r w:rsidRPr="00D23FD0">
              <w:t>N$25,00</w:t>
            </w:r>
          </w:p>
        </w:tc>
        <w:tc>
          <w:tcPr>
            <w:tcW w:w="1326" w:type="dxa"/>
          </w:tcPr>
          <w:p w14:paraId="1E56CF91" w14:textId="77777777" w:rsidR="00563241" w:rsidRPr="00D23FD0" w:rsidRDefault="00563241" w:rsidP="00E94DC9">
            <w:pPr>
              <w:pStyle w:val="REG-P0"/>
            </w:pPr>
            <w:r w:rsidRPr="00D23FD0">
              <w:t>Class C</w:t>
            </w:r>
          </w:p>
          <w:p w14:paraId="0365A880" w14:textId="77777777" w:rsidR="00563241" w:rsidRPr="00D23FD0" w:rsidRDefault="00563241" w:rsidP="00E94DC9">
            <w:pPr>
              <w:pStyle w:val="REG-P0"/>
            </w:pPr>
            <w:r w:rsidRPr="00D23FD0">
              <w:t>N$20,00</w:t>
            </w:r>
          </w:p>
        </w:tc>
      </w:tr>
      <w:tr w:rsidR="00563241" w:rsidRPr="00D23FD0" w14:paraId="02305466" w14:textId="77777777" w:rsidTr="00E94DC9">
        <w:tc>
          <w:tcPr>
            <w:tcW w:w="1325" w:type="dxa"/>
          </w:tcPr>
          <w:p w14:paraId="3EA768C8" w14:textId="77777777" w:rsidR="00563241" w:rsidRPr="00D23FD0" w:rsidRDefault="00563241" w:rsidP="00E94DC9">
            <w:pPr>
              <w:pStyle w:val="REG-P0"/>
            </w:pPr>
          </w:p>
        </w:tc>
        <w:tc>
          <w:tcPr>
            <w:tcW w:w="1326" w:type="dxa"/>
          </w:tcPr>
          <w:p w14:paraId="376B8D4F" w14:textId="77777777" w:rsidR="00563241" w:rsidRPr="00D23FD0" w:rsidRDefault="00563241" w:rsidP="00E94DC9">
            <w:pPr>
              <w:pStyle w:val="REG-P0"/>
            </w:pPr>
          </w:p>
        </w:tc>
        <w:tc>
          <w:tcPr>
            <w:tcW w:w="1326" w:type="dxa"/>
          </w:tcPr>
          <w:p w14:paraId="3418E292" w14:textId="77777777" w:rsidR="00563241" w:rsidRPr="00D23FD0" w:rsidRDefault="00563241" w:rsidP="00E94DC9">
            <w:pPr>
              <w:pStyle w:val="REG-P0"/>
            </w:pPr>
          </w:p>
        </w:tc>
        <w:tc>
          <w:tcPr>
            <w:tcW w:w="1326" w:type="dxa"/>
          </w:tcPr>
          <w:p w14:paraId="39B8D0D5" w14:textId="77777777" w:rsidR="00563241" w:rsidRPr="00D23FD0" w:rsidRDefault="00563241" w:rsidP="00E94DC9">
            <w:pPr>
              <w:pStyle w:val="REG-P0"/>
            </w:pPr>
          </w:p>
        </w:tc>
      </w:tr>
      <w:tr w:rsidR="00563241" w:rsidRPr="00D23FD0" w14:paraId="4573F925" w14:textId="77777777" w:rsidTr="00E94DC9">
        <w:tc>
          <w:tcPr>
            <w:tcW w:w="1325" w:type="dxa"/>
          </w:tcPr>
          <w:p w14:paraId="13227871" w14:textId="77777777" w:rsidR="00563241" w:rsidRPr="00D23FD0" w:rsidRDefault="00563241" w:rsidP="00E94DC9">
            <w:pPr>
              <w:pStyle w:val="REG-P0"/>
              <w:jc w:val="left"/>
            </w:pPr>
            <w:r w:rsidRPr="00D23FD0">
              <w:t xml:space="preserve">Class D </w:t>
            </w:r>
          </w:p>
          <w:p w14:paraId="2C73410D" w14:textId="77777777" w:rsidR="00563241" w:rsidRPr="00D23FD0" w:rsidRDefault="00563241" w:rsidP="00563241">
            <w:pPr>
              <w:pStyle w:val="REG-P0"/>
              <w:jc w:val="left"/>
            </w:pPr>
            <w:r w:rsidRPr="00D23FD0">
              <w:t>N$20,00</w:t>
            </w:r>
          </w:p>
        </w:tc>
        <w:tc>
          <w:tcPr>
            <w:tcW w:w="1326" w:type="dxa"/>
          </w:tcPr>
          <w:p w14:paraId="5C934A77" w14:textId="77777777" w:rsidR="00563241" w:rsidRPr="00D23FD0" w:rsidRDefault="00563241" w:rsidP="00E94DC9">
            <w:pPr>
              <w:pStyle w:val="REG-P0"/>
              <w:jc w:val="left"/>
            </w:pPr>
            <w:r w:rsidRPr="00D23FD0">
              <w:t xml:space="preserve">Class E </w:t>
            </w:r>
          </w:p>
          <w:p w14:paraId="199CA0A8" w14:textId="77777777" w:rsidR="00563241" w:rsidRPr="00D23FD0" w:rsidRDefault="00563241" w:rsidP="00E94DC9">
            <w:pPr>
              <w:pStyle w:val="REG-P0"/>
              <w:jc w:val="left"/>
            </w:pPr>
            <w:r w:rsidRPr="00D23FD0">
              <w:t>N.A.</w:t>
            </w:r>
          </w:p>
        </w:tc>
        <w:tc>
          <w:tcPr>
            <w:tcW w:w="1326" w:type="dxa"/>
          </w:tcPr>
          <w:p w14:paraId="28CC1650" w14:textId="77777777" w:rsidR="00563241" w:rsidRPr="00D23FD0" w:rsidRDefault="00563241" w:rsidP="00E94DC9">
            <w:pPr>
              <w:pStyle w:val="REG-P0"/>
            </w:pPr>
            <w:r w:rsidRPr="00D23FD0">
              <w:t xml:space="preserve">Class F </w:t>
            </w:r>
          </w:p>
          <w:p w14:paraId="3880C744" w14:textId="77777777" w:rsidR="00563241" w:rsidRPr="00D23FD0" w:rsidRDefault="00563241" w:rsidP="00E94DC9">
            <w:pPr>
              <w:pStyle w:val="REG-P0"/>
            </w:pPr>
            <w:r w:rsidRPr="00D23FD0">
              <w:t>N.A.</w:t>
            </w:r>
          </w:p>
        </w:tc>
        <w:tc>
          <w:tcPr>
            <w:tcW w:w="1326" w:type="dxa"/>
          </w:tcPr>
          <w:p w14:paraId="3F694B21" w14:textId="77777777" w:rsidR="00563241" w:rsidRPr="00D23FD0" w:rsidRDefault="00563241" w:rsidP="00E94DC9">
            <w:pPr>
              <w:pStyle w:val="REG-P0"/>
            </w:pPr>
          </w:p>
        </w:tc>
      </w:tr>
    </w:tbl>
    <w:p w14:paraId="0D29D736" w14:textId="77777777" w:rsidR="00BA0EF0" w:rsidRPr="00D23FD0" w:rsidRDefault="00BA0EF0" w:rsidP="00563241">
      <w:pPr>
        <w:pStyle w:val="REG-P0"/>
      </w:pPr>
    </w:p>
    <w:p w14:paraId="1931F322" w14:textId="0AF61B8D" w:rsidR="00BA0EF0" w:rsidRPr="00D23FD0" w:rsidRDefault="009102F3" w:rsidP="00563241">
      <w:pPr>
        <w:pStyle w:val="REG-P0"/>
        <w:rPr>
          <w:b/>
        </w:rPr>
      </w:pPr>
      <w:r>
        <w:rPr>
          <w:b/>
        </w:rPr>
        <w:t>(</w:t>
      </w:r>
      <w:r w:rsidR="00BA0EF0" w:rsidRPr="00D23FD0">
        <w:rPr>
          <w:b/>
        </w:rPr>
        <w:t>f)</w:t>
      </w:r>
      <w:r w:rsidR="00BA0EF0" w:rsidRPr="00D23FD0">
        <w:rPr>
          <w:b/>
        </w:rPr>
        <w:tab/>
        <w:t>Diagnostic services: flat rate per procedure (in-patients and out-patients):</w:t>
      </w:r>
    </w:p>
    <w:p w14:paraId="2C4921E4" w14:textId="77777777" w:rsidR="00BA0EF0" w:rsidRPr="00D23FD0" w:rsidRDefault="00BA0EF0" w:rsidP="00BA0EF0">
      <w:pPr>
        <w:pStyle w:val="REG-P0"/>
        <w:rPr>
          <w:b/>
          <w:bCs/>
        </w:rPr>
      </w:pPr>
    </w:p>
    <w:p w14:paraId="0CA5E6B2" w14:textId="25CB3A3E" w:rsidR="005E29EE" w:rsidRPr="00F57F1F" w:rsidRDefault="005E29EE" w:rsidP="009102F3">
      <w:pPr>
        <w:pStyle w:val="REG-Amend"/>
      </w:pPr>
      <w:r w:rsidRPr="00F57F1F">
        <w:t xml:space="preserve">[The bracket </w:t>
      </w:r>
      <w:r w:rsidR="00637957">
        <w:t xml:space="preserve">preceding </w:t>
      </w:r>
      <w:r w:rsidR="002F59C3">
        <w:t>the letter “</w:t>
      </w:r>
      <w:r w:rsidRPr="00F57F1F">
        <w:t>f</w:t>
      </w:r>
      <w:r w:rsidR="002F59C3">
        <w:t>”</w:t>
      </w:r>
      <w:r w:rsidRPr="00F57F1F">
        <w:t xml:space="preserve"> is </w:t>
      </w:r>
      <w:r w:rsidR="009102F3" w:rsidRPr="009102F3">
        <w:rPr>
          <w:lang w:val="en-ZA"/>
        </w:rPr>
        <w:t xml:space="preserve">omitted in the </w:t>
      </w:r>
      <w:r w:rsidR="009102F3">
        <w:rPr>
          <w:lang w:val="en-ZA"/>
        </w:rPr>
        <w:br/>
      </w:r>
      <w:r w:rsidR="009102F3" w:rsidRPr="009102F3">
        <w:rPr>
          <w:i/>
          <w:lang w:val="en-ZA"/>
        </w:rPr>
        <w:t>Government Gazette</w:t>
      </w:r>
      <w:r w:rsidR="009102F3" w:rsidRPr="009102F3">
        <w:rPr>
          <w:lang w:val="en-ZA"/>
        </w:rPr>
        <w:t xml:space="preserve"> but has been inserted here.</w:t>
      </w:r>
      <w:r w:rsidRPr="00F57F1F">
        <w:t xml:space="preserve">] </w:t>
      </w:r>
    </w:p>
    <w:p w14:paraId="538FFD59" w14:textId="77777777" w:rsidR="005E29EE" w:rsidRPr="00D23FD0" w:rsidRDefault="005E29EE" w:rsidP="00BA0EF0">
      <w:pPr>
        <w:pStyle w:val="REG-P0"/>
        <w:rPr>
          <w:b/>
          <w:bCs/>
        </w:rPr>
      </w:pPr>
    </w:p>
    <w:p w14:paraId="55F7327F" w14:textId="77777777" w:rsidR="00BA0EF0" w:rsidRPr="00D23FD0" w:rsidRDefault="00BA0EF0" w:rsidP="00563241">
      <w:pPr>
        <w:pStyle w:val="REG-P1"/>
      </w:pPr>
      <w:r w:rsidRPr="00D23FD0">
        <w:t>(i)</w:t>
      </w:r>
      <w:r w:rsidRPr="00D23FD0">
        <w:tab/>
        <w:t>Audiogram;</w:t>
      </w:r>
    </w:p>
    <w:p w14:paraId="075912F3" w14:textId="77777777" w:rsidR="00BA0EF0" w:rsidRPr="00D23FD0" w:rsidRDefault="00BA0EF0" w:rsidP="00563241">
      <w:pPr>
        <w:pStyle w:val="REG-P1"/>
      </w:pPr>
    </w:p>
    <w:p w14:paraId="7F389B76" w14:textId="77777777" w:rsidR="00BA0EF0" w:rsidRPr="00D23FD0" w:rsidRDefault="00BA0EF0" w:rsidP="00563241">
      <w:pPr>
        <w:pStyle w:val="REG-P1"/>
      </w:pPr>
      <w:r w:rsidRPr="00D23FD0">
        <w:t>(ii)</w:t>
      </w:r>
      <w:r w:rsidRPr="00D23FD0">
        <w:tab/>
        <w:t>Lung function test;</w:t>
      </w:r>
    </w:p>
    <w:p w14:paraId="39B0FDFF" w14:textId="77777777" w:rsidR="00BA0EF0" w:rsidRPr="00D23FD0" w:rsidRDefault="00BA0EF0" w:rsidP="00563241">
      <w:pPr>
        <w:pStyle w:val="REG-P1"/>
      </w:pPr>
    </w:p>
    <w:p w14:paraId="560CEA7D" w14:textId="77777777" w:rsidR="00BA0EF0" w:rsidRPr="00D23FD0" w:rsidRDefault="00BA0EF0" w:rsidP="00563241">
      <w:pPr>
        <w:pStyle w:val="REG-P1"/>
      </w:pPr>
      <w:r w:rsidRPr="00D23FD0">
        <w:t>(iii)</w:t>
      </w:r>
      <w:r w:rsidRPr="00D23FD0">
        <w:tab/>
        <w:t>Electrocardiogram;</w:t>
      </w:r>
    </w:p>
    <w:p w14:paraId="488CA8DB" w14:textId="77777777" w:rsidR="00BA0EF0" w:rsidRPr="00D23FD0" w:rsidRDefault="00BA0EF0" w:rsidP="00563241">
      <w:pPr>
        <w:pStyle w:val="REG-P1"/>
      </w:pPr>
    </w:p>
    <w:p w14:paraId="5736C587" w14:textId="77777777" w:rsidR="00BA0EF0" w:rsidRPr="00D23FD0" w:rsidRDefault="00BA0EF0" w:rsidP="00563241">
      <w:pPr>
        <w:pStyle w:val="REG-P1"/>
      </w:pPr>
      <w:r w:rsidRPr="00D23FD0">
        <w:t>(iv)</w:t>
      </w:r>
      <w:r w:rsidRPr="00D23FD0">
        <w:tab/>
        <w:t>Electrocardiogram with workload;</w:t>
      </w:r>
    </w:p>
    <w:p w14:paraId="6B44C26D" w14:textId="77777777" w:rsidR="00BA0EF0" w:rsidRPr="00D23FD0" w:rsidRDefault="00BA0EF0" w:rsidP="00563241">
      <w:pPr>
        <w:pStyle w:val="REG-P1"/>
      </w:pPr>
    </w:p>
    <w:p w14:paraId="47E3CF80" w14:textId="77777777" w:rsidR="00BA0EF0" w:rsidRPr="00D23FD0" w:rsidRDefault="00BA0EF0" w:rsidP="00563241">
      <w:pPr>
        <w:pStyle w:val="REG-P1"/>
      </w:pPr>
      <w:r w:rsidRPr="00D23FD0">
        <w:t>(v)</w:t>
      </w:r>
      <w:r w:rsidRPr="00D23FD0">
        <w:tab/>
        <w:t>Bronchoscopy;</w:t>
      </w:r>
    </w:p>
    <w:p w14:paraId="099C3DBE" w14:textId="77777777" w:rsidR="00563241" w:rsidRPr="00D23FD0" w:rsidRDefault="00563241" w:rsidP="00BA0EF0">
      <w:pPr>
        <w:pStyle w:val="REG-P0"/>
      </w:pPr>
    </w:p>
    <w:p w14:paraId="49F94623" w14:textId="77777777" w:rsidR="001D0B1F" w:rsidRPr="00D23FD0" w:rsidRDefault="00BA0EF0" w:rsidP="00563241">
      <w:pPr>
        <w:pStyle w:val="REG-P1"/>
      </w:pPr>
      <w:r w:rsidRPr="00D23FD0">
        <w:t>(vi)</w:t>
      </w:r>
      <w:r w:rsidRPr="00D23FD0">
        <w:tab/>
        <w:t xml:space="preserve">Gastroscopy: </w:t>
      </w:r>
    </w:p>
    <w:p w14:paraId="7B049BAE" w14:textId="77777777" w:rsidR="001D0B1F" w:rsidRPr="00D23FD0" w:rsidRDefault="001D0B1F" w:rsidP="00563241">
      <w:pPr>
        <w:pStyle w:val="REG-P1"/>
      </w:pPr>
    </w:p>
    <w:p w14:paraId="7AD562C9" w14:textId="77777777" w:rsidR="00BA0EF0" w:rsidRPr="00D23FD0" w:rsidRDefault="00BA0EF0" w:rsidP="00563241">
      <w:pPr>
        <w:pStyle w:val="REG-P1"/>
      </w:pPr>
      <w:r w:rsidRPr="00D23FD0">
        <w:t>State hospital:</w:t>
      </w:r>
    </w:p>
    <w:p w14:paraId="673BAD88" w14:textId="77777777" w:rsidR="00563241" w:rsidRPr="00D23FD0" w:rsidRDefault="00563241" w:rsidP="00BA0EF0">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563241" w:rsidRPr="00D23FD0" w14:paraId="520A6973" w14:textId="77777777" w:rsidTr="00E94DC9">
        <w:tc>
          <w:tcPr>
            <w:tcW w:w="1325" w:type="dxa"/>
          </w:tcPr>
          <w:p w14:paraId="777D25A0" w14:textId="77777777" w:rsidR="00563241" w:rsidRPr="00D23FD0" w:rsidRDefault="00563241" w:rsidP="00E94DC9">
            <w:pPr>
              <w:pStyle w:val="REG-P0"/>
            </w:pPr>
            <w:r w:rsidRPr="00D23FD0">
              <w:t>Class A</w:t>
            </w:r>
          </w:p>
          <w:p w14:paraId="1719688F" w14:textId="77777777" w:rsidR="00563241" w:rsidRPr="00D23FD0" w:rsidRDefault="00563241" w:rsidP="00E94DC9">
            <w:pPr>
              <w:pStyle w:val="REG-P0"/>
            </w:pPr>
            <w:r w:rsidRPr="00D23FD0">
              <w:t>N$200,00</w:t>
            </w:r>
          </w:p>
        </w:tc>
        <w:tc>
          <w:tcPr>
            <w:tcW w:w="1326" w:type="dxa"/>
          </w:tcPr>
          <w:p w14:paraId="44CCEC1F" w14:textId="77777777" w:rsidR="00563241" w:rsidRPr="00D23FD0" w:rsidRDefault="00563241" w:rsidP="00E94DC9">
            <w:pPr>
              <w:pStyle w:val="REG-P0"/>
            </w:pPr>
            <w:r w:rsidRPr="00D23FD0">
              <w:t>Class B 1</w:t>
            </w:r>
          </w:p>
          <w:p w14:paraId="048B479E" w14:textId="77777777" w:rsidR="00563241" w:rsidRPr="00D23FD0" w:rsidRDefault="00563241" w:rsidP="00E94DC9">
            <w:pPr>
              <w:pStyle w:val="REG-P0"/>
            </w:pPr>
            <w:r w:rsidRPr="00D23FD0">
              <w:t>N$180,00</w:t>
            </w:r>
          </w:p>
        </w:tc>
        <w:tc>
          <w:tcPr>
            <w:tcW w:w="1326" w:type="dxa"/>
          </w:tcPr>
          <w:p w14:paraId="6E473084" w14:textId="77777777" w:rsidR="00563241" w:rsidRPr="00D23FD0" w:rsidRDefault="00563241" w:rsidP="00E94DC9">
            <w:pPr>
              <w:pStyle w:val="REG-P0"/>
            </w:pPr>
            <w:r w:rsidRPr="00D23FD0">
              <w:t>Class B 2</w:t>
            </w:r>
          </w:p>
          <w:p w14:paraId="3C1D3A07" w14:textId="77777777" w:rsidR="00563241" w:rsidRPr="00D23FD0" w:rsidRDefault="00563241" w:rsidP="00E94DC9">
            <w:pPr>
              <w:pStyle w:val="REG-P0"/>
            </w:pPr>
            <w:r w:rsidRPr="00D23FD0">
              <w:t>N$180,00</w:t>
            </w:r>
          </w:p>
        </w:tc>
        <w:tc>
          <w:tcPr>
            <w:tcW w:w="1326" w:type="dxa"/>
          </w:tcPr>
          <w:p w14:paraId="484804F8" w14:textId="77777777" w:rsidR="00563241" w:rsidRPr="00D23FD0" w:rsidRDefault="00563241" w:rsidP="00E94DC9">
            <w:pPr>
              <w:pStyle w:val="REG-P0"/>
            </w:pPr>
            <w:r w:rsidRPr="00D23FD0">
              <w:t>Class C</w:t>
            </w:r>
          </w:p>
          <w:p w14:paraId="0DF3838D" w14:textId="77777777" w:rsidR="00563241" w:rsidRPr="00D23FD0" w:rsidRDefault="00563241" w:rsidP="00E94DC9">
            <w:pPr>
              <w:pStyle w:val="REG-P0"/>
            </w:pPr>
            <w:r w:rsidRPr="00D23FD0">
              <w:t>N$140,00</w:t>
            </w:r>
          </w:p>
        </w:tc>
      </w:tr>
      <w:tr w:rsidR="00563241" w:rsidRPr="00D23FD0" w14:paraId="110DB06C" w14:textId="77777777" w:rsidTr="00E94DC9">
        <w:tc>
          <w:tcPr>
            <w:tcW w:w="1325" w:type="dxa"/>
          </w:tcPr>
          <w:p w14:paraId="747C4793" w14:textId="77777777" w:rsidR="00563241" w:rsidRPr="00D23FD0" w:rsidRDefault="00563241" w:rsidP="00E94DC9">
            <w:pPr>
              <w:pStyle w:val="REG-P0"/>
            </w:pPr>
          </w:p>
        </w:tc>
        <w:tc>
          <w:tcPr>
            <w:tcW w:w="1326" w:type="dxa"/>
          </w:tcPr>
          <w:p w14:paraId="5ED2DAB2" w14:textId="77777777" w:rsidR="00563241" w:rsidRPr="00D23FD0" w:rsidRDefault="00563241" w:rsidP="00E94DC9">
            <w:pPr>
              <w:pStyle w:val="REG-P0"/>
            </w:pPr>
          </w:p>
        </w:tc>
        <w:tc>
          <w:tcPr>
            <w:tcW w:w="1326" w:type="dxa"/>
          </w:tcPr>
          <w:p w14:paraId="5A1CC816" w14:textId="77777777" w:rsidR="00563241" w:rsidRPr="00D23FD0" w:rsidRDefault="00563241" w:rsidP="00E94DC9">
            <w:pPr>
              <w:pStyle w:val="REG-P0"/>
            </w:pPr>
          </w:p>
        </w:tc>
        <w:tc>
          <w:tcPr>
            <w:tcW w:w="1326" w:type="dxa"/>
          </w:tcPr>
          <w:p w14:paraId="1D34E3A3" w14:textId="77777777" w:rsidR="00563241" w:rsidRPr="00D23FD0" w:rsidRDefault="00563241" w:rsidP="00E94DC9">
            <w:pPr>
              <w:pStyle w:val="REG-P0"/>
            </w:pPr>
          </w:p>
        </w:tc>
      </w:tr>
      <w:tr w:rsidR="00563241" w:rsidRPr="00D23FD0" w14:paraId="32DDC77D" w14:textId="77777777" w:rsidTr="00E94DC9">
        <w:tc>
          <w:tcPr>
            <w:tcW w:w="1325" w:type="dxa"/>
          </w:tcPr>
          <w:p w14:paraId="5535C84B" w14:textId="77777777" w:rsidR="00563241" w:rsidRPr="00D23FD0" w:rsidRDefault="00563241" w:rsidP="00E94DC9">
            <w:pPr>
              <w:pStyle w:val="REG-P0"/>
              <w:jc w:val="left"/>
            </w:pPr>
            <w:r w:rsidRPr="00D23FD0">
              <w:t xml:space="preserve">Class D </w:t>
            </w:r>
          </w:p>
          <w:p w14:paraId="0B51D3C5" w14:textId="77777777" w:rsidR="00563241" w:rsidRPr="00D23FD0" w:rsidRDefault="00563241" w:rsidP="00E94DC9">
            <w:pPr>
              <w:pStyle w:val="REG-P0"/>
              <w:jc w:val="left"/>
            </w:pPr>
            <w:r w:rsidRPr="00D23FD0">
              <w:t>N$140,00</w:t>
            </w:r>
          </w:p>
        </w:tc>
        <w:tc>
          <w:tcPr>
            <w:tcW w:w="1326" w:type="dxa"/>
          </w:tcPr>
          <w:p w14:paraId="5D35DCF8" w14:textId="77777777" w:rsidR="00563241" w:rsidRPr="00D23FD0" w:rsidRDefault="00563241" w:rsidP="00E94DC9">
            <w:pPr>
              <w:pStyle w:val="REG-P0"/>
              <w:jc w:val="left"/>
            </w:pPr>
            <w:r w:rsidRPr="00D23FD0">
              <w:t xml:space="preserve">Class E </w:t>
            </w:r>
          </w:p>
          <w:p w14:paraId="766AFCF8" w14:textId="77777777" w:rsidR="00563241" w:rsidRPr="00D23FD0" w:rsidRDefault="00563241" w:rsidP="00E94DC9">
            <w:pPr>
              <w:pStyle w:val="REG-P0"/>
              <w:jc w:val="left"/>
            </w:pPr>
            <w:r w:rsidRPr="00D23FD0">
              <w:t>N.A.</w:t>
            </w:r>
          </w:p>
        </w:tc>
        <w:tc>
          <w:tcPr>
            <w:tcW w:w="1326" w:type="dxa"/>
          </w:tcPr>
          <w:p w14:paraId="01779EFF" w14:textId="77777777" w:rsidR="00563241" w:rsidRPr="00D23FD0" w:rsidRDefault="00563241" w:rsidP="00E94DC9">
            <w:pPr>
              <w:pStyle w:val="REG-P0"/>
            </w:pPr>
            <w:r w:rsidRPr="00D23FD0">
              <w:t xml:space="preserve">Class F </w:t>
            </w:r>
          </w:p>
          <w:p w14:paraId="651B5B80" w14:textId="77777777" w:rsidR="00563241" w:rsidRPr="00D23FD0" w:rsidRDefault="00563241" w:rsidP="00E94DC9">
            <w:pPr>
              <w:pStyle w:val="REG-P0"/>
            </w:pPr>
            <w:r w:rsidRPr="00D23FD0">
              <w:t>N.A.</w:t>
            </w:r>
          </w:p>
        </w:tc>
        <w:tc>
          <w:tcPr>
            <w:tcW w:w="1326" w:type="dxa"/>
          </w:tcPr>
          <w:p w14:paraId="6592268C" w14:textId="77777777" w:rsidR="00563241" w:rsidRPr="00D23FD0" w:rsidRDefault="00563241" w:rsidP="00E94DC9">
            <w:pPr>
              <w:pStyle w:val="REG-P0"/>
            </w:pPr>
          </w:p>
        </w:tc>
      </w:tr>
    </w:tbl>
    <w:p w14:paraId="013ADF34" w14:textId="77777777" w:rsidR="00563241" w:rsidRPr="00D23FD0" w:rsidRDefault="00563241" w:rsidP="00563241">
      <w:pPr>
        <w:pStyle w:val="REG-P1"/>
      </w:pPr>
    </w:p>
    <w:p w14:paraId="4A918ABB" w14:textId="77777777" w:rsidR="00563241" w:rsidRPr="00D23FD0" w:rsidRDefault="00BA0EF0" w:rsidP="00563241">
      <w:pPr>
        <w:pStyle w:val="REG-P1"/>
      </w:pPr>
      <w:r w:rsidRPr="00D23FD0">
        <w:t>(vii)</w:t>
      </w:r>
      <w:r w:rsidRPr="00D23FD0">
        <w:tab/>
        <w:t xml:space="preserve">General ultrasound investigation: </w:t>
      </w:r>
    </w:p>
    <w:p w14:paraId="4C8414A8" w14:textId="77777777" w:rsidR="00563241" w:rsidRPr="00D23FD0" w:rsidRDefault="00563241" w:rsidP="00563241">
      <w:pPr>
        <w:pStyle w:val="REG-P1"/>
      </w:pPr>
    </w:p>
    <w:p w14:paraId="0219457B" w14:textId="77777777" w:rsidR="00563241" w:rsidRPr="00D23FD0" w:rsidRDefault="00563241" w:rsidP="00563241">
      <w:pPr>
        <w:pStyle w:val="REG-P0"/>
        <w:ind w:left="567"/>
      </w:pPr>
      <w:r w:rsidRPr="00D23FD0">
        <w:t xml:space="preserve">State hospital: </w:t>
      </w:r>
    </w:p>
    <w:p w14:paraId="1E8B27FF" w14:textId="77777777" w:rsidR="00563241" w:rsidRPr="00D23FD0" w:rsidRDefault="00563241" w:rsidP="00563241">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563241" w:rsidRPr="00D23FD0" w14:paraId="15D80441" w14:textId="77777777" w:rsidTr="00E94DC9">
        <w:tc>
          <w:tcPr>
            <w:tcW w:w="1325" w:type="dxa"/>
          </w:tcPr>
          <w:p w14:paraId="5B8A30D6" w14:textId="77777777" w:rsidR="00563241" w:rsidRPr="00D23FD0" w:rsidRDefault="00563241" w:rsidP="00E94DC9">
            <w:pPr>
              <w:pStyle w:val="REG-P0"/>
            </w:pPr>
            <w:r w:rsidRPr="00D23FD0">
              <w:t>Class A</w:t>
            </w:r>
          </w:p>
          <w:p w14:paraId="5F80725C" w14:textId="77777777" w:rsidR="00563241" w:rsidRPr="00D23FD0" w:rsidRDefault="00563241" w:rsidP="00E94DC9">
            <w:pPr>
              <w:pStyle w:val="REG-P0"/>
            </w:pPr>
            <w:r w:rsidRPr="00D23FD0">
              <w:t>N$250,00</w:t>
            </w:r>
          </w:p>
        </w:tc>
        <w:tc>
          <w:tcPr>
            <w:tcW w:w="1326" w:type="dxa"/>
          </w:tcPr>
          <w:p w14:paraId="5DB00D7C" w14:textId="77777777" w:rsidR="00563241" w:rsidRPr="00D23FD0" w:rsidRDefault="00563241" w:rsidP="00E94DC9">
            <w:pPr>
              <w:pStyle w:val="REG-P0"/>
            </w:pPr>
            <w:r w:rsidRPr="00D23FD0">
              <w:t>Class B 1</w:t>
            </w:r>
          </w:p>
          <w:p w14:paraId="460234A0" w14:textId="77777777" w:rsidR="00563241" w:rsidRPr="00D23FD0" w:rsidRDefault="00563241" w:rsidP="00563241">
            <w:pPr>
              <w:pStyle w:val="REG-P0"/>
            </w:pPr>
            <w:r w:rsidRPr="00D23FD0">
              <w:t>N$225,00</w:t>
            </w:r>
          </w:p>
        </w:tc>
        <w:tc>
          <w:tcPr>
            <w:tcW w:w="1326" w:type="dxa"/>
          </w:tcPr>
          <w:p w14:paraId="5DA9AB26" w14:textId="77777777" w:rsidR="00563241" w:rsidRPr="00D23FD0" w:rsidRDefault="00563241" w:rsidP="00E94DC9">
            <w:pPr>
              <w:pStyle w:val="REG-P0"/>
            </w:pPr>
            <w:r w:rsidRPr="00D23FD0">
              <w:t>Class B 2</w:t>
            </w:r>
          </w:p>
          <w:p w14:paraId="5117C684" w14:textId="77777777" w:rsidR="00563241" w:rsidRPr="00D23FD0" w:rsidRDefault="00563241" w:rsidP="00563241">
            <w:pPr>
              <w:pStyle w:val="REG-P0"/>
            </w:pPr>
            <w:r w:rsidRPr="00D23FD0">
              <w:t>N$200,00</w:t>
            </w:r>
          </w:p>
        </w:tc>
        <w:tc>
          <w:tcPr>
            <w:tcW w:w="1326" w:type="dxa"/>
          </w:tcPr>
          <w:p w14:paraId="18279D82" w14:textId="77777777" w:rsidR="00563241" w:rsidRPr="00D23FD0" w:rsidRDefault="00563241" w:rsidP="00E94DC9">
            <w:pPr>
              <w:pStyle w:val="REG-P0"/>
            </w:pPr>
            <w:r w:rsidRPr="00D23FD0">
              <w:t>Class C</w:t>
            </w:r>
          </w:p>
          <w:p w14:paraId="42D238C0" w14:textId="77777777" w:rsidR="00563241" w:rsidRPr="00D23FD0" w:rsidRDefault="00563241" w:rsidP="00E94DC9">
            <w:pPr>
              <w:pStyle w:val="REG-P0"/>
            </w:pPr>
            <w:r w:rsidRPr="00D23FD0">
              <w:t>N$150,00</w:t>
            </w:r>
          </w:p>
        </w:tc>
      </w:tr>
      <w:tr w:rsidR="00563241" w:rsidRPr="00D23FD0" w14:paraId="1B433AFD" w14:textId="77777777" w:rsidTr="00E94DC9">
        <w:tc>
          <w:tcPr>
            <w:tcW w:w="1325" w:type="dxa"/>
          </w:tcPr>
          <w:p w14:paraId="1B27F7AC" w14:textId="77777777" w:rsidR="00563241" w:rsidRPr="00D23FD0" w:rsidRDefault="00563241" w:rsidP="00E94DC9">
            <w:pPr>
              <w:pStyle w:val="REG-P0"/>
            </w:pPr>
          </w:p>
        </w:tc>
        <w:tc>
          <w:tcPr>
            <w:tcW w:w="1326" w:type="dxa"/>
          </w:tcPr>
          <w:p w14:paraId="675554F4" w14:textId="77777777" w:rsidR="00563241" w:rsidRPr="00D23FD0" w:rsidRDefault="00563241" w:rsidP="00E94DC9">
            <w:pPr>
              <w:pStyle w:val="REG-P0"/>
            </w:pPr>
          </w:p>
        </w:tc>
        <w:tc>
          <w:tcPr>
            <w:tcW w:w="1326" w:type="dxa"/>
          </w:tcPr>
          <w:p w14:paraId="4FA8FBD1" w14:textId="77777777" w:rsidR="00563241" w:rsidRPr="00D23FD0" w:rsidRDefault="00563241" w:rsidP="00E94DC9">
            <w:pPr>
              <w:pStyle w:val="REG-P0"/>
            </w:pPr>
          </w:p>
        </w:tc>
        <w:tc>
          <w:tcPr>
            <w:tcW w:w="1326" w:type="dxa"/>
          </w:tcPr>
          <w:p w14:paraId="20D15F56" w14:textId="77777777" w:rsidR="00563241" w:rsidRPr="00D23FD0" w:rsidRDefault="00563241" w:rsidP="00E94DC9">
            <w:pPr>
              <w:pStyle w:val="REG-P0"/>
            </w:pPr>
          </w:p>
        </w:tc>
      </w:tr>
      <w:tr w:rsidR="00563241" w:rsidRPr="00D23FD0" w14:paraId="736E0248" w14:textId="77777777" w:rsidTr="00E94DC9">
        <w:tc>
          <w:tcPr>
            <w:tcW w:w="1325" w:type="dxa"/>
          </w:tcPr>
          <w:p w14:paraId="7D3AC017" w14:textId="77777777" w:rsidR="00563241" w:rsidRPr="00D23FD0" w:rsidRDefault="00563241" w:rsidP="00E94DC9">
            <w:pPr>
              <w:pStyle w:val="REG-P0"/>
              <w:jc w:val="left"/>
            </w:pPr>
            <w:r w:rsidRPr="00D23FD0">
              <w:t xml:space="preserve">Class D </w:t>
            </w:r>
          </w:p>
          <w:p w14:paraId="51E83DCC" w14:textId="77777777" w:rsidR="00563241" w:rsidRPr="00D23FD0" w:rsidRDefault="00563241" w:rsidP="00E94DC9">
            <w:pPr>
              <w:pStyle w:val="REG-P0"/>
              <w:jc w:val="left"/>
            </w:pPr>
            <w:r w:rsidRPr="00D23FD0">
              <w:t>N.A</w:t>
            </w:r>
          </w:p>
        </w:tc>
        <w:tc>
          <w:tcPr>
            <w:tcW w:w="1326" w:type="dxa"/>
          </w:tcPr>
          <w:p w14:paraId="5597964C" w14:textId="77777777" w:rsidR="00563241" w:rsidRPr="00D23FD0" w:rsidRDefault="00563241" w:rsidP="00E94DC9">
            <w:pPr>
              <w:pStyle w:val="REG-P0"/>
              <w:jc w:val="left"/>
            </w:pPr>
            <w:r w:rsidRPr="00D23FD0">
              <w:t xml:space="preserve">Class E </w:t>
            </w:r>
          </w:p>
          <w:p w14:paraId="336DBD9F" w14:textId="77777777" w:rsidR="00563241" w:rsidRPr="00D23FD0" w:rsidRDefault="00563241" w:rsidP="00E94DC9">
            <w:pPr>
              <w:pStyle w:val="REG-P0"/>
              <w:jc w:val="left"/>
            </w:pPr>
            <w:r w:rsidRPr="00D23FD0">
              <w:t>N.A.</w:t>
            </w:r>
          </w:p>
        </w:tc>
        <w:tc>
          <w:tcPr>
            <w:tcW w:w="1326" w:type="dxa"/>
          </w:tcPr>
          <w:p w14:paraId="141058B4" w14:textId="77777777" w:rsidR="00563241" w:rsidRPr="00D23FD0" w:rsidRDefault="00563241" w:rsidP="00E94DC9">
            <w:pPr>
              <w:pStyle w:val="REG-P0"/>
            </w:pPr>
            <w:r w:rsidRPr="00D23FD0">
              <w:t xml:space="preserve">Class F </w:t>
            </w:r>
          </w:p>
          <w:p w14:paraId="52279FFF" w14:textId="77777777" w:rsidR="00563241" w:rsidRPr="00D23FD0" w:rsidRDefault="00563241" w:rsidP="00E94DC9">
            <w:pPr>
              <w:pStyle w:val="REG-P0"/>
            </w:pPr>
            <w:r w:rsidRPr="00D23FD0">
              <w:t>N.A.</w:t>
            </w:r>
          </w:p>
        </w:tc>
        <w:tc>
          <w:tcPr>
            <w:tcW w:w="1326" w:type="dxa"/>
          </w:tcPr>
          <w:p w14:paraId="5531D2BA" w14:textId="77777777" w:rsidR="00563241" w:rsidRPr="00D23FD0" w:rsidRDefault="00563241" w:rsidP="00E94DC9">
            <w:pPr>
              <w:pStyle w:val="REG-P0"/>
            </w:pPr>
          </w:p>
        </w:tc>
      </w:tr>
    </w:tbl>
    <w:p w14:paraId="5E5A86C1" w14:textId="77777777" w:rsidR="00563241" w:rsidRPr="00D23FD0" w:rsidRDefault="00563241" w:rsidP="00563241">
      <w:pPr>
        <w:pStyle w:val="REG-P1"/>
      </w:pPr>
    </w:p>
    <w:p w14:paraId="51F08B08" w14:textId="4F7634D5" w:rsidR="00BA0EF0" w:rsidRPr="00D23FD0" w:rsidRDefault="00BA0EF0" w:rsidP="00563241">
      <w:pPr>
        <w:pStyle w:val="REG-P1"/>
      </w:pPr>
      <w:r w:rsidRPr="00D23FD0">
        <w:t>(viii)</w:t>
      </w:r>
      <w:r w:rsidR="00C85925">
        <w:tab/>
      </w:r>
      <w:r w:rsidRPr="00D23FD0">
        <w:t xml:space="preserve">Cardiac ultrasound investigation: </w:t>
      </w:r>
    </w:p>
    <w:p w14:paraId="1412817C" w14:textId="77777777" w:rsidR="00563241" w:rsidRPr="00D23FD0" w:rsidRDefault="00563241" w:rsidP="00563241">
      <w:pPr>
        <w:pStyle w:val="REG-P1"/>
      </w:pPr>
    </w:p>
    <w:p w14:paraId="24FE21C7" w14:textId="77777777" w:rsidR="00563241" w:rsidRPr="00D23FD0" w:rsidRDefault="00563241" w:rsidP="00563241">
      <w:pPr>
        <w:pStyle w:val="REG-P0"/>
        <w:ind w:left="567"/>
      </w:pPr>
      <w:r w:rsidRPr="00D23FD0">
        <w:t xml:space="preserve">State hospital: </w:t>
      </w:r>
    </w:p>
    <w:p w14:paraId="44629DD1" w14:textId="77777777" w:rsidR="00563241" w:rsidRPr="00D23FD0" w:rsidRDefault="00563241" w:rsidP="00563241">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563241" w:rsidRPr="00D23FD0" w14:paraId="30077E7E" w14:textId="77777777" w:rsidTr="00E94DC9">
        <w:tc>
          <w:tcPr>
            <w:tcW w:w="1325" w:type="dxa"/>
          </w:tcPr>
          <w:p w14:paraId="164D428E" w14:textId="77777777" w:rsidR="00563241" w:rsidRPr="00D23FD0" w:rsidRDefault="00563241" w:rsidP="00E94DC9">
            <w:pPr>
              <w:pStyle w:val="REG-P0"/>
            </w:pPr>
            <w:r w:rsidRPr="00D23FD0">
              <w:t>Class A</w:t>
            </w:r>
          </w:p>
          <w:p w14:paraId="2CFEFD15" w14:textId="77777777" w:rsidR="00563241" w:rsidRPr="00D23FD0" w:rsidRDefault="00563241" w:rsidP="00563241">
            <w:pPr>
              <w:pStyle w:val="REG-P0"/>
            </w:pPr>
            <w:r w:rsidRPr="00D23FD0">
              <w:t>N$1000,00</w:t>
            </w:r>
          </w:p>
        </w:tc>
        <w:tc>
          <w:tcPr>
            <w:tcW w:w="1326" w:type="dxa"/>
          </w:tcPr>
          <w:p w14:paraId="4D3FCAA5" w14:textId="77777777" w:rsidR="00563241" w:rsidRPr="00D23FD0" w:rsidRDefault="00563241" w:rsidP="00E94DC9">
            <w:pPr>
              <w:pStyle w:val="REG-P0"/>
            </w:pPr>
            <w:r w:rsidRPr="00D23FD0">
              <w:t>Class B 1</w:t>
            </w:r>
          </w:p>
          <w:p w14:paraId="234E08BD" w14:textId="77777777" w:rsidR="00563241" w:rsidRPr="00D23FD0" w:rsidRDefault="00F91EFD" w:rsidP="00E94DC9">
            <w:pPr>
              <w:pStyle w:val="REG-P0"/>
            </w:pPr>
            <w:r w:rsidRPr="00D23FD0">
              <w:t>N.A.</w:t>
            </w:r>
          </w:p>
        </w:tc>
        <w:tc>
          <w:tcPr>
            <w:tcW w:w="1326" w:type="dxa"/>
          </w:tcPr>
          <w:p w14:paraId="03B20A9D" w14:textId="77777777" w:rsidR="00563241" w:rsidRPr="00D23FD0" w:rsidRDefault="00563241" w:rsidP="00E94DC9">
            <w:pPr>
              <w:pStyle w:val="REG-P0"/>
            </w:pPr>
            <w:r w:rsidRPr="00D23FD0">
              <w:t>Class B 2</w:t>
            </w:r>
          </w:p>
          <w:p w14:paraId="604DD53E" w14:textId="77777777" w:rsidR="00563241" w:rsidRPr="00D23FD0" w:rsidRDefault="00F91EFD" w:rsidP="00E94DC9">
            <w:pPr>
              <w:pStyle w:val="REG-P0"/>
            </w:pPr>
            <w:r w:rsidRPr="00D23FD0">
              <w:t>N.A.</w:t>
            </w:r>
          </w:p>
        </w:tc>
        <w:tc>
          <w:tcPr>
            <w:tcW w:w="1326" w:type="dxa"/>
          </w:tcPr>
          <w:p w14:paraId="24FA8BCF" w14:textId="77777777" w:rsidR="00563241" w:rsidRPr="00D23FD0" w:rsidRDefault="00563241" w:rsidP="00E94DC9">
            <w:pPr>
              <w:pStyle w:val="REG-P0"/>
            </w:pPr>
            <w:r w:rsidRPr="00D23FD0">
              <w:t>Class C</w:t>
            </w:r>
          </w:p>
          <w:p w14:paraId="3AD24756" w14:textId="77777777" w:rsidR="00563241" w:rsidRPr="00D23FD0" w:rsidRDefault="00F91EFD" w:rsidP="00E94DC9">
            <w:pPr>
              <w:pStyle w:val="REG-P0"/>
            </w:pPr>
            <w:r w:rsidRPr="00D23FD0">
              <w:t>N.A.</w:t>
            </w:r>
          </w:p>
        </w:tc>
      </w:tr>
      <w:tr w:rsidR="00563241" w:rsidRPr="00D23FD0" w14:paraId="7C68E86B" w14:textId="77777777" w:rsidTr="00E94DC9">
        <w:tc>
          <w:tcPr>
            <w:tcW w:w="1325" w:type="dxa"/>
          </w:tcPr>
          <w:p w14:paraId="2A8C6FDB" w14:textId="77777777" w:rsidR="00563241" w:rsidRPr="00D23FD0" w:rsidRDefault="00563241" w:rsidP="00E94DC9">
            <w:pPr>
              <w:pStyle w:val="REG-P0"/>
            </w:pPr>
          </w:p>
        </w:tc>
        <w:tc>
          <w:tcPr>
            <w:tcW w:w="1326" w:type="dxa"/>
          </w:tcPr>
          <w:p w14:paraId="68ABF45B" w14:textId="77777777" w:rsidR="00563241" w:rsidRPr="00D23FD0" w:rsidRDefault="00563241" w:rsidP="00E94DC9">
            <w:pPr>
              <w:pStyle w:val="REG-P0"/>
            </w:pPr>
          </w:p>
        </w:tc>
        <w:tc>
          <w:tcPr>
            <w:tcW w:w="1326" w:type="dxa"/>
          </w:tcPr>
          <w:p w14:paraId="27CA320F" w14:textId="77777777" w:rsidR="00563241" w:rsidRPr="00D23FD0" w:rsidRDefault="00563241" w:rsidP="00E94DC9">
            <w:pPr>
              <w:pStyle w:val="REG-P0"/>
            </w:pPr>
          </w:p>
        </w:tc>
        <w:tc>
          <w:tcPr>
            <w:tcW w:w="1326" w:type="dxa"/>
          </w:tcPr>
          <w:p w14:paraId="12EF2B9D" w14:textId="77777777" w:rsidR="00563241" w:rsidRPr="00D23FD0" w:rsidRDefault="00563241" w:rsidP="00E94DC9">
            <w:pPr>
              <w:pStyle w:val="REG-P0"/>
            </w:pPr>
          </w:p>
        </w:tc>
      </w:tr>
      <w:tr w:rsidR="00563241" w:rsidRPr="00D23FD0" w14:paraId="0A5B599C" w14:textId="77777777" w:rsidTr="00E94DC9">
        <w:tc>
          <w:tcPr>
            <w:tcW w:w="1325" w:type="dxa"/>
          </w:tcPr>
          <w:p w14:paraId="5FA94E86" w14:textId="77777777" w:rsidR="00563241" w:rsidRPr="00D23FD0" w:rsidRDefault="00563241" w:rsidP="00E94DC9">
            <w:pPr>
              <w:pStyle w:val="REG-P0"/>
              <w:jc w:val="left"/>
            </w:pPr>
            <w:r w:rsidRPr="00D23FD0">
              <w:t xml:space="preserve">Class D </w:t>
            </w:r>
          </w:p>
          <w:p w14:paraId="7D365C0B" w14:textId="77777777" w:rsidR="00563241" w:rsidRPr="00D23FD0" w:rsidRDefault="00563241" w:rsidP="00E94DC9">
            <w:pPr>
              <w:pStyle w:val="REG-P0"/>
              <w:jc w:val="left"/>
            </w:pPr>
            <w:r w:rsidRPr="00D23FD0">
              <w:t>N.A</w:t>
            </w:r>
          </w:p>
        </w:tc>
        <w:tc>
          <w:tcPr>
            <w:tcW w:w="1326" w:type="dxa"/>
          </w:tcPr>
          <w:p w14:paraId="29760B62" w14:textId="77777777" w:rsidR="00563241" w:rsidRPr="00D23FD0" w:rsidRDefault="00563241" w:rsidP="00E94DC9">
            <w:pPr>
              <w:pStyle w:val="REG-P0"/>
              <w:jc w:val="left"/>
            </w:pPr>
            <w:r w:rsidRPr="00D23FD0">
              <w:t xml:space="preserve">Class E </w:t>
            </w:r>
          </w:p>
          <w:p w14:paraId="309F6BF8" w14:textId="77777777" w:rsidR="00563241" w:rsidRPr="00D23FD0" w:rsidRDefault="00563241" w:rsidP="00E94DC9">
            <w:pPr>
              <w:pStyle w:val="REG-P0"/>
              <w:jc w:val="left"/>
            </w:pPr>
            <w:r w:rsidRPr="00D23FD0">
              <w:t>N.A.</w:t>
            </w:r>
          </w:p>
        </w:tc>
        <w:tc>
          <w:tcPr>
            <w:tcW w:w="1326" w:type="dxa"/>
          </w:tcPr>
          <w:p w14:paraId="6EFDD9DD" w14:textId="77777777" w:rsidR="00563241" w:rsidRPr="00D23FD0" w:rsidRDefault="00563241" w:rsidP="00E94DC9">
            <w:pPr>
              <w:pStyle w:val="REG-P0"/>
            </w:pPr>
            <w:r w:rsidRPr="00D23FD0">
              <w:t xml:space="preserve">Class F </w:t>
            </w:r>
          </w:p>
          <w:p w14:paraId="1B9BEC26" w14:textId="77777777" w:rsidR="00563241" w:rsidRPr="00D23FD0" w:rsidRDefault="00563241" w:rsidP="00E94DC9">
            <w:pPr>
              <w:pStyle w:val="REG-P0"/>
            </w:pPr>
            <w:r w:rsidRPr="00D23FD0">
              <w:t>N.A.</w:t>
            </w:r>
          </w:p>
        </w:tc>
        <w:tc>
          <w:tcPr>
            <w:tcW w:w="1326" w:type="dxa"/>
          </w:tcPr>
          <w:p w14:paraId="47BF20D5" w14:textId="77777777" w:rsidR="00563241" w:rsidRPr="00D23FD0" w:rsidRDefault="00563241" w:rsidP="00E94DC9">
            <w:pPr>
              <w:pStyle w:val="REG-P0"/>
            </w:pPr>
          </w:p>
        </w:tc>
      </w:tr>
    </w:tbl>
    <w:p w14:paraId="6D895B0F" w14:textId="77777777" w:rsidR="00BA0EF0" w:rsidRPr="00D23FD0" w:rsidRDefault="00BA0EF0" w:rsidP="00BA0EF0">
      <w:pPr>
        <w:pStyle w:val="REG-P0"/>
      </w:pPr>
    </w:p>
    <w:p w14:paraId="497740CA" w14:textId="77777777" w:rsidR="00BA0EF0" w:rsidRPr="00D23FD0" w:rsidRDefault="00BA0EF0" w:rsidP="00F91EFD">
      <w:pPr>
        <w:pStyle w:val="REG-P1"/>
      </w:pPr>
      <w:r w:rsidRPr="00D23FD0">
        <w:t>(ix)</w:t>
      </w:r>
      <w:r w:rsidRPr="00D23FD0">
        <w:tab/>
        <w:t xml:space="preserve">Basic X-ray procedure: </w:t>
      </w:r>
    </w:p>
    <w:p w14:paraId="7EFD6669" w14:textId="77777777" w:rsidR="00F91EFD" w:rsidRPr="00D23FD0" w:rsidRDefault="00F91EFD" w:rsidP="00F91EFD">
      <w:pPr>
        <w:pStyle w:val="REG-P1"/>
      </w:pPr>
    </w:p>
    <w:p w14:paraId="5A4ED2F6" w14:textId="77777777" w:rsidR="00F91EFD" w:rsidRPr="00D23FD0" w:rsidRDefault="00F91EFD" w:rsidP="00F91EFD">
      <w:pPr>
        <w:pStyle w:val="REG-P0"/>
        <w:ind w:left="567"/>
      </w:pPr>
      <w:r w:rsidRPr="00D23FD0">
        <w:t xml:space="preserve">State hospital: </w:t>
      </w:r>
    </w:p>
    <w:p w14:paraId="1D001B49" w14:textId="77777777" w:rsidR="00F91EFD" w:rsidRPr="00D23FD0" w:rsidRDefault="00F91EFD" w:rsidP="00F91EFD">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F91EFD" w:rsidRPr="00D23FD0" w14:paraId="58A758FF" w14:textId="77777777" w:rsidTr="00E94DC9">
        <w:tc>
          <w:tcPr>
            <w:tcW w:w="1325" w:type="dxa"/>
          </w:tcPr>
          <w:p w14:paraId="282372EC" w14:textId="77777777" w:rsidR="00F91EFD" w:rsidRPr="00D23FD0" w:rsidRDefault="00F91EFD" w:rsidP="00E94DC9">
            <w:pPr>
              <w:pStyle w:val="REG-P0"/>
            </w:pPr>
            <w:r w:rsidRPr="00D23FD0">
              <w:t>Class A</w:t>
            </w:r>
          </w:p>
          <w:p w14:paraId="72FC926F" w14:textId="77777777" w:rsidR="00F91EFD" w:rsidRPr="00D23FD0" w:rsidRDefault="00F91EFD" w:rsidP="00F91EFD">
            <w:pPr>
              <w:pStyle w:val="REG-P0"/>
            </w:pPr>
            <w:r w:rsidRPr="00D23FD0">
              <w:t>N$165,00</w:t>
            </w:r>
          </w:p>
        </w:tc>
        <w:tc>
          <w:tcPr>
            <w:tcW w:w="1326" w:type="dxa"/>
          </w:tcPr>
          <w:p w14:paraId="5E8AB032" w14:textId="77777777" w:rsidR="00F91EFD" w:rsidRPr="00D23FD0" w:rsidRDefault="00F91EFD" w:rsidP="00E94DC9">
            <w:pPr>
              <w:pStyle w:val="REG-P0"/>
            </w:pPr>
            <w:r w:rsidRPr="00D23FD0">
              <w:t>Class B 1</w:t>
            </w:r>
          </w:p>
          <w:p w14:paraId="09966262" w14:textId="77777777" w:rsidR="00F91EFD" w:rsidRPr="00D23FD0" w:rsidRDefault="00F91EFD" w:rsidP="00F91EFD">
            <w:pPr>
              <w:pStyle w:val="REG-P0"/>
            </w:pPr>
            <w:r w:rsidRPr="00D23FD0">
              <w:t>N$150,00</w:t>
            </w:r>
          </w:p>
        </w:tc>
        <w:tc>
          <w:tcPr>
            <w:tcW w:w="1326" w:type="dxa"/>
          </w:tcPr>
          <w:p w14:paraId="6948F283" w14:textId="77777777" w:rsidR="00F91EFD" w:rsidRPr="00D23FD0" w:rsidRDefault="00F91EFD" w:rsidP="00E94DC9">
            <w:pPr>
              <w:pStyle w:val="REG-P0"/>
            </w:pPr>
            <w:r w:rsidRPr="00D23FD0">
              <w:t>Class B 2</w:t>
            </w:r>
          </w:p>
          <w:p w14:paraId="2E8C6C2C" w14:textId="77777777" w:rsidR="00F91EFD" w:rsidRPr="00D23FD0" w:rsidRDefault="00F91EFD" w:rsidP="00E94DC9">
            <w:pPr>
              <w:pStyle w:val="REG-P0"/>
            </w:pPr>
            <w:r w:rsidRPr="00D23FD0">
              <w:t>N$150,00</w:t>
            </w:r>
          </w:p>
        </w:tc>
        <w:tc>
          <w:tcPr>
            <w:tcW w:w="1326" w:type="dxa"/>
          </w:tcPr>
          <w:p w14:paraId="5C1EB2FE" w14:textId="77777777" w:rsidR="00F91EFD" w:rsidRPr="00D23FD0" w:rsidRDefault="00F91EFD" w:rsidP="00E94DC9">
            <w:pPr>
              <w:pStyle w:val="REG-P0"/>
            </w:pPr>
            <w:r w:rsidRPr="00D23FD0">
              <w:t>Class C</w:t>
            </w:r>
          </w:p>
          <w:p w14:paraId="20C5A067" w14:textId="77777777" w:rsidR="00F91EFD" w:rsidRPr="00D23FD0" w:rsidRDefault="00F91EFD" w:rsidP="00F91EFD">
            <w:pPr>
              <w:pStyle w:val="REG-P0"/>
            </w:pPr>
            <w:r w:rsidRPr="00D23FD0">
              <w:t>N$120,00</w:t>
            </w:r>
          </w:p>
        </w:tc>
      </w:tr>
      <w:tr w:rsidR="00F91EFD" w:rsidRPr="00D23FD0" w14:paraId="4FD22868" w14:textId="77777777" w:rsidTr="00E94DC9">
        <w:tc>
          <w:tcPr>
            <w:tcW w:w="1325" w:type="dxa"/>
          </w:tcPr>
          <w:p w14:paraId="270E16B7" w14:textId="77777777" w:rsidR="00F91EFD" w:rsidRPr="00D23FD0" w:rsidRDefault="00F91EFD" w:rsidP="00E94DC9">
            <w:pPr>
              <w:pStyle w:val="REG-P0"/>
            </w:pPr>
          </w:p>
        </w:tc>
        <w:tc>
          <w:tcPr>
            <w:tcW w:w="1326" w:type="dxa"/>
          </w:tcPr>
          <w:p w14:paraId="628A296B" w14:textId="77777777" w:rsidR="00F91EFD" w:rsidRPr="00D23FD0" w:rsidRDefault="00F91EFD" w:rsidP="00E94DC9">
            <w:pPr>
              <w:pStyle w:val="REG-P0"/>
            </w:pPr>
          </w:p>
        </w:tc>
        <w:tc>
          <w:tcPr>
            <w:tcW w:w="1326" w:type="dxa"/>
          </w:tcPr>
          <w:p w14:paraId="6963DDE3" w14:textId="77777777" w:rsidR="00F91EFD" w:rsidRPr="00D23FD0" w:rsidRDefault="00F91EFD" w:rsidP="00E94DC9">
            <w:pPr>
              <w:pStyle w:val="REG-P0"/>
            </w:pPr>
          </w:p>
        </w:tc>
        <w:tc>
          <w:tcPr>
            <w:tcW w:w="1326" w:type="dxa"/>
          </w:tcPr>
          <w:p w14:paraId="37443C82" w14:textId="77777777" w:rsidR="00F91EFD" w:rsidRPr="00D23FD0" w:rsidRDefault="00F91EFD" w:rsidP="00E94DC9">
            <w:pPr>
              <w:pStyle w:val="REG-P0"/>
            </w:pPr>
          </w:p>
        </w:tc>
      </w:tr>
      <w:tr w:rsidR="00F91EFD" w:rsidRPr="00D23FD0" w14:paraId="4E90E04D" w14:textId="77777777" w:rsidTr="00E94DC9">
        <w:tc>
          <w:tcPr>
            <w:tcW w:w="1325" w:type="dxa"/>
          </w:tcPr>
          <w:p w14:paraId="4C650E2C" w14:textId="77777777" w:rsidR="00F91EFD" w:rsidRPr="00D23FD0" w:rsidRDefault="00F91EFD" w:rsidP="00E94DC9">
            <w:pPr>
              <w:pStyle w:val="REG-P0"/>
              <w:jc w:val="left"/>
            </w:pPr>
            <w:r w:rsidRPr="00D23FD0">
              <w:t xml:space="preserve">Class D </w:t>
            </w:r>
          </w:p>
          <w:p w14:paraId="5BDD9981" w14:textId="77777777" w:rsidR="00F91EFD" w:rsidRPr="00D23FD0" w:rsidRDefault="00F91EFD" w:rsidP="00E94DC9">
            <w:pPr>
              <w:pStyle w:val="REG-P0"/>
              <w:jc w:val="left"/>
            </w:pPr>
            <w:r w:rsidRPr="00D23FD0">
              <w:t>N$120,00</w:t>
            </w:r>
          </w:p>
        </w:tc>
        <w:tc>
          <w:tcPr>
            <w:tcW w:w="1326" w:type="dxa"/>
          </w:tcPr>
          <w:p w14:paraId="5F56DCCD" w14:textId="77777777" w:rsidR="00F91EFD" w:rsidRPr="00D23FD0" w:rsidRDefault="00F91EFD" w:rsidP="00E94DC9">
            <w:pPr>
              <w:pStyle w:val="REG-P0"/>
              <w:jc w:val="left"/>
            </w:pPr>
            <w:r w:rsidRPr="00D23FD0">
              <w:t xml:space="preserve">Class E </w:t>
            </w:r>
          </w:p>
          <w:p w14:paraId="226196BE" w14:textId="77777777" w:rsidR="00F91EFD" w:rsidRPr="00D23FD0" w:rsidRDefault="00F91EFD" w:rsidP="00E94DC9">
            <w:pPr>
              <w:pStyle w:val="REG-P0"/>
              <w:jc w:val="left"/>
            </w:pPr>
            <w:r w:rsidRPr="00D23FD0">
              <w:t>N.A.</w:t>
            </w:r>
          </w:p>
        </w:tc>
        <w:tc>
          <w:tcPr>
            <w:tcW w:w="1326" w:type="dxa"/>
          </w:tcPr>
          <w:p w14:paraId="14E0AA94" w14:textId="77777777" w:rsidR="00F91EFD" w:rsidRPr="00D23FD0" w:rsidRDefault="00F91EFD" w:rsidP="00E94DC9">
            <w:pPr>
              <w:pStyle w:val="REG-P0"/>
            </w:pPr>
            <w:r w:rsidRPr="00D23FD0">
              <w:t xml:space="preserve">Class F </w:t>
            </w:r>
          </w:p>
          <w:p w14:paraId="09FCA20C" w14:textId="77777777" w:rsidR="00F91EFD" w:rsidRPr="00D23FD0" w:rsidRDefault="00F91EFD" w:rsidP="00E94DC9">
            <w:pPr>
              <w:pStyle w:val="REG-P0"/>
            </w:pPr>
            <w:r w:rsidRPr="00D23FD0">
              <w:t>N.A.</w:t>
            </w:r>
          </w:p>
        </w:tc>
        <w:tc>
          <w:tcPr>
            <w:tcW w:w="1326" w:type="dxa"/>
          </w:tcPr>
          <w:p w14:paraId="3BE15544" w14:textId="77777777" w:rsidR="00F91EFD" w:rsidRPr="00D23FD0" w:rsidRDefault="00F91EFD" w:rsidP="00E94DC9">
            <w:pPr>
              <w:pStyle w:val="REG-P0"/>
            </w:pPr>
          </w:p>
        </w:tc>
      </w:tr>
    </w:tbl>
    <w:p w14:paraId="26F9D892" w14:textId="77777777" w:rsidR="00F91EFD" w:rsidRPr="00D23FD0" w:rsidRDefault="00F91EFD" w:rsidP="00F91EFD">
      <w:pPr>
        <w:pStyle w:val="REG-P0"/>
      </w:pPr>
    </w:p>
    <w:p w14:paraId="59F61069" w14:textId="77777777" w:rsidR="00F91EFD" w:rsidRPr="00D23FD0" w:rsidRDefault="00BA0EF0" w:rsidP="00F91EFD">
      <w:pPr>
        <w:pStyle w:val="REG-P1"/>
      </w:pPr>
      <w:r w:rsidRPr="00D23FD0">
        <w:t>(x)</w:t>
      </w:r>
      <w:r w:rsidRPr="00D23FD0">
        <w:tab/>
        <w:t xml:space="preserve">Specialized X-ray procedure: </w:t>
      </w:r>
    </w:p>
    <w:p w14:paraId="4FE06EE6" w14:textId="77777777" w:rsidR="00F91EFD" w:rsidRPr="00D23FD0" w:rsidRDefault="00F91EFD" w:rsidP="00F91EFD">
      <w:pPr>
        <w:pStyle w:val="REG-Pi"/>
      </w:pPr>
    </w:p>
    <w:p w14:paraId="700B56D4" w14:textId="77777777" w:rsidR="00BA0EF0" w:rsidRPr="00D23FD0" w:rsidRDefault="00BA0EF0" w:rsidP="00F91EFD">
      <w:pPr>
        <w:pStyle w:val="REG-Pi"/>
      </w:pPr>
      <w:r w:rsidRPr="00D23FD0">
        <w:t>(aa)</w:t>
      </w:r>
      <w:r w:rsidRPr="00D23FD0">
        <w:tab/>
        <w:t>BA Swallow;</w:t>
      </w:r>
    </w:p>
    <w:p w14:paraId="7E0EE4B8" w14:textId="77777777" w:rsidR="00F91EFD" w:rsidRPr="00D23FD0" w:rsidRDefault="00F91EFD" w:rsidP="00F91EFD">
      <w:pPr>
        <w:pStyle w:val="REG-Pi"/>
      </w:pPr>
    </w:p>
    <w:p w14:paraId="1C6961A7" w14:textId="77777777" w:rsidR="00BA0EF0" w:rsidRPr="00D23FD0" w:rsidRDefault="00BA0EF0" w:rsidP="00F91EFD">
      <w:pPr>
        <w:pStyle w:val="REG-Pi"/>
      </w:pPr>
      <w:r w:rsidRPr="00D23FD0">
        <w:t>(bb)</w:t>
      </w:r>
      <w:r w:rsidRPr="00D23FD0">
        <w:tab/>
        <w:t>BA Meal;</w:t>
      </w:r>
    </w:p>
    <w:p w14:paraId="11D4126C" w14:textId="77777777" w:rsidR="00BA0EF0" w:rsidRPr="00D23FD0" w:rsidRDefault="00BA0EF0" w:rsidP="00F91EFD">
      <w:pPr>
        <w:pStyle w:val="REG-Pi"/>
      </w:pPr>
    </w:p>
    <w:p w14:paraId="0FD3690B" w14:textId="77777777" w:rsidR="00BA0EF0" w:rsidRPr="00D23FD0" w:rsidRDefault="00BA0EF0" w:rsidP="00F91EFD">
      <w:pPr>
        <w:pStyle w:val="REG-Pi"/>
        <w:rPr>
          <w:lang w:val="nl-NL"/>
        </w:rPr>
      </w:pPr>
      <w:r w:rsidRPr="00D23FD0">
        <w:rPr>
          <w:lang w:val="nl-NL"/>
        </w:rPr>
        <w:t>(cc)</w:t>
      </w:r>
      <w:r w:rsidRPr="00D23FD0">
        <w:rPr>
          <w:lang w:val="nl-NL"/>
        </w:rPr>
        <w:tab/>
        <w:t>BA Enema;</w:t>
      </w:r>
    </w:p>
    <w:p w14:paraId="3C717A20" w14:textId="77777777" w:rsidR="00BA0EF0" w:rsidRPr="00D23FD0" w:rsidRDefault="00BA0EF0" w:rsidP="00F91EFD">
      <w:pPr>
        <w:pStyle w:val="REG-Pi"/>
        <w:rPr>
          <w:lang w:val="nl-NL"/>
        </w:rPr>
      </w:pPr>
    </w:p>
    <w:p w14:paraId="68670121" w14:textId="77777777" w:rsidR="00F91EFD" w:rsidRPr="00D23FD0" w:rsidRDefault="00BA0EF0" w:rsidP="00F91EFD">
      <w:pPr>
        <w:pStyle w:val="REG-Pi"/>
        <w:rPr>
          <w:lang w:val="nl-NL"/>
        </w:rPr>
      </w:pPr>
      <w:r w:rsidRPr="00D23FD0">
        <w:rPr>
          <w:lang w:val="nl-NL"/>
        </w:rPr>
        <w:t>(dd)</w:t>
      </w:r>
      <w:r w:rsidRPr="00D23FD0">
        <w:rPr>
          <w:lang w:val="nl-NL"/>
        </w:rPr>
        <w:tab/>
        <w:t xml:space="preserve">I.V.P/Cystogram; </w:t>
      </w:r>
    </w:p>
    <w:p w14:paraId="52A33138" w14:textId="77777777" w:rsidR="00F91EFD" w:rsidRPr="00D23FD0" w:rsidRDefault="00F91EFD" w:rsidP="00F91EFD">
      <w:pPr>
        <w:pStyle w:val="REG-Pi"/>
        <w:rPr>
          <w:lang w:val="nl-NL"/>
        </w:rPr>
      </w:pPr>
    </w:p>
    <w:p w14:paraId="59A41034" w14:textId="77777777" w:rsidR="00BA0EF0" w:rsidRPr="00D23FD0" w:rsidRDefault="00BA0EF0" w:rsidP="00F91EFD">
      <w:pPr>
        <w:pStyle w:val="REG-Pi"/>
      </w:pPr>
      <w:r w:rsidRPr="00D23FD0">
        <w:t>(ee)</w:t>
      </w:r>
      <w:r w:rsidRPr="00D23FD0">
        <w:tab/>
        <w:t>Cholecystogram;</w:t>
      </w:r>
    </w:p>
    <w:p w14:paraId="060E7316" w14:textId="77777777" w:rsidR="00F91EFD" w:rsidRPr="00D23FD0" w:rsidRDefault="00F91EFD" w:rsidP="00F91EFD">
      <w:pPr>
        <w:pStyle w:val="REG-Pi"/>
      </w:pPr>
    </w:p>
    <w:p w14:paraId="7361BE73" w14:textId="77777777" w:rsidR="00F91EFD" w:rsidRPr="00D23FD0" w:rsidRDefault="00BA0EF0" w:rsidP="00F91EFD">
      <w:pPr>
        <w:pStyle w:val="REG-Pi"/>
      </w:pPr>
      <w:r w:rsidRPr="00D23FD0">
        <w:t>(ff)</w:t>
      </w:r>
      <w:r w:rsidRPr="00D23FD0">
        <w:tab/>
        <w:t xml:space="preserve">Hysterosalpingogram; or </w:t>
      </w:r>
    </w:p>
    <w:p w14:paraId="07D4291B" w14:textId="77777777" w:rsidR="00F91EFD" w:rsidRPr="00D23FD0" w:rsidRDefault="00F91EFD" w:rsidP="00F91EFD">
      <w:pPr>
        <w:pStyle w:val="REG-Pi"/>
      </w:pPr>
    </w:p>
    <w:p w14:paraId="7139B6DD" w14:textId="77777777" w:rsidR="00BA0EF0" w:rsidRPr="00D23FD0" w:rsidRDefault="00BA0EF0" w:rsidP="00F91EFD">
      <w:pPr>
        <w:pStyle w:val="REG-Pi"/>
      </w:pPr>
      <w:r w:rsidRPr="00D23FD0">
        <w:t>(gg)</w:t>
      </w:r>
      <w:r w:rsidRPr="00D23FD0">
        <w:tab/>
        <w:t>Mammography:</w:t>
      </w:r>
    </w:p>
    <w:p w14:paraId="4E29361E" w14:textId="77777777" w:rsidR="00BA0EF0" w:rsidRPr="00D23FD0" w:rsidRDefault="00BA0EF0" w:rsidP="00F91EFD">
      <w:pPr>
        <w:pStyle w:val="REG-P0"/>
      </w:pPr>
    </w:p>
    <w:p w14:paraId="1E0E043A" w14:textId="77777777" w:rsidR="00F91EFD" w:rsidRPr="00D23FD0" w:rsidRDefault="00F91EFD" w:rsidP="00F91EFD">
      <w:pPr>
        <w:pStyle w:val="REG-P0"/>
        <w:ind w:left="567"/>
      </w:pPr>
      <w:r w:rsidRPr="00D23FD0">
        <w:t xml:space="preserve">State hospital: </w:t>
      </w:r>
    </w:p>
    <w:p w14:paraId="1AC4EB0E" w14:textId="77777777" w:rsidR="00F91EFD" w:rsidRPr="00D23FD0" w:rsidRDefault="00F91EFD" w:rsidP="00F91EFD">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F91EFD" w:rsidRPr="00D23FD0" w14:paraId="1CE57A77" w14:textId="77777777" w:rsidTr="00E94DC9">
        <w:tc>
          <w:tcPr>
            <w:tcW w:w="1325" w:type="dxa"/>
          </w:tcPr>
          <w:p w14:paraId="0F7A4497" w14:textId="77777777" w:rsidR="00F91EFD" w:rsidRPr="00D23FD0" w:rsidRDefault="00F91EFD" w:rsidP="00E94DC9">
            <w:pPr>
              <w:pStyle w:val="REG-P0"/>
            </w:pPr>
            <w:r w:rsidRPr="00D23FD0">
              <w:t>Class A</w:t>
            </w:r>
          </w:p>
          <w:p w14:paraId="60A619CA" w14:textId="77777777" w:rsidR="00F91EFD" w:rsidRPr="00D23FD0" w:rsidRDefault="00F91EFD" w:rsidP="00F91EFD">
            <w:pPr>
              <w:pStyle w:val="REG-P0"/>
            </w:pPr>
            <w:r w:rsidRPr="00D23FD0">
              <w:t>N$450,00</w:t>
            </w:r>
          </w:p>
        </w:tc>
        <w:tc>
          <w:tcPr>
            <w:tcW w:w="1326" w:type="dxa"/>
          </w:tcPr>
          <w:p w14:paraId="5F38386B" w14:textId="77777777" w:rsidR="00F91EFD" w:rsidRPr="00D23FD0" w:rsidRDefault="00F91EFD" w:rsidP="00E94DC9">
            <w:pPr>
              <w:pStyle w:val="REG-P0"/>
            </w:pPr>
            <w:r w:rsidRPr="00D23FD0">
              <w:t>Class B 1</w:t>
            </w:r>
          </w:p>
          <w:p w14:paraId="0AD93924" w14:textId="77777777" w:rsidR="00F91EFD" w:rsidRPr="00D23FD0" w:rsidRDefault="00F91EFD" w:rsidP="00E94DC9">
            <w:pPr>
              <w:pStyle w:val="REG-P0"/>
            </w:pPr>
            <w:r w:rsidRPr="00D23FD0">
              <w:t>N$400,00</w:t>
            </w:r>
          </w:p>
        </w:tc>
        <w:tc>
          <w:tcPr>
            <w:tcW w:w="1326" w:type="dxa"/>
          </w:tcPr>
          <w:p w14:paraId="4A71CC81" w14:textId="77777777" w:rsidR="00F91EFD" w:rsidRPr="00D23FD0" w:rsidRDefault="00F91EFD" w:rsidP="00E94DC9">
            <w:pPr>
              <w:pStyle w:val="REG-P0"/>
            </w:pPr>
            <w:r w:rsidRPr="00D23FD0">
              <w:t>Class B 2</w:t>
            </w:r>
          </w:p>
          <w:p w14:paraId="0ABF5412" w14:textId="77777777" w:rsidR="00F91EFD" w:rsidRPr="00D23FD0" w:rsidRDefault="00F91EFD" w:rsidP="00E94DC9">
            <w:pPr>
              <w:pStyle w:val="REG-P0"/>
            </w:pPr>
            <w:r w:rsidRPr="00D23FD0">
              <w:t>N$400,00</w:t>
            </w:r>
          </w:p>
        </w:tc>
        <w:tc>
          <w:tcPr>
            <w:tcW w:w="1326" w:type="dxa"/>
          </w:tcPr>
          <w:p w14:paraId="6908FCE5" w14:textId="77777777" w:rsidR="00F91EFD" w:rsidRPr="00D23FD0" w:rsidRDefault="00F91EFD" w:rsidP="00E94DC9">
            <w:pPr>
              <w:pStyle w:val="REG-P0"/>
            </w:pPr>
            <w:r w:rsidRPr="00D23FD0">
              <w:t>Class C</w:t>
            </w:r>
          </w:p>
          <w:p w14:paraId="18DACC8A" w14:textId="77777777" w:rsidR="00F91EFD" w:rsidRPr="00D23FD0" w:rsidRDefault="00F91EFD" w:rsidP="00E94DC9">
            <w:pPr>
              <w:pStyle w:val="REG-P0"/>
            </w:pPr>
            <w:r w:rsidRPr="00D23FD0">
              <w:t>N$250,00</w:t>
            </w:r>
          </w:p>
        </w:tc>
      </w:tr>
      <w:tr w:rsidR="00F91EFD" w:rsidRPr="00D23FD0" w14:paraId="4150D46E" w14:textId="77777777" w:rsidTr="00E94DC9">
        <w:tc>
          <w:tcPr>
            <w:tcW w:w="1325" w:type="dxa"/>
          </w:tcPr>
          <w:p w14:paraId="2A97E0C7" w14:textId="77777777" w:rsidR="00F91EFD" w:rsidRPr="00D23FD0" w:rsidRDefault="00F91EFD" w:rsidP="00E94DC9">
            <w:pPr>
              <w:pStyle w:val="REG-P0"/>
            </w:pPr>
          </w:p>
        </w:tc>
        <w:tc>
          <w:tcPr>
            <w:tcW w:w="1326" w:type="dxa"/>
          </w:tcPr>
          <w:p w14:paraId="1F96F8F4" w14:textId="77777777" w:rsidR="00F91EFD" w:rsidRPr="00D23FD0" w:rsidRDefault="00F91EFD" w:rsidP="00E94DC9">
            <w:pPr>
              <w:pStyle w:val="REG-P0"/>
            </w:pPr>
          </w:p>
        </w:tc>
        <w:tc>
          <w:tcPr>
            <w:tcW w:w="1326" w:type="dxa"/>
          </w:tcPr>
          <w:p w14:paraId="7DD96721" w14:textId="77777777" w:rsidR="00F91EFD" w:rsidRPr="00D23FD0" w:rsidRDefault="00F91EFD" w:rsidP="00E94DC9">
            <w:pPr>
              <w:pStyle w:val="REG-P0"/>
            </w:pPr>
          </w:p>
        </w:tc>
        <w:tc>
          <w:tcPr>
            <w:tcW w:w="1326" w:type="dxa"/>
          </w:tcPr>
          <w:p w14:paraId="18564990" w14:textId="77777777" w:rsidR="00F91EFD" w:rsidRPr="00D23FD0" w:rsidRDefault="00F91EFD" w:rsidP="00E94DC9">
            <w:pPr>
              <w:pStyle w:val="REG-P0"/>
            </w:pPr>
          </w:p>
        </w:tc>
      </w:tr>
      <w:tr w:rsidR="00F91EFD" w:rsidRPr="00D23FD0" w14:paraId="19281D87" w14:textId="77777777" w:rsidTr="00E94DC9">
        <w:tc>
          <w:tcPr>
            <w:tcW w:w="1325" w:type="dxa"/>
          </w:tcPr>
          <w:p w14:paraId="54F265DD" w14:textId="77777777" w:rsidR="00F91EFD" w:rsidRPr="00D23FD0" w:rsidRDefault="00F91EFD" w:rsidP="00E94DC9">
            <w:pPr>
              <w:pStyle w:val="REG-P0"/>
              <w:jc w:val="left"/>
            </w:pPr>
            <w:r w:rsidRPr="00D23FD0">
              <w:t xml:space="preserve">Class D </w:t>
            </w:r>
          </w:p>
          <w:p w14:paraId="723AAA52" w14:textId="77777777" w:rsidR="00F91EFD" w:rsidRPr="00D23FD0" w:rsidRDefault="00F91EFD" w:rsidP="00E94DC9">
            <w:pPr>
              <w:pStyle w:val="REG-P0"/>
              <w:jc w:val="left"/>
            </w:pPr>
            <w:r w:rsidRPr="00D23FD0">
              <w:t>N.A</w:t>
            </w:r>
          </w:p>
        </w:tc>
        <w:tc>
          <w:tcPr>
            <w:tcW w:w="1326" w:type="dxa"/>
          </w:tcPr>
          <w:p w14:paraId="4FA5003A" w14:textId="77777777" w:rsidR="00F91EFD" w:rsidRPr="00D23FD0" w:rsidRDefault="00F91EFD" w:rsidP="00E94DC9">
            <w:pPr>
              <w:pStyle w:val="REG-P0"/>
              <w:jc w:val="left"/>
            </w:pPr>
            <w:r w:rsidRPr="00D23FD0">
              <w:t xml:space="preserve">Class E </w:t>
            </w:r>
          </w:p>
          <w:p w14:paraId="08069567" w14:textId="77777777" w:rsidR="00F91EFD" w:rsidRPr="00D23FD0" w:rsidRDefault="00F91EFD" w:rsidP="00E94DC9">
            <w:pPr>
              <w:pStyle w:val="REG-P0"/>
              <w:jc w:val="left"/>
            </w:pPr>
            <w:r w:rsidRPr="00D23FD0">
              <w:t>N.A.</w:t>
            </w:r>
          </w:p>
        </w:tc>
        <w:tc>
          <w:tcPr>
            <w:tcW w:w="1326" w:type="dxa"/>
          </w:tcPr>
          <w:p w14:paraId="7F9E4C35" w14:textId="77777777" w:rsidR="00F91EFD" w:rsidRPr="00D23FD0" w:rsidRDefault="00F91EFD" w:rsidP="00E94DC9">
            <w:pPr>
              <w:pStyle w:val="REG-P0"/>
            </w:pPr>
            <w:r w:rsidRPr="00D23FD0">
              <w:t xml:space="preserve">Class F </w:t>
            </w:r>
          </w:p>
          <w:p w14:paraId="76DE8B81" w14:textId="77777777" w:rsidR="00F91EFD" w:rsidRPr="00D23FD0" w:rsidRDefault="00F91EFD" w:rsidP="00E94DC9">
            <w:pPr>
              <w:pStyle w:val="REG-P0"/>
            </w:pPr>
            <w:r w:rsidRPr="00D23FD0">
              <w:t>N.A.</w:t>
            </w:r>
          </w:p>
        </w:tc>
        <w:tc>
          <w:tcPr>
            <w:tcW w:w="1326" w:type="dxa"/>
          </w:tcPr>
          <w:p w14:paraId="529AD69D" w14:textId="77777777" w:rsidR="00F91EFD" w:rsidRPr="00D23FD0" w:rsidRDefault="00F91EFD" w:rsidP="00E94DC9">
            <w:pPr>
              <w:pStyle w:val="REG-P0"/>
            </w:pPr>
          </w:p>
        </w:tc>
      </w:tr>
    </w:tbl>
    <w:p w14:paraId="33018B60" w14:textId="77777777" w:rsidR="00F91EFD" w:rsidRPr="00D23FD0" w:rsidRDefault="00F91EFD" w:rsidP="00F91EFD">
      <w:pPr>
        <w:pStyle w:val="REG-P0"/>
      </w:pPr>
    </w:p>
    <w:p w14:paraId="5D4CB8B7" w14:textId="77777777" w:rsidR="00F91EFD" w:rsidRPr="00D23FD0" w:rsidRDefault="00F91EFD" w:rsidP="00F91EFD">
      <w:pPr>
        <w:pStyle w:val="REG-P0"/>
        <w:rPr>
          <w:b/>
        </w:rPr>
      </w:pPr>
      <w:r w:rsidRPr="00D23FD0">
        <w:rPr>
          <w:b/>
        </w:rPr>
        <w:t xml:space="preserve">(g) </w:t>
      </w:r>
      <w:r w:rsidRPr="00D23FD0">
        <w:rPr>
          <w:b/>
        </w:rPr>
        <w:tab/>
        <w:t>Dialysis (per session):</w:t>
      </w:r>
    </w:p>
    <w:p w14:paraId="63573253" w14:textId="77777777" w:rsidR="00F91EFD" w:rsidRPr="00D23FD0" w:rsidRDefault="00F91EFD" w:rsidP="00BA0EF0">
      <w:pPr>
        <w:pStyle w:val="REG-P0"/>
      </w:pPr>
    </w:p>
    <w:p w14:paraId="633C5610" w14:textId="77777777" w:rsidR="00F91EFD" w:rsidRPr="00D23FD0" w:rsidRDefault="00F91EFD" w:rsidP="00F91EFD">
      <w:pPr>
        <w:pStyle w:val="REG-P0"/>
        <w:ind w:left="567"/>
      </w:pPr>
      <w:r w:rsidRPr="00D23FD0">
        <w:t xml:space="preserve">State hospital: </w:t>
      </w:r>
    </w:p>
    <w:p w14:paraId="1CBE8958" w14:textId="77777777" w:rsidR="00F91EFD" w:rsidRPr="00D23FD0" w:rsidRDefault="00F91EFD" w:rsidP="00F91EFD">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F91EFD" w:rsidRPr="00D23FD0" w14:paraId="04B311CB" w14:textId="77777777" w:rsidTr="00E94DC9">
        <w:tc>
          <w:tcPr>
            <w:tcW w:w="1325" w:type="dxa"/>
          </w:tcPr>
          <w:p w14:paraId="54A7AD2A" w14:textId="77777777" w:rsidR="00F91EFD" w:rsidRPr="00D23FD0" w:rsidRDefault="00F91EFD" w:rsidP="00E94DC9">
            <w:pPr>
              <w:pStyle w:val="REG-P0"/>
            </w:pPr>
            <w:r w:rsidRPr="00D23FD0">
              <w:t>Class A</w:t>
            </w:r>
          </w:p>
          <w:p w14:paraId="3FAB06F0" w14:textId="77777777" w:rsidR="00F91EFD" w:rsidRPr="00D23FD0" w:rsidRDefault="00F91EFD" w:rsidP="00F91EFD">
            <w:pPr>
              <w:pStyle w:val="REG-P0"/>
            </w:pPr>
            <w:r w:rsidRPr="00D23FD0">
              <w:t>N$1200,00</w:t>
            </w:r>
          </w:p>
        </w:tc>
        <w:tc>
          <w:tcPr>
            <w:tcW w:w="1326" w:type="dxa"/>
          </w:tcPr>
          <w:p w14:paraId="1F36077F" w14:textId="77777777" w:rsidR="00F91EFD" w:rsidRPr="00D23FD0" w:rsidRDefault="00F91EFD" w:rsidP="00E94DC9">
            <w:pPr>
              <w:pStyle w:val="REG-P0"/>
            </w:pPr>
            <w:r w:rsidRPr="00D23FD0">
              <w:t>Class B 1</w:t>
            </w:r>
          </w:p>
          <w:p w14:paraId="76CA5299" w14:textId="77777777" w:rsidR="00F91EFD" w:rsidRPr="00D23FD0" w:rsidRDefault="00F91EFD" w:rsidP="00F91EFD">
            <w:pPr>
              <w:pStyle w:val="REG-P0"/>
            </w:pPr>
            <w:r w:rsidRPr="00D23FD0">
              <w:t>N$1000,00</w:t>
            </w:r>
          </w:p>
        </w:tc>
        <w:tc>
          <w:tcPr>
            <w:tcW w:w="1326" w:type="dxa"/>
          </w:tcPr>
          <w:p w14:paraId="4ACFB204" w14:textId="77777777" w:rsidR="00F91EFD" w:rsidRPr="00D23FD0" w:rsidRDefault="00F91EFD" w:rsidP="00E94DC9">
            <w:pPr>
              <w:pStyle w:val="REG-P0"/>
            </w:pPr>
            <w:r w:rsidRPr="00D23FD0">
              <w:t>Class B 2</w:t>
            </w:r>
          </w:p>
          <w:p w14:paraId="1CED15CD" w14:textId="77777777" w:rsidR="00F91EFD" w:rsidRPr="00D23FD0" w:rsidRDefault="00F91EFD" w:rsidP="00E94DC9">
            <w:pPr>
              <w:pStyle w:val="REG-P0"/>
            </w:pPr>
            <w:r w:rsidRPr="00D23FD0">
              <w:t>N$1000,00</w:t>
            </w:r>
          </w:p>
        </w:tc>
        <w:tc>
          <w:tcPr>
            <w:tcW w:w="1326" w:type="dxa"/>
          </w:tcPr>
          <w:p w14:paraId="4E6A24DA" w14:textId="77777777" w:rsidR="00F91EFD" w:rsidRPr="00D23FD0" w:rsidRDefault="00F91EFD" w:rsidP="00E94DC9">
            <w:pPr>
              <w:pStyle w:val="REG-P0"/>
            </w:pPr>
            <w:r w:rsidRPr="00D23FD0">
              <w:t>Class C</w:t>
            </w:r>
          </w:p>
          <w:p w14:paraId="59148EB1" w14:textId="77777777" w:rsidR="00F91EFD" w:rsidRPr="00D23FD0" w:rsidRDefault="00F91EFD" w:rsidP="00E94DC9">
            <w:pPr>
              <w:pStyle w:val="REG-P0"/>
            </w:pPr>
            <w:r w:rsidRPr="00D23FD0">
              <w:t>N.A.</w:t>
            </w:r>
          </w:p>
        </w:tc>
      </w:tr>
      <w:tr w:rsidR="00F91EFD" w:rsidRPr="00D23FD0" w14:paraId="6FAD94AD" w14:textId="77777777" w:rsidTr="00E94DC9">
        <w:tc>
          <w:tcPr>
            <w:tcW w:w="1325" w:type="dxa"/>
          </w:tcPr>
          <w:p w14:paraId="64BE4507" w14:textId="77777777" w:rsidR="00F91EFD" w:rsidRPr="00D23FD0" w:rsidRDefault="00F91EFD" w:rsidP="00E94DC9">
            <w:pPr>
              <w:pStyle w:val="REG-P0"/>
            </w:pPr>
          </w:p>
        </w:tc>
        <w:tc>
          <w:tcPr>
            <w:tcW w:w="1326" w:type="dxa"/>
          </w:tcPr>
          <w:p w14:paraId="726B04CB" w14:textId="77777777" w:rsidR="00F91EFD" w:rsidRPr="00D23FD0" w:rsidRDefault="00F91EFD" w:rsidP="00E94DC9">
            <w:pPr>
              <w:pStyle w:val="REG-P0"/>
            </w:pPr>
          </w:p>
        </w:tc>
        <w:tc>
          <w:tcPr>
            <w:tcW w:w="1326" w:type="dxa"/>
          </w:tcPr>
          <w:p w14:paraId="0EA3C521" w14:textId="77777777" w:rsidR="00F91EFD" w:rsidRPr="00D23FD0" w:rsidRDefault="00F91EFD" w:rsidP="00E94DC9">
            <w:pPr>
              <w:pStyle w:val="REG-P0"/>
            </w:pPr>
          </w:p>
        </w:tc>
        <w:tc>
          <w:tcPr>
            <w:tcW w:w="1326" w:type="dxa"/>
          </w:tcPr>
          <w:p w14:paraId="3BCE2D53" w14:textId="77777777" w:rsidR="00F91EFD" w:rsidRPr="00D23FD0" w:rsidRDefault="00F91EFD" w:rsidP="00E94DC9">
            <w:pPr>
              <w:pStyle w:val="REG-P0"/>
            </w:pPr>
          </w:p>
        </w:tc>
      </w:tr>
      <w:tr w:rsidR="00F91EFD" w:rsidRPr="00D23FD0" w14:paraId="2A2C24E3" w14:textId="77777777" w:rsidTr="00E94DC9">
        <w:tc>
          <w:tcPr>
            <w:tcW w:w="1325" w:type="dxa"/>
          </w:tcPr>
          <w:p w14:paraId="712DB4A5" w14:textId="77777777" w:rsidR="00F91EFD" w:rsidRPr="00D23FD0" w:rsidRDefault="00F91EFD" w:rsidP="00E94DC9">
            <w:pPr>
              <w:pStyle w:val="REG-P0"/>
              <w:jc w:val="left"/>
            </w:pPr>
            <w:r w:rsidRPr="00D23FD0">
              <w:t xml:space="preserve">Class D </w:t>
            </w:r>
          </w:p>
          <w:p w14:paraId="01780B44" w14:textId="77777777" w:rsidR="00F91EFD" w:rsidRPr="00D23FD0" w:rsidRDefault="00F91EFD" w:rsidP="00E94DC9">
            <w:pPr>
              <w:pStyle w:val="REG-P0"/>
              <w:jc w:val="left"/>
            </w:pPr>
            <w:r w:rsidRPr="00D23FD0">
              <w:t>N.A</w:t>
            </w:r>
          </w:p>
        </w:tc>
        <w:tc>
          <w:tcPr>
            <w:tcW w:w="1326" w:type="dxa"/>
          </w:tcPr>
          <w:p w14:paraId="7554E3C6" w14:textId="77777777" w:rsidR="00F91EFD" w:rsidRPr="00D23FD0" w:rsidRDefault="00F91EFD" w:rsidP="00E94DC9">
            <w:pPr>
              <w:pStyle w:val="REG-P0"/>
              <w:jc w:val="left"/>
            </w:pPr>
            <w:r w:rsidRPr="00D23FD0">
              <w:t xml:space="preserve">Class E </w:t>
            </w:r>
          </w:p>
          <w:p w14:paraId="54B32C59" w14:textId="77777777" w:rsidR="00F91EFD" w:rsidRPr="00D23FD0" w:rsidRDefault="00F91EFD" w:rsidP="00E94DC9">
            <w:pPr>
              <w:pStyle w:val="REG-P0"/>
              <w:jc w:val="left"/>
            </w:pPr>
            <w:r w:rsidRPr="00D23FD0">
              <w:t>N.A.</w:t>
            </w:r>
          </w:p>
        </w:tc>
        <w:tc>
          <w:tcPr>
            <w:tcW w:w="1326" w:type="dxa"/>
          </w:tcPr>
          <w:p w14:paraId="78B93CA7" w14:textId="77777777" w:rsidR="00F91EFD" w:rsidRPr="00D23FD0" w:rsidRDefault="00F91EFD" w:rsidP="00E94DC9">
            <w:pPr>
              <w:pStyle w:val="REG-P0"/>
            </w:pPr>
            <w:r w:rsidRPr="00D23FD0">
              <w:t xml:space="preserve">Class F </w:t>
            </w:r>
          </w:p>
          <w:p w14:paraId="7558C934" w14:textId="77777777" w:rsidR="00F91EFD" w:rsidRPr="00D23FD0" w:rsidRDefault="00F91EFD" w:rsidP="00E94DC9">
            <w:pPr>
              <w:pStyle w:val="REG-P0"/>
            </w:pPr>
            <w:r w:rsidRPr="00D23FD0">
              <w:t>N.A.</w:t>
            </w:r>
          </w:p>
        </w:tc>
        <w:tc>
          <w:tcPr>
            <w:tcW w:w="1326" w:type="dxa"/>
          </w:tcPr>
          <w:p w14:paraId="6A2BB784" w14:textId="77777777" w:rsidR="00F91EFD" w:rsidRPr="00D23FD0" w:rsidRDefault="00F91EFD" w:rsidP="00E94DC9">
            <w:pPr>
              <w:pStyle w:val="REG-P0"/>
            </w:pPr>
          </w:p>
        </w:tc>
      </w:tr>
    </w:tbl>
    <w:p w14:paraId="7A8FDB73" w14:textId="77777777" w:rsidR="00F91EFD" w:rsidRPr="00D23FD0" w:rsidRDefault="00F91EFD" w:rsidP="00F91EFD">
      <w:pPr>
        <w:pStyle w:val="REG-P0"/>
      </w:pPr>
    </w:p>
    <w:p w14:paraId="7BE2B373" w14:textId="77777777" w:rsidR="00F91EFD" w:rsidRPr="00D23FD0" w:rsidRDefault="00F91EFD" w:rsidP="00F91EFD">
      <w:pPr>
        <w:pStyle w:val="REG-P0"/>
        <w:rPr>
          <w:b/>
        </w:rPr>
      </w:pPr>
      <w:r w:rsidRPr="00D23FD0">
        <w:rPr>
          <w:b/>
        </w:rPr>
        <w:t xml:space="preserve">(h) </w:t>
      </w:r>
      <w:r w:rsidRPr="00D23FD0">
        <w:rPr>
          <w:b/>
        </w:rPr>
        <w:tab/>
        <w:t>Cardiology services:</w:t>
      </w:r>
    </w:p>
    <w:p w14:paraId="430B398A" w14:textId="77777777" w:rsidR="00F91EFD" w:rsidRPr="00D23FD0" w:rsidRDefault="00F91EFD" w:rsidP="00F91EFD">
      <w:pPr>
        <w:pStyle w:val="REG-P0"/>
      </w:pPr>
    </w:p>
    <w:p w14:paraId="20AB393A" w14:textId="77777777" w:rsidR="00BA0EF0" w:rsidRPr="00D23FD0" w:rsidRDefault="00BA0EF0" w:rsidP="00F91EFD">
      <w:pPr>
        <w:pStyle w:val="REG-P1"/>
      </w:pPr>
      <w:r w:rsidRPr="00D23FD0">
        <w:t>(i)</w:t>
      </w:r>
      <w:r w:rsidRPr="00D23FD0">
        <w:tab/>
        <w:t>Arteriogram: per investigation (in-patients and out-patients); or</w:t>
      </w:r>
    </w:p>
    <w:p w14:paraId="63BF3498" w14:textId="77777777" w:rsidR="00BA0EF0" w:rsidRPr="00D23FD0" w:rsidRDefault="00BA0EF0" w:rsidP="00F91EFD">
      <w:pPr>
        <w:pStyle w:val="REG-P1"/>
      </w:pPr>
    </w:p>
    <w:p w14:paraId="395192D8" w14:textId="77777777" w:rsidR="00BA0EF0" w:rsidRPr="00D23FD0" w:rsidRDefault="00BA0EF0" w:rsidP="00F91EFD">
      <w:pPr>
        <w:pStyle w:val="REG-P1"/>
      </w:pPr>
      <w:r w:rsidRPr="00D23FD0">
        <w:t>(ii)</w:t>
      </w:r>
      <w:r w:rsidRPr="00D23FD0">
        <w:tab/>
        <w:t>Heart catherization:</w:t>
      </w:r>
    </w:p>
    <w:p w14:paraId="59DF3488" w14:textId="77777777" w:rsidR="001D0B1F" w:rsidRPr="00D23FD0" w:rsidRDefault="001D0B1F" w:rsidP="00F91EFD">
      <w:pPr>
        <w:pStyle w:val="REG-P0"/>
        <w:rPr>
          <w:b/>
        </w:rPr>
      </w:pPr>
    </w:p>
    <w:p w14:paraId="62EF3233" w14:textId="77777777" w:rsidR="001D0B1F" w:rsidRPr="00D23FD0" w:rsidRDefault="001D0B1F" w:rsidP="001D0B1F">
      <w:pPr>
        <w:pStyle w:val="REG-P0"/>
        <w:ind w:left="567"/>
      </w:pPr>
      <w:r w:rsidRPr="00D23FD0">
        <w:t xml:space="preserve">State hospital: </w:t>
      </w:r>
    </w:p>
    <w:p w14:paraId="0D65C4D8" w14:textId="77777777" w:rsidR="001D0B1F" w:rsidRPr="00D23FD0" w:rsidRDefault="001D0B1F" w:rsidP="001D0B1F">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1D0B1F" w:rsidRPr="00D23FD0" w14:paraId="3F86DF4E" w14:textId="77777777" w:rsidTr="0056203B">
        <w:tc>
          <w:tcPr>
            <w:tcW w:w="1325" w:type="dxa"/>
          </w:tcPr>
          <w:p w14:paraId="143D3EAE" w14:textId="77777777" w:rsidR="001D0B1F" w:rsidRPr="00D23FD0" w:rsidRDefault="001D0B1F" w:rsidP="0056203B">
            <w:pPr>
              <w:pStyle w:val="REG-P0"/>
            </w:pPr>
            <w:r w:rsidRPr="00D23FD0">
              <w:t>Class A</w:t>
            </w:r>
          </w:p>
          <w:p w14:paraId="0C9A5322" w14:textId="77777777" w:rsidR="001D0B1F" w:rsidRPr="00D23FD0" w:rsidRDefault="001D0B1F" w:rsidP="0056203B">
            <w:pPr>
              <w:pStyle w:val="REG-P0"/>
            </w:pPr>
            <w:r w:rsidRPr="00D23FD0">
              <w:t>N$1000,00</w:t>
            </w:r>
          </w:p>
        </w:tc>
        <w:tc>
          <w:tcPr>
            <w:tcW w:w="1326" w:type="dxa"/>
          </w:tcPr>
          <w:p w14:paraId="1774027D" w14:textId="77777777" w:rsidR="001D0B1F" w:rsidRPr="00D23FD0" w:rsidRDefault="001D0B1F" w:rsidP="0056203B">
            <w:pPr>
              <w:pStyle w:val="REG-P0"/>
            </w:pPr>
            <w:r w:rsidRPr="00D23FD0">
              <w:t>Class B 1</w:t>
            </w:r>
          </w:p>
          <w:p w14:paraId="589045A8" w14:textId="77777777" w:rsidR="001D0B1F" w:rsidRPr="00D23FD0" w:rsidRDefault="001D0B1F" w:rsidP="0056203B">
            <w:pPr>
              <w:pStyle w:val="REG-P0"/>
            </w:pPr>
            <w:r w:rsidRPr="00D23FD0">
              <w:t>N.A</w:t>
            </w:r>
          </w:p>
        </w:tc>
        <w:tc>
          <w:tcPr>
            <w:tcW w:w="1326" w:type="dxa"/>
          </w:tcPr>
          <w:p w14:paraId="31CD2C7A" w14:textId="77777777" w:rsidR="001D0B1F" w:rsidRPr="00D23FD0" w:rsidRDefault="001D0B1F" w:rsidP="0056203B">
            <w:pPr>
              <w:pStyle w:val="REG-P0"/>
            </w:pPr>
            <w:r w:rsidRPr="00D23FD0">
              <w:t>Class B 2</w:t>
            </w:r>
          </w:p>
          <w:p w14:paraId="2730141F" w14:textId="77777777" w:rsidR="001D0B1F" w:rsidRPr="00D23FD0" w:rsidRDefault="001D0B1F" w:rsidP="0056203B">
            <w:pPr>
              <w:pStyle w:val="REG-P0"/>
            </w:pPr>
            <w:r w:rsidRPr="00D23FD0">
              <w:t>N.A</w:t>
            </w:r>
          </w:p>
        </w:tc>
        <w:tc>
          <w:tcPr>
            <w:tcW w:w="1326" w:type="dxa"/>
          </w:tcPr>
          <w:p w14:paraId="7A80ADE5" w14:textId="77777777" w:rsidR="001D0B1F" w:rsidRPr="00D23FD0" w:rsidRDefault="001D0B1F" w:rsidP="0056203B">
            <w:pPr>
              <w:pStyle w:val="REG-P0"/>
            </w:pPr>
            <w:r w:rsidRPr="00D23FD0">
              <w:t>Class C</w:t>
            </w:r>
          </w:p>
          <w:p w14:paraId="359C12B8" w14:textId="77777777" w:rsidR="001D0B1F" w:rsidRPr="00D23FD0" w:rsidRDefault="001D0B1F" w:rsidP="0056203B">
            <w:pPr>
              <w:pStyle w:val="REG-P0"/>
            </w:pPr>
            <w:r w:rsidRPr="00D23FD0">
              <w:t>N.A.</w:t>
            </w:r>
          </w:p>
        </w:tc>
      </w:tr>
      <w:tr w:rsidR="001D0B1F" w:rsidRPr="00D23FD0" w14:paraId="27C74E35" w14:textId="77777777" w:rsidTr="0056203B">
        <w:tc>
          <w:tcPr>
            <w:tcW w:w="1325" w:type="dxa"/>
          </w:tcPr>
          <w:p w14:paraId="34319199" w14:textId="77777777" w:rsidR="001D0B1F" w:rsidRPr="00D23FD0" w:rsidRDefault="001D0B1F" w:rsidP="0056203B">
            <w:pPr>
              <w:pStyle w:val="REG-P0"/>
            </w:pPr>
          </w:p>
        </w:tc>
        <w:tc>
          <w:tcPr>
            <w:tcW w:w="1326" w:type="dxa"/>
          </w:tcPr>
          <w:p w14:paraId="6CAB6163" w14:textId="77777777" w:rsidR="001D0B1F" w:rsidRPr="00D23FD0" w:rsidRDefault="001D0B1F" w:rsidP="0056203B">
            <w:pPr>
              <w:pStyle w:val="REG-P0"/>
            </w:pPr>
          </w:p>
        </w:tc>
        <w:tc>
          <w:tcPr>
            <w:tcW w:w="1326" w:type="dxa"/>
          </w:tcPr>
          <w:p w14:paraId="05C405C2" w14:textId="77777777" w:rsidR="001D0B1F" w:rsidRPr="00D23FD0" w:rsidRDefault="001D0B1F" w:rsidP="0056203B">
            <w:pPr>
              <w:pStyle w:val="REG-P0"/>
            </w:pPr>
          </w:p>
        </w:tc>
        <w:tc>
          <w:tcPr>
            <w:tcW w:w="1326" w:type="dxa"/>
          </w:tcPr>
          <w:p w14:paraId="4C1DA171" w14:textId="77777777" w:rsidR="001D0B1F" w:rsidRPr="00D23FD0" w:rsidRDefault="001D0B1F" w:rsidP="0056203B">
            <w:pPr>
              <w:pStyle w:val="REG-P0"/>
            </w:pPr>
          </w:p>
        </w:tc>
      </w:tr>
      <w:tr w:rsidR="001D0B1F" w:rsidRPr="00D23FD0" w14:paraId="28047DC7" w14:textId="77777777" w:rsidTr="0056203B">
        <w:tc>
          <w:tcPr>
            <w:tcW w:w="1325" w:type="dxa"/>
          </w:tcPr>
          <w:p w14:paraId="24101F26" w14:textId="77777777" w:rsidR="001D0B1F" w:rsidRPr="00D23FD0" w:rsidRDefault="001D0B1F" w:rsidP="0056203B">
            <w:pPr>
              <w:pStyle w:val="REG-P0"/>
              <w:jc w:val="left"/>
            </w:pPr>
            <w:r w:rsidRPr="00D23FD0">
              <w:t xml:space="preserve">Class D </w:t>
            </w:r>
          </w:p>
          <w:p w14:paraId="1987AAC1" w14:textId="77777777" w:rsidR="001D0B1F" w:rsidRPr="00D23FD0" w:rsidRDefault="001D0B1F" w:rsidP="0056203B">
            <w:pPr>
              <w:pStyle w:val="REG-P0"/>
              <w:jc w:val="left"/>
            </w:pPr>
            <w:r w:rsidRPr="00D23FD0">
              <w:t>N.A</w:t>
            </w:r>
          </w:p>
        </w:tc>
        <w:tc>
          <w:tcPr>
            <w:tcW w:w="1326" w:type="dxa"/>
          </w:tcPr>
          <w:p w14:paraId="04AE7F90" w14:textId="77777777" w:rsidR="001D0B1F" w:rsidRPr="00D23FD0" w:rsidRDefault="001D0B1F" w:rsidP="0056203B">
            <w:pPr>
              <w:pStyle w:val="REG-P0"/>
              <w:jc w:val="left"/>
            </w:pPr>
            <w:r w:rsidRPr="00D23FD0">
              <w:t xml:space="preserve">Class E </w:t>
            </w:r>
          </w:p>
          <w:p w14:paraId="35607BCC" w14:textId="77777777" w:rsidR="001D0B1F" w:rsidRPr="00D23FD0" w:rsidRDefault="001D0B1F" w:rsidP="0056203B">
            <w:pPr>
              <w:pStyle w:val="REG-P0"/>
              <w:jc w:val="left"/>
            </w:pPr>
            <w:r w:rsidRPr="00D23FD0">
              <w:t>N.A.</w:t>
            </w:r>
          </w:p>
        </w:tc>
        <w:tc>
          <w:tcPr>
            <w:tcW w:w="1326" w:type="dxa"/>
          </w:tcPr>
          <w:p w14:paraId="517A1BB2" w14:textId="77777777" w:rsidR="001D0B1F" w:rsidRPr="00D23FD0" w:rsidRDefault="001D0B1F" w:rsidP="0056203B">
            <w:pPr>
              <w:pStyle w:val="REG-P0"/>
            </w:pPr>
            <w:r w:rsidRPr="00D23FD0">
              <w:t xml:space="preserve">Class F </w:t>
            </w:r>
          </w:p>
          <w:p w14:paraId="54856CA8" w14:textId="77777777" w:rsidR="001D0B1F" w:rsidRPr="00D23FD0" w:rsidRDefault="001D0B1F" w:rsidP="0056203B">
            <w:pPr>
              <w:pStyle w:val="REG-P0"/>
            </w:pPr>
            <w:r w:rsidRPr="00D23FD0">
              <w:t>N.A.</w:t>
            </w:r>
          </w:p>
          <w:p w14:paraId="1DA63F93" w14:textId="77777777" w:rsidR="001D0B1F" w:rsidRPr="00D23FD0" w:rsidRDefault="001D0B1F" w:rsidP="0056203B">
            <w:pPr>
              <w:pStyle w:val="REG-P0"/>
            </w:pPr>
          </w:p>
        </w:tc>
        <w:tc>
          <w:tcPr>
            <w:tcW w:w="1326" w:type="dxa"/>
          </w:tcPr>
          <w:p w14:paraId="0DE1BC61" w14:textId="77777777" w:rsidR="001D0B1F" w:rsidRPr="00D23FD0" w:rsidRDefault="001D0B1F" w:rsidP="0056203B">
            <w:pPr>
              <w:pStyle w:val="REG-P0"/>
            </w:pPr>
          </w:p>
        </w:tc>
      </w:tr>
    </w:tbl>
    <w:p w14:paraId="4F59F909" w14:textId="77777777" w:rsidR="00F91EFD" w:rsidRPr="00D23FD0" w:rsidRDefault="00F91EFD" w:rsidP="00F91EFD">
      <w:pPr>
        <w:pStyle w:val="REG-P0"/>
        <w:rPr>
          <w:b/>
        </w:rPr>
      </w:pPr>
      <w:r w:rsidRPr="00D23FD0">
        <w:rPr>
          <w:b/>
        </w:rPr>
        <w:lastRenderedPageBreak/>
        <w:t>(i)</w:t>
      </w:r>
      <w:r w:rsidRPr="00D23FD0">
        <w:rPr>
          <w:b/>
        </w:rPr>
        <w:tab/>
        <w:t>Computer Tomograph (CT) imaging:</w:t>
      </w:r>
    </w:p>
    <w:p w14:paraId="49B39B85" w14:textId="77777777" w:rsidR="00F91EFD" w:rsidRPr="00D23FD0" w:rsidRDefault="00F91EFD" w:rsidP="00F91EFD">
      <w:pPr>
        <w:pStyle w:val="REG-P1"/>
      </w:pPr>
    </w:p>
    <w:p w14:paraId="0A622193" w14:textId="77777777" w:rsidR="00F91EFD" w:rsidRPr="00D23FD0" w:rsidRDefault="00F91EFD" w:rsidP="00F91EFD">
      <w:pPr>
        <w:pStyle w:val="REG-P0"/>
        <w:ind w:left="567"/>
      </w:pPr>
      <w:r w:rsidRPr="00D23FD0">
        <w:t xml:space="preserve">State hospital: </w:t>
      </w:r>
    </w:p>
    <w:p w14:paraId="71AEB939" w14:textId="77777777" w:rsidR="00F91EFD" w:rsidRPr="00D23FD0" w:rsidRDefault="00F91EFD" w:rsidP="00F91EFD">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F91EFD" w:rsidRPr="00D23FD0" w14:paraId="6C479BE8" w14:textId="77777777" w:rsidTr="00E94DC9">
        <w:tc>
          <w:tcPr>
            <w:tcW w:w="1325" w:type="dxa"/>
          </w:tcPr>
          <w:p w14:paraId="5704C215" w14:textId="77777777" w:rsidR="00F91EFD" w:rsidRPr="00D23FD0" w:rsidRDefault="00F91EFD" w:rsidP="00E94DC9">
            <w:pPr>
              <w:pStyle w:val="REG-P0"/>
            </w:pPr>
            <w:r w:rsidRPr="00D23FD0">
              <w:t>Class A</w:t>
            </w:r>
          </w:p>
          <w:p w14:paraId="6C967B90" w14:textId="77777777" w:rsidR="00F91EFD" w:rsidRPr="00D23FD0" w:rsidRDefault="00F91EFD" w:rsidP="00E94DC9">
            <w:pPr>
              <w:pStyle w:val="REG-P0"/>
            </w:pPr>
            <w:r w:rsidRPr="00D23FD0">
              <w:t>N$1500,00</w:t>
            </w:r>
          </w:p>
        </w:tc>
        <w:tc>
          <w:tcPr>
            <w:tcW w:w="1326" w:type="dxa"/>
          </w:tcPr>
          <w:p w14:paraId="640F3EA5" w14:textId="77777777" w:rsidR="00F91EFD" w:rsidRPr="00D23FD0" w:rsidRDefault="00F91EFD" w:rsidP="00E94DC9">
            <w:pPr>
              <w:pStyle w:val="REG-P0"/>
            </w:pPr>
            <w:r w:rsidRPr="00D23FD0">
              <w:t>Class B 1</w:t>
            </w:r>
          </w:p>
          <w:p w14:paraId="37E3192F" w14:textId="77777777" w:rsidR="00F91EFD" w:rsidRPr="00D23FD0" w:rsidRDefault="00F91EFD" w:rsidP="00F91EFD">
            <w:pPr>
              <w:pStyle w:val="REG-P0"/>
            </w:pPr>
            <w:r w:rsidRPr="00D23FD0">
              <w:t>N$1250,00</w:t>
            </w:r>
          </w:p>
        </w:tc>
        <w:tc>
          <w:tcPr>
            <w:tcW w:w="1326" w:type="dxa"/>
          </w:tcPr>
          <w:p w14:paraId="1E49E05D" w14:textId="77777777" w:rsidR="00F91EFD" w:rsidRPr="00D23FD0" w:rsidRDefault="00F91EFD" w:rsidP="00E94DC9">
            <w:pPr>
              <w:pStyle w:val="REG-P0"/>
            </w:pPr>
            <w:r w:rsidRPr="00D23FD0">
              <w:t>Class B 2</w:t>
            </w:r>
          </w:p>
          <w:p w14:paraId="133123C8" w14:textId="77777777" w:rsidR="00F91EFD" w:rsidRPr="00D23FD0" w:rsidRDefault="00F91EFD" w:rsidP="00E94DC9">
            <w:pPr>
              <w:pStyle w:val="REG-P0"/>
            </w:pPr>
            <w:r w:rsidRPr="00D23FD0">
              <w:t>N$1000,00</w:t>
            </w:r>
          </w:p>
        </w:tc>
        <w:tc>
          <w:tcPr>
            <w:tcW w:w="1326" w:type="dxa"/>
          </w:tcPr>
          <w:p w14:paraId="5F367AE2" w14:textId="77777777" w:rsidR="00F91EFD" w:rsidRPr="00D23FD0" w:rsidRDefault="00F91EFD" w:rsidP="00E94DC9">
            <w:pPr>
              <w:pStyle w:val="REG-P0"/>
            </w:pPr>
            <w:r w:rsidRPr="00D23FD0">
              <w:t>Class C</w:t>
            </w:r>
          </w:p>
          <w:p w14:paraId="48151807" w14:textId="77777777" w:rsidR="00F91EFD" w:rsidRPr="00D23FD0" w:rsidRDefault="00F91EFD" w:rsidP="00E94DC9">
            <w:pPr>
              <w:pStyle w:val="REG-P0"/>
            </w:pPr>
            <w:r w:rsidRPr="00D23FD0">
              <w:t>N.A.</w:t>
            </w:r>
          </w:p>
        </w:tc>
      </w:tr>
      <w:tr w:rsidR="00F91EFD" w:rsidRPr="00D23FD0" w14:paraId="6AB33E05" w14:textId="77777777" w:rsidTr="00E94DC9">
        <w:tc>
          <w:tcPr>
            <w:tcW w:w="1325" w:type="dxa"/>
          </w:tcPr>
          <w:p w14:paraId="12350B8B" w14:textId="77777777" w:rsidR="00F91EFD" w:rsidRPr="00D23FD0" w:rsidRDefault="00F91EFD" w:rsidP="00E94DC9">
            <w:pPr>
              <w:pStyle w:val="REG-P0"/>
            </w:pPr>
          </w:p>
        </w:tc>
        <w:tc>
          <w:tcPr>
            <w:tcW w:w="1326" w:type="dxa"/>
          </w:tcPr>
          <w:p w14:paraId="18089B81" w14:textId="77777777" w:rsidR="00F91EFD" w:rsidRPr="00D23FD0" w:rsidRDefault="00F91EFD" w:rsidP="00E94DC9">
            <w:pPr>
              <w:pStyle w:val="REG-P0"/>
            </w:pPr>
          </w:p>
        </w:tc>
        <w:tc>
          <w:tcPr>
            <w:tcW w:w="1326" w:type="dxa"/>
          </w:tcPr>
          <w:p w14:paraId="1D426CB2" w14:textId="77777777" w:rsidR="00F91EFD" w:rsidRPr="00D23FD0" w:rsidRDefault="00F91EFD" w:rsidP="00E94DC9">
            <w:pPr>
              <w:pStyle w:val="REG-P0"/>
            </w:pPr>
          </w:p>
        </w:tc>
        <w:tc>
          <w:tcPr>
            <w:tcW w:w="1326" w:type="dxa"/>
          </w:tcPr>
          <w:p w14:paraId="1850B16C" w14:textId="77777777" w:rsidR="00F91EFD" w:rsidRPr="00D23FD0" w:rsidRDefault="00F91EFD" w:rsidP="00E94DC9">
            <w:pPr>
              <w:pStyle w:val="REG-P0"/>
            </w:pPr>
          </w:p>
        </w:tc>
      </w:tr>
      <w:tr w:rsidR="00F91EFD" w:rsidRPr="00D23FD0" w14:paraId="48403F59" w14:textId="77777777" w:rsidTr="00E94DC9">
        <w:tc>
          <w:tcPr>
            <w:tcW w:w="1325" w:type="dxa"/>
          </w:tcPr>
          <w:p w14:paraId="795F3216" w14:textId="77777777" w:rsidR="00F91EFD" w:rsidRPr="00D23FD0" w:rsidRDefault="00F91EFD" w:rsidP="00E94DC9">
            <w:pPr>
              <w:pStyle w:val="REG-P0"/>
              <w:jc w:val="left"/>
            </w:pPr>
            <w:r w:rsidRPr="00D23FD0">
              <w:t xml:space="preserve">Class D </w:t>
            </w:r>
          </w:p>
          <w:p w14:paraId="541161E3" w14:textId="77777777" w:rsidR="00F91EFD" w:rsidRPr="00D23FD0" w:rsidRDefault="00F91EFD" w:rsidP="00E94DC9">
            <w:pPr>
              <w:pStyle w:val="REG-P0"/>
              <w:jc w:val="left"/>
            </w:pPr>
            <w:r w:rsidRPr="00D23FD0">
              <w:t>N.A</w:t>
            </w:r>
          </w:p>
        </w:tc>
        <w:tc>
          <w:tcPr>
            <w:tcW w:w="1326" w:type="dxa"/>
          </w:tcPr>
          <w:p w14:paraId="39E530E2" w14:textId="77777777" w:rsidR="00F91EFD" w:rsidRPr="00D23FD0" w:rsidRDefault="00F91EFD" w:rsidP="00E94DC9">
            <w:pPr>
              <w:pStyle w:val="REG-P0"/>
              <w:jc w:val="left"/>
            </w:pPr>
            <w:r w:rsidRPr="00D23FD0">
              <w:t xml:space="preserve">Class E </w:t>
            </w:r>
          </w:p>
          <w:p w14:paraId="28912BC4" w14:textId="77777777" w:rsidR="00F91EFD" w:rsidRPr="00D23FD0" w:rsidRDefault="00F91EFD" w:rsidP="00E94DC9">
            <w:pPr>
              <w:pStyle w:val="REG-P0"/>
              <w:jc w:val="left"/>
            </w:pPr>
            <w:r w:rsidRPr="00D23FD0">
              <w:t>N.A.</w:t>
            </w:r>
          </w:p>
        </w:tc>
        <w:tc>
          <w:tcPr>
            <w:tcW w:w="1326" w:type="dxa"/>
          </w:tcPr>
          <w:p w14:paraId="6448B3A0" w14:textId="77777777" w:rsidR="00F91EFD" w:rsidRPr="00D23FD0" w:rsidRDefault="00F91EFD" w:rsidP="00E94DC9">
            <w:pPr>
              <w:pStyle w:val="REG-P0"/>
            </w:pPr>
            <w:r w:rsidRPr="00D23FD0">
              <w:t xml:space="preserve">Class F </w:t>
            </w:r>
          </w:p>
          <w:p w14:paraId="541FEE85" w14:textId="77777777" w:rsidR="00F91EFD" w:rsidRPr="00D23FD0" w:rsidRDefault="00F91EFD" w:rsidP="00E94DC9">
            <w:pPr>
              <w:pStyle w:val="REG-P0"/>
            </w:pPr>
            <w:r w:rsidRPr="00D23FD0">
              <w:t>N.A.</w:t>
            </w:r>
          </w:p>
          <w:p w14:paraId="680E45A5" w14:textId="77777777" w:rsidR="00F91EFD" w:rsidRPr="00D23FD0" w:rsidRDefault="00F91EFD" w:rsidP="00E94DC9">
            <w:pPr>
              <w:pStyle w:val="REG-P0"/>
            </w:pPr>
          </w:p>
        </w:tc>
        <w:tc>
          <w:tcPr>
            <w:tcW w:w="1326" w:type="dxa"/>
          </w:tcPr>
          <w:p w14:paraId="0692C946" w14:textId="77777777" w:rsidR="00F91EFD" w:rsidRPr="00D23FD0" w:rsidRDefault="00F91EFD" w:rsidP="00E94DC9">
            <w:pPr>
              <w:pStyle w:val="REG-P0"/>
            </w:pPr>
          </w:p>
        </w:tc>
      </w:tr>
    </w:tbl>
    <w:p w14:paraId="63CB06A8" w14:textId="77777777" w:rsidR="00F91EFD" w:rsidRPr="00D23FD0" w:rsidRDefault="00F91EFD" w:rsidP="00F91EFD">
      <w:pPr>
        <w:pStyle w:val="REG-P0"/>
        <w:rPr>
          <w:b/>
        </w:rPr>
      </w:pPr>
      <w:r w:rsidRPr="00D23FD0">
        <w:rPr>
          <w:b/>
        </w:rPr>
        <w:t>(j)</w:t>
      </w:r>
      <w:r w:rsidRPr="00D23FD0">
        <w:rPr>
          <w:b/>
        </w:rPr>
        <w:tab/>
        <w:t>Magnetic Resonance Investigation (MRI):</w:t>
      </w:r>
    </w:p>
    <w:p w14:paraId="7ECB4640" w14:textId="77777777" w:rsidR="00F91EFD" w:rsidRPr="00D23FD0" w:rsidRDefault="00F91EFD" w:rsidP="00F91EFD">
      <w:pPr>
        <w:pStyle w:val="REG-P1"/>
      </w:pPr>
    </w:p>
    <w:p w14:paraId="575302AE" w14:textId="77777777" w:rsidR="00F91EFD" w:rsidRPr="00D23FD0" w:rsidRDefault="00F91EFD" w:rsidP="00F91EFD">
      <w:pPr>
        <w:pStyle w:val="REG-P0"/>
        <w:ind w:left="567"/>
      </w:pPr>
      <w:r w:rsidRPr="00D23FD0">
        <w:t xml:space="preserve">State hospital: </w:t>
      </w:r>
    </w:p>
    <w:p w14:paraId="269AA9C0" w14:textId="77777777" w:rsidR="00F91EFD" w:rsidRPr="00D23FD0" w:rsidRDefault="00F91EFD" w:rsidP="00F91EFD">
      <w:pPr>
        <w:pStyle w:val="REG-P0"/>
        <w:ind w:left="567"/>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F91EFD" w:rsidRPr="00D23FD0" w14:paraId="48A1FF8B" w14:textId="77777777" w:rsidTr="00E94DC9">
        <w:tc>
          <w:tcPr>
            <w:tcW w:w="1325" w:type="dxa"/>
          </w:tcPr>
          <w:p w14:paraId="166EEABE" w14:textId="77777777" w:rsidR="00F91EFD" w:rsidRPr="00D23FD0" w:rsidRDefault="00F91EFD" w:rsidP="00E94DC9">
            <w:pPr>
              <w:pStyle w:val="REG-P0"/>
            </w:pPr>
            <w:r w:rsidRPr="00D23FD0">
              <w:t>Class A</w:t>
            </w:r>
          </w:p>
          <w:p w14:paraId="38303325" w14:textId="77777777" w:rsidR="00F91EFD" w:rsidRPr="00D23FD0" w:rsidRDefault="00F91EFD" w:rsidP="00F91EFD">
            <w:pPr>
              <w:pStyle w:val="REG-P0"/>
            </w:pPr>
            <w:r w:rsidRPr="00D23FD0">
              <w:t>N$5 000,00</w:t>
            </w:r>
          </w:p>
        </w:tc>
        <w:tc>
          <w:tcPr>
            <w:tcW w:w="1326" w:type="dxa"/>
          </w:tcPr>
          <w:p w14:paraId="2C26EE28" w14:textId="77777777" w:rsidR="00F91EFD" w:rsidRPr="00D23FD0" w:rsidRDefault="00F91EFD" w:rsidP="00E94DC9">
            <w:pPr>
              <w:pStyle w:val="REG-P0"/>
            </w:pPr>
            <w:r w:rsidRPr="00D23FD0">
              <w:t>Class B 1</w:t>
            </w:r>
          </w:p>
          <w:p w14:paraId="6C8B3498" w14:textId="77777777" w:rsidR="00F91EFD" w:rsidRPr="00D23FD0" w:rsidRDefault="00E94DC9" w:rsidP="00E94DC9">
            <w:pPr>
              <w:pStyle w:val="REG-P0"/>
            </w:pPr>
            <w:r w:rsidRPr="00D23FD0">
              <w:t>N.A.</w:t>
            </w:r>
          </w:p>
        </w:tc>
        <w:tc>
          <w:tcPr>
            <w:tcW w:w="1326" w:type="dxa"/>
          </w:tcPr>
          <w:p w14:paraId="336D90AC" w14:textId="77777777" w:rsidR="00F91EFD" w:rsidRPr="00D23FD0" w:rsidRDefault="00F91EFD" w:rsidP="00E94DC9">
            <w:pPr>
              <w:pStyle w:val="REG-P0"/>
            </w:pPr>
            <w:r w:rsidRPr="00D23FD0">
              <w:t>Class B 2</w:t>
            </w:r>
          </w:p>
          <w:p w14:paraId="0D53EE3B" w14:textId="77777777" w:rsidR="00F91EFD" w:rsidRPr="00D23FD0" w:rsidRDefault="00E94DC9" w:rsidP="00E94DC9">
            <w:pPr>
              <w:pStyle w:val="REG-P0"/>
            </w:pPr>
            <w:r w:rsidRPr="00D23FD0">
              <w:t>N.A.</w:t>
            </w:r>
          </w:p>
        </w:tc>
        <w:tc>
          <w:tcPr>
            <w:tcW w:w="1326" w:type="dxa"/>
          </w:tcPr>
          <w:p w14:paraId="67E6F571" w14:textId="77777777" w:rsidR="00F91EFD" w:rsidRPr="00D23FD0" w:rsidRDefault="00F91EFD" w:rsidP="00E94DC9">
            <w:pPr>
              <w:pStyle w:val="REG-P0"/>
            </w:pPr>
            <w:r w:rsidRPr="00D23FD0">
              <w:t>Class C</w:t>
            </w:r>
          </w:p>
          <w:p w14:paraId="2262F01B" w14:textId="77777777" w:rsidR="00F91EFD" w:rsidRPr="00D23FD0" w:rsidRDefault="00F91EFD" w:rsidP="00E94DC9">
            <w:pPr>
              <w:pStyle w:val="REG-P0"/>
            </w:pPr>
            <w:r w:rsidRPr="00D23FD0">
              <w:t>N.A.</w:t>
            </w:r>
          </w:p>
        </w:tc>
      </w:tr>
      <w:tr w:rsidR="00F91EFD" w:rsidRPr="00D23FD0" w14:paraId="124CCE4A" w14:textId="77777777" w:rsidTr="00E94DC9">
        <w:tc>
          <w:tcPr>
            <w:tcW w:w="1325" w:type="dxa"/>
          </w:tcPr>
          <w:p w14:paraId="09D55922" w14:textId="77777777" w:rsidR="00F91EFD" w:rsidRPr="00D23FD0" w:rsidRDefault="00F91EFD" w:rsidP="00E94DC9">
            <w:pPr>
              <w:pStyle w:val="REG-P0"/>
            </w:pPr>
          </w:p>
        </w:tc>
        <w:tc>
          <w:tcPr>
            <w:tcW w:w="1326" w:type="dxa"/>
          </w:tcPr>
          <w:p w14:paraId="58C91477" w14:textId="77777777" w:rsidR="00F91EFD" w:rsidRPr="00D23FD0" w:rsidRDefault="00F91EFD" w:rsidP="00E94DC9">
            <w:pPr>
              <w:pStyle w:val="REG-P0"/>
            </w:pPr>
          </w:p>
        </w:tc>
        <w:tc>
          <w:tcPr>
            <w:tcW w:w="1326" w:type="dxa"/>
          </w:tcPr>
          <w:p w14:paraId="3522EC07" w14:textId="77777777" w:rsidR="00F91EFD" w:rsidRPr="00D23FD0" w:rsidRDefault="00F91EFD" w:rsidP="00E94DC9">
            <w:pPr>
              <w:pStyle w:val="REG-P0"/>
            </w:pPr>
          </w:p>
        </w:tc>
        <w:tc>
          <w:tcPr>
            <w:tcW w:w="1326" w:type="dxa"/>
          </w:tcPr>
          <w:p w14:paraId="17C5975F" w14:textId="77777777" w:rsidR="00F91EFD" w:rsidRPr="00D23FD0" w:rsidRDefault="00F91EFD" w:rsidP="00E94DC9">
            <w:pPr>
              <w:pStyle w:val="REG-P0"/>
            </w:pPr>
          </w:p>
        </w:tc>
      </w:tr>
      <w:tr w:rsidR="00F91EFD" w:rsidRPr="00D23FD0" w14:paraId="322AA680" w14:textId="77777777" w:rsidTr="00E94DC9">
        <w:tc>
          <w:tcPr>
            <w:tcW w:w="1325" w:type="dxa"/>
          </w:tcPr>
          <w:p w14:paraId="279297E5" w14:textId="77777777" w:rsidR="00F91EFD" w:rsidRPr="00D23FD0" w:rsidRDefault="00F91EFD" w:rsidP="00E94DC9">
            <w:pPr>
              <w:pStyle w:val="REG-P0"/>
              <w:jc w:val="left"/>
            </w:pPr>
            <w:r w:rsidRPr="00D23FD0">
              <w:t xml:space="preserve">Class D </w:t>
            </w:r>
          </w:p>
          <w:p w14:paraId="3DD9E9B5" w14:textId="77777777" w:rsidR="00F91EFD" w:rsidRPr="00D23FD0" w:rsidRDefault="00F91EFD" w:rsidP="00E94DC9">
            <w:pPr>
              <w:pStyle w:val="REG-P0"/>
              <w:jc w:val="left"/>
            </w:pPr>
            <w:r w:rsidRPr="00D23FD0">
              <w:t>N.A</w:t>
            </w:r>
          </w:p>
        </w:tc>
        <w:tc>
          <w:tcPr>
            <w:tcW w:w="1326" w:type="dxa"/>
          </w:tcPr>
          <w:p w14:paraId="6BE7A376" w14:textId="77777777" w:rsidR="00F91EFD" w:rsidRPr="00D23FD0" w:rsidRDefault="00F91EFD" w:rsidP="00E94DC9">
            <w:pPr>
              <w:pStyle w:val="REG-P0"/>
              <w:jc w:val="left"/>
            </w:pPr>
            <w:r w:rsidRPr="00D23FD0">
              <w:t xml:space="preserve">Class E </w:t>
            </w:r>
          </w:p>
          <w:p w14:paraId="3076D67C" w14:textId="77777777" w:rsidR="00F91EFD" w:rsidRPr="00D23FD0" w:rsidRDefault="00F91EFD" w:rsidP="00E94DC9">
            <w:pPr>
              <w:pStyle w:val="REG-P0"/>
              <w:jc w:val="left"/>
            </w:pPr>
            <w:r w:rsidRPr="00D23FD0">
              <w:t>N.A.</w:t>
            </w:r>
          </w:p>
        </w:tc>
        <w:tc>
          <w:tcPr>
            <w:tcW w:w="1326" w:type="dxa"/>
          </w:tcPr>
          <w:p w14:paraId="5A0F2D2F" w14:textId="77777777" w:rsidR="00F91EFD" w:rsidRPr="00D23FD0" w:rsidRDefault="00F91EFD" w:rsidP="00E94DC9">
            <w:pPr>
              <w:pStyle w:val="REG-P0"/>
            </w:pPr>
            <w:r w:rsidRPr="00D23FD0">
              <w:t xml:space="preserve">Class F </w:t>
            </w:r>
          </w:p>
          <w:p w14:paraId="1345519F" w14:textId="77777777" w:rsidR="00F91EFD" w:rsidRPr="00D23FD0" w:rsidRDefault="00F91EFD" w:rsidP="00E94DC9">
            <w:pPr>
              <w:pStyle w:val="REG-P0"/>
            </w:pPr>
            <w:r w:rsidRPr="00D23FD0">
              <w:t>N.A.</w:t>
            </w:r>
          </w:p>
          <w:p w14:paraId="655909AA" w14:textId="77777777" w:rsidR="00F91EFD" w:rsidRPr="00D23FD0" w:rsidRDefault="00F91EFD" w:rsidP="00E94DC9">
            <w:pPr>
              <w:pStyle w:val="REG-P0"/>
            </w:pPr>
          </w:p>
        </w:tc>
        <w:tc>
          <w:tcPr>
            <w:tcW w:w="1326" w:type="dxa"/>
          </w:tcPr>
          <w:p w14:paraId="23D4B4D9" w14:textId="77777777" w:rsidR="00F91EFD" w:rsidRPr="00D23FD0" w:rsidRDefault="00F91EFD" w:rsidP="00E94DC9">
            <w:pPr>
              <w:pStyle w:val="REG-P0"/>
            </w:pPr>
          </w:p>
        </w:tc>
      </w:tr>
    </w:tbl>
    <w:p w14:paraId="294242C9" w14:textId="77777777" w:rsidR="00F91EFD" w:rsidRPr="00D23FD0" w:rsidRDefault="00E94DC9" w:rsidP="00E94DC9">
      <w:pPr>
        <w:pStyle w:val="REG-P0"/>
        <w:rPr>
          <w:b/>
        </w:rPr>
      </w:pPr>
      <w:r w:rsidRPr="00D23FD0">
        <w:rPr>
          <w:b/>
        </w:rPr>
        <w:t xml:space="preserve">(k) </w:t>
      </w:r>
      <w:r w:rsidRPr="00D23FD0">
        <w:rPr>
          <w:b/>
        </w:rPr>
        <w:tab/>
        <w:t>Nuclear Medicine investigation:</w:t>
      </w:r>
    </w:p>
    <w:p w14:paraId="64C79CB8" w14:textId="77777777" w:rsidR="00F91EFD" w:rsidRPr="00D23FD0" w:rsidRDefault="00F91EFD" w:rsidP="00BA0EF0">
      <w:pPr>
        <w:pStyle w:val="REG-P0"/>
      </w:pPr>
    </w:p>
    <w:p w14:paraId="58D41E60" w14:textId="77777777" w:rsidR="00E94DC9" w:rsidRPr="00D23FD0" w:rsidRDefault="00E94DC9" w:rsidP="00E94DC9">
      <w:pPr>
        <w:pStyle w:val="REG-P0"/>
        <w:ind w:left="567"/>
      </w:pPr>
      <w:r w:rsidRPr="00D23FD0">
        <w:t xml:space="preserve">State hospital: </w:t>
      </w:r>
    </w:p>
    <w:p w14:paraId="5C9E396A" w14:textId="77777777" w:rsidR="00E94DC9" w:rsidRPr="00D23FD0" w:rsidRDefault="00E94DC9" w:rsidP="00E94DC9">
      <w:pPr>
        <w:pStyle w:val="REG-P0"/>
        <w:ind w:left="567"/>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E94DC9" w:rsidRPr="00D23FD0" w14:paraId="0335F416" w14:textId="77777777" w:rsidTr="00E94DC9">
        <w:tc>
          <w:tcPr>
            <w:tcW w:w="1325" w:type="dxa"/>
          </w:tcPr>
          <w:p w14:paraId="3D0D90F8" w14:textId="77777777" w:rsidR="00E94DC9" w:rsidRPr="00D23FD0" w:rsidRDefault="00E94DC9" w:rsidP="00E94DC9">
            <w:pPr>
              <w:pStyle w:val="REG-P0"/>
            </w:pPr>
            <w:r w:rsidRPr="00D23FD0">
              <w:t>Class A</w:t>
            </w:r>
          </w:p>
          <w:p w14:paraId="4C7F3E6E" w14:textId="77777777" w:rsidR="00E94DC9" w:rsidRPr="00D23FD0" w:rsidRDefault="00E94DC9" w:rsidP="00E94DC9">
            <w:pPr>
              <w:pStyle w:val="REG-P0"/>
            </w:pPr>
            <w:r w:rsidRPr="00D23FD0">
              <w:t>N$500,00</w:t>
            </w:r>
          </w:p>
        </w:tc>
        <w:tc>
          <w:tcPr>
            <w:tcW w:w="1326" w:type="dxa"/>
          </w:tcPr>
          <w:p w14:paraId="488ACE9D" w14:textId="77777777" w:rsidR="00E94DC9" w:rsidRPr="00D23FD0" w:rsidRDefault="00E94DC9" w:rsidP="00E94DC9">
            <w:pPr>
              <w:pStyle w:val="REG-P0"/>
            </w:pPr>
            <w:r w:rsidRPr="00D23FD0">
              <w:t>Class B 1</w:t>
            </w:r>
          </w:p>
          <w:p w14:paraId="10252FE9" w14:textId="77777777" w:rsidR="00E94DC9" w:rsidRPr="00D23FD0" w:rsidRDefault="00E94DC9" w:rsidP="00E94DC9">
            <w:pPr>
              <w:pStyle w:val="REG-P0"/>
            </w:pPr>
            <w:r w:rsidRPr="00D23FD0">
              <w:t>N$500,00</w:t>
            </w:r>
          </w:p>
        </w:tc>
        <w:tc>
          <w:tcPr>
            <w:tcW w:w="1326" w:type="dxa"/>
          </w:tcPr>
          <w:p w14:paraId="7DABAD12" w14:textId="77777777" w:rsidR="00E94DC9" w:rsidRPr="00D23FD0" w:rsidRDefault="00E94DC9" w:rsidP="00E94DC9">
            <w:pPr>
              <w:pStyle w:val="REG-P0"/>
            </w:pPr>
            <w:r w:rsidRPr="00D23FD0">
              <w:t>Class B 2</w:t>
            </w:r>
          </w:p>
          <w:p w14:paraId="3E1B8AEB" w14:textId="77777777" w:rsidR="00E94DC9" w:rsidRPr="00D23FD0" w:rsidRDefault="00E94DC9" w:rsidP="00E94DC9">
            <w:pPr>
              <w:pStyle w:val="REG-P0"/>
            </w:pPr>
            <w:r w:rsidRPr="00D23FD0">
              <w:t>N.A.</w:t>
            </w:r>
          </w:p>
        </w:tc>
        <w:tc>
          <w:tcPr>
            <w:tcW w:w="1326" w:type="dxa"/>
          </w:tcPr>
          <w:p w14:paraId="41AD2B1E" w14:textId="77777777" w:rsidR="00E94DC9" w:rsidRPr="00D23FD0" w:rsidRDefault="00E94DC9" w:rsidP="00E94DC9">
            <w:pPr>
              <w:pStyle w:val="REG-P0"/>
            </w:pPr>
            <w:r w:rsidRPr="00D23FD0">
              <w:t>Class C</w:t>
            </w:r>
          </w:p>
          <w:p w14:paraId="2B5BFE42" w14:textId="77777777" w:rsidR="00E94DC9" w:rsidRPr="00D23FD0" w:rsidRDefault="00E94DC9" w:rsidP="00E94DC9">
            <w:pPr>
              <w:pStyle w:val="REG-P0"/>
            </w:pPr>
            <w:r w:rsidRPr="00D23FD0">
              <w:t>N.A.</w:t>
            </w:r>
          </w:p>
        </w:tc>
      </w:tr>
      <w:tr w:rsidR="00E94DC9" w:rsidRPr="00D23FD0" w14:paraId="04C71394" w14:textId="77777777" w:rsidTr="00E94DC9">
        <w:tc>
          <w:tcPr>
            <w:tcW w:w="1325" w:type="dxa"/>
          </w:tcPr>
          <w:p w14:paraId="47E195C2" w14:textId="77777777" w:rsidR="00E94DC9" w:rsidRPr="00D23FD0" w:rsidRDefault="00E94DC9" w:rsidP="00E94DC9">
            <w:pPr>
              <w:pStyle w:val="REG-P0"/>
            </w:pPr>
          </w:p>
        </w:tc>
        <w:tc>
          <w:tcPr>
            <w:tcW w:w="1326" w:type="dxa"/>
          </w:tcPr>
          <w:p w14:paraId="343AFBF0" w14:textId="77777777" w:rsidR="00E94DC9" w:rsidRPr="00D23FD0" w:rsidRDefault="00E94DC9" w:rsidP="00E94DC9">
            <w:pPr>
              <w:pStyle w:val="REG-P0"/>
            </w:pPr>
          </w:p>
        </w:tc>
        <w:tc>
          <w:tcPr>
            <w:tcW w:w="1326" w:type="dxa"/>
          </w:tcPr>
          <w:p w14:paraId="55DFE31A" w14:textId="77777777" w:rsidR="00E94DC9" w:rsidRPr="00D23FD0" w:rsidRDefault="00E94DC9" w:rsidP="00E94DC9">
            <w:pPr>
              <w:pStyle w:val="REG-P0"/>
            </w:pPr>
          </w:p>
        </w:tc>
        <w:tc>
          <w:tcPr>
            <w:tcW w:w="1326" w:type="dxa"/>
          </w:tcPr>
          <w:p w14:paraId="09185023" w14:textId="77777777" w:rsidR="00E94DC9" w:rsidRPr="00D23FD0" w:rsidRDefault="00E94DC9" w:rsidP="00E94DC9">
            <w:pPr>
              <w:pStyle w:val="REG-P0"/>
            </w:pPr>
          </w:p>
        </w:tc>
      </w:tr>
      <w:tr w:rsidR="00E94DC9" w:rsidRPr="00D23FD0" w14:paraId="34D1780C" w14:textId="77777777" w:rsidTr="00E94DC9">
        <w:tc>
          <w:tcPr>
            <w:tcW w:w="1325" w:type="dxa"/>
          </w:tcPr>
          <w:p w14:paraId="6446C578" w14:textId="77777777" w:rsidR="00E94DC9" w:rsidRPr="00D23FD0" w:rsidRDefault="00E94DC9" w:rsidP="00E94DC9">
            <w:pPr>
              <w:pStyle w:val="REG-P0"/>
              <w:jc w:val="left"/>
            </w:pPr>
            <w:r w:rsidRPr="00D23FD0">
              <w:t xml:space="preserve">Class D </w:t>
            </w:r>
          </w:p>
          <w:p w14:paraId="0A1268FC" w14:textId="77777777" w:rsidR="00E94DC9" w:rsidRPr="00D23FD0" w:rsidRDefault="00E94DC9" w:rsidP="00E94DC9">
            <w:pPr>
              <w:pStyle w:val="REG-P0"/>
              <w:jc w:val="left"/>
            </w:pPr>
            <w:r w:rsidRPr="00D23FD0">
              <w:t>N.A</w:t>
            </w:r>
          </w:p>
        </w:tc>
        <w:tc>
          <w:tcPr>
            <w:tcW w:w="1326" w:type="dxa"/>
          </w:tcPr>
          <w:p w14:paraId="7F523D98" w14:textId="77777777" w:rsidR="00E94DC9" w:rsidRPr="00D23FD0" w:rsidRDefault="00E94DC9" w:rsidP="00E94DC9">
            <w:pPr>
              <w:pStyle w:val="REG-P0"/>
              <w:jc w:val="left"/>
            </w:pPr>
            <w:r w:rsidRPr="00D23FD0">
              <w:t xml:space="preserve">Class E </w:t>
            </w:r>
          </w:p>
          <w:p w14:paraId="1111FD50" w14:textId="77777777" w:rsidR="00E94DC9" w:rsidRPr="00D23FD0" w:rsidRDefault="00E94DC9" w:rsidP="00E94DC9">
            <w:pPr>
              <w:pStyle w:val="REG-P0"/>
              <w:jc w:val="left"/>
            </w:pPr>
            <w:r w:rsidRPr="00D23FD0">
              <w:t>N.A.</w:t>
            </w:r>
          </w:p>
        </w:tc>
        <w:tc>
          <w:tcPr>
            <w:tcW w:w="1326" w:type="dxa"/>
          </w:tcPr>
          <w:p w14:paraId="7A2F9ABC" w14:textId="77777777" w:rsidR="00E94DC9" w:rsidRPr="00D23FD0" w:rsidRDefault="00E94DC9" w:rsidP="00E94DC9">
            <w:pPr>
              <w:pStyle w:val="REG-P0"/>
            </w:pPr>
            <w:r w:rsidRPr="00D23FD0">
              <w:t xml:space="preserve">Class F </w:t>
            </w:r>
          </w:p>
          <w:p w14:paraId="0F5012BD" w14:textId="77777777" w:rsidR="00E94DC9" w:rsidRPr="00D23FD0" w:rsidRDefault="00E94DC9" w:rsidP="00E94DC9">
            <w:pPr>
              <w:pStyle w:val="REG-P0"/>
            </w:pPr>
            <w:r w:rsidRPr="00D23FD0">
              <w:t>N.A.</w:t>
            </w:r>
          </w:p>
          <w:p w14:paraId="0DEB9AA1" w14:textId="77777777" w:rsidR="00E94DC9" w:rsidRPr="00D23FD0" w:rsidRDefault="00E94DC9" w:rsidP="00E94DC9">
            <w:pPr>
              <w:pStyle w:val="REG-P0"/>
            </w:pPr>
          </w:p>
        </w:tc>
        <w:tc>
          <w:tcPr>
            <w:tcW w:w="1326" w:type="dxa"/>
          </w:tcPr>
          <w:p w14:paraId="2297CE48" w14:textId="77777777" w:rsidR="00E94DC9" w:rsidRPr="00D23FD0" w:rsidRDefault="00E94DC9" w:rsidP="00E94DC9">
            <w:pPr>
              <w:pStyle w:val="REG-P0"/>
            </w:pPr>
          </w:p>
        </w:tc>
      </w:tr>
    </w:tbl>
    <w:p w14:paraId="62F740AB" w14:textId="2BC05831" w:rsidR="00F91EFD" w:rsidRPr="00D23FD0" w:rsidRDefault="00E94DC9" w:rsidP="00E94DC9">
      <w:pPr>
        <w:pStyle w:val="REG-P0"/>
        <w:rPr>
          <w:b/>
        </w:rPr>
      </w:pPr>
      <w:r w:rsidRPr="00D23FD0">
        <w:rPr>
          <w:b/>
        </w:rPr>
        <w:t>(</w:t>
      </w:r>
      <w:r w:rsidR="00024EC6">
        <w:rPr>
          <w:b/>
        </w:rPr>
        <w:t>l</w:t>
      </w:r>
      <w:r w:rsidRPr="00D23FD0">
        <w:rPr>
          <w:b/>
        </w:rPr>
        <w:t xml:space="preserve">) </w:t>
      </w:r>
      <w:r w:rsidRPr="00D23FD0">
        <w:rPr>
          <w:b/>
        </w:rPr>
        <w:tab/>
        <w:t>Radiation Oncology Service:</w:t>
      </w:r>
    </w:p>
    <w:p w14:paraId="4278D7EE" w14:textId="77777777" w:rsidR="00F91EFD" w:rsidRPr="00D23FD0" w:rsidRDefault="00F91EFD" w:rsidP="00E94DC9">
      <w:pPr>
        <w:pStyle w:val="REG-P0"/>
      </w:pPr>
    </w:p>
    <w:p w14:paraId="3100B04F" w14:textId="77777777" w:rsidR="00E94DC9" w:rsidRPr="00D23FD0" w:rsidRDefault="00E94DC9" w:rsidP="00E94DC9">
      <w:pPr>
        <w:pStyle w:val="REG-P1"/>
      </w:pPr>
      <w:r w:rsidRPr="00D23FD0">
        <w:t xml:space="preserve">(i) </w:t>
      </w:r>
      <w:r w:rsidRPr="00D23FD0">
        <w:tab/>
        <w:t>Graphic Planning:</w:t>
      </w:r>
    </w:p>
    <w:p w14:paraId="68D05E82" w14:textId="77777777" w:rsidR="00F91EFD" w:rsidRPr="00D23FD0" w:rsidRDefault="00F91EFD" w:rsidP="00E94DC9">
      <w:pPr>
        <w:pStyle w:val="REG-P0"/>
      </w:pPr>
    </w:p>
    <w:p w14:paraId="1CC69E23" w14:textId="77777777" w:rsidR="00E94DC9" w:rsidRPr="00D23FD0" w:rsidRDefault="00E94DC9" w:rsidP="00E94DC9">
      <w:pPr>
        <w:pStyle w:val="REG-P0"/>
        <w:ind w:left="567"/>
      </w:pPr>
      <w:r w:rsidRPr="00D23FD0">
        <w:t xml:space="preserve">State hospital: </w:t>
      </w:r>
    </w:p>
    <w:p w14:paraId="0AAD6754" w14:textId="77777777" w:rsidR="00E94DC9" w:rsidRPr="00D23FD0" w:rsidRDefault="00E94DC9" w:rsidP="00E94DC9">
      <w:pPr>
        <w:pStyle w:val="REG-P0"/>
        <w:ind w:left="567"/>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E94DC9" w:rsidRPr="00D23FD0" w14:paraId="05365A87" w14:textId="77777777" w:rsidTr="00E94DC9">
        <w:tc>
          <w:tcPr>
            <w:tcW w:w="1325" w:type="dxa"/>
          </w:tcPr>
          <w:p w14:paraId="3961C759" w14:textId="77777777" w:rsidR="00E94DC9" w:rsidRPr="00D23FD0" w:rsidRDefault="00E94DC9" w:rsidP="00E94DC9">
            <w:pPr>
              <w:pStyle w:val="REG-P0"/>
            </w:pPr>
            <w:r w:rsidRPr="00D23FD0">
              <w:t>Class A</w:t>
            </w:r>
          </w:p>
          <w:p w14:paraId="77298642" w14:textId="77777777" w:rsidR="00E94DC9" w:rsidRPr="00D23FD0" w:rsidRDefault="00E94DC9" w:rsidP="00E94DC9">
            <w:pPr>
              <w:pStyle w:val="REG-P0"/>
            </w:pPr>
            <w:r w:rsidRPr="00D23FD0">
              <w:t>N$200,00</w:t>
            </w:r>
          </w:p>
        </w:tc>
        <w:tc>
          <w:tcPr>
            <w:tcW w:w="1326" w:type="dxa"/>
          </w:tcPr>
          <w:p w14:paraId="0F108585" w14:textId="77777777" w:rsidR="00E94DC9" w:rsidRPr="00D23FD0" w:rsidRDefault="00E94DC9" w:rsidP="00E94DC9">
            <w:pPr>
              <w:pStyle w:val="REG-P0"/>
            </w:pPr>
            <w:r w:rsidRPr="00D23FD0">
              <w:t>Class B 1</w:t>
            </w:r>
          </w:p>
          <w:p w14:paraId="07DEF664" w14:textId="77777777" w:rsidR="00E94DC9" w:rsidRPr="00D23FD0" w:rsidRDefault="00E94DC9" w:rsidP="00E94DC9">
            <w:pPr>
              <w:pStyle w:val="REG-P0"/>
            </w:pPr>
            <w:r w:rsidRPr="00D23FD0">
              <w:t>N.A.</w:t>
            </w:r>
          </w:p>
        </w:tc>
        <w:tc>
          <w:tcPr>
            <w:tcW w:w="1326" w:type="dxa"/>
          </w:tcPr>
          <w:p w14:paraId="0F9F2137" w14:textId="77777777" w:rsidR="00E94DC9" w:rsidRPr="00D23FD0" w:rsidRDefault="00E94DC9" w:rsidP="00E94DC9">
            <w:pPr>
              <w:pStyle w:val="REG-P0"/>
            </w:pPr>
            <w:r w:rsidRPr="00D23FD0">
              <w:t>Class B 2</w:t>
            </w:r>
          </w:p>
          <w:p w14:paraId="66C9E803" w14:textId="77777777" w:rsidR="00E94DC9" w:rsidRPr="00D23FD0" w:rsidRDefault="00E94DC9" w:rsidP="00E94DC9">
            <w:pPr>
              <w:pStyle w:val="REG-P0"/>
            </w:pPr>
            <w:r w:rsidRPr="00D23FD0">
              <w:t>N.A.</w:t>
            </w:r>
          </w:p>
        </w:tc>
        <w:tc>
          <w:tcPr>
            <w:tcW w:w="1326" w:type="dxa"/>
          </w:tcPr>
          <w:p w14:paraId="6AD69B4C" w14:textId="77777777" w:rsidR="00E94DC9" w:rsidRPr="00D23FD0" w:rsidRDefault="00E94DC9" w:rsidP="00E94DC9">
            <w:pPr>
              <w:pStyle w:val="REG-P0"/>
            </w:pPr>
            <w:r w:rsidRPr="00D23FD0">
              <w:t>Class C</w:t>
            </w:r>
          </w:p>
          <w:p w14:paraId="46109524" w14:textId="77777777" w:rsidR="00E94DC9" w:rsidRPr="00D23FD0" w:rsidRDefault="00E94DC9" w:rsidP="00E94DC9">
            <w:pPr>
              <w:pStyle w:val="REG-P0"/>
            </w:pPr>
            <w:r w:rsidRPr="00D23FD0">
              <w:t>N.A.</w:t>
            </w:r>
          </w:p>
        </w:tc>
      </w:tr>
      <w:tr w:rsidR="00E94DC9" w:rsidRPr="00D23FD0" w14:paraId="1F1A844D" w14:textId="77777777" w:rsidTr="00E94DC9">
        <w:tc>
          <w:tcPr>
            <w:tcW w:w="1325" w:type="dxa"/>
          </w:tcPr>
          <w:p w14:paraId="113B955C" w14:textId="77777777" w:rsidR="00E94DC9" w:rsidRPr="00D23FD0" w:rsidRDefault="00E94DC9" w:rsidP="00E94DC9">
            <w:pPr>
              <w:pStyle w:val="REG-P0"/>
            </w:pPr>
          </w:p>
        </w:tc>
        <w:tc>
          <w:tcPr>
            <w:tcW w:w="1326" w:type="dxa"/>
          </w:tcPr>
          <w:p w14:paraId="35DD9342" w14:textId="77777777" w:rsidR="00E94DC9" w:rsidRPr="00D23FD0" w:rsidRDefault="00E94DC9" w:rsidP="00E94DC9">
            <w:pPr>
              <w:pStyle w:val="REG-P0"/>
            </w:pPr>
          </w:p>
        </w:tc>
        <w:tc>
          <w:tcPr>
            <w:tcW w:w="1326" w:type="dxa"/>
          </w:tcPr>
          <w:p w14:paraId="10672498" w14:textId="77777777" w:rsidR="00E94DC9" w:rsidRPr="00D23FD0" w:rsidRDefault="00E94DC9" w:rsidP="00E94DC9">
            <w:pPr>
              <w:pStyle w:val="REG-P0"/>
            </w:pPr>
          </w:p>
        </w:tc>
        <w:tc>
          <w:tcPr>
            <w:tcW w:w="1326" w:type="dxa"/>
          </w:tcPr>
          <w:p w14:paraId="5FF397FC" w14:textId="77777777" w:rsidR="00E94DC9" w:rsidRPr="00D23FD0" w:rsidRDefault="00E94DC9" w:rsidP="00E94DC9">
            <w:pPr>
              <w:pStyle w:val="REG-P0"/>
            </w:pPr>
          </w:p>
        </w:tc>
      </w:tr>
      <w:tr w:rsidR="00E94DC9" w:rsidRPr="00D23FD0" w14:paraId="4C61BC8A" w14:textId="77777777" w:rsidTr="00E94DC9">
        <w:tc>
          <w:tcPr>
            <w:tcW w:w="1325" w:type="dxa"/>
          </w:tcPr>
          <w:p w14:paraId="57524B13" w14:textId="77777777" w:rsidR="00E94DC9" w:rsidRPr="00D23FD0" w:rsidRDefault="00E94DC9" w:rsidP="00E94DC9">
            <w:pPr>
              <w:pStyle w:val="REG-P0"/>
              <w:jc w:val="left"/>
            </w:pPr>
            <w:r w:rsidRPr="00D23FD0">
              <w:t xml:space="preserve">Class D </w:t>
            </w:r>
          </w:p>
          <w:p w14:paraId="0B16EE39" w14:textId="77777777" w:rsidR="00E94DC9" w:rsidRPr="00D23FD0" w:rsidRDefault="00E94DC9" w:rsidP="00E94DC9">
            <w:pPr>
              <w:pStyle w:val="REG-P0"/>
              <w:jc w:val="left"/>
            </w:pPr>
            <w:r w:rsidRPr="00D23FD0">
              <w:t>N.A</w:t>
            </w:r>
          </w:p>
        </w:tc>
        <w:tc>
          <w:tcPr>
            <w:tcW w:w="1326" w:type="dxa"/>
          </w:tcPr>
          <w:p w14:paraId="09BDBDC7" w14:textId="77777777" w:rsidR="00E94DC9" w:rsidRPr="00D23FD0" w:rsidRDefault="00E94DC9" w:rsidP="00E94DC9">
            <w:pPr>
              <w:pStyle w:val="REG-P0"/>
              <w:jc w:val="left"/>
            </w:pPr>
            <w:r w:rsidRPr="00D23FD0">
              <w:t xml:space="preserve">Class E </w:t>
            </w:r>
          </w:p>
          <w:p w14:paraId="4F263031" w14:textId="77777777" w:rsidR="00E94DC9" w:rsidRPr="00D23FD0" w:rsidRDefault="00E94DC9" w:rsidP="00E94DC9">
            <w:pPr>
              <w:pStyle w:val="REG-P0"/>
              <w:jc w:val="left"/>
            </w:pPr>
            <w:r w:rsidRPr="00D23FD0">
              <w:t>N.A.</w:t>
            </w:r>
          </w:p>
        </w:tc>
        <w:tc>
          <w:tcPr>
            <w:tcW w:w="1326" w:type="dxa"/>
          </w:tcPr>
          <w:p w14:paraId="0713AAC9" w14:textId="77777777" w:rsidR="00E94DC9" w:rsidRPr="00D23FD0" w:rsidRDefault="00E94DC9" w:rsidP="00E94DC9">
            <w:pPr>
              <w:pStyle w:val="REG-P0"/>
            </w:pPr>
            <w:r w:rsidRPr="00D23FD0">
              <w:t xml:space="preserve">Class F </w:t>
            </w:r>
          </w:p>
          <w:p w14:paraId="188B927A" w14:textId="77777777" w:rsidR="00E94DC9" w:rsidRPr="00D23FD0" w:rsidRDefault="00E94DC9" w:rsidP="00E94DC9">
            <w:pPr>
              <w:pStyle w:val="REG-P0"/>
            </w:pPr>
            <w:r w:rsidRPr="00D23FD0">
              <w:t>N.A.</w:t>
            </w:r>
          </w:p>
        </w:tc>
        <w:tc>
          <w:tcPr>
            <w:tcW w:w="1326" w:type="dxa"/>
          </w:tcPr>
          <w:p w14:paraId="3D7F014D" w14:textId="77777777" w:rsidR="00E94DC9" w:rsidRPr="00D23FD0" w:rsidRDefault="00E94DC9" w:rsidP="00E94DC9">
            <w:pPr>
              <w:pStyle w:val="REG-P0"/>
            </w:pPr>
          </w:p>
        </w:tc>
      </w:tr>
    </w:tbl>
    <w:p w14:paraId="5C8AE49B" w14:textId="77777777" w:rsidR="00F91EFD" w:rsidRPr="00D23FD0" w:rsidRDefault="00F91EFD" w:rsidP="00E94DC9">
      <w:pPr>
        <w:pStyle w:val="REG-P0"/>
      </w:pPr>
    </w:p>
    <w:p w14:paraId="5770EC6B" w14:textId="77777777" w:rsidR="00F91EFD" w:rsidRPr="00D23FD0" w:rsidRDefault="00E94DC9" w:rsidP="00E94DC9">
      <w:pPr>
        <w:pStyle w:val="REG-P1"/>
      </w:pPr>
      <w:r w:rsidRPr="00D23FD0">
        <w:t xml:space="preserve">(ii) </w:t>
      </w:r>
      <w:r w:rsidRPr="00D23FD0">
        <w:tab/>
        <w:t>Simulation or localization:</w:t>
      </w:r>
    </w:p>
    <w:p w14:paraId="222AA41B" w14:textId="77777777" w:rsidR="00E94DC9" w:rsidRPr="00D23FD0" w:rsidRDefault="00E94DC9" w:rsidP="00E94DC9">
      <w:pPr>
        <w:pStyle w:val="REG-P0"/>
      </w:pPr>
    </w:p>
    <w:p w14:paraId="58E6747A" w14:textId="77777777" w:rsidR="00E94DC9" w:rsidRPr="00D23FD0" w:rsidRDefault="00E94DC9" w:rsidP="00E94DC9">
      <w:pPr>
        <w:pStyle w:val="REG-P0"/>
        <w:ind w:left="567"/>
      </w:pPr>
      <w:r w:rsidRPr="00D23FD0">
        <w:t xml:space="preserve">State hospital: </w:t>
      </w:r>
    </w:p>
    <w:p w14:paraId="1C0F4FE7" w14:textId="77777777" w:rsidR="00E94DC9" w:rsidRPr="00D23FD0" w:rsidRDefault="00E94DC9" w:rsidP="00E94DC9">
      <w:pPr>
        <w:pStyle w:val="REG-P0"/>
        <w:ind w:left="567"/>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E94DC9" w:rsidRPr="00D23FD0" w14:paraId="5AA60E42" w14:textId="77777777" w:rsidTr="00E94DC9">
        <w:tc>
          <w:tcPr>
            <w:tcW w:w="1325" w:type="dxa"/>
          </w:tcPr>
          <w:p w14:paraId="127913C2" w14:textId="77777777" w:rsidR="00E94DC9" w:rsidRPr="00D23FD0" w:rsidRDefault="00E94DC9" w:rsidP="00E94DC9">
            <w:pPr>
              <w:pStyle w:val="REG-P0"/>
            </w:pPr>
            <w:r w:rsidRPr="00D23FD0">
              <w:t>Class A</w:t>
            </w:r>
          </w:p>
          <w:p w14:paraId="49F7ADDA" w14:textId="77777777" w:rsidR="00E94DC9" w:rsidRPr="00D23FD0" w:rsidRDefault="00E94DC9" w:rsidP="00E94DC9">
            <w:pPr>
              <w:pStyle w:val="REG-P0"/>
            </w:pPr>
            <w:r w:rsidRPr="00D23FD0">
              <w:t>N$200,00</w:t>
            </w:r>
          </w:p>
        </w:tc>
        <w:tc>
          <w:tcPr>
            <w:tcW w:w="1326" w:type="dxa"/>
          </w:tcPr>
          <w:p w14:paraId="3DD55CC3" w14:textId="77777777" w:rsidR="00E94DC9" w:rsidRPr="00D23FD0" w:rsidRDefault="00E94DC9" w:rsidP="00E94DC9">
            <w:pPr>
              <w:pStyle w:val="REG-P0"/>
            </w:pPr>
            <w:r w:rsidRPr="00D23FD0">
              <w:t>Class B 1</w:t>
            </w:r>
          </w:p>
          <w:p w14:paraId="3D547324" w14:textId="77777777" w:rsidR="00E94DC9" w:rsidRPr="00D23FD0" w:rsidRDefault="00E94DC9" w:rsidP="00E94DC9">
            <w:pPr>
              <w:pStyle w:val="REG-P0"/>
            </w:pPr>
            <w:r w:rsidRPr="00D23FD0">
              <w:t>N.A.</w:t>
            </w:r>
          </w:p>
        </w:tc>
        <w:tc>
          <w:tcPr>
            <w:tcW w:w="1326" w:type="dxa"/>
          </w:tcPr>
          <w:p w14:paraId="6BD1FECC" w14:textId="77777777" w:rsidR="00E94DC9" w:rsidRPr="00D23FD0" w:rsidRDefault="00E94DC9" w:rsidP="00E94DC9">
            <w:pPr>
              <w:pStyle w:val="REG-P0"/>
            </w:pPr>
            <w:r w:rsidRPr="00D23FD0">
              <w:t>Class B 2</w:t>
            </w:r>
          </w:p>
          <w:p w14:paraId="7228C653" w14:textId="77777777" w:rsidR="00E94DC9" w:rsidRPr="00D23FD0" w:rsidRDefault="00E94DC9" w:rsidP="00E94DC9">
            <w:pPr>
              <w:pStyle w:val="REG-P0"/>
            </w:pPr>
            <w:r w:rsidRPr="00D23FD0">
              <w:t>N.A.</w:t>
            </w:r>
          </w:p>
        </w:tc>
        <w:tc>
          <w:tcPr>
            <w:tcW w:w="1326" w:type="dxa"/>
          </w:tcPr>
          <w:p w14:paraId="214D65DA" w14:textId="77777777" w:rsidR="00E94DC9" w:rsidRPr="00D23FD0" w:rsidRDefault="00E94DC9" w:rsidP="00E94DC9">
            <w:pPr>
              <w:pStyle w:val="REG-P0"/>
            </w:pPr>
            <w:r w:rsidRPr="00D23FD0">
              <w:t>Class C</w:t>
            </w:r>
          </w:p>
          <w:p w14:paraId="31490DE0" w14:textId="77777777" w:rsidR="00E94DC9" w:rsidRPr="00D23FD0" w:rsidRDefault="00E94DC9" w:rsidP="00E94DC9">
            <w:pPr>
              <w:pStyle w:val="REG-P0"/>
            </w:pPr>
            <w:r w:rsidRPr="00D23FD0">
              <w:t>N.A.</w:t>
            </w:r>
          </w:p>
        </w:tc>
      </w:tr>
      <w:tr w:rsidR="00E94DC9" w:rsidRPr="00D23FD0" w14:paraId="031B4C57" w14:textId="77777777" w:rsidTr="00E94DC9">
        <w:tc>
          <w:tcPr>
            <w:tcW w:w="1325" w:type="dxa"/>
          </w:tcPr>
          <w:p w14:paraId="2F7DE98C" w14:textId="77777777" w:rsidR="00E94DC9" w:rsidRPr="00D23FD0" w:rsidRDefault="00E94DC9" w:rsidP="00E94DC9">
            <w:pPr>
              <w:pStyle w:val="REG-P0"/>
            </w:pPr>
          </w:p>
        </w:tc>
        <w:tc>
          <w:tcPr>
            <w:tcW w:w="1326" w:type="dxa"/>
          </w:tcPr>
          <w:p w14:paraId="0C756519" w14:textId="77777777" w:rsidR="00E94DC9" w:rsidRPr="00D23FD0" w:rsidRDefault="00E94DC9" w:rsidP="00E94DC9">
            <w:pPr>
              <w:pStyle w:val="REG-P0"/>
            </w:pPr>
          </w:p>
        </w:tc>
        <w:tc>
          <w:tcPr>
            <w:tcW w:w="1326" w:type="dxa"/>
          </w:tcPr>
          <w:p w14:paraId="0EB41D44" w14:textId="77777777" w:rsidR="00E94DC9" w:rsidRPr="00D23FD0" w:rsidRDefault="00E94DC9" w:rsidP="00E94DC9">
            <w:pPr>
              <w:pStyle w:val="REG-P0"/>
            </w:pPr>
          </w:p>
        </w:tc>
        <w:tc>
          <w:tcPr>
            <w:tcW w:w="1326" w:type="dxa"/>
          </w:tcPr>
          <w:p w14:paraId="2ED3817C" w14:textId="77777777" w:rsidR="00E94DC9" w:rsidRPr="00D23FD0" w:rsidRDefault="00E94DC9" w:rsidP="00E94DC9">
            <w:pPr>
              <w:pStyle w:val="REG-P0"/>
            </w:pPr>
          </w:p>
        </w:tc>
      </w:tr>
      <w:tr w:rsidR="00E94DC9" w:rsidRPr="00D23FD0" w14:paraId="2DFD64FE" w14:textId="77777777" w:rsidTr="00E94DC9">
        <w:tc>
          <w:tcPr>
            <w:tcW w:w="1325" w:type="dxa"/>
          </w:tcPr>
          <w:p w14:paraId="494C545C" w14:textId="77777777" w:rsidR="00E94DC9" w:rsidRPr="00D23FD0" w:rsidRDefault="00E94DC9" w:rsidP="00E94DC9">
            <w:pPr>
              <w:pStyle w:val="REG-P0"/>
              <w:jc w:val="left"/>
            </w:pPr>
            <w:r w:rsidRPr="00D23FD0">
              <w:t xml:space="preserve">Class D </w:t>
            </w:r>
          </w:p>
          <w:p w14:paraId="104D3474" w14:textId="77777777" w:rsidR="00E94DC9" w:rsidRPr="00D23FD0" w:rsidRDefault="00E94DC9" w:rsidP="00E94DC9">
            <w:pPr>
              <w:pStyle w:val="REG-P0"/>
              <w:jc w:val="left"/>
            </w:pPr>
            <w:r w:rsidRPr="00D23FD0">
              <w:t>N.A</w:t>
            </w:r>
          </w:p>
        </w:tc>
        <w:tc>
          <w:tcPr>
            <w:tcW w:w="1326" w:type="dxa"/>
          </w:tcPr>
          <w:p w14:paraId="7CE20740" w14:textId="77777777" w:rsidR="00E94DC9" w:rsidRPr="00D23FD0" w:rsidRDefault="00E94DC9" w:rsidP="00E94DC9">
            <w:pPr>
              <w:pStyle w:val="REG-P0"/>
              <w:jc w:val="left"/>
            </w:pPr>
            <w:r w:rsidRPr="00D23FD0">
              <w:t xml:space="preserve">Class E </w:t>
            </w:r>
          </w:p>
          <w:p w14:paraId="063D1C89" w14:textId="77777777" w:rsidR="00E94DC9" w:rsidRPr="00D23FD0" w:rsidRDefault="00E94DC9" w:rsidP="00E94DC9">
            <w:pPr>
              <w:pStyle w:val="REG-P0"/>
              <w:jc w:val="left"/>
            </w:pPr>
            <w:r w:rsidRPr="00D23FD0">
              <w:t>N.A.</w:t>
            </w:r>
          </w:p>
        </w:tc>
        <w:tc>
          <w:tcPr>
            <w:tcW w:w="1326" w:type="dxa"/>
          </w:tcPr>
          <w:p w14:paraId="717C7807" w14:textId="77777777" w:rsidR="00E94DC9" w:rsidRPr="00D23FD0" w:rsidRDefault="00E94DC9" w:rsidP="00E94DC9">
            <w:pPr>
              <w:pStyle w:val="REG-P0"/>
            </w:pPr>
            <w:r w:rsidRPr="00D23FD0">
              <w:t xml:space="preserve">Class F </w:t>
            </w:r>
          </w:p>
          <w:p w14:paraId="4F159097" w14:textId="77777777" w:rsidR="00E94DC9" w:rsidRPr="00D23FD0" w:rsidRDefault="00E94DC9" w:rsidP="00E94DC9">
            <w:pPr>
              <w:pStyle w:val="REG-P0"/>
            </w:pPr>
            <w:r w:rsidRPr="00D23FD0">
              <w:t>N.A.</w:t>
            </w:r>
          </w:p>
        </w:tc>
        <w:tc>
          <w:tcPr>
            <w:tcW w:w="1326" w:type="dxa"/>
          </w:tcPr>
          <w:p w14:paraId="0958C800" w14:textId="77777777" w:rsidR="00E94DC9" w:rsidRPr="00D23FD0" w:rsidRDefault="00E94DC9" w:rsidP="00E94DC9">
            <w:pPr>
              <w:pStyle w:val="REG-P0"/>
            </w:pPr>
          </w:p>
        </w:tc>
      </w:tr>
    </w:tbl>
    <w:p w14:paraId="6D183891" w14:textId="77777777" w:rsidR="00F91EFD" w:rsidRPr="00D23FD0" w:rsidRDefault="00F91EFD" w:rsidP="00BA0EF0">
      <w:pPr>
        <w:pStyle w:val="REG-P0"/>
      </w:pPr>
    </w:p>
    <w:p w14:paraId="553EF9C7" w14:textId="055A1824" w:rsidR="00F91EFD" w:rsidRPr="00D23FD0" w:rsidRDefault="00E94DC9" w:rsidP="00E94DC9">
      <w:pPr>
        <w:pStyle w:val="REG-P1"/>
      </w:pPr>
      <w:r w:rsidRPr="00D23FD0">
        <w:lastRenderedPageBreak/>
        <w:t xml:space="preserve">(iii) </w:t>
      </w:r>
      <w:r w:rsidR="00024EC6">
        <w:tab/>
      </w:r>
      <w:r w:rsidRPr="00D23FD0">
        <w:t>Radiation Therapy (per day):</w:t>
      </w:r>
    </w:p>
    <w:p w14:paraId="6C011EBB" w14:textId="77777777" w:rsidR="00E94DC9" w:rsidRPr="00D23FD0" w:rsidRDefault="00E94DC9" w:rsidP="00E94DC9">
      <w:pPr>
        <w:pStyle w:val="REG-P0"/>
      </w:pPr>
    </w:p>
    <w:p w14:paraId="0204EB2A" w14:textId="77777777" w:rsidR="00E94DC9" w:rsidRPr="00D23FD0" w:rsidRDefault="00E94DC9" w:rsidP="00E94DC9">
      <w:pPr>
        <w:pStyle w:val="REG-P0"/>
        <w:ind w:left="567"/>
      </w:pPr>
      <w:r w:rsidRPr="00D23FD0">
        <w:t xml:space="preserve">State hospital: </w:t>
      </w:r>
    </w:p>
    <w:p w14:paraId="11BE6E39" w14:textId="77777777" w:rsidR="00E94DC9" w:rsidRPr="00D23FD0" w:rsidRDefault="00E94DC9" w:rsidP="00E94DC9">
      <w:pPr>
        <w:pStyle w:val="REG-P0"/>
        <w:ind w:left="567"/>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E94DC9" w:rsidRPr="00D23FD0" w14:paraId="647DD174" w14:textId="77777777" w:rsidTr="00E94DC9">
        <w:tc>
          <w:tcPr>
            <w:tcW w:w="1325" w:type="dxa"/>
          </w:tcPr>
          <w:p w14:paraId="51972A85" w14:textId="77777777" w:rsidR="00E94DC9" w:rsidRPr="00D23FD0" w:rsidRDefault="00E94DC9" w:rsidP="00E94DC9">
            <w:pPr>
              <w:pStyle w:val="REG-P0"/>
            </w:pPr>
            <w:r w:rsidRPr="00D23FD0">
              <w:t>Class A</w:t>
            </w:r>
          </w:p>
          <w:p w14:paraId="2F47086F" w14:textId="77777777" w:rsidR="00E94DC9" w:rsidRPr="00D23FD0" w:rsidRDefault="00E94DC9" w:rsidP="00E94DC9">
            <w:pPr>
              <w:pStyle w:val="REG-P0"/>
            </w:pPr>
            <w:r w:rsidRPr="00D23FD0">
              <w:t>N$250,00</w:t>
            </w:r>
          </w:p>
        </w:tc>
        <w:tc>
          <w:tcPr>
            <w:tcW w:w="1326" w:type="dxa"/>
          </w:tcPr>
          <w:p w14:paraId="531B552D" w14:textId="77777777" w:rsidR="00E94DC9" w:rsidRPr="00D23FD0" w:rsidRDefault="00E94DC9" w:rsidP="00E94DC9">
            <w:pPr>
              <w:pStyle w:val="REG-P0"/>
            </w:pPr>
            <w:r w:rsidRPr="00D23FD0">
              <w:t>Class B 1</w:t>
            </w:r>
          </w:p>
          <w:p w14:paraId="5A9F8ACB" w14:textId="77777777" w:rsidR="00E94DC9" w:rsidRPr="00D23FD0" w:rsidRDefault="00E94DC9" w:rsidP="00E94DC9">
            <w:pPr>
              <w:pStyle w:val="REG-P0"/>
            </w:pPr>
            <w:r w:rsidRPr="00D23FD0">
              <w:t>N.A.</w:t>
            </w:r>
          </w:p>
        </w:tc>
        <w:tc>
          <w:tcPr>
            <w:tcW w:w="1326" w:type="dxa"/>
          </w:tcPr>
          <w:p w14:paraId="359C79B8" w14:textId="77777777" w:rsidR="00E94DC9" w:rsidRPr="00D23FD0" w:rsidRDefault="00E94DC9" w:rsidP="00E94DC9">
            <w:pPr>
              <w:pStyle w:val="REG-P0"/>
            </w:pPr>
            <w:r w:rsidRPr="00D23FD0">
              <w:t>Class B 2</w:t>
            </w:r>
          </w:p>
          <w:p w14:paraId="4EF657DE" w14:textId="77777777" w:rsidR="00E94DC9" w:rsidRPr="00D23FD0" w:rsidRDefault="00E94DC9" w:rsidP="00E94DC9">
            <w:pPr>
              <w:pStyle w:val="REG-P0"/>
            </w:pPr>
            <w:r w:rsidRPr="00D23FD0">
              <w:t>N.A.</w:t>
            </w:r>
          </w:p>
        </w:tc>
        <w:tc>
          <w:tcPr>
            <w:tcW w:w="1326" w:type="dxa"/>
          </w:tcPr>
          <w:p w14:paraId="5B95B930" w14:textId="77777777" w:rsidR="00E94DC9" w:rsidRPr="00D23FD0" w:rsidRDefault="00E94DC9" w:rsidP="00E94DC9">
            <w:pPr>
              <w:pStyle w:val="REG-P0"/>
            </w:pPr>
            <w:r w:rsidRPr="00D23FD0">
              <w:t>Class C</w:t>
            </w:r>
          </w:p>
          <w:p w14:paraId="19EE429A" w14:textId="77777777" w:rsidR="00E94DC9" w:rsidRPr="00D23FD0" w:rsidRDefault="00E94DC9" w:rsidP="00E94DC9">
            <w:pPr>
              <w:pStyle w:val="REG-P0"/>
            </w:pPr>
            <w:r w:rsidRPr="00D23FD0">
              <w:t>N.A.</w:t>
            </w:r>
          </w:p>
        </w:tc>
      </w:tr>
      <w:tr w:rsidR="00E94DC9" w:rsidRPr="00D23FD0" w14:paraId="28B743F8" w14:textId="77777777" w:rsidTr="00E94DC9">
        <w:tc>
          <w:tcPr>
            <w:tcW w:w="1325" w:type="dxa"/>
          </w:tcPr>
          <w:p w14:paraId="49D9423B" w14:textId="77777777" w:rsidR="00E94DC9" w:rsidRPr="00D23FD0" w:rsidRDefault="00E94DC9" w:rsidP="00E94DC9">
            <w:pPr>
              <w:pStyle w:val="REG-P0"/>
            </w:pPr>
          </w:p>
        </w:tc>
        <w:tc>
          <w:tcPr>
            <w:tcW w:w="1326" w:type="dxa"/>
          </w:tcPr>
          <w:p w14:paraId="2ECEAB46" w14:textId="77777777" w:rsidR="00E94DC9" w:rsidRPr="00D23FD0" w:rsidRDefault="00E94DC9" w:rsidP="00E94DC9">
            <w:pPr>
              <w:pStyle w:val="REG-P0"/>
            </w:pPr>
          </w:p>
        </w:tc>
        <w:tc>
          <w:tcPr>
            <w:tcW w:w="1326" w:type="dxa"/>
          </w:tcPr>
          <w:p w14:paraId="498D6E1A" w14:textId="77777777" w:rsidR="00E94DC9" w:rsidRPr="00D23FD0" w:rsidRDefault="00E94DC9" w:rsidP="00E94DC9">
            <w:pPr>
              <w:pStyle w:val="REG-P0"/>
            </w:pPr>
          </w:p>
        </w:tc>
        <w:tc>
          <w:tcPr>
            <w:tcW w:w="1326" w:type="dxa"/>
          </w:tcPr>
          <w:p w14:paraId="51C5B4D6" w14:textId="77777777" w:rsidR="00E94DC9" w:rsidRPr="00D23FD0" w:rsidRDefault="00E94DC9" w:rsidP="00E94DC9">
            <w:pPr>
              <w:pStyle w:val="REG-P0"/>
            </w:pPr>
          </w:p>
        </w:tc>
      </w:tr>
      <w:tr w:rsidR="00E94DC9" w:rsidRPr="00D23FD0" w14:paraId="2A076678" w14:textId="77777777" w:rsidTr="00E94DC9">
        <w:tc>
          <w:tcPr>
            <w:tcW w:w="1325" w:type="dxa"/>
          </w:tcPr>
          <w:p w14:paraId="19B74CD9" w14:textId="77777777" w:rsidR="00E94DC9" w:rsidRPr="00D23FD0" w:rsidRDefault="00E94DC9" w:rsidP="00E94DC9">
            <w:pPr>
              <w:pStyle w:val="REG-P0"/>
              <w:jc w:val="left"/>
            </w:pPr>
            <w:r w:rsidRPr="00D23FD0">
              <w:t xml:space="preserve">Class D </w:t>
            </w:r>
          </w:p>
          <w:p w14:paraId="280BECD0" w14:textId="77777777" w:rsidR="00E94DC9" w:rsidRPr="00D23FD0" w:rsidRDefault="00E94DC9" w:rsidP="00E94DC9">
            <w:pPr>
              <w:pStyle w:val="REG-P0"/>
              <w:jc w:val="left"/>
            </w:pPr>
            <w:r w:rsidRPr="00D23FD0">
              <w:t>N.A</w:t>
            </w:r>
          </w:p>
        </w:tc>
        <w:tc>
          <w:tcPr>
            <w:tcW w:w="1326" w:type="dxa"/>
          </w:tcPr>
          <w:p w14:paraId="6C88A214" w14:textId="77777777" w:rsidR="00E94DC9" w:rsidRPr="00D23FD0" w:rsidRDefault="00E94DC9" w:rsidP="00E94DC9">
            <w:pPr>
              <w:pStyle w:val="REG-P0"/>
              <w:jc w:val="left"/>
            </w:pPr>
            <w:r w:rsidRPr="00D23FD0">
              <w:t xml:space="preserve">Class E </w:t>
            </w:r>
          </w:p>
          <w:p w14:paraId="50BED426" w14:textId="77777777" w:rsidR="00E94DC9" w:rsidRPr="00D23FD0" w:rsidRDefault="00E94DC9" w:rsidP="00E94DC9">
            <w:pPr>
              <w:pStyle w:val="REG-P0"/>
              <w:jc w:val="left"/>
            </w:pPr>
            <w:r w:rsidRPr="00D23FD0">
              <w:t>N.A.</w:t>
            </w:r>
          </w:p>
        </w:tc>
        <w:tc>
          <w:tcPr>
            <w:tcW w:w="1326" w:type="dxa"/>
          </w:tcPr>
          <w:p w14:paraId="43DD8B73" w14:textId="77777777" w:rsidR="00E94DC9" w:rsidRPr="00D23FD0" w:rsidRDefault="00E94DC9" w:rsidP="00E94DC9">
            <w:pPr>
              <w:pStyle w:val="REG-P0"/>
            </w:pPr>
            <w:r w:rsidRPr="00D23FD0">
              <w:t xml:space="preserve">Class F </w:t>
            </w:r>
          </w:p>
          <w:p w14:paraId="253B85DC" w14:textId="77777777" w:rsidR="00E94DC9" w:rsidRPr="00D23FD0" w:rsidRDefault="00E94DC9" w:rsidP="00E94DC9">
            <w:pPr>
              <w:pStyle w:val="REG-P0"/>
            </w:pPr>
            <w:r w:rsidRPr="00D23FD0">
              <w:t>N.A.</w:t>
            </w:r>
          </w:p>
        </w:tc>
        <w:tc>
          <w:tcPr>
            <w:tcW w:w="1326" w:type="dxa"/>
          </w:tcPr>
          <w:p w14:paraId="778AFC8B" w14:textId="77777777" w:rsidR="00E94DC9" w:rsidRPr="00D23FD0" w:rsidRDefault="00E94DC9" w:rsidP="00E94DC9">
            <w:pPr>
              <w:pStyle w:val="REG-P0"/>
            </w:pPr>
          </w:p>
        </w:tc>
      </w:tr>
    </w:tbl>
    <w:p w14:paraId="78F2DABD" w14:textId="77777777" w:rsidR="00F91EFD" w:rsidRPr="00D23FD0" w:rsidRDefault="00F91EFD" w:rsidP="00E94DC9">
      <w:pPr>
        <w:pStyle w:val="REG-P0"/>
      </w:pPr>
    </w:p>
    <w:p w14:paraId="17BE7A00" w14:textId="77777777" w:rsidR="00E94DC9" w:rsidRPr="00D23FD0" w:rsidRDefault="00E94DC9" w:rsidP="00E94DC9">
      <w:pPr>
        <w:pStyle w:val="REG-P0"/>
        <w:rPr>
          <w:b/>
        </w:rPr>
      </w:pPr>
      <w:r w:rsidRPr="00D23FD0">
        <w:rPr>
          <w:b/>
        </w:rPr>
        <w:t xml:space="preserve">(m) </w:t>
      </w:r>
      <w:r w:rsidRPr="00D23FD0">
        <w:rPr>
          <w:b/>
        </w:rPr>
        <w:tab/>
        <w:t>Total Parenteral Nutrition (TPN) (per day) (in-patients and out-patients):</w:t>
      </w:r>
    </w:p>
    <w:p w14:paraId="015B16DD" w14:textId="77777777" w:rsidR="00E94DC9" w:rsidRPr="00D23FD0" w:rsidRDefault="00E94DC9" w:rsidP="00E94DC9">
      <w:pPr>
        <w:pStyle w:val="REG-P0"/>
      </w:pPr>
    </w:p>
    <w:p w14:paraId="1E88CCFE" w14:textId="77777777" w:rsidR="00E94DC9" w:rsidRPr="00D23FD0" w:rsidRDefault="00E94DC9" w:rsidP="00E94DC9">
      <w:pPr>
        <w:pStyle w:val="REG-P0"/>
        <w:ind w:left="567"/>
      </w:pPr>
      <w:r w:rsidRPr="00D23FD0">
        <w:t xml:space="preserve">State hospital: </w:t>
      </w:r>
    </w:p>
    <w:p w14:paraId="012CE24D" w14:textId="77777777" w:rsidR="00E94DC9" w:rsidRPr="00D23FD0" w:rsidRDefault="00E94DC9" w:rsidP="00E94DC9">
      <w:pPr>
        <w:pStyle w:val="REG-P0"/>
        <w:ind w:left="567"/>
      </w:pPr>
    </w:p>
    <w:p w14:paraId="31F26187" w14:textId="77777777" w:rsidR="00E94DC9" w:rsidRPr="00D23FD0" w:rsidRDefault="00E94DC9" w:rsidP="00E94DC9">
      <w:pPr>
        <w:pStyle w:val="REG-P1"/>
      </w:pPr>
      <w:r w:rsidRPr="00D23FD0">
        <w:t xml:space="preserve">(i) </w:t>
      </w:r>
      <w:r w:rsidRPr="00D23FD0">
        <w:tab/>
        <w:t>Adult:</w:t>
      </w:r>
    </w:p>
    <w:p w14:paraId="3A94470F" w14:textId="77777777" w:rsidR="00E94DC9" w:rsidRPr="00D23FD0" w:rsidRDefault="00E94DC9" w:rsidP="00E94DC9">
      <w:pPr>
        <w:pStyle w:val="REG-P0"/>
        <w:ind w:left="567"/>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E94DC9" w:rsidRPr="00D23FD0" w14:paraId="48151DFB" w14:textId="77777777" w:rsidTr="00E94DC9">
        <w:tc>
          <w:tcPr>
            <w:tcW w:w="1325" w:type="dxa"/>
          </w:tcPr>
          <w:p w14:paraId="6576CAF6" w14:textId="77777777" w:rsidR="00E94DC9" w:rsidRPr="00D23FD0" w:rsidRDefault="00E94DC9" w:rsidP="00E94DC9">
            <w:pPr>
              <w:pStyle w:val="REG-P0"/>
            </w:pPr>
            <w:r w:rsidRPr="00D23FD0">
              <w:t>Class A</w:t>
            </w:r>
          </w:p>
          <w:p w14:paraId="19552845" w14:textId="77777777" w:rsidR="00E94DC9" w:rsidRPr="00D23FD0" w:rsidRDefault="00E94DC9" w:rsidP="00E94DC9">
            <w:pPr>
              <w:pStyle w:val="REG-P0"/>
            </w:pPr>
            <w:r w:rsidRPr="00D23FD0">
              <w:t>N$700,00</w:t>
            </w:r>
          </w:p>
        </w:tc>
        <w:tc>
          <w:tcPr>
            <w:tcW w:w="1326" w:type="dxa"/>
          </w:tcPr>
          <w:p w14:paraId="72F69DEE" w14:textId="77777777" w:rsidR="00E94DC9" w:rsidRPr="00D23FD0" w:rsidRDefault="00E94DC9" w:rsidP="00E94DC9">
            <w:pPr>
              <w:pStyle w:val="REG-P0"/>
            </w:pPr>
            <w:r w:rsidRPr="00D23FD0">
              <w:t>Class B 1</w:t>
            </w:r>
          </w:p>
          <w:p w14:paraId="7A159C82" w14:textId="77777777" w:rsidR="00E94DC9" w:rsidRPr="00D23FD0" w:rsidRDefault="00E94DC9" w:rsidP="00E94DC9">
            <w:pPr>
              <w:pStyle w:val="REG-P0"/>
            </w:pPr>
            <w:r w:rsidRPr="00D23FD0">
              <w:t>N$700,00</w:t>
            </w:r>
          </w:p>
        </w:tc>
        <w:tc>
          <w:tcPr>
            <w:tcW w:w="1326" w:type="dxa"/>
          </w:tcPr>
          <w:p w14:paraId="2A221A8B" w14:textId="77777777" w:rsidR="00E94DC9" w:rsidRPr="00D23FD0" w:rsidRDefault="00E94DC9" w:rsidP="00E94DC9">
            <w:pPr>
              <w:pStyle w:val="REG-P0"/>
            </w:pPr>
            <w:r w:rsidRPr="00D23FD0">
              <w:t>Class B 2</w:t>
            </w:r>
          </w:p>
          <w:p w14:paraId="79610EF3" w14:textId="77777777" w:rsidR="00E94DC9" w:rsidRPr="00D23FD0" w:rsidRDefault="00E94DC9" w:rsidP="00E94DC9">
            <w:pPr>
              <w:pStyle w:val="REG-P0"/>
            </w:pPr>
            <w:r w:rsidRPr="00D23FD0">
              <w:t>N$700,00</w:t>
            </w:r>
          </w:p>
        </w:tc>
        <w:tc>
          <w:tcPr>
            <w:tcW w:w="1326" w:type="dxa"/>
          </w:tcPr>
          <w:p w14:paraId="1B8772EC" w14:textId="77777777" w:rsidR="00E94DC9" w:rsidRPr="00D23FD0" w:rsidRDefault="00E94DC9" w:rsidP="00E94DC9">
            <w:pPr>
              <w:pStyle w:val="REG-P0"/>
            </w:pPr>
            <w:r w:rsidRPr="00D23FD0">
              <w:t>Class C</w:t>
            </w:r>
          </w:p>
          <w:p w14:paraId="365077EA" w14:textId="77777777" w:rsidR="00E94DC9" w:rsidRPr="00D23FD0" w:rsidRDefault="00E94DC9" w:rsidP="00E94DC9">
            <w:pPr>
              <w:pStyle w:val="REG-P0"/>
            </w:pPr>
            <w:r w:rsidRPr="00D23FD0">
              <w:t>N$500,00</w:t>
            </w:r>
          </w:p>
        </w:tc>
      </w:tr>
      <w:tr w:rsidR="00E94DC9" w:rsidRPr="00D23FD0" w14:paraId="4147E9B9" w14:textId="77777777" w:rsidTr="00E94DC9">
        <w:tc>
          <w:tcPr>
            <w:tcW w:w="1325" w:type="dxa"/>
          </w:tcPr>
          <w:p w14:paraId="6D2BF515" w14:textId="77777777" w:rsidR="00E94DC9" w:rsidRPr="00D23FD0" w:rsidRDefault="00E94DC9" w:rsidP="00E94DC9">
            <w:pPr>
              <w:pStyle w:val="REG-P0"/>
            </w:pPr>
          </w:p>
        </w:tc>
        <w:tc>
          <w:tcPr>
            <w:tcW w:w="1326" w:type="dxa"/>
          </w:tcPr>
          <w:p w14:paraId="4A660ABC" w14:textId="77777777" w:rsidR="00E94DC9" w:rsidRPr="00D23FD0" w:rsidRDefault="00E94DC9" w:rsidP="00E94DC9">
            <w:pPr>
              <w:pStyle w:val="REG-P0"/>
            </w:pPr>
          </w:p>
        </w:tc>
        <w:tc>
          <w:tcPr>
            <w:tcW w:w="1326" w:type="dxa"/>
          </w:tcPr>
          <w:p w14:paraId="47B69B8C" w14:textId="77777777" w:rsidR="00E94DC9" w:rsidRPr="00D23FD0" w:rsidRDefault="00E94DC9" w:rsidP="00E94DC9">
            <w:pPr>
              <w:pStyle w:val="REG-P0"/>
            </w:pPr>
          </w:p>
        </w:tc>
        <w:tc>
          <w:tcPr>
            <w:tcW w:w="1326" w:type="dxa"/>
          </w:tcPr>
          <w:p w14:paraId="437A2E1D" w14:textId="77777777" w:rsidR="00E94DC9" w:rsidRPr="00D23FD0" w:rsidRDefault="00E94DC9" w:rsidP="00E94DC9">
            <w:pPr>
              <w:pStyle w:val="REG-P0"/>
            </w:pPr>
          </w:p>
        </w:tc>
      </w:tr>
      <w:tr w:rsidR="00E94DC9" w:rsidRPr="00D23FD0" w14:paraId="10A35412" w14:textId="77777777" w:rsidTr="00E94DC9">
        <w:tc>
          <w:tcPr>
            <w:tcW w:w="1325" w:type="dxa"/>
          </w:tcPr>
          <w:p w14:paraId="7EDE3A37" w14:textId="77777777" w:rsidR="00E94DC9" w:rsidRPr="00D23FD0" w:rsidRDefault="00E94DC9" w:rsidP="00E94DC9">
            <w:pPr>
              <w:pStyle w:val="REG-P0"/>
              <w:jc w:val="left"/>
            </w:pPr>
            <w:r w:rsidRPr="00D23FD0">
              <w:t xml:space="preserve">Class D </w:t>
            </w:r>
          </w:p>
          <w:p w14:paraId="2E6C5248" w14:textId="77777777" w:rsidR="00E94DC9" w:rsidRPr="00D23FD0" w:rsidRDefault="00E94DC9" w:rsidP="00E94DC9">
            <w:pPr>
              <w:pStyle w:val="REG-P0"/>
              <w:jc w:val="left"/>
            </w:pPr>
            <w:r w:rsidRPr="00D23FD0">
              <w:t>N.A</w:t>
            </w:r>
          </w:p>
        </w:tc>
        <w:tc>
          <w:tcPr>
            <w:tcW w:w="1326" w:type="dxa"/>
          </w:tcPr>
          <w:p w14:paraId="0C9D6934" w14:textId="77777777" w:rsidR="00E94DC9" w:rsidRPr="00D23FD0" w:rsidRDefault="00E94DC9" w:rsidP="00E94DC9">
            <w:pPr>
              <w:pStyle w:val="REG-P0"/>
              <w:jc w:val="left"/>
            </w:pPr>
            <w:r w:rsidRPr="00D23FD0">
              <w:t xml:space="preserve">Class E </w:t>
            </w:r>
          </w:p>
          <w:p w14:paraId="0DD9A997" w14:textId="77777777" w:rsidR="00E94DC9" w:rsidRPr="00D23FD0" w:rsidRDefault="00E94DC9" w:rsidP="00E94DC9">
            <w:pPr>
              <w:pStyle w:val="REG-P0"/>
              <w:jc w:val="left"/>
            </w:pPr>
            <w:r w:rsidRPr="00D23FD0">
              <w:t>N.A.</w:t>
            </w:r>
          </w:p>
        </w:tc>
        <w:tc>
          <w:tcPr>
            <w:tcW w:w="1326" w:type="dxa"/>
          </w:tcPr>
          <w:p w14:paraId="724BB415" w14:textId="77777777" w:rsidR="00E94DC9" w:rsidRPr="00D23FD0" w:rsidRDefault="00E94DC9" w:rsidP="00E94DC9">
            <w:pPr>
              <w:pStyle w:val="REG-P0"/>
            </w:pPr>
            <w:r w:rsidRPr="00D23FD0">
              <w:t xml:space="preserve">Class F </w:t>
            </w:r>
          </w:p>
          <w:p w14:paraId="5D488C9A" w14:textId="77777777" w:rsidR="00E94DC9" w:rsidRPr="00D23FD0" w:rsidRDefault="00E94DC9" w:rsidP="00E94DC9">
            <w:pPr>
              <w:pStyle w:val="REG-P0"/>
            </w:pPr>
            <w:r w:rsidRPr="00D23FD0">
              <w:t>N.A.</w:t>
            </w:r>
          </w:p>
        </w:tc>
        <w:tc>
          <w:tcPr>
            <w:tcW w:w="1326" w:type="dxa"/>
          </w:tcPr>
          <w:p w14:paraId="4346DD44" w14:textId="77777777" w:rsidR="00E94DC9" w:rsidRPr="00D23FD0" w:rsidRDefault="00E94DC9" w:rsidP="00E94DC9">
            <w:pPr>
              <w:pStyle w:val="REG-P0"/>
            </w:pPr>
          </w:p>
        </w:tc>
      </w:tr>
    </w:tbl>
    <w:p w14:paraId="64DCEC43" w14:textId="77777777" w:rsidR="00E94DC9" w:rsidRPr="00D23FD0" w:rsidRDefault="00E94DC9" w:rsidP="00E94DC9">
      <w:pPr>
        <w:pStyle w:val="REG-P0"/>
      </w:pPr>
    </w:p>
    <w:p w14:paraId="0A60A940" w14:textId="77777777" w:rsidR="00F91EFD" w:rsidRPr="00D23FD0" w:rsidRDefault="00E94DC9" w:rsidP="00E94DC9">
      <w:pPr>
        <w:pStyle w:val="REG-P1"/>
        <w:rPr>
          <w:lang w:val="en-ZA"/>
        </w:rPr>
      </w:pPr>
      <w:r w:rsidRPr="00D23FD0">
        <w:rPr>
          <w:lang w:val="en-ZA"/>
        </w:rPr>
        <w:t xml:space="preserve">(ii) </w:t>
      </w:r>
      <w:r w:rsidRPr="00D23FD0">
        <w:rPr>
          <w:lang w:val="en-ZA"/>
        </w:rPr>
        <w:tab/>
        <w:t>Child:</w:t>
      </w:r>
    </w:p>
    <w:p w14:paraId="3949A6BC" w14:textId="77777777" w:rsidR="00E94DC9" w:rsidRPr="00D23FD0" w:rsidRDefault="00E94DC9" w:rsidP="00E94DC9">
      <w:pPr>
        <w:pStyle w:val="REG-P1"/>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E94DC9" w:rsidRPr="00D23FD0" w14:paraId="5AE5B972" w14:textId="77777777" w:rsidTr="00E94DC9">
        <w:tc>
          <w:tcPr>
            <w:tcW w:w="1325" w:type="dxa"/>
          </w:tcPr>
          <w:p w14:paraId="598E53C3" w14:textId="77777777" w:rsidR="00E94DC9" w:rsidRPr="00D23FD0" w:rsidRDefault="00E94DC9" w:rsidP="00E94DC9">
            <w:pPr>
              <w:pStyle w:val="REG-P0"/>
            </w:pPr>
            <w:r w:rsidRPr="00D23FD0">
              <w:t>Class A</w:t>
            </w:r>
          </w:p>
          <w:p w14:paraId="44303509" w14:textId="77777777" w:rsidR="00E94DC9" w:rsidRPr="00D23FD0" w:rsidRDefault="00E94DC9" w:rsidP="00E94DC9">
            <w:pPr>
              <w:pStyle w:val="REG-P0"/>
            </w:pPr>
            <w:r w:rsidRPr="00D23FD0">
              <w:t>N$350,00</w:t>
            </w:r>
          </w:p>
        </w:tc>
        <w:tc>
          <w:tcPr>
            <w:tcW w:w="1326" w:type="dxa"/>
          </w:tcPr>
          <w:p w14:paraId="086F61E8" w14:textId="77777777" w:rsidR="00E94DC9" w:rsidRPr="00D23FD0" w:rsidRDefault="00E94DC9" w:rsidP="00E94DC9">
            <w:pPr>
              <w:pStyle w:val="REG-P0"/>
            </w:pPr>
            <w:r w:rsidRPr="00D23FD0">
              <w:t>Class B 1</w:t>
            </w:r>
          </w:p>
          <w:p w14:paraId="340BA745" w14:textId="77777777" w:rsidR="00E94DC9" w:rsidRPr="00D23FD0" w:rsidRDefault="00E94DC9" w:rsidP="00E94DC9">
            <w:pPr>
              <w:pStyle w:val="REG-P0"/>
            </w:pPr>
            <w:r w:rsidRPr="00D23FD0">
              <w:t>N$350,00</w:t>
            </w:r>
          </w:p>
        </w:tc>
        <w:tc>
          <w:tcPr>
            <w:tcW w:w="1326" w:type="dxa"/>
          </w:tcPr>
          <w:p w14:paraId="3E1CDF6D" w14:textId="77777777" w:rsidR="00E94DC9" w:rsidRPr="00D23FD0" w:rsidRDefault="00E94DC9" w:rsidP="00E94DC9">
            <w:pPr>
              <w:pStyle w:val="REG-P0"/>
            </w:pPr>
            <w:r w:rsidRPr="00D23FD0">
              <w:t>Class B 2</w:t>
            </w:r>
          </w:p>
          <w:p w14:paraId="74B43EDF" w14:textId="77777777" w:rsidR="00E94DC9" w:rsidRPr="00D23FD0" w:rsidRDefault="00E94DC9" w:rsidP="00E94DC9">
            <w:pPr>
              <w:pStyle w:val="REG-P0"/>
            </w:pPr>
            <w:r w:rsidRPr="00D23FD0">
              <w:t>N$350,00</w:t>
            </w:r>
          </w:p>
        </w:tc>
        <w:tc>
          <w:tcPr>
            <w:tcW w:w="1326" w:type="dxa"/>
          </w:tcPr>
          <w:p w14:paraId="41DCEEE4" w14:textId="77777777" w:rsidR="00E94DC9" w:rsidRPr="00D23FD0" w:rsidRDefault="00E94DC9" w:rsidP="00E94DC9">
            <w:pPr>
              <w:pStyle w:val="REG-P0"/>
            </w:pPr>
            <w:r w:rsidRPr="00D23FD0">
              <w:t>Class C</w:t>
            </w:r>
          </w:p>
          <w:p w14:paraId="53C580A9" w14:textId="77777777" w:rsidR="00E94DC9" w:rsidRPr="00D23FD0" w:rsidRDefault="00E94DC9" w:rsidP="00E94DC9">
            <w:pPr>
              <w:pStyle w:val="REG-P0"/>
            </w:pPr>
            <w:r w:rsidRPr="00D23FD0">
              <w:t>N$250,00</w:t>
            </w:r>
          </w:p>
        </w:tc>
      </w:tr>
      <w:tr w:rsidR="00E94DC9" w:rsidRPr="00D23FD0" w14:paraId="4319FF4D" w14:textId="77777777" w:rsidTr="00E94DC9">
        <w:tc>
          <w:tcPr>
            <w:tcW w:w="1325" w:type="dxa"/>
          </w:tcPr>
          <w:p w14:paraId="3A083364" w14:textId="77777777" w:rsidR="00E94DC9" w:rsidRPr="00D23FD0" w:rsidRDefault="00E94DC9" w:rsidP="00E94DC9">
            <w:pPr>
              <w:pStyle w:val="REG-P0"/>
            </w:pPr>
          </w:p>
        </w:tc>
        <w:tc>
          <w:tcPr>
            <w:tcW w:w="1326" w:type="dxa"/>
          </w:tcPr>
          <w:p w14:paraId="67A84929" w14:textId="77777777" w:rsidR="00E94DC9" w:rsidRPr="00D23FD0" w:rsidRDefault="00E94DC9" w:rsidP="00E94DC9">
            <w:pPr>
              <w:pStyle w:val="REG-P0"/>
            </w:pPr>
          </w:p>
        </w:tc>
        <w:tc>
          <w:tcPr>
            <w:tcW w:w="1326" w:type="dxa"/>
          </w:tcPr>
          <w:p w14:paraId="3E0B8ED3" w14:textId="77777777" w:rsidR="00E94DC9" w:rsidRPr="00D23FD0" w:rsidRDefault="00E94DC9" w:rsidP="00E94DC9">
            <w:pPr>
              <w:pStyle w:val="REG-P0"/>
            </w:pPr>
          </w:p>
        </w:tc>
        <w:tc>
          <w:tcPr>
            <w:tcW w:w="1326" w:type="dxa"/>
          </w:tcPr>
          <w:p w14:paraId="5C7301D4" w14:textId="77777777" w:rsidR="00E94DC9" w:rsidRPr="00D23FD0" w:rsidRDefault="00E94DC9" w:rsidP="00E94DC9">
            <w:pPr>
              <w:pStyle w:val="REG-P0"/>
            </w:pPr>
          </w:p>
        </w:tc>
      </w:tr>
      <w:tr w:rsidR="00E94DC9" w:rsidRPr="00D23FD0" w14:paraId="02B73BDC" w14:textId="77777777" w:rsidTr="00E94DC9">
        <w:tc>
          <w:tcPr>
            <w:tcW w:w="1325" w:type="dxa"/>
          </w:tcPr>
          <w:p w14:paraId="57640C48" w14:textId="77777777" w:rsidR="00E94DC9" w:rsidRPr="00D23FD0" w:rsidRDefault="00E94DC9" w:rsidP="00E94DC9">
            <w:pPr>
              <w:pStyle w:val="REG-P0"/>
              <w:jc w:val="left"/>
            </w:pPr>
            <w:r w:rsidRPr="00D23FD0">
              <w:t xml:space="preserve">Class D </w:t>
            </w:r>
          </w:p>
          <w:p w14:paraId="343801CB" w14:textId="77777777" w:rsidR="00E94DC9" w:rsidRPr="00D23FD0" w:rsidRDefault="00E94DC9" w:rsidP="00E94DC9">
            <w:pPr>
              <w:pStyle w:val="REG-P0"/>
              <w:jc w:val="left"/>
            </w:pPr>
            <w:r w:rsidRPr="00D23FD0">
              <w:t>N.A</w:t>
            </w:r>
          </w:p>
        </w:tc>
        <w:tc>
          <w:tcPr>
            <w:tcW w:w="1326" w:type="dxa"/>
          </w:tcPr>
          <w:p w14:paraId="63A9A834" w14:textId="77777777" w:rsidR="00E94DC9" w:rsidRPr="00D23FD0" w:rsidRDefault="00E94DC9" w:rsidP="00E94DC9">
            <w:pPr>
              <w:pStyle w:val="REG-P0"/>
              <w:jc w:val="left"/>
            </w:pPr>
            <w:r w:rsidRPr="00D23FD0">
              <w:t xml:space="preserve">Class E </w:t>
            </w:r>
          </w:p>
          <w:p w14:paraId="7EA6BC76" w14:textId="77777777" w:rsidR="00E94DC9" w:rsidRPr="00D23FD0" w:rsidRDefault="00E94DC9" w:rsidP="00E94DC9">
            <w:pPr>
              <w:pStyle w:val="REG-P0"/>
              <w:jc w:val="left"/>
            </w:pPr>
            <w:r w:rsidRPr="00D23FD0">
              <w:t>N.A.</w:t>
            </w:r>
          </w:p>
        </w:tc>
        <w:tc>
          <w:tcPr>
            <w:tcW w:w="1326" w:type="dxa"/>
          </w:tcPr>
          <w:p w14:paraId="5D98F872" w14:textId="77777777" w:rsidR="00E94DC9" w:rsidRPr="00D23FD0" w:rsidRDefault="00E94DC9" w:rsidP="00E94DC9">
            <w:pPr>
              <w:pStyle w:val="REG-P0"/>
            </w:pPr>
            <w:r w:rsidRPr="00D23FD0">
              <w:t xml:space="preserve">Class F </w:t>
            </w:r>
          </w:p>
          <w:p w14:paraId="508017BD" w14:textId="77777777" w:rsidR="00E94DC9" w:rsidRPr="00D23FD0" w:rsidRDefault="00E94DC9" w:rsidP="00E94DC9">
            <w:pPr>
              <w:pStyle w:val="REG-P0"/>
            </w:pPr>
            <w:r w:rsidRPr="00D23FD0">
              <w:t>N.A.</w:t>
            </w:r>
          </w:p>
        </w:tc>
        <w:tc>
          <w:tcPr>
            <w:tcW w:w="1326" w:type="dxa"/>
          </w:tcPr>
          <w:p w14:paraId="5D1B7DD5" w14:textId="77777777" w:rsidR="00E94DC9" w:rsidRPr="00D23FD0" w:rsidRDefault="00E94DC9" w:rsidP="00E94DC9">
            <w:pPr>
              <w:pStyle w:val="REG-P0"/>
            </w:pPr>
          </w:p>
        </w:tc>
      </w:tr>
    </w:tbl>
    <w:p w14:paraId="4A80147A" w14:textId="77777777" w:rsidR="00F91EFD" w:rsidRPr="00D23FD0" w:rsidRDefault="00F91EFD" w:rsidP="00E94DC9">
      <w:pPr>
        <w:pStyle w:val="REG-P0"/>
      </w:pPr>
    </w:p>
    <w:p w14:paraId="2E9E76F2" w14:textId="77777777" w:rsidR="00E94DC9" w:rsidRPr="00D23FD0" w:rsidRDefault="00E94DC9" w:rsidP="00E94DC9">
      <w:pPr>
        <w:pStyle w:val="REG-P0"/>
        <w:rPr>
          <w:b/>
        </w:rPr>
      </w:pPr>
      <w:r w:rsidRPr="00D23FD0">
        <w:rPr>
          <w:b/>
        </w:rPr>
        <w:t xml:space="preserve">(n) </w:t>
      </w:r>
      <w:r w:rsidRPr="00D23FD0">
        <w:rPr>
          <w:b/>
        </w:rPr>
        <w:tab/>
        <w:t>Pharmaceutical and Medical Supplies:</w:t>
      </w:r>
    </w:p>
    <w:p w14:paraId="1045FE9B" w14:textId="77777777" w:rsidR="00E94DC9" w:rsidRPr="00D23FD0" w:rsidRDefault="00E94DC9" w:rsidP="00E94DC9">
      <w:pPr>
        <w:pStyle w:val="REG-P0"/>
      </w:pPr>
    </w:p>
    <w:p w14:paraId="684527DE" w14:textId="77777777" w:rsidR="00E94DC9" w:rsidRPr="00D23FD0" w:rsidRDefault="00E94DC9" w:rsidP="00E94DC9">
      <w:pPr>
        <w:pStyle w:val="REG-P1"/>
        <w:rPr>
          <w:b/>
        </w:rPr>
      </w:pPr>
      <w:r w:rsidRPr="00D23FD0">
        <w:rPr>
          <w:b/>
        </w:rPr>
        <w:t xml:space="preserve">(i) </w:t>
      </w:r>
      <w:r w:rsidRPr="00D23FD0">
        <w:rPr>
          <w:b/>
        </w:rPr>
        <w:tab/>
        <w:t>to private out-patients: per monthly supplies:</w:t>
      </w:r>
    </w:p>
    <w:p w14:paraId="40176C41" w14:textId="77777777" w:rsidR="00F91EFD" w:rsidRPr="00D23FD0" w:rsidRDefault="00F91EFD" w:rsidP="00E94DC9">
      <w:pPr>
        <w:pStyle w:val="REG-P0"/>
      </w:pPr>
    </w:p>
    <w:p w14:paraId="5DA0D613" w14:textId="77777777" w:rsidR="00E94DC9" w:rsidRPr="00D23FD0" w:rsidRDefault="00E94DC9" w:rsidP="00E94DC9">
      <w:pPr>
        <w:pStyle w:val="REG-P0"/>
        <w:ind w:left="567"/>
      </w:pPr>
      <w:r w:rsidRPr="00D23FD0">
        <w:t xml:space="preserve">State hospital: </w:t>
      </w:r>
    </w:p>
    <w:p w14:paraId="7E417648" w14:textId="77777777" w:rsidR="00E94DC9" w:rsidRPr="00D23FD0" w:rsidRDefault="00E94DC9" w:rsidP="00E94DC9">
      <w:pPr>
        <w:pStyle w:val="REG-P0"/>
        <w:ind w:left="567"/>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E94DC9" w:rsidRPr="00D23FD0" w14:paraId="5202D284" w14:textId="77777777" w:rsidTr="00E94DC9">
        <w:tc>
          <w:tcPr>
            <w:tcW w:w="1325" w:type="dxa"/>
          </w:tcPr>
          <w:p w14:paraId="3063B120" w14:textId="77777777" w:rsidR="00E94DC9" w:rsidRPr="00D23FD0" w:rsidRDefault="00E94DC9" w:rsidP="00E94DC9">
            <w:pPr>
              <w:pStyle w:val="REG-P0"/>
            </w:pPr>
            <w:r w:rsidRPr="00D23FD0">
              <w:t>Class A</w:t>
            </w:r>
          </w:p>
          <w:p w14:paraId="7B8EF3F6" w14:textId="77777777" w:rsidR="00E94DC9" w:rsidRPr="00D23FD0" w:rsidRDefault="00E94DC9" w:rsidP="00E94DC9">
            <w:pPr>
              <w:pStyle w:val="REG-P0"/>
            </w:pPr>
            <w:r w:rsidRPr="00D23FD0">
              <w:t>N.A</w:t>
            </w:r>
          </w:p>
        </w:tc>
        <w:tc>
          <w:tcPr>
            <w:tcW w:w="1326" w:type="dxa"/>
          </w:tcPr>
          <w:p w14:paraId="36320E51" w14:textId="77777777" w:rsidR="00E94DC9" w:rsidRPr="00D23FD0" w:rsidRDefault="00E94DC9" w:rsidP="00E94DC9">
            <w:pPr>
              <w:pStyle w:val="REG-P0"/>
            </w:pPr>
            <w:r w:rsidRPr="00D23FD0">
              <w:t>Class B 1</w:t>
            </w:r>
          </w:p>
          <w:p w14:paraId="395C0D45" w14:textId="77777777" w:rsidR="00E94DC9" w:rsidRPr="00D23FD0" w:rsidRDefault="00E94DC9" w:rsidP="00E94DC9">
            <w:pPr>
              <w:pStyle w:val="REG-P0"/>
            </w:pPr>
            <w:r w:rsidRPr="00D23FD0">
              <w:t>N.A</w:t>
            </w:r>
          </w:p>
        </w:tc>
        <w:tc>
          <w:tcPr>
            <w:tcW w:w="1326" w:type="dxa"/>
          </w:tcPr>
          <w:p w14:paraId="1B75F3B9" w14:textId="77777777" w:rsidR="00E94DC9" w:rsidRPr="00D23FD0" w:rsidRDefault="00E94DC9" w:rsidP="00E94DC9">
            <w:pPr>
              <w:pStyle w:val="REG-P0"/>
            </w:pPr>
            <w:r w:rsidRPr="00D23FD0">
              <w:t>Class B 2</w:t>
            </w:r>
          </w:p>
          <w:p w14:paraId="1713CA04" w14:textId="77777777" w:rsidR="00E94DC9" w:rsidRPr="00D23FD0" w:rsidRDefault="00E94DC9" w:rsidP="00E94DC9">
            <w:pPr>
              <w:pStyle w:val="REG-P0"/>
            </w:pPr>
            <w:r w:rsidRPr="00D23FD0">
              <w:t>N.A</w:t>
            </w:r>
          </w:p>
        </w:tc>
        <w:tc>
          <w:tcPr>
            <w:tcW w:w="1326" w:type="dxa"/>
          </w:tcPr>
          <w:p w14:paraId="6D39ABB4" w14:textId="77777777" w:rsidR="00E94DC9" w:rsidRPr="00D23FD0" w:rsidRDefault="00E94DC9" w:rsidP="00E94DC9">
            <w:pPr>
              <w:pStyle w:val="REG-P0"/>
            </w:pPr>
            <w:r w:rsidRPr="00D23FD0">
              <w:t>Class C</w:t>
            </w:r>
          </w:p>
          <w:p w14:paraId="587D17B1" w14:textId="77777777" w:rsidR="00E94DC9" w:rsidRPr="00D23FD0" w:rsidRDefault="00E94DC9" w:rsidP="00E94DC9">
            <w:pPr>
              <w:pStyle w:val="REG-P0"/>
            </w:pPr>
            <w:r w:rsidRPr="00D23FD0">
              <w:t>N$60,00</w:t>
            </w:r>
          </w:p>
        </w:tc>
      </w:tr>
      <w:tr w:rsidR="00E94DC9" w:rsidRPr="00D23FD0" w14:paraId="5E6B3024" w14:textId="77777777" w:rsidTr="00E94DC9">
        <w:tc>
          <w:tcPr>
            <w:tcW w:w="1325" w:type="dxa"/>
          </w:tcPr>
          <w:p w14:paraId="5152FD66" w14:textId="77777777" w:rsidR="00E94DC9" w:rsidRPr="00D23FD0" w:rsidRDefault="00E94DC9" w:rsidP="00E94DC9">
            <w:pPr>
              <w:pStyle w:val="REG-P0"/>
            </w:pPr>
          </w:p>
        </w:tc>
        <w:tc>
          <w:tcPr>
            <w:tcW w:w="1326" w:type="dxa"/>
          </w:tcPr>
          <w:p w14:paraId="77D01E06" w14:textId="77777777" w:rsidR="00E94DC9" w:rsidRPr="00D23FD0" w:rsidRDefault="00E94DC9" w:rsidP="00E94DC9">
            <w:pPr>
              <w:pStyle w:val="REG-P0"/>
            </w:pPr>
          </w:p>
        </w:tc>
        <w:tc>
          <w:tcPr>
            <w:tcW w:w="1326" w:type="dxa"/>
          </w:tcPr>
          <w:p w14:paraId="061CC292" w14:textId="77777777" w:rsidR="00E94DC9" w:rsidRPr="00D23FD0" w:rsidRDefault="00E94DC9" w:rsidP="00E94DC9">
            <w:pPr>
              <w:pStyle w:val="REG-P0"/>
            </w:pPr>
          </w:p>
        </w:tc>
        <w:tc>
          <w:tcPr>
            <w:tcW w:w="1326" w:type="dxa"/>
          </w:tcPr>
          <w:p w14:paraId="18610E38" w14:textId="77777777" w:rsidR="00E94DC9" w:rsidRPr="00D23FD0" w:rsidRDefault="00E94DC9" w:rsidP="00E94DC9">
            <w:pPr>
              <w:pStyle w:val="REG-P0"/>
            </w:pPr>
          </w:p>
        </w:tc>
      </w:tr>
      <w:tr w:rsidR="00E94DC9" w:rsidRPr="00D23FD0" w14:paraId="023CA387" w14:textId="77777777" w:rsidTr="00E94DC9">
        <w:tc>
          <w:tcPr>
            <w:tcW w:w="1325" w:type="dxa"/>
          </w:tcPr>
          <w:p w14:paraId="5122BEF3" w14:textId="77777777" w:rsidR="00E94DC9" w:rsidRPr="00D23FD0" w:rsidRDefault="00E94DC9" w:rsidP="00E94DC9">
            <w:pPr>
              <w:pStyle w:val="REG-P0"/>
              <w:jc w:val="left"/>
            </w:pPr>
            <w:r w:rsidRPr="00D23FD0">
              <w:t xml:space="preserve">Class D </w:t>
            </w:r>
          </w:p>
          <w:p w14:paraId="3D04635E" w14:textId="77777777" w:rsidR="00E94DC9" w:rsidRPr="00D23FD0" w:rsidRDefault="00E94DC9" w:rsidP="00E94DC9">
            <w:pPr>
              <w:pStyle w:val="REG-P0"/>
              <w:jc w:val="left"/>
            </w:pPr>
            <w:r w:rsidRPr="00D23FD0">
              <w:t>N$50,00</w:t>
            </w:r>
          </w:p>
        </w:tc>
        <w:tc>
          <w:tcPr>
            <w:tcW w:w="1326" w:type="dxa"/>
          </w:tcPr>
          <w:p w14:paraId="6C64E6FC" w14:textId="77777777" w:rsidR="00E94DC9" w:rsidRPr="00D23FD0" w:rsidRDefault="00E94DC9" w:rsidP="00E94DC9">
            <w:pPr>
              <w:pStyle w:val="REG-P0"/>
              <w:jc w:val="left"/>
            </w:pPr>
            <w:r w:rsidRPr="00D23FD0">
              <w:t xml:space="preserve">Class E </w:t>
            </w:r>
          </w:p>
          <w:p w14:paraId="75FE4994" w14:textId="77777777" w:rsidR="00E94DC9" w:rsidRPr="00D23FD0" w:rsidRDefault="00E94DC9" w:rsidP="00E94DC9">
            <w:pPr>
              <w:pStyle w:val="REG-P0"/>
              <w:jc w:val="left"/>
            </w:pPr>
            <w:r w:rsidRPr="00D23FD0">
              <w:t>N.A.</w:t>
            </w:r>
          </w:p>
        </w:tc>
        <w:tc>
          <w:tcPr>
            <w:tcW w:w="1326" w:type="dxa"/>
          </w:tcPr>
          <w:p w14:paraId="3759B2AB" w14:textId="77777777" w:rsidR="00E94DC9" w:rsidRPr="00D23FD0" w:rsidRDefault="00E94DC9" w:rsidP="00E94DC9">
            <w:pPr>
              <w:pStyle w:val="REG-P0"/>
            </w:pPr>
            <w:r w:rsidRPr="00D23FD0">
              <w:t xml:space="preserve">Class F </w:t>
            </w:r>
          </w:p>
          <w:p w14:paraId="0728265D" w14:textId="77777777" w:rsidR="00E94DC9" w:rsidRPr="00D23FD0" w:rsidRDefault="00E94DC9" w:rsidP="00E94DC9">
            <w:pPr>
              <w:pStyle w:val="REG-P0"/>
            </w:pPr>
            <w:r w:rsidRPr="00D23FD0">
              <w:t>N.A.</w:t>
            </w:r>
          </w:p>
        </w:tc>
        <w:tc>
          <w:tcPr>
            <w:tcW w:w="1326" w:type="dxa"/>
          </w:tcPr>
          <w:p w14:paraId="2A5461E7" w14:textId="77777777" w:rsidR="00E94DC9" w:rsidRPr="00D23FD0" w:rsidRDefault="00E94DC9" w:rsidP="00E94DC9">
            <w:pPr>
              <w:pStyle w:val="REG-P0"/>
            </w:pPr>
          </w:p>
        </w:tc>
      </w:tr>
    </w:tbl>
    <w:p w14:paraId="6B5A25E4" w14:textId="77777777" w:rsidR="00E94DC9" w:rsidRPr="00D23FD0" w:rsidRDefault="00E94DC9" w:rsidP="00E94DC9">
      <w:pPr>
        <w:pStyle w:val="REG-P0"/>
      </w:pPr>
    </w:p>
    <w:p w14:paraId="7C6C9057" w14:textId="77777777" w:rsidR="00E94DC9" w:rsidRPr="00D23FD0" w:rsidRDefault="00E94DC9" w:rsidP="00E94DC9">
      <w:pPr>
        <w:pStyle w:val="REG-P1"/>
        <w:rPr>
          <w:b/>
        </w:rPr>
      </w:pPr>
      <w:r w:rsidRPr="00D23FD0">
        <w:rPr>
          <w:b/>
        </w:rPr>
        <w:t xml:space="preserve">(ii) </w:t>
      </w:r>
      <w:r w:rsidRPr="00D23FD0">
        <w:rPr>
          <w:b/>
        </w:rPr>
        <w:tab/>
        <w:t>to private in-patients: per day:</w:t>
      </w:r>
    </w:p>
    <w:p w14:paraId="18CEE896" w14:textId="77777777" w:rsidR="00BA0EF0" w:rsidRPr="00D23FD0" w:rsidRDefault="00BA0EF0" w:rsidP="00E94DC9">
      <w:pPr>
        <w:pStyle w:val="REG-P0"/>
      </w:pPr>
    </w:p>
    <w:p w14:paraId="54BD8481" w14:textId="77777777" w:rsidR="00E94DC9" w:rsidRPr="00D23FD0" w:rsidRDefault="00E94DC9" w:rsidP="00E94DC9">
      <w:pPr>
        <w:pStyle w:val="REG-P0"/>
        <w:ind w:left="567"/>
      </w:pPr>
      <w:r w:rsidRPr="00D23FD0">
        <w:t xml:space="preserve">State hospital: </w:t>
      </w:r>
    </w:p>
    <w:p w14:paraId="059123AE" w14:textId="77777777" w:rsidR="00E94DC9" w:rsidRPr="00D23FD0" w:rsidRDefault="00E94DC9" w:rsidP="00E94DC9">
      <w:pPr>
        <w:pStyle w:val="REG-P0"/>
        <w:ind w:left="567"/>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E94DC9" w:rsidRPr="00D23FD0" w14:paraId="00C8D8F4" w14:textId="77777777" w:rsidTr="00E94DC9">
        <w:tc>
          <w:tcPr>
            <w:tcW w:w="1325" w:type="dxa"/>
          </w:tcPr>
          <w:p w14:paraId="2C128362" w14:textId="77777777" w:rsidR="00E94DC9" w:rsidRPr="00D23FD0" w:rsidRDefault="00E94DC9" w:rsidP="00E94DC9">
            <w:pPr>
              <w:pStyle w:val="REG-P0"/>
            </w:pPr>
            <w:r w:rsidRPr="00D23FD0">
              <w:t>Class A</w:t>
            </w:r>
          </w:p>
          <w:p w14:paraId="5D4710C7" w14:textId="77777777" w:rsidR="00E94DC9" w:rsidRPr="00D23FD0" w:rsidRDefault="00E94DC9" w:rsidP="00E94DC9">
            <w:pPr>
              <w:pStyle w:val="REG-P0"/>
            </w:pPr>
            <w:r w:rsidRPr="00D23FD0">
              <w:t>N$100,00</w:t>
            </w:r>
          </w:p>
        </w:tc>
        <w:tc>
          <w:tcPr>
            <w:tcW w:w="1326" w:type="dxa"/>
          </w:tcPr>
          <w:p w14:paraId="0A5B9BC1" w14:textId="77777777" w:rsidR="00E94DC9" w:rsidRPr="00D23FD0" w:rsidRDefault="00E94DC9" w:rsidP="00E94DC9">
            <w:pPr>
              <w:pStyle w:val="REG-P0"/>
            </w:pPr>
            <w:r w:rsidRPr="00D23FD0">
              <w:t>Class B 1</w:t>
            </w:r>
          </w:p>
          <w:p w14:paraId="7772FF72" w14:textId="77777777" w:rsidR="00E94DC9" w:rsidRPr="00D23FD0" w:rsidRDefault="00E94DC9" w:rsidP="00E94DC9">
            <w:pPr>
              <w:pStyle w:val="REG-P0"/>
            </w:pPr>
            <w:r w:rsidRPr="00D23FD0">
              <w:t>N$80,00</w:t>
            </w:r>
          </w:p>
        </w:tc>
        <w:tc>
          <w:tcPr>
            <w:tcW w:w="1326" w:type="dxa"/>
          </w:tcPr>
          <w:p w14:paraId="11BEAB6F" w14:textId="77777777" w:rsidR="00E94DC9" w:rsidRPr="00D23FD0" w:rsidRDefault="00E94DC9" w:rsidP="00E94DC9">
            <w:pPr>
              <w:pStyle w:val="REG-P0"/>
            </w:pPr>
            <w:r w:rsidRPr="00D23FD0">
              <w:t>Class B 2</w:t>
            </w:r>
          </w:p>
          <w:p w14:paraId="5AC36DE8" w14:textId="77777777" w:rsidR="00E94DC9" w:rsidRPr="00D23FD0" w:rsidRDefault="00E94DC9" w:rsidP="00E94DC9">
            <w:pPr>
              <w:pStyle w:val="REG-P0"/>
            </w:pPr>
            <w:r w:rsidRPr="00D23FD0">
              <w:t>N$70,00</w:t>
            </w:r>
          </w:p>
        </w:tc>
        <w:tc>
          <w:tcPr>
            <w:tcW w:w="1326" w:type="dxa"/>
          </w:tcPr>
          <w:p w14:paraId="165C3A0C" w14:textId="77777777" w:rsidR="00E94DC9" w:rsidRPr="00D23FD0" w:rsidRDefault="00E94DC9" w:rsidP="00E94DC9">
            <w:pPr>
              <w:pStyle w:val="REG-P0"/>
            </w:pPr>
            <w:r w:rsidRPr="00D23FD0">
              <w:t>Class C</w:t>
            </w:r>
          </w:p>
          <w:p w14:paraId="6B2B8CE3" w14:textId="77777777" w:rsidR="00E94DC9" w:rsidRPr="00D23FD0" w:rsidRDefault="00E94DC9" w:rsidP="00E94DC9">
            <w:pPr>
              <w:pStyle w:val="REG-P0"/>
            </w:pPr>
            <w:r w:rsidRPr="00D23FD0">
              <w:t>N$60,00</w:t>
            </w:r>
          </w:p>
        </w:tc>
      </w:tr>
      <w:tr w:rsidR="00E94DC9" w:rsidRPr="00D23FD0" w14:paraId="39A08A1A" w14:textId="77777777" w:rsidTr="00E94DC9">
        <w:tc>
          <w:tcPr>
            <w:tcW w:w="1325" w:type="dxa"/>
          </w:tcPr>
          <w:p w14:paraId="3437BF1D" w14:textId="77777777" w:rsidR="00E94DC9" w:rsidRPr="00D23FD0" w:rsidRDefault="00E94DC9" w:rsidP="00E94DC9">
            <w:pPr>
              <w:pStyle w:val="REG-P0"/>
            </w:pPr>
          </w:p>
        </w:tc>
        <w:tc>
          <w:tcPr>
            <w:tcW w:w="1326" w:type="dxa"/>
          </w:tcPr>
          <w:p w14:paraId="59AB9766" w14:textId="77777777" w:rsidR="00E94DC9" w:rsidRPr="00D23FD0" w:rsidRDefault="00E94DC9" w:rsidP="00E94DC9">
            <w:pPr>
              <w:pStyle w:val="REG-P0"/>
            </w:pPr>
          </w:p>
        </w:tc>
        <w:tc>
          <w:tcPr>
            <w:tcW w:w="1326" w:type="dxa"/>
          </w:tcPr>
          <w:p w14:paraId="26DBFD8F" w14:textId="77777777" w:rsidR="00E94DC9" w:rsidRPr="00D23FD0" w:rsidRDefault="00E94DC9" w:rsidP="00E94DC9">
            <w:pPr>
              <w:pStyle w:val="REG-P0"/>
            </w:pPr>
          </w:p>
        </w:tc>
        <w:tc>
          <w:tcPr>
            <w:tcW w:w="1326" w:type="dxa"/>
          </w:tcPr>
          <w:p w14:paraId="609B1C7B" w14:textId="77777777" w:rsidR="00E94DC9" w:rsidRPr="00D23FD0" w:rsidRDefault="00E94DC9" w:rsidP="00E94DC9">
            <w:pPr>
              <w:pStyle w:val="REG-P0"/>
            </w:pPr>
          </w:p>
        </w:tc>
      </w:tr>
      <w:tr w:rsidR="00E94DC9" w:rsidRPr="00D23FD0" w14:paraId="335DA279" w14:textId="77777777" w:rsidTr="00E94DC9">
        <w:tc>
          <w:tcPr>
            <w:tcW w:w="1325" w:type="dxa"/>
          </w:tcPr>
          <w:p w14:paraId="5EDEE51B" w14:textId="77777777" w:rsidR="00E94DC9" w:rsidRPr="00D23FD0" w:rsidRDefault="00E94DC9" w:rsidP="00E94DC9">
            <w:pPr>
              <w:pStyle w:val="REG-P0"/>
              <w:jc w:val="left"/>
            </w:pPr>
            <w:r w:rsidRPr="00D23FD0">
              <w:t xml:space="preserve">Class D </w:t>
            </w:r>
          </w:p>
          <w:p w14:paraId="28081899" w14:textId="77777777" w:rsidR="00E94DC9" w:rsidRPr="00D23FD0" w:rsidRDefault="00E94DC9" w:rsidP="00E94DC9">
            <w:pPr>
              <w:pStyle w:val="REG-P0"/>
              <w:jc w:val="left"/>
            </w:pPr>
            <w:r w:rsidRPr="00D23FD0">
              <w:t>N$50,00</w:t>
            </w:r>
          </w:p>
        </w:tc>
        <w:tc>
          <w:tcPr>
            <w:tcW w:w="1326" w:type="dxa"/>
          </w:tcPr>
          <w:p w14:paraId="59A46C9D" w14:textId="77777777" w:rsidR="00E94DC9" w:rsidRPr="00D23FD0" w:rsidRDefault="00E94DC9" w:rsidP="00E94DC9">
            <w:pPr>
              <w:pStyle w:val="REG-P0"/>
              <w:jc w:val="left"/>
            </w:pPr>
            <w:r w:rsidRPr="00D23FD0">
              <w:t xml:space="preserve">Class E </w:t>
            </w:r>
          </w:p>
          <w:p w14:paraId="13E7A45F" w14:textId="77777777" w:rsidR="00E94DC9" w:rsidRPr="00D23FD0" w:rsidRDefault="00E94DC9" w:rsidP="00E94DC9">
            <w:pPr>
              <w:pStyle w:val="REG-P0"/>
              <w:jc w:val="left"/>
            </w:pPr>
            <w:r w:rsidRPr="00D23FD0">
              <w:t>N.A.</w:t>
            </w:r>
          </w:p>
        </w:tc>
        <w:tc>
          <w:tcPr>
            <w:tcW w:w="1326" w:type="dxa"/>
          </w:tcPr>
          <w:p w14:paraId="3899821D" w14:textId="77777777" w:rsidR="00E94DC9" w:rsidRPr="00D23FD0" w:rsidRDefault="00E94DC9" w:rsidP="00E94DC9">
            <w:pPr>
              <w:pStyle w:val="REG-P0"/>
            </w:pPr>
            <w:r w:rsidRPr="00D23FD0">
              <w:t xml:space="preserve">Class F </w:t>
            </w:r>
          </w:p>
          <w:p w14:paraId="742175D0" w14:textId="77777777" w:rsidR="00E94DC9" w:rsidRPr="00D23FD0" w:rsidRDefault="00E94DC9" w:rsidP="00E94DC9">
            <w:pPr>
              <w:pStyle w:val="REG-P0"/>
            </w:pPr>
            <w:r w:rsidRPr="00D23FD0">
              <w:t>N.A.</w:t>
            </w:r>
          </w:p>
        </w:tc>
        <w:tc>
          <w:tcPr>
            <w:tcW w:w="1326" w:type="dxa"/>
          </w:tcPr>
          <w:p w14:paraId="42B1A040" w14:textId="77777777" w:rsidR="00E94DC9" w:rsidRPr="00D23FD0" w:rsidRDefault="00E94DC9" w:rsidP="00E94DC9">
            <w:pPr>
              <w:pStyle w:val="REG-P0"/>
            </w:pPr>
          </w:p>
        </w:tc>
      </w:tr>
    </w:tbl>
    <w:p w14:paraId="1778B818" w14:textId="04D2E543" w:rsidR="00E94DC9" w:rsidRPr="00D23FD0" w:rsidRDefault="00E94DC9" w:rsidP="00BA0EF0">
      <w:pPr>
        <w:pStyle w:val="REG-P0"/>
      </w:pPr>
    </w:p>
    <w:p w14:paraId="0D3B3116" w14:textId="77777777" w:rsidR="00E94DC9" w:rsidRPr="00D23FD0" w:rsidRDefault="00E94DC9" w:rsidP="00E94DC9">
      <w:pPr>
        <w:pStyle w:val="REG-P0"/>
        <w:rPr>
          <w:b/>
        </w:rPr>
      </w:pPr>
      <w:r w:rsidRPr="00D23FD0">
        <w:rPr>
          <w:b/>
        </w:rPr>
        <w:lastRenderedPageBreak/>
        <w:t xml:space="preserve">(o) </w:t>
      </w:r>
      <w:r w:rsidRPr="00D23FD0">
        <w:rPr>
          <w:b/>
        </w:rPr>
        <w:tab/>
        <w:t>Chemotherapeutic or Cytostatic Agents (in-patients and out-patients):</w:t>
      </w:r>
    </w:p>
    <w:p w14:paraId="32D6CD98" w14:textId="77777777" w:rsidR="00E94DC9" w:rsidRPr="00D23FD0" w:rsidRDefault="00E94DC9" w:rsidP="00E94DC9">
      <w:pPr>
        <w:pStyle w:val="REG-P0"/>
      </w:pPr>
    </w:p>
    <w:p w14:paraId="759A0753" w14:textId="77777777" w:rsidR="00E94DC9" w:rsidRPr="00D23FD0" w:rsidRDefault="00E94DC9" w:rsidP="00E94DC9">
      <w:pPr>
        <w:pStyle w:val="REG-P0"/>
        <w:ind w:left="567"/>
      </w:pPr>
      <w:r w:rsidRPr="00D23FD0">
        <w:t xml:space="preserve">State hospital: </w:t>
      </w:r>
    </w:p>
    <w:p w14:paraId="3117E374" w14:textId="77777777" w:rsidR="00E94DC9" w:rsidRPr="00D23FD0" w:rsidRDefault="00E94DC9" w:rsidP="00E94DC9">
      <w:pPr>
        <w:pStyle w:val="REG-P0"/>
        <w:ind w:left="567"/>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E94DC9" w:rsidRPr="00D23FD0" w14:paraId="07E70FAC" w14:textId="77777777" w:rsidTr="00E94DC9">
        <w:tc>
          <w:tcPr>
            <w:tcW w:w="1325" w:type="dxa"/>
          </w:tcPr>
          <w:p w14:paraId="7C7DACFB" w14:textId="77777777" w:rsidR="00E94DC9" w:rsidRPr="00D23FD0" w:rsidRDefault="00E94DC9" w:rsidP="00E94DC9">
            <w:pPr>
              <w:pStyle w:val="REG-P0"/>
            </w:pPr>
            <w:r w:rsidRPr="00D23FD0">
              <w:t>Class A</w:t>
            </w:r>
          </w:p>
          <w:p w14:paraId="7C622333" w14:textId="77777777" w:rsidR="00E94DC9" w:rsidRPr="00D23FD0" w:rsidRDefault="00E94DC9" w:rsidP="00E94DC9">
            <w:pPr>
              <w:pStyle w:val="REG-P0"/>
            </w:pPr>
            <w:r w:rsidRPr="00D23FD0">
              <w:t>N$400,00</w:t>
            </w:r>
          </w:p>
        </w:tc>
        <w:tc>
          <w:tcPr>
            <w:tcW w:w="1326" w:type="dxa"/>
          </w:tcPr>
          <w:p w14:paraId="5BED4BD8" w14:textId="77777777" w:rsidR="00E94DC9" w:rsidRPr="00D23FD0" w:rsidRDefault="00E94DC9" w:rsidP="00E94DC9">
            <w:pPr>
              <w:pStyle w:val="REG-P0"/>
            </w:pPr>
            <w:r w:rsidRPr="00D23FD0">
              <w:t>Class B 1</w:t>
            </w:r>
          </w:p>
          <w:p w14:paraId="39838219" w14:textId="77777777" w:rsidR="00E94DC9" w:rsidRPr="00D23FD0" w:rsidRDefault="00E94DC9" w:rsidP="00E94DC9">
            <w:pPr>
              <w:pStyle w:val="REG-P0"/>
            </w:pPr>
            <w:r w:rsidRPr="00D23FD0">
              <w:t>N$375,00</w:t>
            </w:r>
          </w:p>
        </w:tc>
        <w:tc>
          <w:tcPr>
            <w:tcW w:w="1326" w:type="dxa"/>
          </w:tcPr>
          <w:p w14:paraId="0522D0C1" w14:textId="77777777" w:rsidR="00E94DC9" w:rsidRPr="00D23FD0" w:rsidRDefault="00E94DC9" w:rsidP="00E94DC9">
            <w:pPr>
              <w:pStyle w:val="REG-P0"/>
            </w:pPr>
            <w:r w:rsidRPr="00D23FD0">
              <w:t>Class B 2</w:t>
            </w:r>
          </w:p>
          <w:p w14:paraId="23AF1D29" w14:textId="77777777" w:rsidR="00E94DC9" w:rsidRPr="00D23FD0" w:rsidRDefault="00E94DC9" w:rsidP="00E94DC9">
            <w:pPr>
              <w:pStyle w:val="REG-P0"/>
            </w:pPr>
            <w:r w:rsidRPr="00D23FD0">
              <w:t>N$350,00</w:t>
            </w:r>
          </w:p>
        </w:tc>
        <w:tc>
          <w:tcPr>
            <w:tcW w:w="1326" w:type="dxa"/>
          </w:tcPr>
          <w:p w14:paraId="0FFE6558" w14:textId="77777777" w:rsidR="00E94DC9" w:rsidRPr="00D23FD0" w:rsidRDefault="00E94DC9" w:rsidP="00E94DC9">
            <w:pPr>
              <w:pStyle w:val="REG-P0"/>
            </w:pPr>
            <w:r w:rsidRPr="00D23FD0">
              <w:t>Class C</w:t>
            </w:r>
          </w:p>
          <w:p w14:paraId="2D82A455" w14:textId="77777777" w:rsidR="00E94DC9" w:rsidRPr="00D23FD0" w:rsidRDefault="00E94DC9" w:rsidP="00E94DC9">
            <w:pPr>
              <w:pStyle w:val="REG-P0"/>
            </w:pPr>
            <w:r w:rsidRPr="00D23FD0">
              <w:t>N$300,00</w:t>
            </w:r>
          </w:p>
        </w:tc>
      </w:tr>
      <w:tr w:rsidR="00E94DC9" w:rsidRPr="00D23FD0" w14:paraId="1A994820" w14:textId="77777777" w:rsidTr="00E94DC9">
        <w:tc>
          <w:tcPr>
            <w:tcW w:w="1325" w:type="dxa"/>
          </w:tcPr>
          <w:p w14:paraId="4650F534" w14:textId="77777777" w:rsidR="00E94DC9" w:rsidRPr="00D23FD0" w:rsidRDefault="00E94DC9" w:rsidP="00E94DC9">
            <w:pPr>
              <w:pStyle w:val="REG-P0"/>
            </w:pPr>
          </w:p>
        </w:tc>
        <w:tc>
          <w:tcPr>
            <w:tcW w:w="1326" w:type="dxa"/>
          </w:tcPr>
          <w:p w14:paraId="2ADB9CD1" w14:textId="77777777" w:rsidR="00E94DC9" w:rsidRPr="00D23FD0" w:rsidRDefault="00E94DC9" w:rsidP="00E94DC9">
            <w:pPr>
              <w:pStyle w:val="REG-P0"/>
            </w:pPr>
          </w:p>
        </w:tc>
        <w:tc>
          <w:tcPr>
            <w:tcW w:w="1326" w:type="dxa"/>
          </w:tcPr>
          <w:p w14:paraId="461BB7FF" w14:textId="77777777" w:rsidR="00E94DC9" w:rsidRPr="00D23FD0" w:rsidRDefault="00E94DC9" w:rsidP="00E94DC9">
            <w:pPr>
              <w:pStyle w:val="REG-P0"/>
            </w:pPr>
          </w:p>
        </w:tc>
        <w:tc>
          <w:tcPr>
            <w:tcW w:w="1326" w:type="dxa"/>
          </w:tcPr>
          <w:p w14:paraId="306E82B6" w14:textId="77777777" w:rsidR="00E94DC9" w:rsidRPr="00D23FD0" w:rsidRDefault="00E94DC9" w:rsidP="00E94DC9">
            <w:pPr>
              <w:pStyle w:val="REG-P0"/>
            </w:pPr>
          </w:p>
        </w:tc>
      </w:tr>
      <w:tr w:rsidR="00E94DC9" w:rsidRPr="00D23FD0" w14:paraId="57326B9F" w14:textId="77777777" w:rsidTr="00E94DC9">
        <w:tc>
          <w:tcPr>
            <w:tcW w:w="1325" w:type="dxa"/>
          </w:tcPr>
          <w:p w14:paraId="0570BC76" w14:textId="77777777" w:rsidR="00E94DC9" w:rsidRPr="00D23FD0" w:rsidRDefault="00E94DC9" w:rsidP="00E94DC9">
            <w:pPr>
              <w:pStyle w:val="REG-P0"/>
              <w:jc w:val="left"/>
            </w:pPr>
            <w:r w:rsidRPr="00D23FD0">
              <w:t xml:space="preserve">Class D </w:t>
            </w:r>
          </w:p>
          <w:p w14:paraId="50FA9D42" w14:textId="77777777" w:rsidR="00E94DC9" w:rsidRPr="00D23FD0" w:rsidRDefault="00E94DC9" w:rsidP="00E94DC9">
            <w:pPr>
              <w:pStyle w:val="REG-P0"/>
              <w:jc w:val="left"/>
            </w:pPr>
            <w:r w:rsidRPr="00D23FD0">
              <w:t>N.A.</w:t>
            </w:r>
          </w:p>
        </w:tc>
        <w:tc>
          <w:tcPr>
            <w:tcW w:w="1326" w:type="dxa"/>
          </w:tcPr>
          <w:p w14:paraId="396FD521" w14:textId="77777777" w:rsidR="00E94DC9" w:rsidRPr="00D23FD0" w:rsidRDefault="00E94DC9" w:rsidP="00E94DC9">
            <w:pPr>
              <w:pStyle w:val="REG-P0"/>
              <w:jc w:val="left"/>
            </w:pPr>
            <w:r w:rsidRPr="00D23FD0">
              <w:t xml:space="preserve">Class E </w:t>
            </w:r>
          </w:p>
          <w:p w14:paraId="125018E6" w14:textId="77777777" w:rsidR="00E94DC9" w:rsidRPr="00D23FD0" w:rsidRDefault="00E94DC9" w:rsidP="00E94DC9">
            <w:pPr>
              <w:pStyle w:val="REG-P0"/>
              <w:jc w:val="left"/>
            </w:pPr>
            <w:r w:rsidRPr="00D23FD0">
              <w:t>N.A.</w:t>
            </w:r>
          </w:p>
        </w:tc>
        <w:tc>
          <w:tcPr>
            <w:tcW w:w="1326" w:type="dxa"/>
          </w:tcPr>
          <w:p w14:paraId="25D7F517" w14:textId="77777777" w:rsidR="00E94DC9" w:rsidRPr="00D23FD0" w:rsidRDefault="00E94DC9" w:rsidP="00E94DC9">
            <w:pPr>
              <w:pStyle w:val="REG-P0"/>
            </w:pPr>
            <w:r w:rsidRPr="00D23FD0">
              <w:t xml:space="preserve">Class F </w:t>
            </w:r>
          </w:p>
          <w:p w14:paraId="68E23C69" w14:textId="77777777" w:rsidR="00E94DC9" w:rsidRPr="00D23FD0" w:rsidRDefault="00E94DC9" w:rsidP="00E94DC9">
            <w:pPr>
              <w:pStyle w:val="REG-P0"/>
            </w:pPr>
            <w:r w:rsidRPr="00D23FD0">
              <w:t>N.A.</w:t>
            </w:r>
          </w:p>
        </w:tc>
        <w:tc>
          <w:tcPr>
            <w:tcW w:w="1326" w:type="dxa"/>
          </w:tcPr>
          <w:p w14:paraId="4A3465CE" w14:textId="77777777" w:rsidR="00E94DC9" w:rsidRPr="00D23FD0" w:rsidRDefault="00E94DC9" w:rsidP="00E94DC9">
            <w:pPr>
              <w:pStyle w:val="REG-P0"/>
            </w:pPr>
          </w:p>
        </w:tc>
      </w:tr>
    </w:tbl>
    <w:p w14:paraId="4457A028" w14:textId="77777777" w:rsidR="00E94DC9" w:rsidRPr="00D23FD0" w:rsidRDefault="00E94DC9" w:rsidP="00E94DC9">
      <w:pPr>
        <w:pStyle w:val="REG-P0"/>
      </w:pPr>
    </w:p>
    <w:p w14:paraId="70A7FFDC" w14:textId="77777777" w:rsidR="00E94DC9" w:rsidRPr="00D23FD0" w:rsidRDefault="00E94DC9" w:rsidP="00E94DC9">
      <w:pPr>
        <w:pStyle w:val="REG-P0"/>
        <w:rPr>
          <w:b/>
        </w:rPr>
      </w:pPr>
      <w:r w:rsidRPr="00D23FD0">
        <w:rPr>
          <w:b/>
        </w:rPr>
        <w:t xml:space="preserve">(p) </w:t>
      </w:r>
      <w:r w:rsidRPr="00D23FD0">
        <w:rPr>
          <w:b/>
        </w:rPr>
        <w:tab/>
        <w:t>Specialised Medical Supplies for private patients:</w:t>
      </w:r>
    </w:p>
    <w:p w14:paraId="780F993F" w14:textId="77777777" w:rsidR="00E94DC9" w:rsidRPr="00D23FD0" w:rsidRDefault="00E94DC9" w:rsidP="00E94DC9">
      <w:pPr>
        <w:pStyle w:val="REG-P0"/>
        <w:rPr>
          <w:b/>
        </w:rPr>
      </w:pPr>
      <w:r w:rsidRPr="00D23FD0">
        <w:rPr>
          <w:b/>
        </w:rPr>
        <w:tab/>
        <w:t>(Including heart valves or internal prosthesis, artificial knee or hip):</w:t>
      </w:r>
    </w:p>
    <w:p w14:paraId="09770FAF" w14:textId="77777777" w:rsidR="00E94DC9" w:rsidRPr="00D23FD0" w:rsidRDefault="00E94DC9" w:rsidP="00E94DC9">
      <w:pPr>
        <w:pStyle w:val="REG-P0"/>
      </w:pPr>
    </w:p>
    <w:p w14:paraId="37A1618D" w14:textId="77777777" w:rsidR="00E94DC9" w:rsidRPr="00D23FD0" w:rsidRDefault="00E94DC9" w:rsidP="00E94DC9">
      <w:pPr>
        <w:pStyle w:val="REG-P0"/>
        <w:ind w:left="567"/>
      </w:pPr>
      <w:r w:rsidRPr="00D23FD0">
        <w:t xml:space="preserve">State hospital: </w:t>
      </w:r>
    </w:p>
    <w:p w14:paraId="452821CF" w14:textId="77777777" w:rsidR="00E94DC9" w:rsidRPr="00D23FD0" w:rsidRDefault="00E94DC9" w:rsidP="00E94DC9">
      <w:pPr>
        <w:pStyle w:val="REG-P0"/>
        <w:ind w:left="567"/>
      </w:pPr>
    </w:p>
    <w:tbl>
      <w:tblPr>
        <w:tblW w:w="7955" w:type="dxa"/>
        <w:tblInd w:w="567" w:type="dxa"/>
        <w:tblLayout w:type="fixed"/>
        <w:tblCellMar>
          <w:left w:w="0" w:type="dxa"/>
          <w:right w:w="0" w:type="dxa"/>
        </w:tblCellMar>
        <w:tblLook w:val="01E0" w:firstRow="1" w:lastRow="1" w:firstColumn="1" w:lastColumn="1" w:noHBand="0" w:noVBand="0"/>
      </w:tblPr>
      <w:tblGrid>
        <w:gridCol w:w="1325"/>
        <w:gridCol w:w="1326"/>
        <w:gridCol w:w="1326"/>
        <w:gridCol w:w="1326"/>
        <w:gridCol w:w="1326"/>
        <w:gridCol w:w="1326"/>
      </w:tblGrid>
      <w:tr w:rsidR="00E94DC9" w:rsidRPr="00D23FD0" w14:paraId="725A188E" w14:textId="77777777" w:rsidTr="001D0B1F">
        <w:tc>
          <w:tcPr>
            <w:tcW w:w="1325" w:type="dxa"/>
          </w:tcPr>
          <w:p w14:paraId="2FA5D5E5" w14:textId="77777777" w:rsidR="00E94DC9" w:rsidRPr="00D23FD0" w:rsidRDefault="00E94DC9" w:rsidP="00E94DC9">
            <w:pPr>
              <w:pStyle w:val="REG-P0"/>
            </w:pPr>
            <w:r w:rsidRPr="00D23FD0">
              <w:t>Class A</w:t>
            </w:r>
          </w:p>
        </w:tc>
        <w:tc>
          <w:tcPr>
            <w:tcW w:w="1326" w:type="dxa"/>
          </w:tcPr>
          <w:p w14:paraId="080B87EA" w14:textId="77777777" w:rsidR="00E94DC9" w:rsidRPr="00D23FD0" w:rsidRDefault="00E94DC9" w:rsidP="00E94DC9">
            <w:pPr>
              <w:pStyle w:val="REG-P0"/>
            </w:pPr>
            <w:r w:rsidRPr="00D23FD0">
              <w:t>Class B 1</w:t>
            </w:r>
          </w:p>
        </w:tc>
        <w:tc>
          <w:tcPr>
            <w:tcW w:w="1326" w:type="dxa"/>
          </w:tcPr>
          <w:p w14:paraId="3D69C7B1" w14:textId="77777777" w:rsidR="00E94DC9" w:rsidRPr="00D23FD0" w:rsidRDefault="00E94DC9" w:rsidP="00E94DC9">
            <w:pPr>
              <w:pStyle w:val="REG-P0"/>
            </w:pPr>
            <w:r w:rsidRPr="00D23FD0">
              <w:t>Class B 2</w:t>
            </w:r>
          </w:p>
        </w:tc>
        <w:tc>
          <w:tcPr>
            <w:tcW w:w="1326" w:type="dxa"/>
          </w:tcPr>
          <w:p w14:paraId="1E1EA72C" w14:textId="77777777" w:rsidR="00E94DC9" w:rsidRPr="00D23FD0" w:rsidRDefault="00E94DC9" w:rsidP="00E94DC9">
            <w:pPr>
              <w:pStyle w:val="REG-P0"/>
            </w:pPr>
            <w:r w:rsidRPr="00D23FD0">
              <w:t>Class C</w:t>
            </w:r>
          </w:p>
        </w:tc>
        <w:tc>
          <w:tcPr>
            <w:tcW w:w="1326" w:type="dxa"/>
          </w:tcPr>
          <w:p w14:paraId="18FFFC9B" w14:textId="77777777" w:rsidR="00E94DC9" w:rsidRPr="00D23FD0" w:rsidRDefault="00E94DC9" w:rsidP="00E94DC9">
            <w:pPr>
              <w:pStyle w:val="REG-P0"/>
            </w:pPr>
          </w:p>
        </w:tc>
        <w:tc>
          <w:tcPr>
            <w:tcW w:w="1326" w:type="dxa"/>
          </w:tcPr>
          <w:p w14:paraId="2F8A93F0" w14:textId="77777777" w:rsidR="00E94DC9" w:rsidRPr="00D23FD0" w:rsidRDefault="00E94DC9" w:rsidP="00E94DC9">
            <w:pPr>
              <w:pStyle w:val="REG-P0"/>
            </w:pPr>
          </w:p>
        </w:tc>
      </w:tr>
      <w:tr w:rsidR="00E94DC9" w:rsidRPr="00D23FD0" w14:paraId="3EBAFB71" w14:textId="77777777" w:rsidTr="001D0B1F">
        <w:tc>
          <w:tcPr>
            <w:tcW w:w="7955" w:type="dxa"/>
            <w:gridSpan w:val="6"/>
          </w:tcPr>
          <w:p w14:paraId="056CEC89" w14:textId="77777777" w:rsidR="00E94DC9" w:rsidRPr="00D23FD0" w:rsidRDefault="00E94DC9" w:rsidP="00E94DC9">
            <w:pPr>
              <w:pStyle w:val="REG-P0"/>
            </w:pPr>
            <w:r w:rsidRPr="00D23FD0">
              <w:t>At cost price plus an additional handling fee of ten per cent of the cost price.</w:t>
            </w:r>
          </w:p>
        </w:tc>
      </w:tr>
      <w:tr w:rsidR="001D0B1F" w:rsidRPr="00D23FD0" w14:paraId="71925A37" w14:textId="77777777" w:rsidTr="001D0B1F">
        <w:tc>
          <w:tcPr>
            <w:tcW w:w="7955" w:type="dxa"/>
            <w:gridSpan w:val="6"/>
          </w:tcPr>
          <w:p w14:paraId="264CF651" w14:textId="77777777" w:rsidR="001D0B1F" w:rsidRPr="00D23FD0" w:rsidRDefault="001D0B1F" w:rsidP="00E94DC9">
            <w:pPr>
              <w:pStyle w:val="REG-P0"/>
            </w:pPr>
          </w:p>
        </w:tc>
      </w:tr>
      <w:tr w:rsidR="00E94DC9" w:rsidRPr="00D23FD0" w14:paraId="7C06E7F2" w14:textId="77777777" w:rsidTr="001D0B1F">
        <w:tc>
          <w:tcPr>
            <w:tcW w:w="1325" w:type="dxa"/>
          </w:tcPr>
          <w:p w14:paraId="169BD330" w14:textId="77777777" w:rsidR="00E94DC9" w:rsidRPr="00D23FD0" w:rsidRDefault="00E94DC9" w:rsidP="00E94DC9">
            <w:pPr>
              <w:pStyle w:val="REG-P0"/>
              <w:jc w:val="left"/>
            </w:pPr>
            <w:r w:rsidRPr="00D23FD0">
              <w:t xml:space="preserve">Class D </w:t>
            </w:r>
          </w:p>
          <w:p w14:paraId="73019ECB" w14:textId="77777777" w:rsidR="00E94DC9" w:rsidRPr="00D23FD0" w:rsidRDefault="00E94DC9" w:rsidP="00E94DC9">
            <w:pPr>
              <w:pStyle w:val="REG-P0"/>
              <w:jc w:val="left"/>
            </w:pPr>
            <w:r w:rsidRPr="00D23FD0">
              <w:t>N.A.</w:t>
            </w:r>
          </w:p>
        </w:tc>
        <w:tc>
          <w:tcPr>
            <w:tcW w:w="1326" w:type="dxa"/>
          </w:tcPr>
          <w:p w14:paraId="2035C118" w14:textId="77777777" w:rsidR="00E94DC9" w:rsidRPr="00D23FD0" w:rsidRDefault="00E94DC9" w:rsidP="00E94DC9">
            <w:pPr>
              <w:pStyle w:val="REG-P0"/>
              <w:jc w:val="left"/>
            </w:pPr>
            <w:r w:rsidRPr="00D23FD0">
              <w:t xml:space="preserve">Class E </w:t>
            </w:r>
          </w:p>
          <w:p w14:paraId="493D6632" w14:textId="77777777" w:rsidR="00E94DC9" w:rsidRPr="00D23FD0" w:rsidRDefault="00E94DC9" w:rsidP="00E94DC9">
            <w:pPr>
              <w:pStyle w:val="REG-P0"/>
              <w:jc w:val="left"/>
            </w:pPr>
            <w:r w:rsidRPr="00D23FD0">
              <w:t>N.A.</w:t>
            </w:r>
          </w:p>
        </w:tc>
        <w:tc>
          <w:tcPr>
            <w:tcW w:w="1326" w:type="dxa"/>
          </w:tcPr>
          <w:p w14:paraId="53867A02" w14:textId="77777777" w:rsidR="00E94DC9" w:rsidRPr="00D23FD0" w:rsidRDefault="00E94DC9" w:rsidP="00E94DC9">
            <w:pPr>
              <w:pStyle w:val="REG-P0"/>
            </w:pPr>
            <w:r w:rsidRPr="00D23FD0">
              <w:t xml:space="preserve">Class F </w:t>
            </w:r>
          </w:p>
          <w:p w14:paraId="69038381" w14:textId="77777777" w:rsidR="00E94DC9" w:rsidRPr="00D23FD0" w:rsidRDefault="00E94DC9" w:rsidP="00E94DC9">
            <w:pPr>
              <w:pStyle w:val="REG-P0"/>
            </w:pPr>
            <w:r w:rsidRPr="00D23FD0">
              <w:t>N.A.</w:t>
            </w:r>
          </w:p>
        </w:tc>
        <w:tc>
          <w:tcPr>
            <w:tcW w:w="1326" w:type="dxa"/>
          </w:tcPr>
          <w:p w14:paraId="46D8D177" w14:textId="77777777" w:rsidR="00E94DC9" w:rsidRPr="00D23FD0" w:rsidRDefault="00E94DC9" w:rsidP="00E94DC9">
            <w:pPr>
              <w:pStyle w:val="REG-P0"/>
            </w:pPr>
          </w:p>
        </w:tc>
        <w:tc>
          <w:tcPr>
            <w:tcW w:w="1326" w:type="dxa"/>
          </w:tcPr>
          <w:p w14:paraId="06E8A7C3" w14:textId="77777777" w:rsidR="00E94DC9" w:rsidRPr="00D23FD0" w:rsidRDefault="00E94DC9" w:rsidP="00E94DC9">
            <w:pPr>
              <w:pStyle w:val="REG-P0"/>
            </w:pPr>
          </w:p>
        </w:tc>
        <w:tc>
          <w:tcPr>
            <w:tcW w:w="1326" w:type="dxa"/>
          </w:tcPr>
          <w:p w14:paraId="26789C0A" w14:textId="77777777" w:rsidR="00E94DC9" w:rsidRPr="00D23FD0" w:rsidRDefault="00E94DC9" w:rsidP="00E94DC9">
            <w:pPr>
              <w:pStyle w:val="REG-P0"/>
            </w:pPr>
          </w:p>
        </w:tc>
      </w:tr>
    </w:tbl>
    <w:p w14:paraId="2FFD3796" w14:textId="77777777" w:rsidR="00E94DC9" w:rsidRPr="00D23FD0" w:rsidRDefault="00E94DC9" w:rsidP="007C5A69">
      <w:pPr>
        <w:pStyle w:val="REG-P0"/>
      </w:pPr>
    </w:p>
    <w:p w14:paraId="204A34F5" w14:textId="77777777" w:rsidR="007C5A69" w:rsidRPr="00D23FD0" w:rsidRDefault="007C5A69" w:rsidP="007C5A69">
      <w:pPr>
        <w:pStyle w:val="REG-P0"/>
        <w:rPr>
          <w:b/>
        </w:rPr>
      </w:pPr>
      <w:r w:rsidRPr="00D23FD0">
        <w:rPr>
          <w:b/>
        </w:rPr>
        <w:t xml:space="preserve">(q) </w:t>
      </w:r>
      <w:r w:rsidRPr="00D23FD0">
        <w:rPr>
          <w:b/>
        </w:rPr>
        <w:tab/>
        <w:t>Orthopaedic prosthesis or orthosis for private patients:</w:t>
      </w:r>
    </w:p>
    <w:p w14:paraId="59DE6F12" w14:textId="77777777" w:rsidR="00E94DC9" w:rsidRPr="00D23FD0" w:rsidRDefault="00E94DC9" w:rsidP="007C5A69">
      <w:pPr>
        <w:pStyle w:val="REG-P0"/>
      </w:pPr>
    </w:p>
    <w:p w14:paraId="4557FE19" w14:textId="77777777" w:rsidR="007C5A69" w:rsidRPr="00D23FD0" w:rsidRDefault="007C5A69" w:rsidP="007C5A69">
      <w:pPr>
        <w:pStyle w:val="REG-P0"/>
        <w:ind w:left="567"/>
      </w:pPr>
      <w:r w:rsidRPr="00D23FD0">
        <w:t xml:space="preserve">State hospital: </w:t>
      </w:r>
    </w:p>
    <w:p w14:paraId="5BBBE8E3" w14:textId="77777777" w:rsidR="007C5A69" w:rsidRPr="00D23FD0" w:rsidRDefault="007C5A69" w:rsidP="007C5A69">
      <w:pPr>
        <w:pStyle w:val="REG-P0"/>
        <w:ind w:left="567"/>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7C5A69" w:rsidRPr="00D23FD0" w14:paraId="5FA0D269" w14:textId="77777777" w:rsidTr="00B809B7">
        <w:tc>
          <w:tcPr>
            <w:tcW w:w="1325" w:type="dxa"/>
          </w:tcPr>
          <w:p w14:paraId="52E22434" w14:textId="77777777" w:rsidR="007C5A69" w:rsidRPr="00D23FD0" w:rsidRDefault="007C5A69" w:rsidP="00B809B7">
            <w:pPr>
              <w:pStyle w:val="REG-P0"/>
            </w:pPr>
            <w:r w:rsidRPr="00D23FD0">
              <w:t>Class A</w:t>
            </w:r>
          </w:p>
          <w:p w14:paraId="4893D3A1" w14:textId="77777777" w:rsidR="007C5A69" w:rsidRPr="00D23FD0" w:rsidRDefault="007C5A69" w:rsidP="00B809B7">
            <w:pPr>
              <w:pStyle w:val="REG-P0"/>
            </w:pPr>
            <w:r w:rsidRPr="00D23FD0">
              <w:t>N$400,00</w:t>
            </w:r>
          </w:p>
        </w:tc>
        <w:tc>
          <w:tcPr>
            <w:tcW w:w="1326" w:type="dxa"/>
          </w:tcPr>
          <w:p w14:paraId="6A2AA12D" w14:textId="77777777" w:rsidR="007C5A69" w:rsidRPr="00D23FD0" w:rsidRDefault="007C5A69" w:rsidP="00B809B7">
            <w:pPr>
              <w:pStyle w:val="REG-P0"/>
            </w:pPr>
            <w:r w:rsidRPr="00D23FD0">
              <w:t>Class B 1</w:t>
            </w:r>
          </w:p>
          <w:p w14:paraId="00762573" w14:textId="77777777" w:rsidR="007C5A69" w:rsidRPr="00D23FD0" w:rsidRDefault="007C5A69" w:rsidP="00B809B7">
            <w:pPr>
              <w:pStyle w:val="REG-P0"/>
            </w:pPr>
            <w:r w:rsidRPr="00D23FD0">
              <w:t>N$375,00</w:t>
            </w:r>
          </w:p>
        </w:tc>
        <w:tc>
          <w:tcPr>
            <w:tcW w:w="1326" w:type="dxa"/>
          </w:tcPr>
          <w:p w14:paraId="4F87680C" w14:textId="77777777" w:rsidR="007C5A69" w:rsidRPr="00D23FD0" w:rsidRDefault="007C5A69" w:rsidP="00B809B7">
            <w:pPr>
              <w:pStyle w:val="REG-P0"/>
            </w:pPr>
            <w:r w:rsidRPr="00D23FD0">
              <w:t>Class B 2</w:t>
            </w:r>
          </w:p>
          <w:p w14:paraId="18AF61D7" w14:textId="77777777" w:rsidR="007C5A69" w:rsidRPr="00D23FD0" w:rsidRDefault="007C5A69" w:rsidP="00B809B7">
            <w:pPr>
              <w:pStyle w:val="REG-P0"/>
            </w:pPr>
            <w:r w:rsidRPr="00D23FD0">
              <w:t>N$350,00</w:t>
            </w:r>
          </w:p>
        </w:tc>
        <w:tc>
          <w:tcPr>
            <w:tcW w:w="1326" w:type="dxa"/>
          </w:tcPr>
          <w:p w14:paraId="1B492D01" w14:textId="77777777" w:rsidR="007C5A69" w:rsidRPr="00D23FD0" w:rsidRDefault="007C5A69" w:rsidP="00B809B7">
            <w:pPr>
              <w:pStyle w:val="REG-P0"/>
            </w:pPr>
            <w:r w:rsidRPr="00D23FD0">
              <w:t>Class C</w:t>
            </w:r>
          </w:p>
          <w:p w14:paraId="6150462B" w14:textId="77777777" w:rsidR="007C5A69" w:rsidRPr="00D23FD0" w:rsidRDefault="007C5A69" w:rsidP="00B809B7">
            <w:pPr>
              <w:pStyle w:val="REG-P0"/>
            </w:pPr>
            <w:r w:rsidRPr="00D23FD0">
              <w:t>N$300,00</w:t>
            </w:r>
          </w:p>
        </w:tc>
      </w:tr>
      <w:tr w:rsidR="007C5A69" w:rsidRPr="00D23FD0" w14:paraId="1E935718" w14:textId="77777777" w:rsidTr="00B809B7">
        <w:tc>
          <w:tcPr>
            <w:tcW w:w="1325" w:type="dxa"/>
          </w:tcPr>
          <w:p w14:paraId="37B4EA79" w14:textId="77777777" w:rsidR="007C5A69" w:rsidRPr="00D23FD0" w:rsidRDefault="007C5A69" w:rsidP="00B809B7">
            <w:pPr>
              <w:pStyle w:val="REG-P0"/>
            </w:pPr>
          </w:p>
        </w:tc>
        <w:tc>
          <w:tcPr>
            <w:tcW w:w="1326" w:type="dxa"/>
          </w:tcPr>
          <w:p w14:paraId="3294061D" w14:textId="77777777" w:rsidR="007C5A69" w:rsidRPr="00D23FD0" w:rsidRDefault="007C5A69" w:rsidP="00B809B7">
            <w:pPr>
              <w:pStyle w:val="REG-P0"/>
            </w:pPr>
          </w:p>
        </w:tc>
        <w:tc>
          <w:tcPr>
            <w:tcW w:w="1326" w:type="dxa"/>
          </w:tcPr>
          <w:p w14:paraId="73BB5E6C" w14:textId="77777777" w:rsidR="007C5A69" w:rsidRPr="00D23FD0" w:rsidRDefault="007C5A69" w:rsidP="00B809B7">
            <w:pPr>
              <w:pStyle w:val="REG-P0"/>
            </w:pPr>
          </w:p>
        </w:tc>
        <w:tc>
          <w:tcPr>
            <w:tcW w:w="1326" w:type="dxa"/>
          </w:tcPr>
          <w:p w14:paraId="762257E8" w14:textId="77777777" w:rsidR="007C5A69" w:rsidRPr="00D23FD0" w:rsidRDefault="007C5A69" w:rsidP="00B809B7">
            <w:pPr>
              <w:pStyle w:val="REG-P0"/>
            </w:pPr>
          </w:p>
        </w:tc>
      </w:tr>
      <w:tr w:rsidR="007C5A69" w:rsidRPr="00D23FD0" w14:paraId="59D194F9" w14:textId="77777777" w:rsidTr="00B809B7">
        <w:tc>
          <w:tcPr>
            <w:tcW w:w="1325" w:type="dxa"/>
          </w:tcPr>
          <w:p w14:paraId="1580F848" w14:textId="77777777" w:rsidR="007C5A69" w:rsidRPr="00D23FD0" w:rsidRDefault="007C5A69" w:rsidP="00B809B7">
            <w:pPr>
              <w:pStyle w:val="REG-P0"/>
              <w:jc w:val="left"/>
            </w:pPr>
            <w:r w:rsidRPr="00D23FD0">
              <w:t xml:space="preserve">Class D </w:t>
            </w:r>
          </w:p>
          <w:p w14:paraId="0FC19D5A" w14:textId="77777777" w:rsidR="007C5A69" w:rsidRPr="00D23FD0" w:rsidRDefault="007C5A69" w:rsidP="00B809B7">
            <w:pPr>
              <w:pStyle w:val="REG-P0"/>
              <w:jc w:val="left"/>
            </w:pPr>
            <w:r w:rsidRPr="00D23FD0">
              <w:t>N.A.</w:t>
            </w:r>
          </w:p>
        </w:tc>
        <w:tc>
          <w:tcPr>
            <w:tcW w:w="1326" w:type="dxa"/>
          </w:tcPr>
          <w:p w14:paraId="11BE4C35" w14:textId="77777777" w:rsidR="007C5A69" w:rsidRPr="00D23FD0" w:rsidRDefault="007C5A69" w:rsidP="00B809B7">
            <w:pPr>
              <w:pStyle w:val="REG-P0"/>
              <w:jc w:val="left"/>
            </w:pPr>
            <w:r w:rsidRPr="00D23FD0">
              <w:t xml:space="preserve">Class E </w:t>
            </w:r>
          </w:p>
          <w:p w14:paraId="4C7E3DCF" w14:textId="77777777" w:rsidR="007C5A69" w:rsidRPr="00D23FD0" w:rsidRDefault="007C5A69" w:rsidP="00B809B7">
            <w:pPr>
              <w:pStyle w:val="REG-P0"/>
              <w:jc w:val="left"/>
            </w:pPr>
            <w:r w:rsidRPr="00D23FD0">
              <w:t>N.A.</w:t>
            </w:r>
          </w:p>
        </w:tc>
        <w:tc>
          <w:tcPr>
            <w:tcW w:w="1326" w:type="dxa"/>
          </w:tcPr>
          <w:p w14:paraId="2215FCA7" w14:textId="77777777" w:rsidR="007C5A69" w:rsidRPr="00D23FD0" w:rsidRDefault="007C5A69" w:rsidP="00B809B7">
            <w:pPr>
              <w:pStyle w:val="REG-P0"/>
            </w:pPr>
            <w:r w:rsidRPr="00D23FD0">
              <w:t xml:space="preserve">Class F </w:t>
            </w:r>
          </w:p>
          <w:p w14:paraId="408A4CF6" w14:textId="77777777" w:rsidR="007C5A69" w:rsidRPr="00D23FD0" w:rsidRDefault="007C5A69" w:rsidP="00B809B7">
            <w:pPr>
              <w:pStyle w:val="REG-P0"/>
            </w:pPr>
            <w:r w:rsidRPr="00D23FD0">
              <w:t>N.A.</w:t>
            </w:r>
          </w:p>
        </w:tc>
        <w:tc>
          <w:tcPr>
            <w:tcW w:w="1326" w:type="dxa"/>
          </w:tcPr>
          <w:p w14:paraId="14B75F59" w14:textId="77777777" w:rsidR="007C5A69" w:rsidRPr="00D23FD0" w:rsidRDefault="007C5A69" w:rsidP="00B809B7">
            <w:pPr>
              <w:pStyle w:val="REG-P0"/>
            </w:pPr>
          </w:p>
        </w:tc>
      </w:tr>
    </w:tbl>
    <w:p w14:paraId="584D04C6" w14:textId="77777777" w:rsidR="00BA0EF0" w:rsidRPr="00D23FD0" w:rsidRDefault="00BA0EF0" w:rsidP="007C5A69">
      <w:pPr>
        <w:pStyle w:val="REG-P0"/>
      </w:pPr>
    </w:p>
    <w:p w14:paraId="1DBD047C" w14:textId="77777777" w:rsidR="00BA0EF0" w:rsidRPr="00D23FD0" w:rsidRDefault="00BA0EF0" w:rsidP="007C5A69">
      <w:pPr>
        <w:pStyle w:val="REG-P0"/>
        <w:rPr>
          <w:b/>
        </w:rPr>
      </w:pPr>
      <w:r w:rsidRPr="00D23FD0">
        <w:rPr>
          <w:b/>
        </w:rPr>
        <w:t>(r)</w:t>
      </w:r>
      <w:r w:rsidRPr="00D23FD0">
        <w:rPr>
          <w:b/>
        </w:rPr>
        <w:tab/>
        <w:t>Occupational health services:</w:t>
      </w:r>
    </w:p>
    <w:p w14:paraId="7761D9BE" w14:textId="77777777" w:rsidR="00BA0EF0" w:rsidRPr="00D23FD0" w:rsidRDefault="00BA0EF0" w:rsidP="007C5A69">
      <w:pPr>
        <w:pStyle w:val="REG-P0"/>
      </w:pPr>
    </w:p>
    <w:p w14:paraId="7FEB3FE9" w14:textId="77777777" w:rsidR="00BA0EF0" w:rsidRPr="00D23FD0" w:rsidRDefault="00BA0EF0" w:rsidP="007C5A69">
      <w:pPr>
        <w:pStyle w:val="REG-Pa"/>
        <w:rPr>
          <w:b/>
        </w:rPr>
      </w:pPr>
      <w:r w:rsidRPr="00D23FD0">
        <w:rPr>
          <w:b/>
          <w:bCs/>
        </w:rPr>
        <w:t>(i)</w:t>
      </w:r>
      <w:r w:rsidRPr="00D23FD0">
        <w:rPr>
          <w:b/>
          <w:bCs/>
        </w:rPr>
        <w:tab/>
      </w:r>
      <w:r w:rsidRPr="00D23FD0">
        <w:rPr>
          <w:b/>
        </w:rPr>
        <w:t>Occupational medical consultation of employees (private patients):</w:t>
      </w:r>
    </w:p>
    <w:p w14:paraId="7EFFD171" w14:textId="77777777" w:rsidR="00BA0EF0" w:rsidRPr="00D23FD0" w:rsidRDefault="00BA0EF0" w:rsidP="007C5A69">
      <w:pPr>
        <w:pStyle w:val="REG-P0"/>
      </w:pPr>
    </w:p>
    <w:p w14:paraId="3712C95F" w14:textId="77777777" w:rsidR="00BA0EF0" w:rsidRPr="00D23FD0" w:rsidRDefault="00BA0EF0" w:rsidP="007C5A69">
      <w:pPr>
        <w:pStyle w:val="REG-P0"/>
        <w:ind w:left="567"/>
      </w:pPr>
      <w:r w:rsidRPr="00D23FD0">
        <w:t>Fees per visit for a consultation between 07h30 and 16h30 on a weekday that is not a public holiday:</w:t>
      </w:r>
    </w:p>
    <w:p w14:paraId="66C41BF3" w14:textId="77777777" w:rsidR="00BA0EF0" w:rsidRPr="00D23FD0" w:rsidRDefault="00BA0EF0" w:rsidP="00BA0EF0">
      <w:pPr>
        <w:pStyle w:val="REG-P0"/>
      </w:pPr>
    </w:p>
    <w:p w14:paraId="0C711C56" w14:textId="77777777" w:rsidR="00BA0EF0" w:rsidRPr="00D23FD0" w:rsidRDefault="00BA0EF0" w:rsidP="007C5A69">
      <w:pPr>
        <w:pStyle w:val="REG-Pa"/>
      </w:pPr>
      <w:r w:rsidRPr="00D23FD0">
        <w:t>(aa)</w:t>
      </w:r>
      <w:r w:rsidRPr="00D23FD0">
        <w:tab/>
        <w:t>Pre-employment medical examinations:</w:t>
      </w:r>
    </w:p>
    <w:p w14:paraId="6A58C7A9" w14:textId="77777777" w:rsidR="007C5A69" w:rsidRPr="00D23FD0" w:rsidRDefault="007C5A69" w:rsidP="007C5A69">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7C5A69" w:rsidRPr="00D23FD0" w14:paraId="68BA200D" w14:textId="77777777" w:rsidTr="00B809B7">
        <w:tc>
          <w:tcPr>
            <w:tcW w:w="1325" w:type="dxa"/>
          </w:tcPr>
          <w:p w14:paraId="6AF095FA" w14:textId="77777777" w:rsidR="007C5A69" w:rsidRPr="00D23FD0" w:rsidRDefault="007C5A69" w:rsidP="00B809B7">
            <w:pPr>
              <w:pStyle w:val="REG-P0"/>
            </w:pPr>
            <w:r w:rsidRPr="00D23FD0">
              <w:t>Class A</w:t>
            </w:r>
          </w:p>
          <w:p w14:paraId="2AB69421" w14:textId="77777777" w:rsidR="007C5A69" w:rsidRPr="00D23FD0" w:rsidRDefault="007C5A69" w:rsidP="00B809B7">
            <w:pPr>
              <w:pStyle w:val="REG-P0"/>
            </w:pPr>
            <w:r w:rsidRPr="00D23FD0">
              <w:t>N.A.</w:t>
            </w:r>
          </w:p>
        </w:tc>
        <w:tc>
          <w:tcPr>
            <w:tcW w:w="1326" w:type="dxa"/>
          </w:tcPr>
          <w:p w14:paraId="395D76A7" w14:textId="77777777" w:rsidR="007C5A69" w:rsidRPr="00D23FD0" w:rsidRDefault="007C5A69" w:rsidP="00B809B7">
            <w:pPr>
              <w:pStyle w:val="REG-P0"/>
            </w:pPr>
            <w:r w:rsidRPr="00D23FD0">
              <w:t>Class B 1</w:t>
            </w:r>
          </w:p>
          <w:p w14:paraId="519DB524" w14:textId="77777777" w:rsidR="007C5A69" w:rsidRPr="00D23FD0" w:rsidRDefault="007C5A69" w:rsidP="007C5A69">
            <w:pPr>
              <w:pStyle w:val="REG-P0"/>
            </w:pPr>
            <w:r w:rsidRPr="00D23FD0">
              <w:t>N$190,00</w:t>
            </w:r>
          </w:p>
        </w:tc>
        <w:tc>
          <w:tcPr>
            <w:tcW w:w="1326" w:type="dxa"/>
          </w:tcPr>
          <w:p w14:paraId="2A3B0311" w14:textId="77777777" w:rsidR="007C5A69" w:rsidRPr="00D23FD0" w:rsidRDefault="007C5A69" w:rsidP="00B809B7">
            <w:pPr>
              <w:pStyle w:val="REG-P0"/>
            </w:pPr>
            <w:r w:rsidRPr="00D23FD0">
              <w:t>Class B 2</w:t>
            </w:r>
          </w:p>
          <w:p w14:paraId="34F1669D" w14:textId="77777777" w:rsidR="007C5A69" w:rsidRPr="00D23FD0" w:rsidRDefault="007C5A69" w:rsidP="00B809B7">
            <w:pPr>
              <w:pStyle w:val="REG-P0"/>
            </w:pPr>
            <w:r w:rsidRPr="00D23FD0">
              <w:t>N$190,00</w:t>
            </w:r>
          </w:p>
        </w:tc>
        <w:tc>
          <w:tcPr>
            <w:tcW w:w="1326" w:type="dxa"/>
          </w:tcPr>
          <w:p w14:paraId="2BFA5ACC" w14:textId="77777777" w:rsidR="007C5A69" w:rsidRPr="00D23FD0" w:rsidRDefault="007C5A69" w:rsidP="00B809B7">
            <w:pPr>
              <w:pStyle w:val="REG-P0"/>
            </w:pPr>
            <w:r w:rsidRPr="00D23FD0">
              <w:t>Class C</w:t>
            </w:r>
          </w:p>
          <w:p w14:paraId="3E79FBB5" w14:textId="77777777" w:rsidR="007C5A69" w:rsidRPr="00D23FD0" w:rsidRDefault="007C5A69" w:rsidP="00B809B7">
            <w:pPr>
              <w:pStyle w:val="REG-P0"/>
            </w:pPr>
            <w:r w:rsidRPr="00D23FD0">
              <w:t>N$190,00</w:t>
            </w:r>
          </w:p>
        </w:tc>
      </w:tr>
      <w:tr w:rsidR="007C5A69" w:rsidRPr="00D23FD0" w14:paraId="79495E76" w14:textId="77777777" w:rsidTr="00B809B7">
        <w:tc>
          <w:tcPr>
            <w:tcW w:w="1325" w:type="dxa"/>
          </w:tcPr>
          <w:p w14:paraId="476C6FA2" w14:textId="77777777" w:rsidR="007C5A69" w:rsidRPr="00D23FD0" w:rsidRDefault="007C5A69" w:rsidP="00B809B7">
            <w:pPr>
              <w:pStyle w:val="REG-P0"/>
            </w:pPr>
          </w:p>
        </w:tc>
        <w:tc>
          <w:tcPr>
            <w:tcW w:w="1326" w:type="dxa"/>
          </w:tcPr>
          <w:p w14:paraId="26037CAF" w14:textId="77777777" w:rsidR="007C5A69" w:rsidRPr="00D23FD0" w:rsidRDefault="007C5A69" w:rsidP="00B809B7">
            <w:pPr>
              <w:pStyle w:val="REG-P0"/>
            </w:pPr>
          </w:p>
        </w:tc>
        <w:tc>
          <w:tcPr>
            <w:tcW w:w="1326" w:type="dxa"/>
          </w:tcPr>
          <w:p w14:paraId="6ED30F73" w14:textId="77777777" w:rsidR="007C5A69" w:rsidRPr="00D23FD0" w:rsidRDefault="007C5A69" w:rsidP="00B809B7">
            <w:pPr>
              <w:pStyle w:val="REG-P0"/>
            </w:pPr>
          </w:p>
        </w:tc>
        <w:tc>
          <w:tcPr>
            <w:tcW w:w="1326" w:type="dxa"/>
          </w:tcPr>
          <w:p w14:paraId="3204B2BA" w14:textId="77777777" w:rsidR="007C5A69" w:rsidRPr="00D23FD0" w:rsidRDefault="007C5A69" w:rsidP="00B809B7">
            <w:pPr>
              <w:pStyle w:val="REG-P0"/>
            </w:pPr>
          </w:p>
        </w:tc>
      </w:tr>
      <w:tr w:rsidR="007C5A69" w:rsidRPr="00D23FD0" w14:paraId="1FA0A2CE" w14:textId="77777777" w:rsidTr="00B809B7">
        <w:tc>
          <w:tcPr>
            <w:tcW w:w="1325" w:type="dxa"/>
          </w:tcPr>
          <w:p w14:paraId="0EB9CD5B" w14:textId="77777777" w:rsidR="007C5A69" w:rsidRPr="00D23FD0" w:rsidRDefault="007C5A69" w:rsidP="00B809B7">
            <w:pPr>
              <w:pStyle w:val="REG-P0"/>
              <w:jc w:val="left"/>
            </w:pPr>
            <w:r w:rsidRPr="00D23FD0">
              <w:t xml:space="preserve">Class D </w:t>
            </w:r>
          </w:p>
          <w:p w14:paraId="0907D289" w14:textId="77777777" w:rsidR="007C5A69" w:rsidRPr="00D23FD0" w:rsidRDefault="007C5A69" w:rsidP="00B809B7">
            <w:pPr>
              <w:pStyle w:val="REG-P0"/>
              <w:jc w:val="left"/>
            </w:pPr>
            <w:r w:rsidRPr="00D23FD0">
              <w:t>N.A.</w:t>
            </w:r>
          </w:p>
        </w:tc>
        <w:tc>
          <w:tcPr>
            <w:tcW w:w="1326" w:type="dxa"/>
          </w:tcPr>
          <w:p w14:paraId="0C248746" w14:textId="77777777" w:rsidR="007C5A69" w:rsidRPr="00D23FD0" w:rsidRDefault="007C5A69" w:rsidP="00B809B7">
            <w:pPr>
              <w:pStyle w:val="REG-P0"/>
              <w:jc w:val="left"/>
            </w:pPr>
            <w:r w:rsidRPr="00D23FD0">
              <w:t xml:space="preserve">Class E </w:t>
            </w:r>
          </w:p>
          <w:p w14:paraId="70663010" w14:textId="77777777" w:rsidR="007C5A69" w:rsidRPr="00D23FD0" w:rsidRDefault="007C5A69" w:rsidP="00B809B7">
            <w:pPr>
              <w:pStyle w:val="REG-P0"/>
              <w:jc w:val="left"/>
            </w:pPr>
            <w:r w:rsidRPr="00D23FD0">
              <w:t>N.A.</w:t>
            </w:r>
          </w:p>
        </w:tc>
        <w:tc>
          <w:tcPr>
            <w:tcW w:w="1326" w:type="dxa"/>
          </w:tcPr>
          <w:p w14:paraId="1B4ED964" w14:textId="77777777" w:rsidR="007C5A69" w:rsidRPr="00D23FD0" w:rsidRDefault="007C5A69" w:rsidP="00B809B7">
            <w:pPr>
              <w:pStyle w:val="REG-P0"/>
            </w:pPr>
            <w:r w:rsidRPr="00D23FD0">
              <w:t xml:space="preserve">Class F </w:t>
            </w:r>
          </w:p>
          <w:p w14:paraId="3AF6834E" w14:textId="77777777" w:rsidR="007C5A69" w:rsidRPr="00D23FD0" w:rsidRDefault="007C5A69" w:rsidP="00B809B7">
            <w:pPr>
              <w:pStyle w:val="REG-P0"/>
            </w:pPr>
            <w:r w:rsidRPr="00D23FD0">
              <w:t>N.A.</w:t>
            </w:r>
          </w:p>
        </w:tc>
        <w:tc>
          <w:tcPr>
            <w:tcW w:w="1326" w:type="dxa"/>
          </w:tcPr>
          <w:p w14:paraId="1E182719" w14:textId="77777777" w:rsidR="007C5A69" w:rsidRPr="00D23FD0" w:rsidRDefault="007C5A69" w:rsidP="00B809B7">
            <w:pPr>
              <w:pStyle w:val="REG-P0"/>
            </w:pPr>
          </w:p>
        </w:tc>
      </w:tr>
    </w:tbl>
    <w:p w14:paraId="70927F91" w14:textId="77777777" w:rsidR="007C5A69" w:rsidRPr="00D23FD0" w:rsidRDefault="007C5A69" w:rsidP="007C5A69">
      <w:pPr>
        <w:pStyle w:val="REG-P0"/>
      </w:pPr>
    </w:p>
    <w:p w14:paraId="3F34C97F" w14:textId="77777777" w:rsidR="00BA0EF0" w:rsidRPr="00D23FD0" w:rsidRDefault="00BA0EF0" w:rsidP="007C5A69">
      <w:pPr>
        <w:pStyle w:val="REG-P1"/>
      </w:pPr>
      <w:r w:rsidRPr="00D23FD0">
        <w:t>(cc)</w:t>
      </w:r>
      <w:r w:rsidRPr="00D23FD0">
        <w:tab/>
        <w:t>End of employment medical examination:</w:t>
      </w:r>
    </w:p>
    <w:p w14:paraId="6722F5A9" w14:textId="77777777" w:rsidR="00BA0EF0" w:rsidRPr="00D23FD0" w:rsidRDefault="00BA0EF0" w:rsidP="007C5A69">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7C5A69" w:rsidRPr="00D23FD0" w14:paraId="09D419EE" w14:textId="77777777" w:rsidTr="00B809B7">
        <w:tc>
          <w:tcPr>
            <w:tcW w:w="1325" w:type="dxa"/>
          </w:tcPr>
          <w:p w14:paraId="43373D25" w14:textId="77777777" w:rsidR="007C5A69" w:rsidRPr="00D23FD0" w:rsidRDefault="007C5A69" w:rsidP="00B809B7">
            <w:pPr>
              <w:pStyle w:val="REG-P0"/>
            </w:pPr>
            <w:r w:rsidRPr="00D23FD0">
              <w:t>Class A</w:t>
            </w:r>
          </w:p>
          <w:p w14:paraId="39318BBC" w14:textId="77777777" w:rsidR="007C5A69" w:rsidRPr="00D23FD0" w:rsidRDefault="007C5A69" w:rsidP="00B809B7">
            <w:pPr>
              <w:pStyle w:val="REG-P0"/>
            </w:pPr>
            <w:r w:rsidRPr="00D23FD0">
              <w:t>N.A.</w:t>
            </w:r>
          </w:p>
        </w:tc>
        <w:tc>
          <w:tcPr>
            <w:tcW w:w="1326" w:type="dxa"/>
          </w:tcPr>
          <w:p w14:paraId="3CCA763A" w14:textId="77777777" w:rsidR="007C5A69" w:rsidRPr="00D23FD0" w:rsidRDefault="007C5A69" w:rsidP="00B809B7">
            <w:pPr>
              <w:pStyle w:val="REG-P0"/>
            </w:pPr>
            <w:r w:rsidRPr="00D23FD0">
              <w:t>Class B 1</w:t>
            </w:r>
          </w:p>
          <w:p w14:paraId="3E265B1F" w14:textId="77777777" w:rsidR="007C5A69" w:rsidRPr="00D23FD0" w:rsidRDefault="007C5A69" w:rsidP="007C5A69">
            <w:pPr>
              <w:pStyle w:val="REG-P0"/>
            </w:pPr>
            <w:r w:rsidRPr="00D23FD0">
              <w:t>N$230,00</w:t>
            </w:r>
          </w:p>
        </w:tc>
        <w:tc>
          <w:tcPr>
            <w:tcW w:w="1326" w:type="dxa"/>
          </w:tcPr>
          <w:p w14:paraId="60829C1C" w14:textId="77777777" w:rsidR="007C5A69" w:rsidRPr="00D23FD0" w:rsidRDefault="007C5A69" w:rsidP="00B809B7">
            <w:pPr>
              <w:pStyle w:val="REG-P0"/>
            </w:pPr>
            <w:r w:rsidRPr="00D23FD0">
              <w:t>Class B 2</w:t>
            </w:r>
          </w:p>
          <w:p w14:paraId="0DABD4F0" w14:textId="77777777" w:rsidR="007C5A69" w:rsidRPr="00D23FD0" w:rsidRDefault="007C5A69" w:rsidP="00B809B7">
            <w:pPr>
              <w:pStyle w:val="REG-P0"/>
            </w:pPr>
            <w:r w:rsidRPr="00D23FD0">
              <w:t>N$230,00</w:t>
            </w:r>
          </w:p>
        </w:tc>
        <w:tc>
          <w:tcPr>
            <w:tcW w:w="1326" w:type="dxa"/>
          </w:tcPr>
          <w:p w14:paraId="1414AAD8" w14:textId="77777777" w:rsidR="007C5A69" w:rsidRPr="00D23FD0" w:rsidRDefault="007C5A69" w:rsidP="00B809B7">
            <w:pPr>
              <w:pStyle w:val="REG-P0"/>
            </w:pPr>
            <w:r w:rsidRPr="00D23FD0">
              <w:t>Class C</w:t>
            </w:r>
          </w:p>
          <w:p w14:paraId="77EAE806" w14:textId="77777777" w:rsidR="007C5A69" w:rsidRPr="00D23FD0" w:rsidRDefault="007C5A69" w:rsidP="00B809B7">
            <w:pPr>
              <w:pStyle w:val="REG-P0"/>
            </w:pPr>
            <w:r w:rsidRPr="00D23FD0">
              <w:t>N$230,00</w:t>
            </w:r>
          </w:p>
        </w:tc>
      </w:tr>
      <w:tr w:rsidR="007C5A69" w:rsidRPr="00D23FD0" w14:paraId="09AB3304" w14:textId="77777777" w:rsidTr="00B809B7">
        <w:tc>
          <w:tcPr>
            <w:tcW w:w="1325" w:type="dxa"/>
          </w:tcPr>
          <w:p w14:paraId="28F37ABB" w14:textId="77777777" w:rsidR="007C5A69" w:rsidRPr="00D23FD0" w:rsidRDefault="007C5A69" w:rsidP="00B809B7">
            <w:pPr>
              <w:pStyle w:val="REG-P0"/>
            </w:pPr>
          </w:p>
        </w:tc>
        <w:tc>
          <w:tcPr>
            <w:tcW w:w="1326" w:type="dxa"/>
          </w:tcPr>
          <w:p w14:paraId="1FB82569" w14:textId="77777777" w:rsidR="007C5A69" w:rsidRPr="00D23FD0" w:rsidRDefault="007C5A69" w:rsidP="00B809B7">
            <w:pPr>
              <w:pStyle w:val="REG-P0"/>
            </w:pPr>
          </w:p>
        </w:tc>
        <w:tc>
          <w:tcPr>
            <w:tcW w:w="1326" w:type="dxa"/>
          </w:tcPr>
          <w:p w14:paraId="767FFFF0" w14:textId="77777777" w:rsidR="007C5A69" w:rsidRPr="00D23FD0" w:rsidRDefault="007C5A69" w:rsidP="00B809B7">
            <w:pPr>
              <w:pStyle w:val="REG-P0"/>
            </w:pPr>
          </w:p>
        </w:tc>
        <w:tc>
          <w:tcPr>
            <w:tcW w:w="1326" w:type="dxa"/>
          </w:tcPr>
          <w:p w14:paraId="278A8F61" w14:textId="77777777" w:rsidR="007C5A69" w:rsidRPr="00D23FD0" w:rsidRDefault="007C5A69" w:rsidP="00B809B7">
            <w:pPr>
              <w:pStyle w:val="REG-P0"/>
            </w:pPr>
          </w:p>
        </w:tc>
      </w:tr>
      <w:tr w:rsidR="007C5A69" w:rsidRPr="00D23FD0" w14:paraId="65FF25FD" w14:textId="77777777" w:rsidTr="00B809B7">
        <w:tc>
          <w:tcPr>
            <w:tcW w:w="1325" w:type="dxa"/>
          </w:tcPr>
          <w:p w14:paraId="07D0CB77" w14:textId="77777777" w:rsidR="007C5A69" w:rsidRPr="00D23FD0" w:rsidRDefault="007C5A69" w:rsidP="00B809B7">
            <w:pPr>
              <w:pStyle w:val="REG-P0"/>
              <w:jc w:val="left"/>
            </w:pPr>
            <w:r w:rsidRPr="00D23FD0">
              <w:t xml:space="preserve">Class D </w:t>
            </w:r>
          </w:p>
          <w:p w14:paraId="701A51BE" w14:textId="77777777" w:rsidR="007C5A69" w:rsidRPr="00D23FD0" w:rsidRDefault="007C5A69" w:rsidP="00B809B7">
            <w:pPr>
              <w:pStyle w:val="REG-P0"/>
              <w:jc w:val="left"/>
            </w:pPr>
            <w:r w:rsidRPr="00D23FD0">
              <w:lastRenderedPageBreak/>
              <w:t>N.A.</w:t>
            </w:r>
          </w:p>
        </w:tc>
        <w:tc>
          <w:tcPr>
            <w:tcW w:w="1326" w:type="dxa"/>
          </w:tcPr>
          <w:p w14:paraId="3CBEEB19" w14:textId="77777777" w:rsidR="007C5A69" w:rsidRPr="00D23FD0" w:rsidRDefault="007C5A69" w:rsidP="00B809B7">
            <w:pPr>
              <w:pStyle w:val="REG-P0"/>
              <w:jc w:val="left"/>
            </w:pPr>
            <w:r w:rsidRPr="00D23FD0">
              <w:lastRenderedPageBreak/>
              <w:t xml:space="preserve">Class E </w:t>
            </w:r>
          </w:p>
          <w:p w14:paraId="034DE857" w14:textId="77777777" w:rsidR="007C5A69" w:rsidRPr="00D23FD0" w:rsidRDefault="007C5A69" w:rsidP="00B809B7">
            <w:pPr>
              <w:pStyle w:val="REG-P0"/>
              <w:jc w:val="left"/>
            </w:pPr>
            <w:r w:rsidRPr="00D23FD0">
              <w:lastRenderedPageBreak/>
              <w:t>N.A.</w:t>
            </w:r>
          </w:p>
        </w:tc>
        <w:tc>
          <w:tcPr>
            <w:tcW w:w="1326" w:type="dxa"/>
          </w:tcPr>
          <w:p w14:paraId="5ED7054E" w14:textId="77777777" w:rsidR="007C5A69" w:rsidRPr="00D23FD0" w:rsidRDefault="007C5A69" w:rsidP="00B809B7">
            <w:pPr>
              <w:pStyle w:val="REG-P0"/>
            </w:pPr>
            <w:r w:rsidRPr="00D23FD0">
              <w:lastRenderedPageBreak/>
              <w:t xml:space="preserve">Class F </w:t>
            </w:r>
          </w:p>
          <w:p w14:paraId="79F367E9" w14:textId="77777777" w:rsidR="007C5A69" w:rsidRPr="00D23FD0" w:rsidRDefault="007C5A69" w:rsidP="00B809B7">
            <w:pPr>
              <w:pStyle w:val="REG-P0"/>
            </w:pPr>
            <w:r w:rsidRPr="00D23FD0">
              <w:lastRenderedPageBreak/>
              <w:t>N.A.</w:t>
            </w:r>
          </w:p>
        </w:tc>
        <w:tc>
          <w:tcPr>
            <w:tcW w:w="1326" w:type="dxa"/>
          </w:tcPr>
          <w:p w14:paraId="09E6600A" w14:textId="77777777" w:rsidR="007C5A69" w:rsidRPr="00D23FD0" w:rsidRDefault="007C5A69" w:rsidP="00B809B7">
            <w:pPr>
              <w:pStyle w:val="REG-P0"/>
            </w:pPr>
          </w:p>
        </w:tc>
      </w:tr>
    </w:tbl>
    <w:p w14:paraId="08614A42" w14:textId="77777777" w:rsidR="00BA0EF0" w:rsidRPr="00D23FD0" w:rsidRDefault="00BA0EF0" w:rsidP="00BA0EF0">
      <w:pPr>
        <w:pStyle w:val="REG-P0"/>
      </w:pPr>
    </w:p>
    <w:p w14:paraId="176A764F" w14:textId="77777777" w:rsidR="00BA0EF0" w:rsidRPr="00D23FD0" w:rsidRDefault="009A3FD8" w:rsidP="007C5A69">
      <w:pPr>
        <w:pStyle w:val="REG-P0"/>
        <w:rPr>
          <w:b/>
        </w:rPr>
      </w:pPr>
      <w:r w:rsidRPr="00D23FD0">
        <w:rPr>
          <w:b/>
        </w:rPr>
        <w:tab/>
      </w:r>
      <w:r w:rsidR="00BA0EF0" w:rsidRPr="00D23FD0">
        <w:rPr>
          <w:b/>
        </w:rPr>
        <w:t>(ii)</w:t>
      </w:r>
      <w:r w:rsidR="00BA0EF0" w:rsidRPr="00D23FD0">
        <w:rPr>
          <w:b/>
        </w:rPr>
        <w:tab/>
        <w:t>Occupational medical special investigation (private patients):</w:t>
      </w:r>
    </w:p>
    <w:p w14:paraId="6A496E3E" w14:textId="77777777" w:rsidR="00BA0EF0" w:rsidRPr="00D23FD0" w:rsidRDefault="00BA0EF0" w:rsidP="007C5A69">
      <w:pPr>
        <w:pStyle w:val="REG-P0"/>
      </w:pPr>
    </w:p>
    <w:p w14:paraId="1E172D8C" w14:textId="77777777" w:rsidR="00BA0EF0" w:rsidRPr="00D23FD0" w:rsidRDefault="009A3FD8" w:rsidP="007C5A69">
      <w:pPr>
        <w:pStyle w:val="REG-P0"/>
      </w:pPr>
      <w:r w:rsidRPr="00D23FD0">
        <w:tab/>
      </w:r>
      <w:r w:rsidR="00BA0EF0" w:rsidRPr="00D23FD0">
        <w:t>(aa)</w:t>
      </w:r>
      <w:r w:rsidR="00BA0EF0" w:rsidRPr="00D23FD0">
        <w:tab/>
        <w:t>Electrocardiogram (resting):</w:t>
      </w:r>
    </w:p>
    <w:p w14:paraId="7A3B1259" w14:textId="77777777" w:rsidR="00BA0EF0" w:rsidRPr="00D23FD0" w:rsidRDefault="00BA0EF0" w:rsidP="007C5A69">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7C5A69" w:rsidRPr="00D23FD0" w14:paraId="42C4108D" w14:textId="77777777" w:rsidTr="00DD5440">
        <w:tc>
          <w:tcPr>
            <w:tcW w:w="1325" w:type="dxa"/>
          </w:tcPr>
          <w:p w14:paraId="473BCCE7" w14:textId="77777777" w:rsidR="007C5A69" w:rsidRPr="00D23FD0" w:rsidRDefault="007C5A69" w:rsidP="00B809B7">
            <w:pPr>
              <w:pStyle w:val="REG-P0"/>
            </w:pPr>
            <w:r w:rsidRPr="00D23FD0">
              <w:t>Class A</w:t>
            </w:r>
          </w:p>
          <w:p w14:paraId="5C309B66" w14:textId="77777777" w:rsidR="007C5A69" w:rsidRPr="00D23FD0" w:rsidRDefault="007C5A69" w:rsidP="00B809B7">
            <w:pPr>
              <w:pStyle w:val="REG-P0"/>
            </w:pPr>
            <w:r w:rsidRPr="00D23FD0">
              <w:t>N.A.</w:t>
            </w:r>
          </w:p>
        </w:tc>
        <w:tc>
          <w:tcPr>
            <w:tcW w:w="1326" w:type="dxa"/>
          </w:tcPr>
          <w:p w14:paraId="4FC67DF5" w14:textId="77777777" w:rsidR="007C5A69" w:rsidRPr="00D23FD0" w:rsidRDefault="007C5A69" w:rsidP="00B809B7">
            <w:pPr>
              <w:pStyle w:val="REG-P0"/>
            </w:pPr>
            <w:r w:rsidRPr="00D23FD0">
              <w:t>Class B 1</w:t>
            </w:r>
          </w:p>
          <w:p w14:paraId="0CDAFB0C" w14:textId="77777777" w:rsidR="007C5A69" w:rsidRPr="00D23FD0" w:rsidRDefault="007C5A69" w:rsidP="007C5A69">
            <w:pPr>
              <w:pStyle w:val="REG-P0"/>
            </w:pPr>
            <w:r w:rsidRPr="00D23FD0">
              <w:t>N$190,00</w:t>
            </w:r>
          </w:p>
        </w:tc>
        <w:tc>
          <w:tcPr>
            <w:tcW w:w="1326" w:type="dxa"/>
          </w:tcPr>
          <w:p w14:paraId="47DDA312" w14:textId="77777777" w:rsidR="007C5A69" w:rsidRPr="00D23FD0" w:rsidRDefault="007C5A69" w:rsidP="00B809B7">
            <w:pPr>
              <w:pStyle w:val="REG-P0"/>
            </w:pPr>
            <w:r w:rsidRPr="00D23FD0">
              <w:t>Class B 2</w:t>
            </w:r>
          </w:p>
          <w:p w14:paraId="1CC5CDB8" w14:textId="77777777" w:rsidR="007C5A69" w:rsidRPr="00D23FD0" w:rsidRDefault="007C5A69" w:rsidP="00B809B7">
            <w:pPr>
              <w:pStyle w:val="REG-P0"/>
            </w:pPr>
            <w:r w:rsidRPr="00D23FD0">
              <w:t>N$190,00</w:t>
            </w:r>
          </w:p>
        </w:tc>
        <w:tc>
          <w:tcPr>
            <w:tcW w:w="1326" w:type="dxa"/>
          </w:tcPr>
          <w:p w14:paraId="6B71E010" w14:textId="77777777" w:rsidR="007C5A69" w:rsidRPr="00D23FD0" w:rsidRDefault="007C5A69" w:rsidP="00B809B7">
            <w:pPr>
              <w:pStyle w:val="REG-P0"/>
            </w:pPr>
            <w:r w:rsidRPr="00D23FD0">
              <w:t>Class C</w:t>
            </w:r>
          </w:p>
          <w:p w14:paraId="0AADA5F3" w14:textId="77777777" w:rsidR="007C5A69" w:rsidRPr="00D23FD0" w:rsidRDefault="007C5A69" w:rsidP="00B809B7">
            <w:pPr>
              <w:pStyle w:val="REG-P0"/>
            </w:pPr>
            <w:r w:rsidRPr="00D23FD0">
              <w:t>N$190,00</w:t>
            </w:r>
          </w:p>
        </w:tc>
      </w:tr>
      <w:tr w:rsidR="007C5A69" w:rsidRPr="00D23FD0" w14:paraId="67BE0953" w14:textId="77777777" w:rsidTr="00DD5440">
        <w:tc>
          <w:tcPr>
            <w:tcW w:w="1325" w:type="dxa"/>
          </w:tcPr>
          <w:p w14:paraId="76BBD0AE" w14:textId="77777777" w:rsidR="007C5A69" w:rsidRPr="00D23FD0" w:rsidRDefault="007C5A69" w:rsidP="00B809B7">
            <w:pPr>
              <w:pStyle w:val="REG-P0"/>
            </w:pPr>
          </w:p>
        </w:tc>
        <w:tc>
          <w:tcPr>
            <w:tcW w:w="1326" w:type="dxa"/>
          </w:tcPr>
          <w:p w14:paraId="1E418CCA" w14:textId="77777777" w:rsidR="007C5A69" w:rsidRPr="00D23FD0" w:rsidRDefault="007C5A69" w:rsidP="00B809B7">
            <w:pPr>
              <w:pStyle w:val="REG-P0"/>
            </w:pPr>
          </w:p>
        </w:tc>
        <w:tc>
          <w:tcPr>
            <w:tcW w:w="1326" w:type="dxa"/>
          </w:tcPr>
          <w:p w14:paraId="53C2D24F" w14:textId="77777777" w:rsidR="007C5A69" w:rsidRPr="00D23FD0" w:rsidRDefault="007C5A69" w:rsidP="00B809B7">
            <w:pPr>
              <w:pStyle w:val="REG-P0"/>
            </w:pPr>
          </w:p>
        </w:tc>
        <w:tc>
          <w:tcPr>
            <w:tcW w:w="1326" w:type="dxa"/>
          </w:tcPr>
          <w:p w14:paraId="740B11FD" w14:textId="77777777" w:rsidR="007C5A69" w:rsidRPr="00D23FD0" w:rsidRDefault="007C5A69" w:rsidP="00B809B7">
            <w:pPr>
              <w:pStyle w:val="REG-P0"/>
            </w:pPr>
          </w:p>
        </w:tc>
      </w:tr>
      <w:tr w:rsidR="007C5A69" w:rsidRPr="00D23FD0" w14:paraId="1C4242D4" w14:textId="77777777" w:rsidTr="00DD5440">
        <w:tc>
          <w:tcPr>
            <w:tcW w:w="1325" w:type="dxa"/>
          </w:tcPr>
          <w:p w14:paraId="00789D15" w14:textId="77777777" w:rsidR="007C5A69" w:rsidRPr="00D23FD0" w:rsidRDefault="007C5A69" w:rsidP="00B809B7">
            <w:pPr>
              <w:pStyle w:val="REG-P0"/>
              <w:jc w:val="left"/>
            </w:pPr>
            <w:r w:rsidRPr="00D23FD0">
              <w:t xml:space="preserve">Class D </w:t>
            </w:r>
          </w:p>
          <w:p w14:paraId="2E2EDFA2" w14:textId="77777777" w:rsidR="007C5A69" w:rsidRPr="00D23FD0" w:rsidRDefault="007C5A69" w:rsidP="00B809B7">
            <w:pPr>
              <w:pStyle w:val="REG-P0"/>
              <w:jc w:val="left"/>
            </w:pPr>
            <w:r w:rsidRPr="00D23FD0">
              <w:t>N.A.</w:t>
            </w:r>
          </w:p>
        </w:tc>
        <w:tc>
          <w:tcPr>
            <w:tcW w:w="1326" w:type="dxa"/>
          </w:tcPr>
          <w:p w14:paraId="57461BC0" w14:textId="77777777" w:rsidR="007C5A69" w:rsidRPr="00D23FD0" w:rsidRDefault="007C5A69" w:rsidP="00B809B7">
            <w:pPr>
              <w:pStyle w:val="REG-P0"/>
              <w:jc w:val="left"/>
            </w:pPr>
            <w:r w:rsidRPr="00D23FD0">
              <w:t xml:space="preserve">Class E </w:t>
            </w:r>
          </w:p>
          <w:p w14:paraId="37A3682F" w14:textId="77777777" w:rsidR="007C5A69" w:rsidRPr="00D23FD0" w:rsidRDefault="007C5A69" w:rsidP="00B809B7">
            <w:pPr>
              <w:pStyle w:val="REG-P0"/>
              <w:jc w:val="left"/>
            </w:pPr>
            <w:r w:rsidRPr="00D23FD0">
              <w:t>N.A.</w:t>
            </w:r>
          </w:p>
        </w:tc>
        <w:tc>
          <w:tcPr>
            <w:tcW w:w="1326" w:type="dxa"/>
          </w:tcPr>
          <w:p w14:paraId="12E0A38D" w14:textId="77777777" w:rsidR="007C5A69" w:rsidRPr="00D23FD0" w:rsidRDefault="007C5A69" w:rsidP="00B809B7">
            <w:pPr>
              <w:pStyle w:val="REG-P0"/>
            </w:pPr>
            <w:r w:rsidRPr="00D23FD0">
              <w:t xml:space="preserve">Class F </w:t>
            </w:r>
          </w:p>
          <w:p w14:paraId="4EEF0ED8" w14:textId="77777777" w:rsidR="007C5A69" w:rsidRPr="00D23FD0" w:rsidRDefault="007C5A69" w:rsidP="00B809B7">
            <w:pPr>
              <w:pStyle w:val="REG-P0"/>
            </w:pPr>
            <w:r w:rsidRPr="00D23FD0">
              <w:t>N.A.</w:t>
            </w:r>
          </w:p>
        </w:tc>
        <w:tc>
          <w:tcPr>
            <w:tcW w:w="1326" w:type="dxa"/>
          </w:tcPr>
          <w:p w14:paraId="44195E44" w14:textId="77777777" w:rsidR="007C5A69" w:rsidRPr="00D23FD0" w:rsidRDefault="007C5A69" w:rsidP="00B809B7">
            <w:pPr>
              <w:pStyle w:val="REG-P0"/>
            </w:pPr>
          </w:p>
        </w:tc>
      </w:tr>
    </w:tbl>
    <w:p w14:paraId="350A769D" w14:textId="77777777" w:rsidR="00BA0EF0" w:rsidRPr="00D23FD0" w:rsidRDefault="00BA0EF0" w:rsidP="007C5A69">
      <w:pPr>
        <w:pStyle w:val="REG-P0"/>
      </w:pPr>
    </w:p>
    <w:p w14:paraId="6D753654" w14:textId="77777777" w:rsidR="007C5A69" w:rsidRPr="00D23FD0" w:rsidRDefault="009A3FD8" w:rsidP="007C5A69">
      <w:pPr>
        <w:pStyle w:val="REG-P0"/>
      </w:pPr>
      <w:r w:rsidRPr="00D23FD0">
        <w:tab/>
      </w:r>
      <w:r w:rsidR="007C5A69" w:rsidRPr="00D23FD0">
        <w:t xml:space="preserve">(bb) </w:t>
      </w:r>
      <w:r w:rsidR="007C5A69" w:rsidRPr="00D23FD0">
        <w:tab/>
        <w:t>Stress Electrocardiogram:</w:t>
      </w:r>
    </w:p>
    <w:p w14:paraId="04132338" w14:textId="77777777" w:rsidR="007C5A69" w:rsidRPr="00D23FD0" w:rsidRDefault="007C5A69" w:rsidP="007C5A69">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7C5A69" w:rsidRPr="00D23FD0" w14:paraId="42CE7A66" w14:textId="77777777" w:rsidTr="00DD5440">
        <w:tc>
          <w:tcPr>
            <w:tcW w:w="1325" w:type="dxa"/>
          </w:tcPr>
          <w:p w14:paraId="6D3ABEDB" w14:textId="77777777" w:rsidR="007C5A69" w:rsidRPr="00D23FD0" w:rsidRDefault="007C5A69" w:rsidP="00B809B7">
            <w:pPr>
              <w:pStyle w:val="REG-P0"/>
            </w:pPr>
            <w:r w:rsidRPr="00D23FD0">
              <w:t>Class A</w:t>
            </w:r>
          </w:p>
          <w:p w14:paraId="01B8DB83" w14:textId="77777777" w:rsidR="007C5A69" w:rsidRPr="00D23FD0" w:rsidRDefault="007C5A69" w:rsidP="00B809B7">
            <w:pPr>
              <w:pStyle w:val="REG-P0"/>
            </w:pPr>
            <w:r w:rsidRPr="00D23FD0">
              <w:t>N.A.</w:t>
            </w:r>
          </w:p>
        </w:tc>
        <w:tc>
          <w:tcPr>
            <w:tcW w:w="1326" w:type="dxa"/>
          </w:tcPr>
          <w:p w14:paraId="2BC9DF1F" w14:textId="77777777" w:rsidR="007C5A69" w:rsidRPr="00D23FD0" w:rsidRDefault="007C5A69" w:rsidP="00B809B7">
            <w:pPr>
              <w:pStyle w:val="REG-P0"/>
            </w:pPr>
            <w:r w:rsidRPr="00D23FD0">
              <w:t>Class B 1</w:t>
            </w:r>
          </w:p>
          <w:p w14:paraId="7A817A62" w14:textId="77777777" w:rsidR="007C5A69" w:rsidRPr="00D23FD0" w:rsidRDefault="007C5A69" w:rsidP="007C5A69">
            <w:pPr>
              <w:pStyle w:val="REG-P0"/>
            </w:pPr>
            <w:r w:rsidRPr="00D23FD0">
              <w:t>N$220,00</w:t>
            </w:r>
          </w:p>
        </w:tc>
        <w:tc>
          <w:tcPr>
            <w:tcW w:w="1326" w:type="dxa"/>
          </w:tcPr>
          <w:p w14:paraId="5440F571" w14:textId="77777777" w:rsidR="007C5A69" w:rsidRPr="00D23FD0" w:rsidRDefault="007C5A69" w:rsidP="00B809B7">
            <w:pPr>
              <w:pStyle w:val="REG-P0"/>
            </w:pPr>
            <w:r w:rsidRPr="00D23FD0">
              <w:t>Class B 2</w:t>
            </w:r>
          </w:p>
          <w:p w14:paraId="5B14C2FF" w14:textId="77777777" w:rsidR="007C5A69" w:rsidRPr="00D23FD0" w:rsidRDefault="007C5A69" w:rsidP="00B809B7">
            <w:pPr>
              <w:pStyle w:val="REG-P0"/>
            </w:pPr>
            <w:r w:rsidRPr="00D23FD0">
              <w:t>N$220,00</w:t>
            </w:r>
          </w:p>
        </w:tc>
        <w:tc>
          <w:tcPr>
            <w:tcW w:w="1326" w:type="dxa"/>
          </w:tcPr>
          <w:p w14:paraId="46898D66" w14:textId="77777777" w:rsidR="007C5A69" w:rsidRPr="00D23FD0" w:rsidRDefault="007C5A69" w:rsidP="00B809B7">
            <w:pPr>
              <w:pStyle w:val="REG-P0"/>
            </w:pPr>
            <w:r w:rsidRPr="00D23FD0">
              <w:t>Class C</w:t>
            </w:r>
          </w:p>
          <w:p w14:paraId="260256F3" w14:textId="77777777" w:rsidR="007C5A69" w:rsidRPr="00D23FD0" w:rsidRDefault="007C5A69" w:rsidP="00B809B7">
            <w:pPr>
              <w:pStyle w:val="REG-P0"/>
            </w:pPr>
            <w:r w:rsidRPr="00D23FD0">
              <w:t>N$220,00</w:t>
            </w:r>
          </w:p>
        </w:tc>
      </w:tr>
      <w:tr w:rsidR="007C5A69" w:rsidRPr="00D23FD0" w14:paraId="4B57876A" w14:textId="77777777" w:rsidTr="00DD5440">
        <w:tc>
          <w:tcPr>
            <w:tcW w:w="1325" w:type="dxa"/>
          </w:tcPr>
          <w:p w14:paraId="063A77E5" w14:textId="77777777" w:rsidR="007C5A69" w:rsidRPr="00D23FD0" w:rsidRDefault="007C5A69" w:rsidP="00B809B7">
            <w:pPr>
              <w:pStyle w:val="REG-P0"/>
            </w:pPr>
          </w:p>
        </w:tc>
        <w:tc>
          <w:tcPr>
            <w:tcW w:w="1326" w:type="dxa"/>
          </w:tcPr>
          <w:p w14:paraId="0C1641B2" w14:textId="77777777" w:rsidR="007C5A69" w:rsidRPr="00D23FD0" w:rsidRDefault="007C5A69" w:rsidP="00B809B7">
            <w:pPr>
              <w:pStyle w:val="REG-P0"/>
            </w:pPr>
          </w:p>
        </w:tc>
        <w:tc>
          <w:tcPr>
            <w:tcW w:w="1326" w:type="dxa"/>
          </w:tcPr>
          <w:p w14:paraId="4CE2F14D" w14:textId="77777777" w:rsidR="007C5A69" w:rsidRPr="00D23FD0" w:rsidRDefault="007C5A69" w:rsidP="00B809B7">
            <w:pPr>
              <w:pStyle w:val="REG-P0"/>
            </w:pPr>
          </w:p>
        </w:tc>
        <w:tc>
          <w:tcPr>
            <w:tcW w:w="1326" w:type="dxa"/>
          </w:tcPr>
          <w:p w14:paraId="394FF42F" w14:textId="77777777" w:rsidR="007C5A69" w:rsidRPr="00D23FD0" w:rsidRDefault="007C5A69" w:rsidP="00B809B7">
            <w:pPr>
              <w:pStyle w:val="REG-P0"/>
            </w:pPr>
          </w:p>
        </w:tc>
      </w:tr>
      <w:tr w:rsidR="007C5A69" w:rsidRPr="00D23FD0" w14:paraId="7C1B9E89" w14:textId="77777777" w:rsidTr="00DD5440">
        <w:tc>
          <w:tcPr>
            <w:tcW w:w="1325" w:type="dxa"/>
          </w:tcPr>
          <w:p w14:paraId="77F2CD43" w14:textId="77777777" w:rsidR="007C5A69" w:rsidRPr="00D23FD0" w:rsidRDefault="007C5A69" w:rsidP="00B809B7">
            <w:pPr>
              <w:pStyle w:val="REG-P0"/>
              <w:jc w:val="left"/>
            </w:pPr>
            <w:r w:rsidRPr="00D23FD0">
              <w:t xml:space="preserve">Class D </w:t>
            </w:r>
          </w:p>
          <w:p w14:paraId="38B988CA" w14:textId="77777777" w:rsidR="007C5A69" w:rsidRPr="00D23FD0" w:rsidRDefault="007C5A69" w:rsidP="00B809B7">
            <w:pPr>
              <w:pStyle w:val="REG-P0"/>
              <w:jc w:val="left"/>
            </w:pPr>
            <w:r w:rsidRPr="00D23FD0">
              <w:t>N.A.</w:t>
            </w:r>
          </w:p>
        </w:tc>
        <w:tc>
          <w:tcPr>
            <w:tcW w:w="1326" w:type="dxa"/>
          </w:tcPr>
          <w:p w14:paraId="40C17431" w14:textId="77777777" w:rsidR="007C5A69" w:rsidRPr="00D23FD0" w:rsidRDefault="007C5A69" w:rsidP="00B809B7">
            <w:pPr>
              <w:pStyle w:val="REG-P0"/>
              <w:jc w:val="left"/>
            </w:pPr>
            <w:r w:rsidRPr="00D23FD0">
              <w:t xml:space="preserve">Class E </w:t>
            </w:r>
          </w:p>
          <w:p w14:paraId="5893483A" w14:textId="77777777" w:rsidR="007C5A69" w:rsidRPr="00D23FD0" w:rsidRDefault="007C5A69" w:rsidP="00B809B7">
            <w:pPr>
              <w:pStyle w:val="REG-P0"/>
              <w:jc w:val="left"/>
            </w:pPr>
            <w:r w:rsidRPr="00D23FD0">
              <w:t>N.A.</w:t>
            </w:r>
          </w:p>
        </w:tc>
        <w:tc>
          <w:tcPr>
            <w:tcW w:w="1326" w:type="dxa"/>
          </w:tcPr>
          <w:p w14:paraId="2546BD67" w14:textId="77777777" w:rsidR="007C5A69" w:rsidRPr="00D23FD0" w:rsidRDefault="007C5A69" w:rsidP="00B809B7">
            <w:pPr>
              <w:pStyle w:val="REG-P0"/>
            </w:pPr>
            <w:r w:rsidRPr="00D23FD0">
              <w:t xml:space="preserve">Class F </w:t>
            </w:r>
          </w:p>
          <w:p w14:paraId="25DCD436" w14:textId="77777777" w:rsidR="007C5A69" w:rsidRPr="00D23FD0" w:rsidRDefault="007C5A69" w:rsidP="00B809B7">
            <w:pPr>
              <w:pStyle w:val="REG-P0"/>
            </w:pPr>
            <w:r w:rsidRPr="00D23FD0">
              <w:t>N.A.</w:t>
            </w:r>
          </w:p>
        </w:tc>
        <w:tc>
          <w:tcPr>
            <w:tcW w:w="1326" w:type="dxa"/>
          </w:tcPr>
          <w:p w14:paraId="23C5F383" w14:textId="77777777" w:rsidR="007C5A69" w:rsidRPr="00D23FD0" w:rsidRDefault="007C5A69" w:rsidP="00B809B7">
            <w:pPr>
              <w:pStyle w:val="REG-P0"/>
            </w:pPr>
          </w:p>
        </w:tc>
      </w:tr>
    </w:tbl>
    <w:p w14:paraId="4A9DE594" w14:textId="77777777" w:rsidR="007C5A69" w:rsidRPr="00D23FD0" w:rsidRDefault="007C5A69" w:rsidP="007C5A69">
      <w:pPr>
        <w:pStyle w:val="REG-P0"/>
      </w:pPr>
    </w:p>
    <w:p w14:paraId="267D49B1" w14:textId="77777777" w:rsidR="007C5A69" w:rsidRPr="00D23FD0" w:rsidRDefault="009A3FD8" w:rsidP="009A3FD8">
      <w:pPr>
        <w:pStyle w:val="REG-P0"/>
      </w:pPr>
      <w:r w:rsidRPr="00D23FD0">
        <w:tab/>
      </w:r>
      <w:r w:rsidR="007C5A69" w:rsidRPr="00D23FD0">
        <w:t xml:space="preserve">(cc) </w:t>
      </w:r>
      <w:r w:rsidR="007C5A69" w:rsidRPr="00D23FD0">
        <w:tab/>
        <w:t>Lung Function Test:</w:t>
      </w:r>
    </w:p>
    <w:p w14:paraId="7A4BBCA4" w14:textId="77777777" w:rsidR="007C5A69" w:rsidRPr="00D23FD0" w:rsidRDefault="007C5A69" w:rsidP="00BA0EF0">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7C5A69" w:rsidRPr="00D23FD0" w14:paraId="5A5EFED5" w14:textId="77777777" w:rsidTr="00DD5440">
        <w:tc>
          <w:tcPr>
            <w:tcW w:w="1325" w:type="dxa"/>
          </w:tcPr>
          <w:p w14:paraId="4690DCDC" w14:textId="77777777" w:rsidR="007C5A69" w:rsidRPr="00D23FD0" w:rsidRDefault="007C5A69" w:rsidP="00B809B7">
            <w:pPr>
              <w:pStyle w:val="REG-P0"/>
            </w:pPr>
            <w:r w:rsidRPr="00D23FD0">
              <w:t>Class A</w:t>
            </w:r>
          </w:p>
          <w:p w14:paraId="3E75B25F" w14:textId="77777777" w:rsidR="007C5A69" w:rsidRPr="00D23FD0" w:rsidRDefault="007C5A69" w:rsidP="00B809B7">
            <w:pPr>
              <w:pStyle w:val="REG-P0"/>
            </w:pPr>
            <w:r w:rsidRPr="00D23FD0">
              <w:t>N.A.</w:t>
            </w:r>
          </w:p>
        </w:tc>
        <w:tc>
          <w:tcPr>
            <w:tcW w:w="1326" w:type="dxa"/>
          </w:tcPr>
          <w:p w14:paraId="4448C72B" w14:textId="77777777" w:rsidR="007C5A69" w:rsidRPr="00D23FD0" w:rsidRDefault="007C5A69" w:rsidP="00B809B7">
            <w:pPr>
              <w:pStyle w:val="REG-P0"/>
            </w:pPr>
            <w:r w:rsidRPr="00D23FD0">
              <w:t>Class B 1</w:t>
            </w:r>
          </w:p>
          <w:p w14:paraId="370DA299" w14:textId="77777777" w:rsidR="007C5A69" w:rsidRPr="00D23FD0" w:rsidRDefault="007C5A69" w:rsidP="007C5A69">
            <w:pPr>
              <w:pStyle w:val="REG-P0"/>
            </w:pPr>
            <w:r w:rsidRPr="00D23FD0">
              <w:t>N$125,00</w:t>
            </w:r>
          </w:p>
        </w:tc>
        <w:tc>
          <w:tcPr>
            <w:tcW w:w="1326" w:type="dxa"/>
          </w:tcPr>
          <w:p w14:paraId="2123A997" w14:textId="77777777" w:rsidR="007C5A69" w:rsidRPr="00D23FD0" w:rsidRDefault="007C5A69" w:rsidP="00B809B7">
            <w:pPr>
              <w:pStyle w:val="REG-P0"/>
            </w:pPr>
            <w:r w:rsidRPr="00D23FD0">
              <w:t>Class B 2</w:t>
            </w:r>
          </w:p>
          <w:p w14:paraId="702DCFCF" w14:textId="77777777" w:rsidR="007C5A69" w:rsidRPr="00D23FD0" w:rsidRDefault="007C5A69" w:rsidP="00B809B7">
            <w:pPr>
              <w:pStyle w:val="REG-P0"/>
            </w:pPr>
            <w:r w:rsidRPr="00D23FD0">
              <w:t>N$125,00</w:t>
            </w:r>
          </w:p>
        </w:tc>
        <w:tc>
          <w:tcPr>
            <w:tcW w:w="1326" w:type="dxa"/>
          </w:tcPr>
          <w:p w14:paraId="288A1CC1" w14:textId="77777777" w:rsidR="007C5A69" w:rsidRPr="00D23FD0" w:rsidRDefault="007C5A69" w:rsidP="00B809B7">
            <w:pPr>
              <w:pStyle w:val="REG-P0"/>
            </w:pPr>
            <w:r w:rsidRPr="00D23FD0">
              <w:t>Class C</w:t>
            </w:r>
          </w:p>
          <w:p w14:paraId="557DE8F6" w14:textId="77777777" w:rsidR="007C5A69" w:rsidRPr="00D23FD0" w:rsidRDefault="007C5A69" w:rsidP="00B809B7">
            <w:pPr>
              <w:pStyle w:val="REG-P0"/>
            </w:pPr>
            <w:r w:rsidRPr="00D23FD0">
              <w:t>N$125,00</w:t>
            </w:r>
          </w:p>
        </w:tc>
      </w:tr>
      <w:tr w:rsidR="007C5A69" w:rsidRPr="00D23FD0" w14:paraId="4BBFD68A" w14:textId="77777777" w:rsidTr="00DD5440">
        <w:tc>
          <w:tcPr>
            <w:tcW w:w="1325" w:type="dxa"/>
          </w:tcPr>
          <w:p w14:paraId="09630693" w14:textId="77777777" w:rsidR="007C5A69" w:rsidRPr="00D23FD0" w:rsidRDefault="007C5A69" w:rsidP="00B809B7">
            <w:pPr>
              <w:pStyle w:val="REG-P0"/>
            </w:pPr>
          </w:p>
        </w:tc>
        <w:tc>
          <w:tcPr>
            <w:tcW w:w="1326" w:type="dxa"/>
          </w:tcPr>
          <w:p w14:paraId="36FFFD09" w14:textId="77777777" w:rsidR="007C5A69" w:rsidRPr="00D23FD0" w:rsidRDefault="007C5A69" w:rsidP="00B809B7">
            <w:pPr>
              <w:pStyle w:val="REG-P0"/>
            </w:pPr>
          </w:p>
        </w:tc>
        <w:tc>
          <w:tcPr>
            <w:tcW w:w="1326" w:type="dxa"/>
          </w:tcPr>
          <w:p w14:paraId="159B0EA0" w14:textId="77777777" w:rsidR="007C5A69" w:rsidRPr="00D23FD0" w:rsidRDefault="007C5A69" w:rsidP="00B809B7">
            <w:pPr>
              <w:pStyle w:val="REG-P0"/>
            </w:pPr>
          </w:p>
        </w:tc>
        <w:tc>
          <w:tcPr>
            <w:tcW w:w="1326" w:type="dxa"/>
          </w:tcPr>
          <w:p w14:paraId="788CC71F" w14:textId="77777777" w:rsidR="007C5A69" w:rsidRPr="00D23FD0" w:rsidRDefault="007C5A69" w:rsidP="00B809B7">
            <w:pPr>
              <w:pStyle w:val="REG-P0"/>
            </w:pPr>
          </w:p>
        </w:tc>
      </w:tr>
      <w:tr w:rsidR="007C5A69" w:rsidRPr="00D23FD0" w14:paraId="64857E23" w14:textId="77777777" w:rsidTr="00DD5440">
        <w:tc>
          <w:tcPr>
            <w:tcW w:w="1325" w:type="dxa"/>
          </w:tcPr>
          <w:p w14:paraId="199643BA" w14:textId="77777777" w:rsidR="007C5A69" w:rsidRPr="00D23FD0" w:rsidRDefault="007C5A69" w:rsidP="00B809B7">
            <w:pPr>
              <w:pStyle w:val="REG-P0"/>
              <w:jc w:val="left"/>
            </w:pPr>
            <w:r w:rsidRPr="00D23FD0">
              <w:t xml:space="preserve">Class D </w:t>
            </w:r>
          </w:p>
          <w:p w14:paraId="34B0F702" w14:textId="77777777" w:rsidR="007C5A69" w:rsidRPr="00D23FD0" w:rsidRDefault="007C5A69" w:rsidP="00B809B7">
            <w:pPr>
              <w:pStyle w:val="REG-P0"/>
              <w:jc w:val="left"/>
            </w:pPr>
            <w:r w:rsidRPr="00D23FD0">
              <w:t>N.A.</w:t>
            </w:r>
          </w:p>
        </w:tc>
        <w:tc>
          <w:tcPr>
            <w:tcW w:w="1326" w:type="dxa"/>
          </w:tcPr>
          <w:p w14:paraId="0400E9A9" w14:textId="77777777" w:rsidR="007C5A69" w:rsidRPr="00D23FD0" w:rsidRDefault="007C5A69" w:rsidP="00B809B7">
            <w:pPr>
              <w:pStyle w:val="REG-P0"/>
              <w:jc w:val="left"/>
            </w:pPr>
            <w:r w:rsidRPr="00D23FD0">
              <w:t xml:space="preserve">Class E </w:t>
            </w:r>
          </w:p>
          <w:p w14:paraId="3210BB62" w14:textId="77777777" w:rsidR="007C5A69" w:rsidRPr="00D23FD0" w:rsidRDefault="007C5A69" w:rsidP="00B809B7">
            <w:pPr>
              <w:pStyle w:val="REG-P0"/>
              <w:jc w:val="left"/>
            </w:pPr>
            <w:r w:rsidRPr="00D23FD0">
              <w:t>N.A.</w:t>
            </w:r>
          </w:p>
        </w:tc>
        <w:tc>
          <w:tcPr>
            <w:tcW w:w="1326" w:type="dxa"/>
          </w:tcPr>
          <w:p w14:paraId="46F160EA" w14:textId="77777777" w:rsidR="007C5A69" w:rsidRPr="00D23FD0" w:rsidRDefault="007C5A69" w:rsidP="00B809B7">
            <w:pPr>
              <w:pStyle w:val="REG-P0"/>
            </w:pPr>
            <w:r w:rsidRPr="00D23FD0">
              <w:t xml:space="preserve">Class F </w:t>
            </w:r>
          </w:p>
          <w:p w14:paraId="351FC155" w14:textId="77777777" w:rsidR="007C5A69" w:rsidRPr="00D23FD0" w:rsidRDefault="007C5A69" w:rsidP="00B809B7">
            <w:pPr>
              <w:pStyle w:val="REG-P0"/>
            </w:pPr>
            <w:r w:rsidRPr="00D23FD0">
              <w:t>N.A.</w:t>
            </w:r>
          </w:p>
        </w:tc>
        <w:tc>
          <w:tcPr>
            <w:tcW w:w="1326" w:type="dxa"/>
          </w:tcPr>
          <w:p w14:paraId="1E48A8EE" w14:textId="77777777" w:rsidR="007C5A69" w:rsidRPr="00D23FD0" w:rsidRDefault="007C5A69" w:rsidP="00B809B7">
            <w:pPr>
              <w:pStyle w:val="REG-P0"/>
            </w:pPr>
          </w:p>
        </w:tc>
      </w:tr>
    </w:tbl>
    <w:p w14:paraId="7044F016" w14:textId="77777777" w:rsidR="007C5A69" w:rsidRPr="00D23FD0" w:rsidRDefault="007C5A69" w:rsidP="007C5A69">
      <w:pPr>
        <w:pStyle w:val="REG-P0"/>
      </w:pPr>
    </w:p>
    <w:p w14:paraId="1FBB60FF" w14:textId="77777777" w:rsidR="007C5A69" w:rsidRPr="00D23FD0" w:rsidRDefault="009A3FD8" w:rsidP="007C5A69">
      <w:pPr>
        <w:pStyle w:val="REG-P0"/>
      </w:pPr>
      <w:r w:rsidRPr="00D23FD0">
        <w:tab/>
      </w:r>
      <w:r w:rsidR="007C5A69" w:rsidRPr="00D23FD0">
        <w:t xml:space="preserve">(dd) </w:t>
      </w:r>
      <w:r w:rsidR="007C5A69" w:rsidRPr="00D23FD0">
        <w:tab/>
        <w:t>Chest X-ray:</w:t>
      </w:r>
    </w:p>
    <w:p w14:paraId="7284EAC7" w14:textId="77777777" w:rsidR="00BA0EF0" w:rsidRPr="00D23FD0" w:rsidRDefault="00BA0EF0" w:rsidP="007C5A69">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7C5A69" w:rsidRPr="00D23FD0" w14:paraId="16E7D906" w14:textId="77777777" w:rsidTr="00DD5440">
        <w:tc>
          <w:tcPr>
            <w:tcW w:w="1325" w:type="dxa"/>
          </w:tcPr>
          <w:p w14:paraId="702FD3D1" w14:textId="77777777" w:rsidR="007C5A69" w:rsidRPr="00D23FD0" w:rsidRDefault="007C5A69" w:rsidP="00B809B7">
            <w:pPr>
              <w:pStyle w:val="REG-P0"/>
            </w:pPr>
            <w:r w:rsidRPr="00D23FD0">
              <w:t>Class A</w:t>
            </w:r>
          </w:p>
          <w:p w14:paraId="75DDFF1F" w14:textId="77777777" w:rsidR="007C5A69" w:rsidRPr="00D23FD0" w:rsidRDefault="007C5A69" w:rsidP="00B809B7">
            <w:pPr>
              <w:pStyle w:val="REG-P0"/>
            </w:pPr>
            <w:r w:rsidRPr="00D23FD0">
              <w:t>N.A.</w:t>
            </w:r>
          </w:p>
        </w:tc>
        <w:tc>
          <w:tcPr>
            <w:tcW w:w="1326" w:type="dxa"/>
          </w:tcPr>
          <w:p w14:paraId="60912E63" w14:textId="77777777" w:rsidR="007C5A69" w:rsidRPr="00D23FD0" w:rsidRDefault="007C5A69" w:rsidP="00B809B7">
            <w:pPr>
              <w:pStyle w:val="REG-P0"/>
            </w:pPr>
            <w:r w:rsidRPr="00D23FD0">
              <w:t>Class B 1</w:t>
            </w:r>
          </w:p>
          <w:p w14:paraId="3CAD7BFC" w14:textId="77777777" w:rsidR="007C5A69" w:rsidRPr="00D23FD0" w:rsidRDefault="007C5A69" w:rsidP="007C5A69">
            <w:pPr>
              <w:pStyle w:val="REG-P0"/>
            </w:pPr>
            <w:r w:rsidRPr="00D23FD0">
              <w:t>N$220,00</w:t>
            </w:r>
          </w:p>
        </w:tc>
        <w:tc>
          <w:tcPr>
            <w:tcW w:w="1326" w:type="dxa"/>
          </w:tcPr>
          <w:p w14:paraId="667A3B3A" w14:textId="77777777" w:rsidR="007C5A69" w:rsidRPr="00D23FD0" w:rsidRDefault="007C5A69" w:rsidP="00B809B7">
            <w:pPr>
              <w:pStyle w:val="REG-P0"/>
            </w:pPr>
            <w:r w:rsidRPr="00D23FD0">
              <w:t>Class B 2</w:t>
            </w:r>
          </w:p>
          <w:p w14:paraId="7A3F0140" w14:textId="77777777" w:rsidR="007C5A69" w:rsidRPr="00D23FD0" w:rsidRDefault="007C5A69" w:rsidP="00B809B7">
            <w:pPr>
              <w:pStyle w:val="REG-P0"/>
            </w:pPr>
            <w:r w:rsidRPr="00D23FD0">
              <w:t>N$220,00</w:t>
            </w:r>
          </w:p>
        </w:tc>
        <w:tc>
          <w:tcPr>
            <w:tcW w:w="1326" w:type="dxa"/>
          </w:tcPr>
          <w:p w14:paraId="5E1FE4A4" w14:textId="77777777" w:rsidR="007C5A69" w:rsidRPr="00D23FD0" w:rsidRDefault="007C5A69" w:rsidP="00B809B7">
            <w:pPr>
              <w:pStyle w:val="REG-P0"/>
            </w:pPr>
            <w:r w:rsidRPr="00D23FD0">
              <w:t>Class C</w:t>
            </w:r>
          </w:p>
          <w:p w14:paraId="0893531B" w14:textId="77777777" w:rsidR="007C5A69" w:rsidRPr="00D23FD0" w:rsidRDefault="007C5A69" w:rsidP="00B809B7">
            <w:pPr>
              <w:pStyle w:val="REG-P0"/>
            </w:pPr>
            <w:r w:rsidRPr="00D23FD0">
              <w:t>N$220,00</w:t>
            </w:r>
          </w:p>
        </w:tc>
      </w:tr>
      <w:tr w:rsidR="007C5A69" w:rsidRPr="00D23FD0" w14:paraId="5F138025" w14:textId="77777777" w:rsidTr="00DD5440">
        <w:tc>
          <w:tcPr>
            <w:tcW w:w="1325" w:type="dxa"/>
          </w:tcPr>
          <w:p w14:paraId="577D8715" w14:textId="77777777" w:rsidR="007C5A69" w:rsidRPr="00D23FD0" w:rsidRDefault="007C5A69" w:rsidP="00B809B7">
            <w:pPr>
              <w:pStyle w:val="REG-P0"/>
            </w:pPr>
          </w:p>
        </w:tc>
        <w:tc>
          <w:tcPr>
            <w:tcW w:w="1326" w:type="dxa"/>
          </w:tcPr>
          <w:p w14:paraId="05B40A8C" w14:textId="77777777" w:rsidR="007C5A69" w:rsidRPr="00D23FD0" w:rsidRDefault="007C5A69" w:rsidP="00B809B7">
            <w:pPr>
              <w:pStyle w:val="REG-P0"/>
            </w:pPr>
          </w:p>
        </w:tc>
        <w:tc>
          <w:tcPr>
            <w:tcW w:w="1326" w:type="dxa"/>
          </w:tcPr>
          <w:p w14:paraId="67054F22" w14:textId="77777777" w:rsidR="007C5A69" w:rsidRPr="00D23FD0" w:rsidRDefault="007C5A69" w:rsidP="00B809B7">
            <w:pPr>
              <w:pStyle w:val="REG-P0"/>
            </w:pPr>
          </w:p>
        </w:tc>
        <w:tc>
          <w:tcPr>
            <w:tcW w:w="1326" w:type="dxa"/>
          </w:tcPr>
          <w:p w14:paraId="51B9C6FC" w14:textId="77777777" w:rsidR="007C5A69" w:rsidRPr="00D23FD0" w:rsidRDefault="007C5A69" w:rsidP="00B809B7">
            <w:pPr>
              <w:pStyle w:val="REG-P0"/>
            </w:pPr>
          </w:p>
        </w:tc>
      </w:tr>
      <w:tr w:rsidR="007C5A69" w:rsidRPr="00D23FD0" w14:paraId="62ED5003" w14:textId="77777777" w:rsidTr="00DD5440">
        <w:tc>
          <w:tcPr>
            <w:tcW w:w="1325" w:type="dxa"/>
          </w:tcPr>
          <w:p w14:paraId="0A27FA0A" w14:textId="77777777" w:rsidR="007C5A69" w:rsidRPr="00D23FD0" w:rsidRDefault="007C5A69" w:rsidP="00B809B7">
            <w:pPr>
              <w:pStyle w:val="REG-P0"/>
              <w:jc w:val="left"/>
            </w:pPr>
            <w:r w:rsidRPr="00D23FD0">
              <w:t xml:space="preserve">Class D </w:t>
            </w:r>
          </w:p>
          <w:p w14:paraId="3AB00901" w14:textId="77777777" w:rsidR="007C5A69" w:rsidRPr="00D23FD0" w:rsidRDefault="007C5A69" w:rsidP="00B809B7">
            <w:pPr>
              <w:pStyle w:val="REG-P0"/>
              <w:jc w:val="left"/>
            </w:pPr>
            <w:r w:rsidRPr="00D23FD0">
              <w:t>N.A.</w:t>
            </w:r>
          </w:p>
        </w:tc>
        <w:tc>
          <w:tcPr>
            <w:tcW w:w="1326" w:type="dxa"/>
          </w:tcPr>
          <w:p w14:paraId="0E564E1F" w14:textId="77777777" w:rsidR="007C5A69" w:rsidRPr="00D23FD0" w:rsidRDefault="007C5A69" w:rsidP="00B809B7">
            <w:pPr>
              <w:pStyle w:val="REG-P0"/>
              <w:jc w:val="left"/>
            </w:pPr>
            <w:r w:rsidRPr="00D23FD0">
              <w:t xml:space="preserve">Class E </w:t>
            </w:r>
          </w:p>
          <w:p w14:paraId="1FFFBE2D" w14:textId="77777777" w:rsidR="007C5A69" w:rsidRPr="00D23FD0" w:rsidRDefault="007C5A69" w:rsidP="00B809B7">
            <w:pPr>
              <w:pStyle w:val="REG-P0"/>
              <w:jc w:val="left"/>
            </w:pPr>
            <w:r w:rsidRPr="00D23FD0">
              <w:t>N.A.</w:t>
            </w:r>
          </w:p>
        </w:tc>
        <w:tc>
          <w:tcPr>
            <w:tcW w:w="1326" w:type="dxa"/>
          </w:tcPr>
          <w:p w14:paraId="312F7FB1" w14:textId="77777777" w:rsidR="007C5A69" w:rsidRPr="00D23FD0" w:rsidRDefault="007C5A69" w:rsidP="00B809B7">
            <w:pPr>
              <w:pStyle w:val="REG-P0"/>
            </w:pPr>
            <w:r w:rsidRPr="00D23FD0">
              <w:t xml:space="preserve">Class F </w:t>
            </w:r>
          </w:p>
          <w:p w14:paraId="06427DC0" w14:textId="77777777" w:rsidR="007C5A69" w:rsidRPr="00D23FD0" w:rsidRDefault="007C5A69" w:rsidP="00B809B7">
            <w:pPr>
              <w:pStyle w:val="REG-P0"/>
            </w:pPr>
            <w:r w:rsidRPr="00D23FD0">
              <w:t>N.A.</w:t>
            </w:r>
          </w:p>
        </w:tc>
        <w:tc>
          <w:tcPr>
            <w:tcW w:w="1326" w:type="dxa"/>
          </w:tcPr>
          <w:p w14:paraId="3FDED710" w14:textId="77777777" w:rsidR="007C5A69" w:rsidRPr="00D23FD0" w:rsidRDefault="007C5A69" w:rsidP="00B809B7">
            <w:pPr>
              <w:pStyle w:val="REG-P0"/>
            </w:pPr>
          </w:p>
        </w:tc>
      </w:tr>
    </w:tbl>
    <w:p w14:paraId="45235CB4" w14:textId="77777777" w:rsidR="007C5A69" w:rsidRPr="00D23FD0" w:rsidRDefault="007C5A69" w:rsidP="007C5A69">
      <w:pPr>
        <w:pStyle w:val="REG-P0"/>
      </w:pPr>
    </w:p>
    <w:p w14:paraId="78A84885" w14:textId="77777777" w:rsidR="00BA0EF0" w:rsidRPr="00D23FD0" w:rsidRDefault="009A3FD8" w:rsidP="007C5A69">
      <w:pPr>
        <w:pStyle w:val="REG-P0"/>
      </w:pPr>
      <w:r w:rsidRPr="00D23FD0">
        <w:tab/>
      </w:r>
      <w:r w:rsidR="00BA0EF0" w:rsidRPr="00D23FD0">
        <w:t>(ee)</w:t>
      </w:r>
      <w:r w:rsidR="00BA0EF0" w:rsidRPr="00D23FD0">
        <w:tab/>
        <w:t>Audiometric (Hearing) Test:</w:t>
      </w:r>
    </w:p>
    <w:p w14:paraId="6AF2FC11" w14:textId="77777777" w:rsidR="00BA0EF0" w:rsidRPr="00D23FD0" w:rsidRDefault="00BA0EF0" w:rsidP="00BA0EF0">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7C5A69" w:rsidRPr="00D23FD0" w14:paraId="44FBA7AF" w14:textId="77777777" w:rsidTr="0083091F">
        <w:tc>
          <w:tcPr>
            <w:tcW w:w="1325" w:type="dxa"/>
          </w:tcPr>
          <w:p w14:paraId="06BD0BCB" w14:textId="77777777" w:rsidR="007C5A69" w:rsidRPr="00D23FD0" w:rsidRDefault="007C5A69" w:rsidP="00B809B7">
            <w:pPr>
              <w:pStyle w:val="REG-P0"/>
            </w:pPr>
            <w:r w:rsidRPr="00D23FD0">
              <w:t>Class A</w:t>
            </w:r>
          </w:p>
          <w:p w14:paraId="1D7A28B7" w14:textId="77777777" w:rsidR="007C5A69" w:rsidRPr="00D23FD0" w:rsidRDefault="007C5A69" w:rsidP="00B809B7">
            <w:pPr>
              <w:pStyle w:val="REG-P0"/>
            </w:pPr>
            <w:r w:rsidRPr="00D23FD0">
              <w:t>N.A.</w:t>
            </w:r>
          </w:p>
        </w:tc>
        <w:tc>
          <w:tcPr>
            <w:tcW w:w="1326" w:type="dxa"/>
          </w:tcPr>
          <w:p w14:paraId="7278B045" w14:textId="77777777" w:rsidR="007C5A69" w:rsidRPr="00D23FD0" w:rsidRDefault="007C5A69" w:rsidP="00B809B7">
            <w:pPr>
              <w:pStyle w:val="REG-P0"/>
            </w:pPr>
            <w:r w:rsidRPr="00D23FD0">
              <w:t>Class B 1</w:t>
            </w:r>
          </w:p>
          <w:p w14:paraId="1B0F4553" w14:textId="77777777" w:rsidR="007C5A69" w:rsidRPr="00D23FD0" w:rsidRDefault="007C5A69" w:rsidP="007C5A69">
            <w:pPr>
              <w:pStyle w:val="REG-P0"/>
            </w:pPr>
            <w:r w:rsidRPr="00D23FD0">
              <w:t>N$125,00</w:t>
            </w:r>
          </w:p>
        </w:tc>
        <w:tc>
          <w:tcPr>
            <w:tcW w:w="1326" w:type="dxa"/>
          </w:tcPr>
          <w:p w14:paraId="33E3372D" w14:textId="77777777" w:rsidR="007C5A69" w:rsidRPr="00D23FD0" w:rsidRDefault="007C5A69" w:rsidP="00B809B7">
            <w:pPr>
              <w:pStyle w:val="REG-P0"/>
            </w:pPr>
            <w:r w:rsidRPr="00D23FD0">
              <w:t>Class B 2</w:t>
            </w:r>
          </w:p>
          <w:p w14:paraId="2EC891C4" w14:textId="77777777" w:rsidR="007C5A69" w:rsidRPr="00D23FD0" w:rsidRDefault="007C5A69" w:rsidP="00B809B7">
            <w:pPr>
              <w:pStyle w:val="REG-P0"/>
            </w:pPr>
            <w:r w:rsidRPr="00D23FD0">
              <w:t>N$125,00</w:t>
            </w:r>
          </w:p>
        </w:tc>
        <w:tc>
          <w:tcPr>
            <w:tcW w:w="1326" w:type="dxa"/>
          </w:tcPr>
          <w:p w14:paraId="5F8CCC91" w14:textId="77777777" w:rsidR="007C5A69" w:rsidRPr="00D23FD0" w:rsidRDefault="007C5A69" w:rsidP="00B809B7">
            <w:pPr>
              <w:pStyle w:val="REG-P0"/>
            </w:pPr>
            <w:r w:rsidRPr="00D23FD0">
              <w:t>Class C</w:t>
            </w:r>
          </w:p>
          <w:p w14:paraId="3790B1A4" w14:textId="77777777" w:rsidR="007C5A69" w:rsidRPr="00D23FD0" w:rsidRDefault="007C5A69" w:rsidP="00B809B7">
            <w:pPr>
              <w:pStyle w:val="REG-P0"/>
            </w:pPr>
            <w:r w:rsidRPr="00D23FD0">
              <w:t>N$125,00</w:t>
            </w:r>
          </w:p>
        </w:tc>
      </w:tr>
      <w:tr w:rsidR="007C5A69" w:rsidRPr="00D23FD0" w14:paraId="432AC774" w14:textId="77777777" w:rsidTr="0083091F">
        <w:tc>
          <w:tcPr>
            <w:tcW w:w="1325" w:type="dxa"/>
          </w:tcPr>
          <w:p w14:paraId="055CCCE1" w14:textId="77777777" w:rsidR="007C5A69" w:rsidRPr="00D23FD0" w:rsidRDefault="007C5A69" w:rsidP="00B809B7">
            <w:pPr>
              <w:pStyle w:val="REG-P0"/>
            </w:pPr>
          </w:p>
        </w:tc>
        <w:tc>
          <w:tcPr>
            <w:tcW w:w="1326" w:type="dxa"/>
          </w:tcPr>
          <w:p w14:paraId="542C8138" w14:textId="77777777" w:rsidR="007C5A69" w:rsidRPr="00D23FD0" w:rsidRDefault="007C5A69" w:rsidP="00B809B7">
            <w:pPr>
              <w:pStyle w:val="REG-P0"/>
            </w:pPr>
          </w:p>
        </w:tc>
        <w:tc>
          <w:tcPr>
            <w:tcW w:w="1326" w:type="dxa"/>
          </w:tcPr>
          <w:p w14:paraId="4A662500" w14:textId="77777777" w:rsidR="007C5A69" w:rsidRPr="00D23FD0" w:rsidRDefault="007C5A69" w:rsidP="00B809B7">
            <w:pPr>
              <w:pStyle w:val="REG-P0"/>
            </w:pPr>
          </w:p>
        </w:tc>
        <w:tc>
          <w:tcPr>
            <w:tcW w:w="1326" w:type="dxa"/>
          </w:tcPr>
          <w:p w14:paraId="4BA63ACE" w14:textId="77777777" w:rsidR="007C5A69" w:rsidRPr="00D23FD0" w:rsidRDefault="007C5A69" w:rsidP="00B809B7">
            <w:pPr>
              <w:pStyle w:val="REG-P0"/>
            </w:pPr>
          </w:p>
        </w:tc>
      </w:tr>
      <w:tr w:rsidR="007C5A69" w:rsidRPr="00D23FD0" w14:paraId="06C9E3C2" w14:textId="77777777" w:rsidTr="0083091F">
        <w:tc>
          <w:tcPr>
            <w:tcW w:w="1325" w:type="dxa"/>
          </w:tcPr>
          <w:p w14:paraId="5B328614" w14:textId="77777777" w:rsidR="007C5A69" w:rsidRPr="00D23FD0" w:rsidRDefault="007C5A69" w:rsidP="00B809B7">
            <w:pPr>
              <w:pStyle w:val="REG-P0"/>
              <w:jc w:val="left"/>
            </w:pPr>
            <w:r w:rsidRPr="00D23FD0">
              <w:t xml:space="preserve">Class D </w:t>
            </w:r>
          </w:p>
          <w:p w14:paraId="3C4E9E68" w14:textId="77777777" w:rsidR="007C5A69" w:rsidRPr="00D23FD0" w:rsidRDefault="007C5A69" w:rsidP="00B809B7">
            <w:pPr>
              <w:pStyle w:val="REG-P0"/>
              <w:jc w:val="left"/>
            </w:pPr>
            <w:r w:rsidRPr="00D23FD0">
              <w:t>N.A.</w:t>
            </w:r>
          </w:p>
        </w:tc>
        <w:tc>
          <w:tcPr>
            <w:tcW w:w="1326" w:type="dxa"/>
          </w:tcPr>
          <w:p w14:paraId="2F1FE043" w14:textId="77777777" w:rsidR="007C5A69" w:rsidRPr="00D23FD0" w:rsidRDefault="007C5A69" w:rsidP="00B809B7">
            <w:pPr>
              <w:pStyle w:val="REG-P0"/>
              <w:jc w:val="left"/>
            </w:pPr>
            <w:r w:rsidRPr="00D23FD0">
              <w:t xml:space="preserve">Class E </w:t>
            </w:r>
          </w:p>
          <w:p w14:paraId="74EB3411" w14:textId="77777777" w:rsidR="007C5A69" w:rsidRPr="00D23FD0" w:rsidRDefault="007C5A69" w:rsidP="00B809B7">
            <w:pPr>
              <w:pStyle w:val="REG-P0"/>
              <w:jc w:val="left"/>
            </w:pPr>
            <w:r w:rsidRPr="00D23FD0">
              <w:t>N.A.</w:t>
            </w:r>
          </w:p>
        </w:tc>
        <w:tc>
          <w:tcPr>
            <w:tcW w:w="1326" w:type="dxa"/>
          </w:tcPr>
          <w:p w14:paraId="7E39662F" w14:textId="77777777" w:rsidR="007C5A69" w:rsidRPr="00D23FD0" w:rsidRDefault="007C5A69" w:rsidP="00B809B7">
            <w:pPr>
              <w:pStyle w:val="REG-P0"/>
            </w:pPr>
            <w:r w:rsidRPr="00D23FD0">
              <w:t xml:space="preserve">Class F </w:t>
            </w:r>
          </w:p>
          <w:p w14:paraId="7B121C92" w14:textId="77777777" w:rsidR="007C5A69" w:rsidRPr="00D23FD0" w:rsidRDefault="007C5A69" w:rsidP="00B809B7">
            <w:pPr>
              <w:pStyle w:val="REG-P0"/>
            </w:pPr>
            <w:r w:rsidRPr="00D23FD0">
              <w:t>N.A.</w:t>
            </w:r>
          </w:p>
        </w:tc>
        <w:tc>
          <w:tcPr>
            <w:tcW w:w="1326" w:type="dxa"/>
          </w:tcPr>
          <w:p w14:paraId="00DF04DB" w14:textId="77777777" w:rsidR="007C5A69" w:rsidRPr="00D23FD0" w:rsidRDefault="007C5A69" w:rsidP="00B809B7">
            <w:pPr>
              <w:pStyle w:val="REG-P0"/>
            </w:pPr>
          </w:p>
        </w:tc>
      </w:tr>
    </w:tbl>
    <w:p w14:paraId="0A3344AD" w14:textId="77777777" w:rsidR="007C5A69" w:rsidRPr="00D23FD0" w:rsidRDefault="007C5A69" w:rsidP="007C5A69">
      <w:pPr>
        <w:pStyle w:val="REG-P0"/>
      </w:pPr>
    </w:p>
    <w:p w14:paraId="6BDE4C7E" w14:textId="77777777" w:rsidR="00BA0EF0" w:rsidRPr="00D23FD0" w:rsidRDefault="009A3FD8" w:rsidP="007C5A69">
      <w:pPr>
        <w:pStyle w:val="REG-P0"/>
      </w:pPr>
      <w:r w:rsidRPr="00D23FD0">
        <w:tab/>
      </w:r>
      <w:r w:rsidR="00BA0EF0" w:rsidRPr="00D23FD0">
        <w:t>(ff)</w:t>
      </w:r>
      <w:r w:rsidR="00BA0EF0" w:rsidRPr="00D23FD0">
        <w:tab/>
        <w:t>Vision test for drivers and operators:</w:t>
      </w:r>
    </w:p>
    <w:p w14:paraId="4A296357" w14:textId="77777777" w:rsidR="00BA0EF0" w:rsidRPr="00D23FD0" w:rsidRDefault="00BA0EF0" w:rsidP="00BA0EF0">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7C5A69" w:rsidRPr="00D23FD0" w14:paraId="5F458A8B" w14:textId="77777777" w:rsidTr="0083091F">
        <w:tc>
          <w:tcPr>
            <w:tcW w:w="1325" w:type="dxa"/>
          </w:tcPr>
          <w:p w14:paraId="30D4CF82" w14:textId="77777777" w:rsidR="007C5A69" w:rsidRPr="00D23FD0" w:rsidRDefault="007C5A69" w:rsidP="00B809B7">
            <w:pPr>
              <w:pStyle w:val="REG-P0"/>
            </w:pPr>
            <w:r w:rsidRPr="00D23FD0">
              <w:t>Class A</w:t>
            </w:r>
          </w:p>
          <w:p w14:paraId="6F296BF7" w14:textId="77777777" w:rsidR="007C5A69" w:rsidRPr="00D23FD0" w:rsidRDefault="007C5A69" w:rsidP="00B809B7">
            <w:pPr>
              <w:pStyle w:val="REG-P0"/>
            </w:pPr>
            <w:r w:rsidRPr="00D23FD0">
              <w:t>N.A.</w:t>
            </w:r>
          </w:p>
        </w:tc>
        <w:tc>
          <w:tcPr>
            <w:tcW w:w="1326" w:type="dxa"/>
          </w:tcPr>
          <w:p w14:paraId="231FD659" w14:textId="77777777" w:rsidR="007C5A69" w:rsidRPr="00D23FD0" w:rsidRDefault="007C5A69" w:rsidP="00B809B7">
            <w:pPr>
              <w:pStyle w:val="REG-P0"/>
            </w:pPr>
            <w:r w:rsidRPr="00D23FD0">
              <w:t>Class B 1</w:t>
            </w:r>
          </w:p>
          <w:p w14:paraId="176ED24D" w14:textId="77777777" w:rsidR="007C5A69" w:rsidRPr="00D23FD0" w:rsidRDefault="007C5A69" w:rsidP="00B809B7">
            <w:pPr>
              <w:pStyle w:val="REG-P0"/>
            </w:pPr>
            <w:r w:rsidRPr="00D23FD0">
              <w:t>N$125,00</w:t>
            </w:r>
          </w:p>
        </w:tc>
        <w:tc>
          <w:tcPr>
            <w:tcW w:w="1326" w:type="dxa"/>
          </w:tcPr>
          <w:p w14:paraId="11868FC5" w14:textId="77777777" w:rsidR="007C5A69" w:rsidRPr="00D23FD0" w:rsidRDefault="007C5A69" w:rsidP="00B809B7">
            <w:pPr>
              <w:pStyle w:val="REG-P0"/>
            </w:pPr>
            <w:r w:rsidRPr="00D23FD0">
              <w:t>Class B 2</w:t>
            </w:r>
          </w:p>
          <w:p w14:paraId="72462A17" w14:textId="77777777" w:rsidR="007C5A69" w:rsidRPr="00D23FD0" w:rsidRDefault="007C5A69" w:rsidP="00B809B7">
            <w:pPr>
              <w:pStyle w:val="REG-P0"/>
            </w:pPr>
            <w:r w:rsidRPr="00D23FD0">
              <w:t>N$125,00</w:t>
            </w:r>
          </w:p>
        </w:tc>
        <w:tc>
          <w:tcPr>
            <w:tcW w:w="1326" w:type="dxa"/>
          </w:tcPr>
          <w:p w14:paraId="08C9B709" w14:textId="77777777" w:rsidR="007C5A69" w:rsidRPr="00D23FD0" w:rsidRDefault="007C5A69" w:rsidP="00B809B7">
            <w:pPr>
              <w:pStyle w:val="REG-P0"/>
            </w:pPr>
            <w:r w:rsidRPr="00D23FD0">
              <w:t>Class C</w:t>
            </w:r>
          </w:p>
          <w:p w14:paraId="3D7F7F5B" w14:textId="77777777" w:rsidR="007C5A69" w:rsidRPr="00D23FD0" w:rsidRDefault="007C5A69" w:rsidP="00B809B7">
            <w:pPr>
              <w:pStyle w:val="REG-P0"/>
            </w:pPr>
            <w:r w:rsidRPr="00D23FD0">
              <w:t>N$125,00</w:t>
            </w:r>
          </w:p>
        </w:tc>
      </w:tr>
      <w:tr w:rsidR="007C5A69" w:rsidRPr="00D23FD0" w14:paraId="2CB968C0" w14:textId="77777777" w:rsidTr="0083091F">
        <w:tc>
          <w:tcPr>
            <w:tcW w:w="1325" w:type="dxa"/>
          </w:tcPr>
          <w:p w14:paraId="09E0D117" w14:textId="77777777" w:rsidR="007C5A69" w:rsidRPr="00D23FD0" w:rsidRDefault="007C5A69" w:rsidP="00B809B7">
            <w:pPr>
              <w:pStyle w:val="REG-P0"/>
            </w:pPr>
          </w:p>
        </w:tc>
        <w:tc>
          <w:tcPr>
            <w:tcW w:w="1326" w:type="dxa"/>
          </w:tcPr>
          <w:p w14:paraId="10C203A0" w14:textId="77777777" w:rsidR="007C5A69" w:rsidRPr="00D23FD0" w:rsidRDefault="007C5A69" w:rsidP="00B809B7">
            <w:pPr>
              <w:pStyle w:val="REG-P0"/>
            </w:pPr>
          </w:p>
        </w:tc>
        <w:tc>
          <w:tcPr>
            <w:tcW w:w="1326" w:type="dxa"/>
          </w:tcPr>
          <w:p w14:paraId="7E11C14D" w14:textId="77777777" w:rsidR="007C5A69" w:rsidRPr="00D23FD0" w:rsidRDefault="007C5A69" w:rsidP="00B809B7">
            <w:pPr>
              <w:pStyle w:val="REG-P0"/>
            </w:pPr>
          </w:p>
        </w:tc>
        <w:tc>
          <w:tcPr>
            <w:tcW w:w="1326" w:type="dxa"/>
          </w:tcPr>
          <w:p w14:paraId="0A319F50" w14:textId="77777777" w:rsidR="007C5A69" w:rsidRPr="00D23FD0" w:rsidRDefault="007C5A69" w:rsidP="00B809B7">
            <w:pPr>
              <w:pStyle w:val="REG-P0"/>
            </w:pPr>
          </w:p>
        </w:tc>
      </w:tr>
      <w:tr w:rsidR="007C5A69" w:rsidRPr="00D23FD0" w14:paraId="382DEB9B" w14:textId="77777777" w:rsidTr="0083091F">
        <w:tc>
          <w:tcPr>
            <w:tcW w:w="1325" w:type="dxa"/>
          </w:tcPr>
          <w:p w14:paraId="5FF4596D" w14:textId="77777777" w:rsidR="007C5A69" w:rsidRPr="00D23FD0" w:rsidRDefault="007C5A69" w:rsidP="00B809B7">
            <w:pPr>
              <w:pStyle w:val="REG-P0"/>
              <w:jc w:val="left"/>
            </w:pPr>
            <w:r w:rsidRPr="00D23FD0">
              <w:t xml:space="preserve">Class D </w:t>
            </w:r>
          </w:p>
          <w:p w14:paraId="3C1795F8" w14:textId="77777777" w:rsidR="007C5A69" w:rsidRPr="00D23FD0" w:rsidRDefault="007C5A69" w:rsidP="00B809B7">
            <w:pPr>
              <w:pStyle w:val="REG-P0"/>
              <w:jc w:val="left"/>
            </w:pPr>
            <w:r w:rsidRPr="00D23FD0">
              <w:t>N.A.</w:t>
            </w:r>
          </w:p>
        </w:tc>
        <w:tc>
          <w:tcPr>
            <w:tcW w:w="1326" w:type="dxa"/>
          </w:tcPr>
          <w:p w14:paraId="6FE13018" w14:textId="77777777" w:rsidR="007C5A69" w:rsidRPr="00D23FD0" w:rsidRDefault="007C5A69" w:rsidP="00B809B7">
            <w:pPr>
              <w:pStyle w:val="REG-P0"/>
              <w:jc w:val="left"/>
            </w:pPr>
            <w:r w:rsidRPr="00D23FD0">
              <w:t xml:space="preserve">Class E </w:t>
            </w:r>
          </w:p>
          <w:p w14:paraId="2CFF033A" w14:textId="77777777" w:rsidR="007C5A69" w:rsidRPr="00D23FD0" w:rsidRDefault="007C5A69" w:rsidP="00B809B7">
            <w:pPr>
              <w:pStyle w:val="REG-P0"/>
              <w:jc w:val="left"/>
            </w:pPr>
            <w:r w:rsidRPr="00D23FD0">
              <w:t>N.A.</w:t>
            </w:r>
          </w:p>
        </w:tc>
        <w:tc>
          <w:tcPr>
            <w:tcW w:w="1326" w:type="dxa"/>
          </w:tcPr>
          <w:p w14:paraId="4E2BA14F" w14:textId="77777777" w:rsidR="007C5A69" w:rsidRPr="00D23FD0" w:rsidRDefault="007C5A69" w:rsidP="00B809B7">
            <w:pPr>
              <w:pStyle w:val="REG-P0"/>
            </w:pPr>
            <w:r w:rsidRPr="00D23FD0">
              <w:t xml:space="preserve">Class F </w:t>
            </w:r>
          </w:p>
          <w:p w14:paraId="7AD83A59" w14:textId="77777777" w:rsidR="007C5A69" w:rsidRPr="00D23FD0" w:rsidRDefault="007C5A69" w:rsidP="00B809B7">
            <w:pPr>
              <w:pStyle w:val="REG-P0"/>
            </w:pPr>
            <w:r w:rsidRPr="00D23FD0">
              <w:t>N.A.</w:t>
            </w:r>
          </w:p>
        </w:tc>
        <w:tc>
          <w:tcPr>
            <w:tcW w:w="1326" w:type="dxa"/>
          </w:tcPr>
          <w:p w14:paraId="544362B0" w14:textId="77777777" w:rsidR="007C5A69" w:rsidRPr="00D23FD0" w:rsidRDefault="007C5A69" w:rsidP="00B809B7">
            <w:pPr>
              <w:pStyle w:val="REG-P0"/>
            </w:pPr>
          </w:p>
        </w:tc>
      </w:tr>
    </w:tbl>
    <w:p w14:paraId="54B461D7" w14:textId="77777777" w:rsidR="007C5A69" w:rsidRPr="00D23FD0" w:rsidRDefault="007C5A69" w:rsidP="00BA0EF0">
      <w:pPr>
        <w:pStyle w:val="REG-P0"/>
      </w:pPr>
    </w:p>
    <w:p w14:paraId="271A485A" w14:textId="77777777" w:rsidR="009A3FD8" w:rsidRPr="00D23FD0" w:rsidRDefault="009A3FD8" w:rsidP="005023B0">
      <w:pPr>
        <w:pStyle w:val="REG-P0"/>
        <w:ind w:left="1134" w:hanging="1134"/>
      </w:pPr>
      <w:r w:rsidRPr="00D23FD0">
        <w:lastRenderedPageBreak/>
        <w:tab/>
      </w:r>
      <w:r w:rsidR="00BA0EF0" w:rsidRPr="00D23FD0">
        <w:t xml:space="preserve">(gg) </w:t>
      </w:r>
      <w:r w:rsidR="007C5A69" w:rsidRPr="00D23FD0">
        <w:tab/>
      </w:r>
      <w:r w:rsidR="00BA0EF0" w:rsidRPr="00D23FD0">
        <w:t>Blood and urine tests, based on the nature of the employee’s work and exposure to hazards, are charged separately and directly by the respective medical laboratory service provider.</w:t>
      </w:r>
    </w:p>
    <w:p w14:paraId="365676F8" w14:textId="77777777" w:rsidR="009A3FD8" w:rsidRPr="00D23FD0" w:rsidRDefault="009A3FD8" w:rsidP="009A3FD8">
      <w:pPr>
        <w:pStyle w:val="REG-P0"/>
        <w:ind w:left="567" w:hanging="567"/>
      </w:pPr>
    </w:p>
    <w:p w14:paraId="2E1ECC81" w14:textId="77777777" w:rsidR="00BA0EF0" w:rsidRPr="00D23FD0" w:rsidRDefault="00BA0EF0" w:rsidP="009A3FD8">
      <w:pPr>
        <w:pStyle w:val="REG-P0"/>
        <w:ind w:left="567" w:hanging="567"/>
        <w:rPr>
          <w:b/>
        </w:rPr>
      </w:pPr>
      <w:r w:rsidRPr="00D23FD0">
        <w:rPr>
          <w:b/>
        </w:rPr>
        <w:t>4.</w:t>
      </w:r>
      <w:r w:rsidRPr="00D23FD0">
        <w:rPr>
          <w:b/>
        </w:rPr>
        <w:tab/>
        <w:t>Occupational medical examination for self employed state patients, including people involved in the charcoal industry:</w:t>
      </w:r>
    </w:p>
    <w:p w14:paraId="6E98447B" w14:textId="77777777" w:rsidR="00BA0EF0" w:rsidRPr="00D23FD0" w:rsidRDefault="00BA0EF0" w:rsidP="00BA0EF0">
      <w:pPr>
        <w:pStyle w:val="REG-P0"/>
        <w:rPr>
          <w:b/>
          <w:bCs/>
        </w:rPr>
      </w:pPr>
    </w:p>
    <w:p w14:paraId="628817CB" w14:textId="77777777" w:rsidR="00BA0EF0" w:rsidRPr="00D23FD0" w:rsidRDefault="00BA0EF0" w:rsidP="007C5A69">
      <w:pPr>
        <w:pStyle w:val="REG-P0"/>
        <w:ind w:left="567"/>
      </w:pPr>
      <w:r w:rsidRPr="00D23FD0">
        <w:t>This service includes consultation, treatment and special investigations between 07h30 and 16h30 on a week day, excluding a public holiday:</w:t>
      </w:r>
    </w:p>
    <w:p w14:paraId="1A05C35B" w14:textId="77777777" w:rsidR="00BA0EF0" w:rsidRPr="00D23FD0" w:rsidRDefault="00BA0EF0" w:rsidP="007C5A69">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7C5A69" w:rsidRPr="00D23FD0" w14:paraId="758B6A81" w14:textId="77777777" w:rsidTr="003462AE">
        <w:tc>
          <w:tcPr>
            <w:tcW w:w="1325" w:type="dxa"/>
          </w:tcPr>
          <w:p w14:paraId="6A243028" w14:textId="77777777" w:rsidR="007C5A69" w:rsidRPr="00D23FD0" w:rsidRDefault="007C5A69" w:rsidP="00B809B7">
            <w:pPr>
              <w:pStyle w:val="REG-P0"/>
            </w:pPr>
            <w:r w:rsidRPr="00D23FD0">
              <w:t>Class A</w:t>
            </w:r>
          </w:p>
          <w:p w14:paraId="09584DEB" w14:textId="77777777" w:rsidR="007C5A69" w:rsidRPr="00D23FD0" w:rsidRDefault="007C5A69" w:rsidP="00B809B7">
            <w:pPr>
              <w:pStyle w:val="REG-P0"/>
            </w:pPr>
            <w:r w:rsidRPr="00D23FD0">
              <w:t>N.A.</w:t>
            </w:r>
          </w:p>
        </w:tc>
        <w:tc>
          <w:tcPr>
            <w:tcW w:w="1326" w:type="dxa"/>
          </w:tcPr>
          <w:p w14:paraId="1BB1EC9E" w14:textId="77777777" w:rsidR="007C5A69" w:rsidRPr="00D23FD0" w:rsidRDefault="007C5A69" w:rsidP="00B809B7">
            <w:pPr>
              <w:pStyle w:val="REG-P0"/>
            </w:pPr>
            <w:r w:rsidRPr="00D23FD0">
              <w:t>Class B 1</w:t>
            </w:r>
          </w:p>
          <w:p w14:paraId="13CF1E60" w14:textId="77777777" w:rsidR="007C5A69" w:rsidRPr="00D23FD0" w:rsidRDefault="007C5A69" w:rsidP="007C5A69">
            <w:pPr>
              <w:pStyle w:val="REG-P0"/>
            </w:pPr>
            <w:r w:rsidRPr="00D23FD0">
              <w:t>N$15,00</w:t>
            </w:r>
          </w:p>
        </w:tc>
        <w:tc>
          <w:tcPr>
            <w:tcW w:w="1326" w:type="dxa"/>
          </w:tcPr>
          <w:p w14:paraId="0BCD0C77" w14:textId="77777777" w:rsidR="007C5A69" w:rsidRPr="00D23FD0" w:rsidRDefault="007C5A69" w:rsidP="00B809B7">
            <w:pPr>
              <w:pStyle w:val="REG-P0"/>
            </w:pPr>
            <w:r w:rsidRPr="00D23FD0">
              <w:t>Class B 2</w:t>
            </w:r>
          </w:p>
          <w:p w14:paraId="5463DE90" w14:textId="77777777" w:rsidR="007C5A69" w:rsidRPr="00D23FD0" w:rsidRDefault="007C5A69" w:rsidP="007C5A69">
            <w:pPr>
              <w:pStyle w:val="REG-P0"/>
            </w:pPr>
            <w:r w:rsidRPr="00D23FD0">
              <w:t>N$8,00</w:t>
            </w:r>
          </w:p>
        </w:tc>
        <w:tc>
          <w:tcPr>
            <w:tcW w:w="1326" w:type="dxa"/>
          </w:tcPr>
          <w:p w14:paraId="165E1009" w14:textId="77777777" w:rsidR="007C5A69" w:rsidRPr="00D23FD0" w:rsidRDefault="007C5A69" w:rsidP="00B809B7">
            <w:pPr>
              <w:pStyle w:val="REG-P0"/>
            </w:pPr>
            <w:r w:rsidRPr="00D23FD0">
              <w:t>Class C</w:t>
            </w:r>
          </w:p>
          <w:p w14:paraId="3199D4F4" w14:textId="77777777" w:rsidR="007C5A69" w:rsidRPr="00D23FD0" w:rsidRDefault="007C5A69" w:rsidP="007C5A69">
            <w:pPr>
              <w:pStyle w:val="REG-P0"/>
            </w:pPr>
            <w:r w:rsidRPr="00D23FD0">
              <w:t>N$8,00</w:t>
            </w:r>
          </w:p>
        </w:tc>
      </w:tr>
      <w:tr w:rsidR="007C5A69" w:rsidRPr="00D23FD0" w14:paraId="6F07432F" w14:textId="77777777" w:rsidTr="003462AE">
        <w:tc>
          <w:tcPr>
            <w:tcW w:w="1325" w:type="dxa"/>
          </w:tcPr>
          <w:p w14:paraId="0081DD37" w14:textId="77777777" w:rsidR="007C5A69" w:rsidRPr="00D23FD0" w:rsidRDefault="007C5A69" w:rsidP="00B809B7">
            <w:pPr>
              <w:pStyle w:val="REG-P0"/>
            </w:pPr>
          </w:p>
        </w:tc>
        <w:tc>
          <w:tcPr>
            <w:tcW w:w="1326" w:type="dxa"/>
          </w:tcPr>
          <w:p w14:paraId="11102E52" w14:textId="77777777" w:rsidR="007C5A69" w:rsidRPr="00D23FD0" w:rsidRDefault="007C5A69" w:rsidP="00B809B7">
            <w:pPr>
              <w:pStyle w:val="REG-P0"/>
            </w:pPr>
          </w:p>
        </w:tc>
        <w:tc>
          <w:tcPr>
            <w:tcW w:w="1326" w:type="dxa"/>
          </w:tcPr>
          <w:p w14:paraId="34CDC121" w14:textId="77777777" w:rsidR="007C5A69" w:rsidRPr="00D23FD0" w:rsidRDefault="007C5A69" w:rsidP="00B809B7">
            <w:pPr>
              <w:pStyle w:val="REG-P0"/>
            </w:pPr>
          </w:p>
        </w:tc>
        <w:tc>
          <w:tcPr>
            <w:tcW w:w="1326" w:type="dxa"/>
          </w:tcPr>
          <w:p w14:paraId="5476DCF3" w14:textId="77777777" w:rsidR="007C5A69" w:rsidRPr="00D23FD0" w:rsidRDefault="007C5A69" w:rsidP="00B809B7">
            <w:pPr>
              <w:pStyle w:val="REG-P0"/>
            </w:pPr>
          </w:p>
        </w:tc>
      </w:tr>
      <w:tr w:rsidR="007C5A69" w:rsidRPr="00D23FD0" w14:paraId="082173A1" w14:textId="77777777" w:rsidTr="003462AE">
        <w:tc>
          <w:tcPr>
            <w:tcW w:w="1325" w:type="dxa"/>
          </w:tcPr>
          <w:p w14:paraId="04A94FA0" w14:textId="77777777" w:rsidR="007C5A69" w:rsidRPr="00D23FD0" w:rsidRDefault="007C5A69" w:rsidP="00B809B7">
            <w:pPr>
              <w:pStyle w:val="REG-P0"/>
              <w:jc w:val="left"/>
            </w:pPr>
            <w:r w:rsidRPr="00D23FD0">
              <w:t xml:space="preserve">Class D </w:t>
            </w:r>
          </w:p>
          <w:p w14:paraId="6E604FD0" w14:textId="77777777" w:rsidR="007C5A69" w:rsidRPr="00D23FD0" w:rsidRDefault="007C5A69" w:rsidP="00B809B7">
            <w:pPr>
              <w:pStyle w:val="REG-P0"/>
              <w:jc w:val="left"/>
            </w:pPr>
            <w:r w:rsidRPr="00D23FD0">
              <w:t>N.A.</w:t>
            </w:r>
          </w:p>
        </w:tc>
        <w:tc>
          <w:tcPr>
            <w:tcW w:w="1326" w:type="dxa"/>
          </w:tcPr>
          <w:p w14:paraId="7FE2E295" w14:textId="77777777" w:rsidR="007C5A69" w:rsidRPr="00D23FD0" w:rsidRDefault="007C5A69" w:rsidP="00B809B7">
            <w:pPr>
              <w:pStyle w:val="REG-P0"/>
              <w:jc w:val="left"/>
            </w:pPr>
            <w:r w:rsidRPr="00D23FD0">
              <w:t xml:space="preserve">Class E </w:t>
            </w:r>
          </w:p>
          <w:p w14:paraId="3E1B706E" w14:textId="77777777" w:rsidR="007C5A69" w:rsidRPr="00D23FD0" w:rsidRDefault="007C5A69" w:rsidP="00B809B7">
            <w:pPr>
              <w:pStyle w:val="REG-P0"/>
              <w:jc w:val="left"/>
            </w:pPr>
            <w:r w:rsidRPr="00D23FD0">
              <w:t>N.A.</w:t>
            </w:r>
          </w:p>
        </w:tc>
        <w:tc>
          <w:tcPr>
            <w:tcW w:w="1326" w:type="dxa"/>
          </w:tcPr>
          <w:p w14:paraId="3DB50101" w14:textId="77777777" w:rsidR="007C5A69" w:rsidRPr="00D23FD0" w:rsidRDefault="007C5A69" w:rsidP="00B809B7">
            <w:pPr>
              <w:pStyle w:val="REG-P0"/>
            </w:pPr>
            <w:r w:rsidRPr="00D23FD0">
              <w:t xml:space="preserve">Class F </w:t>
            </w:r>
          </w:p>
          <w:p w14:paraId="63F4636B" w14:textId="77777777" w:rsidR="007C5A69" w:rsidRPr="00D23FD0" w:rsidRDefault="007C5A69" w:rsidP="00B809B7">
            <w:pPr>
              <w:pStyle w:val="REG-P0"/>
            </w:pPr>
            <w:r w:rsidRPr="00D23FD0">
              <w:t>N.A.</w:t>
            </w:r>
          </w:p>
        </w:tc>
        <w:tc>
          <w:tcPr>
            <w:tcW w:w="1326" w:type="dxa"/>
          </w:tcPr>
          <w:p w14:paraId="3196FAD4" w14:textId="77777777" w:rsidR="007C5A69" w:rsidRPr="00D23FD0" w:rsidRDefault="007C5A69" w:rsidP="00B809B7">
            <w:pPr>
              <w:pStyle w:val="REG-P0"/>
            </w:pPr>
          </w:p>
        </w:tc>
      </w:tr>
    </w:tbl>
    <w:p w14:paraId="065DAE73" w14:textId="77777777" w:rsidR="007C5A69" w:rsidRPr="00D23FD0" w:rsidRDefault="007C5A69" w:rsidP="00BA0EF0">
      <w:pPr>
        <w:pStyle w:val="REG-P0"/>
      </w:pPr>
    </w:p>
    <w:p w14:paraId="52FA25C7" w14:textId="77777777" w:rsidR="00BA0EF0" w:rsidRPr="00D23FD0" w:rsidRDefault="00BA0EF0" w:rsidP="007C5A69">
      <w:pPr>
        <w:pStyle w:val="REG-P0"/>
        <w:ind w:left="567" w:hanging="567"/>
        <w:rPr>
          <w:b/>
        </w:rPr>
      </w:pPr>
      <w:r w:rsidRPr="00D23FD0">
        <w:rPr>
          <w:b/>
        </w:rPr>
        <w:t>5.</w:t>
      </w:r>
      <w:r w:rsidRPr="00D23FD0">
        <w:rPr>
          <w:b/>
        </w:rPr>
        <w:tab/>
        <w:t>Forensic psychiatry daily observance fee for patients referred by a court, (minimum of 30 days), including electroencephalograms, blood tests and computed tomography scans</w:t>
      </w:r>
    </w:p>
    <w:p w14:paraId="61881F61" w14:textId="77777777" w:rsidR="00AA4D44" w:rsidRPr="00D23FD0" w:rsidRDefault="00AA4D44" w:rsidP="00AA4D44">
      <w:pPr>
        <w:pStyle w:val="REG-P0"/>
      </w:pPr>
    </w:p>
    <w:tbl>
      <w:tblPr>
        <w:tblW w:w="0" w:type="auto"/>
        <w:tblInd w:w="567"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AA4D44" w:rsidRPr="00D23FD0" w14:paraId="7E9E7447" w14:textId="77777777" w:rsidTr="003B4BC5">
        <w:tc>
          <w:tcPr>
            <w:tcW w:w="1325" w:type="dxa"/>
          </w:tcPr>
          <w:p w14:paraId="3E28AF25" w14:textId="77777777" w:rsidR="00AA4D44" w:rsidRPr="00D23FD0" w:rsidRDefault="00AA4D44" w:rsidP="00B809B7">
            <w:pPr>
              <w:pStyle w:val="REG-P0"/>
            </w:pPr>
            <w:r w:rsidRPr="00D23FD0">
              <w:t>Class A</w:t>
            </w:r>
          </w:p>
          <w:p w14:paraId="39D3EF4A" w14:textId="77777777" w:rsidR="00AA4D44" w:rsidRPr="00D23FD0" w:rsidRDefault="00AA4D44" w:rsidP="00B809B7">
            <w:pPr>
              <w:pStyle w:val="REG-P0"/>
            </w:pPr>
            <w:r w:rsidRPr="00D23FD0">
              <w:t>N$150,00</w:t>
            </w:r>
          </w:p>
        </w:tc>
        <w:tc>
          <w:tcPr>
            <w:tcW w:w="1326" w:type="dxa"/>
          </w:tcPr>
          <w:p w14:paraId="128FC35A" w14:textId="77777777" w:rsidR="00AA4D44" w:rsidRPr="00D23FD0" w:rsidRDefault="00AA4D44" w:rsidP="00B809B7">
            <w:pPr>
              <w:pStyle w:val="REG-P0"/>
            </w:pPr>
            <w:r w:rsidRPr="00D23FD0">
              <w:t>Class B 1</w:t>
            </w:r>
          </w:p>
          <w:p w14:paraId="30460287" w14:textId="77777777" w:rsidR="00AA4D44" w:rsidRPr="00D23FD0" w:rsidRDefault="00AA4D44" w:rsidP="00B809B7">
            <w:pPr>
              <w:pStyle w:val="REG-P0"/>
            </w:pPr>
            <w:r w:rsidRPr="00D23FD0">
              <w:t>N$150,00</w:t>
            </w:r>
          </w:p>
        </w:tc>
        <w:tc>
          <w:tcPr>
            <w:tcW w:w="1326" w:type="dxa"/>
          </w:tcPr>
          <w:p w14:paraId="08DBBCAE" w14:textId="77777777" w:rsidR="00AA4D44" w:rsidRPr="00D23FD0" w:rsidRDefault="00AA4D44" w:rsidP="00B809B7">
            <w:pPr>
              <w:pStyle w:val="REG-P0"/>
            </w:pPr>
            <w:r w:rsidRPr="00D23FD0">
              <w:t>Class B 2</w:t>
            </w:r>
          </w:p>
          <w:p w14:paraId="70E20532" w14:textId="77777777" w:rsidR="00AA4D44" w:rsidRPr="00D23FD0" w:rsidRDefault="00AA4D44" w:rsidP="00B809B7">
            <w:pPr>
              <w:pStyle w:val="REG-P0"/>
            </w:pPr>
            <w:r w:rsidRPr="00D23FD0">
              <w:t>N$150,00</w:t>
            </w:r>
          </w:p>
        </w:tc>
        <w:tc>
          <w:tcPr>
            <w:tcW w:w="1326" w:type="dxa"/>
          </w:tcPr>
          <w:p w14:paraId="29EE52E4" w14:textId="77777777" w:rsidR="00AA4D44" w:rsidRPr="00D23FD0" w:rsidRDefault="00AA4D44" w:rsidP="00B809B7">
            <w:pPr>
              <w:pStyle w:val="REG-P0"/>
            </w:pPr>
            <w:r w:rsidRPr="00D23FD0">
              <w:t>Class C</w:t>
            </w:r>
          </w:p>
          <w:p w14:paraId="36EEB4E5" w14:textId="77777777" w:rsidR="00AA4D44" w:rsidRPr="00D23FD0" w:rsidRDefault="00AA4D44" w:rsidP="00B809B7">
            <w:pPr>
              <w:pStyle w:val="REG-P0"/>
            </w:pPr>
            <w:r w:rsidRPr="00D23FD0">
              <w:t>N.A.</w:t>
            </w:r>
          </w:p>
        </w:tc>
      </w:tr>
      <w:tr w:rsidR="00AA4D44" w:rsidRPr="00D23FD0" w14:paraId="53514203" w14:textId="77777777" w:rsidTr="003B4BC5">
        <w:tc>
          <w:tcPr>
            <w:tcW w:w="1325" w:type="dxa"/>
          </w:tcPr>
          <w:p w14:paraId="1FDFC5C0" w14:textId="77777777" w:rsidR="00AA4D44" w:rsidRPr="00D23FD0" w:rsidRDefault="00AA4D44" w:rsidP="00B809B7">
            <w:pPr>
              <w:pStyle w:val="REG-P0"/>
            </w:pPr>
          </w:p>
        </w:tc>
        <w:tc>
          <w:tcPr>
            <w:tcW w:w="1326" w:type="dxa"/>
          </w:tcPr>
          <w:p w14:paraId="66B21743" w14:textId="77777777" w:rsidR="00AA4D44" w:rsidRPr="00D23FD0" w:rsidRDefault="00AA4D44" w:rsidP="00B809B7">
            <w:pPr>
              <w:pStyle w:val="REG-P0"/>
            </w:pPr>
          </w:p>
        </w:tc>
        <w:tc>
          <w:tcPr>
            <w:tcW w:w="1326" w:type="dxa"/>
          </w:tcPr>
          <w:p w14:paraId="59334E3D" w14:textId="77777777" w:rsidR="00AA4D44" w:rsidRPr="00D23FD0" w:rsidRDefault="00AA4D44" w:rsidP="00B809B7">
            <w:pPr>
              <w:pStyle w:val="REG-P0"/>
            </w:pPr>
          </w:p>
        </w:tc>
        <w:tc>
          <w:tcPr>
            <w:tcW w:w="1326" w:type="dxa"/>
          </w:tcPr>
          <w:p w14:paraId="204D5F64" w14:textId="77777777" w:rsidR="00AA4D44" w:rsidRPr="00D23FD0" w:rsidRDefault="00AA4D44" w:rsidP="00B809B7">
            <w:pPr>
              <w:pStyle w:val="REG-P0"/>
            </w:pPr>
          </w:p>
        </w:tc>
      </w:tr>
      <w:tr w:rsidR="00AA4D44" w:rsidRPr="00D23FD0" w14:paraId="4441C103" w14:textId="77777777" w:rsidTr="003B4BC5">
        <w:tc>
          <w:tcPr>
            <w:tcW w:w="1325" w:type="dxa"/>
          </w:tcPr>
          <w:p w14:paraId="6F5E6041" w14:textId="77777777" w:rsidR="00AA4D44" w:rsidRPr="00D23FD0" w:rsidRDefault="00AA4D44" w:rsidP="00B809B7">
            <w:pPr>
              <w:pStyle w:val="REG-P0"/>
              <w:jc w:val="left"/>
            </w:pPr>
            <w:r w:rsidRPr="00D23FD0">
              <w:t xml:space="preserve">Class D </w:t>
            </w:r>
          </w:p>
          <w:p w14:paraId="129F7E6C" w14:textId="77777777" w:rsidR="00AA4D44" w:rsidRPr="00D23FD0" w:rsidRDefault="00AA4D44" w:rsidP="00B809B7">
            <w:pPr>
              <w:pStyle w:val="REG-P0"/>
              <w:jc w:val="left"/>
            </w:pPr>
            <w:r w:rsidRPr="00D23FD0">
              <w:t>N.A.</w:t>
            </w:r>
          </w:p>
        </w:tc>
        <w:tc>
          <w:tcPr>
            <w:tcW w:w="1326" w:type="dxa"/>
          </w:tcPr>
          <w:p w14:paraId="0BC1C2CA" w14:textId="77777777" w:rsidR="00AA4D44" w:rsidRPr="00D23FD0" w:rsidRDefault="00AA4D44" w:rsidP="00B809B7">
            <w:pPr>
              <w:pStyle w:val="REG-P0"/>
              <w:jc w:val="left"/>
            </w:pPr>
            <w:r w:rsidRPr="00D23FD0">
              <w:t xml:space="preserve">Class E </w:t>
            </w:r>
          </w:p>
          <w:p w14:paraId="235A72C9" w14:textId="77777777" w:rsidR="00AA4D44" w:rsidRPr="00D23FD0" w:rsidRDefault="00AA4D44" w:rsidP="00B809B7">
            <w:pPr>
              <w:pStyle w:val="REG-P0"/>
              <w:jc w:val="left"/>
            </w:pPr>
            <w:r w:rsidRPr="00D23FD0">
              <w:t>N.A.</w:t>
            </w:r>
          </w:p>
        </w:tc>
        <w:tc>
          <w:tcPr>
            <w:tcW w:w="1326" w:type="dxa"/>
          </w:tcPr>
          <w:p w14:paraId="5FF253B9" w14:textId="77777777" w:rsidR="00AA4D44" w:rsidRPr="00D23FD0" w:rsidRDefault="00AA4D44" w:rsidP="00B809B7">
            <w:pPr>
              <w:pStyle w:val="REG-P0"/>
            </w:pPr>
            <w:r w:rsidRPr="00D23FD0">
              <w:t xml:space="preserve">Class F </w:t>
            </w:r>
          </w:p>
          <w:p w14:paraId="6E82BDB7" w14:textId="77777777" w:rsidR="00AA4D44" w:rsidRPr="00D23FD0" w:rsidRDefault="00AA4D44" w:rsidP="00B809B7">
            <w:pPr>
              <w:pStyle w:val="REG-P0"/>
            </w:pPr>
            <w:r w:rsidRPr="00D23FD0">
              <w:t>N.A.</w:t>
            </w:r>
          </w:p>
        </w:tc>
        <w:tc>
          <w:tcPr>
            <w:tcW w:w="1326" w:type="dxa"/>
          </w:tcPr>
          <w:p w14:paraId="28B509B2" w14:textId="77777777" w:rsidR="00AA4D44" w:rsidRPr="00D23FD0" w:rsidRDefault="00AA4D44" w:rsidP="00B809B7">
            <w:pPr>
              <w:pStyle w:val="REG-P0"/>
            </w:pPr>
          </w:p>
        </w:tc>
      </w:tr>
    </w:tbl>
    <w:p w14:paraId="299677A4" w14:textId="77777777" w:rsidR="00AA4D44" w:rsidRPr="00D23FD0" w:rsidRDefault="00AA4D44" w:rsidP="00AA4D44">
      <w:pPr>
        <w:pStyle w:val="REG-P0"/>
      </w:pPr>
    </w:p>
    <w:p w14:paraId="0C78A978" w14:textId="77777777" w:rsidR="00BA0EF0" w:rsidRPr="00D23FD0" w:rsidRDefault="00BA0EF0" w:rsidP="00AA4D44">
      <w:pPr>
        <w:pStyle w:val="REG-P0"/>
        <w:ind w:left="567" w:hanging="567"/>
        <w:rPr>
          <w:b/>
        </w:rPr>
      </w:pPr>
      <w:r w:rsidRPr="00D23FD0">
        <w:rPr>
          <w:b/>
        </w:rPr>
        <w:t>6.</w:t>
      </w:r>
      <w:r w:rsidRPr="00D23FD0">
        <w:rPr>
          <w:b/>
        </w:rPr>
        <w:tab/>
        <w:t>Alcohol or drug rehabilitation treatment fee for full treatment course (Fee charged according to monthly income level of the person responsible for payment)</w:t>
      </w:r>
    </w:p>
    <w:p w14:paraId="0C0A20BC" w14:textId="77777777" w:rsidR="00BA0EF0" w:rsidRPr="00D23FD0" w:rsidRDefault="00BA0EF0" w:rsidP="00AA4D44">
      <w:pPr>
        <w:pStyle w:val="REG-P0"/>
      </w:pPr>
    </w:p>
    <w:p w14:paraId="7B96925A" w14:textId="77777777" w:rsidR="00BA0EF0" w:rsidRPr="00FE5AF2" w:rsidRDefault="00BA0EF0" w:rsidP="00AA4D44">
      <w:pPr>
        <w:pStyle w:val="REG-P0"/>
        <w:ind w:left="567"/>
      </w:pPr>
      <w:r w:rsidRPr="00FE5AF2">
        <w:t>The matter must be referred to a social worker investigation relating to the income of the patient, who must furnish a report on his or her findings, including proof of the patient’s income.</w:t>
      </w:r>
    </w:p>
    <w:p w14:paraId="5A798087" w14:textId="77777777" w:rsidR="00BA0EF0" w:rsidRPr="00D23FD0" w:rsidRDefault="00BA0EF0" w:rsidP="00BA0EF0">
      <w:pPr>
        <w:pStyle w:val="REG-P0"/>
      </w:pPr>
    </w:p>
    <w:tbl>
      <w:tblPr>
        <w:tblW w:w="7938" w:type="dxa"/>
        <w:tblInd w:w="652" w:type="dxa"/>
        <w:tblLayout w:type="fixed"/>
        <w:tblCellMar>
          <w:top w:w="6" w:type="dxa"/>
          <w:left w:w="85" w:type="dxa"/>
          <w:bottom w:w="6" w:type="dxa"/>
          <w:right w:w="85" w:type="dxa"/>
        </w:tblCellMar>
        <w:tblLook w:val="01E0" w:firstRow="1" w:lastRow="1" w:firstColumn="1" w:lastColumn="1" w:noHBand="0" w:noVBand="0"/>
      </w:tblPr>
      <w:tblGrid>
        <w:gridCol w:w="3969"/>
        <w:gridCol w:w="3969"/>
      </w:tblGrid>
      <w:tr w:rsidR="00BA0EF0" w:rsidRPr="00D23FD0" w14:paraId="47B8C0A4" w14:textId="77777777" w:rsidTr="00AC4F26">
        <w:trPr>
          <w:trHeight w:val="141"/>
        </w:trPr>
        <w:tc>
          <w:tcPr>
            <w:tcW w:w="3969" w:type="dxa"/>
            <w:tcBorders>
              <w:top w:val="single" w:sz="4" w:space="0" w:color="000000"/>
              <w:left w:val="single" w:sz="4" w:space="0" w:color="000000"/>
              <w:bottom w:val="single" w:sz="4" w:space="0" w:color="000000"/>
              <w:right w:val="single" w:sz="4" w:space="0" w:color="000000"/>
            </w:tcBorders>
          </w:tcPr>
          <w:p w14:paraId="0244A260" w14:textId="77777777" w:rsidR="00BA0EF0" w:rsidRPr="00D23FD0" w:rsidRDefault="00AA4D44" w:rsidP="00937BB0">
            <w:pPr>
              <w:pStyle w:val="REG-P0"/>
            </w:pPr>
            <w:r w:rsidRPr="00D23FD0">
              <w:t xml:space="preserve"> </w:t>
            </w:r>
            <w:r w:rsidR="00BA0EF0" w:rsidRPr="00D23FD0">
              <w:t>•</w:t>
            </w:r>
            <w:r w:rsidR="00BA0EF0" w:rsidRPr="00D23FD0">
              <w:tab/>
              <w:t>MONTHLY INCOME</w:t>
            </w:r>
          </w:p>
        </w:tc>
        <w:tc>
          <w:tcPr>
            <w:tcW w:w="3969" w:type="dxa"/>
            <w:tcBorders>
              <w:top w:val="single" w:sz="4" w:space="0" w:color="000000"/>
              <w:left w:val="single" w:sz="4" w:space="0" w:color="000000"/>
              <w:bottom w:val="single" w:sz="4" w:space="0" w:color="000000"/>
              <w:right w:val="single" w:sz="4" w:space="0" w:color="000000"/>
            </w:tcBorders>
          </w:tcPr>
          <w:p w14:paraId="1E15DC7F" w14:textId="77777777" w:rsidR="00BA0EF0" w:rsidRPr="00D23FD0" w:rsidRDefault="00AA4D44" w:rsidP="00937BB0">
            <w:pPr>
              <w:pStyle w:val="REG-P0"/>
            </w:pPr>
            <w:r w:rsidRPr="00D23FD0">
              <w:t xml:space="preserve"> </w:t>
            </w:r>
            <w:r w:rsidR="00BA0EF0" w:rsidRPr="00D23FD0">
              <w:t>•</w:t>
            </w:r>
            <w:r w:rsidR="00BA0EF0" w:rsidRPr="00D23FD0">
              <w:tab/>
              <w:t>FEE PAYABLE</w:t>
            </w:r>
          </w:p>
        </w:tc>
      </w:tr>
      <w:tr w:rsidR="00BA0EF0" w:rsidRPr="00D23FD0" w14:paraId="0E23C9D4" w14:textId="77777777" w:rsidTr="00AC4F26">
        <w:trPr>
          <w:trHeight w:val="50"/>
        </w:trPr>
        <w:tc>
          <w:tcPr>
            <w:tcW w:w="3969" w:type="dxa"/>
            <w:tcBorders>
              <w:top w:val="single" w:sz="4" w:space="0" w:color="000000"/>
              <w:left w:val="single" w:sz="4" w:space="0" w:color="000000"/>
              <w:bottom w:val="single" w:sz="4" w:space="0" w:color="000000"/>
              <w:right w:val="single" w:sz="4" w:space="0" w:color="000000"/>
            </w:tcBorders>
          </w:tcPr>
          <w:p w14:paraId="15C32F85" w14:textId="019A2BE5" w:rsidR="00BA0EF0" w:rsidRPr="00D23FD0" w:rsidRDefault="00AA4D44" w:rsidP="0036036D">
            <w:pPr>
              <w:pStyle w:val="REG-P0"/>
              <w:tabs>
                <w:tab w:val="left" w:pos="1708"/>
                <w:tab w:val="left" w:pos="1902"/>
              </w:tabs>
            </w:pPr>
            <w:r w:rsidRPr="00D23FD0">
              <w:t xml:space="preserve"> </w:t>
            </w:r>
            <w:r w:rsidR="00BA0EF0" w:rsidRPr="00D23FD0">
              <w:t>•</w:t>
            </w:r>
            <w:r w:rsidR="00BA0EF0" w:rsidRPr="00D23FD0">
              <w:tab/>
              <w:t>N$ 0,00</w:t>
            </w:r>
            <w:r w:rsidR="003C06A9">
              <w:tab/>
              <w:t>–</w:t>
            </w:r>
            <w:r w:rsidR="00BA0C3E">
              <w:tab/>
            </w:r>
            <w:r w:rsidR="00BA0EF0" w:rsidRPr="00D23FD0">
              <w:t>N$ 499,00</w:t>
            </w:r>
          </w:p>
        </w:tc>
        <w:tc>
          <w:tcPr>
            <w:tcW w:w="3969" w:type="dxa"/>
            <w:tcBorders>
              <w:top w:val="single" w:sz="4" w:space="0" w:color="000000"/>
              <w:left w:val="single" w:sz="4" w:space="0" w:color="000000"/>
              <w:bottom w:val="single" w:sz="4" w:space="0" w:color="000000"/>
              <w:right w:val="single" w:sz="4" w:space="0" w:color="000000"/>
            </w:tcBorders>
          </w:tcPr>
          <w:p w14:paraId="7C02AFEB" w14:textId="77777777" w:rsidR="00BA0EF0" w:rsidRPr="00D23FD0" w:rsidRDefault="00AA4D44" w:rsidP="00937BB0">
            <w:pPr>
              <w:pStyle w:val="REG-P0"/>
            </w:pPr>
            <w:r w:rsidRPr="00D23FD0">
              <w:t xml:space="preserve"> </w:t>
            </w:r>
            <w:r w:rsidR="00BA0EF0" w:rsidRPr="00D23FD0">
              <w:t>•</w:t>
            </w:r>
            <w:r w:rsidR="00BA0EF0" w:rsidRPr="00D23FD0">
              <w:tab/>
              <w:t>N.A.</w:t>
            </w:r>
          </w:p>
        </w:tc>
      </w:tr>
      <w:tr w:rsidR="00BA0EF0" w:rsidRPr="00D23FD0" w14:paraId="3B975056" w14:textId="77777777" w:rsidTr="00AC4F26">
        <w:tc>
          <w:tcPr>
            <w:tcW w:w="3969" w:type="dxa"/>
            <w:tcBorders>
              <w:top w:val="single" w:sz="4" w:space="0" w:color="000000"/>
              <w:left w:val="single" w:sz="4" w:space="0" w:color="000000"/>
              <w:bottom w:val="single" w:sz="4" w:space="0" w:color="000000"/>
              <w:right w:val="single" w:sz="4" w:space="0" w:color="000000"/>
            </w:tcBorders>
          </w:tcPr>
          <w:p w14:paraId="0E027C72" w14:textId="43F4609C" w:rsidR="00BA0EF0" w:rsidRPr="00D23FD0" w:rsidRDefault="00AA4D44" w:rsidP="0036036D">
            <w:pPr>
              <w:pStyle w:val="REG-P0"/>
              <w:tabs>
                <w:tab w:val="left" w:pos="1708"/>
                <w:tab w:val="left" w:pos="1902"/>
              </w:tabs>
            </w:pPr>
            <w:r w:rsidRPr="00D23FD0">
              <w:t xml:space="preserve"> </w:t>
            </w:r>
            <w:r w:rsidR="00BA0EF0" w:rsidRPr="00D23FD0">
              <w:t>•</w:t>
            </w:r>
            <w:r w:rsidR="00BA0EF0" w:rsidRPr="00D23FD0">
              <w:tab/>
              <w:t>N$ 500,00</w:t>
            </w:r>
            <w:r w:rsidR="00AF766A" w:rsidRPr="00D23FD0">
              <w:t xml:space="preserve"> </w:t>
            </w:r>
            <w:r w:rsidR="003C06A9">
              <w:tab/>
              <w:t>–</w:t>
            </w:r>
            <w:r w:rsidR="00BA0C3E">
              <w:tab/>
            </w:r>
            <w:r w:rsidR="00BA0EF0" w:rsidRPr="00D23FD0">
              <w:t>N$ 999,00</w:t>
            </w:r>
          </w:p>
        </w:tc>
        <w:tc>
          <w:tcPr>
            <w:tcW w:w="3969" w:type="dxa"/>
            <w:tcBorders>
              <w:top w:val="single" w:sz="4" w:space="0" w:color="000000"/>
              <w:left w:val="single" w:sz="4" w:space="0" w:color="000000"/>
              <w:bottom w:val="single" w:sz="4" w:space="0" w:color="000000"/>
              <w:right w:val="single" w:sz="4" w:space="0" w:color="000000"/>
            </w:tcBorders>
          </w:tcPr>
          <w:p w14:paraId="106CDE42" w14:textId="77777777" w:rsidR="00BA0EF0" w:rsidRPr="00D23FD0" w:rsidRDefault="00AA4D44" w:rsidP="00937BB0">
            <w:pPr>
              <w:pStyle w:val="REG-P0"/>
            </w:pPr>
            <w:r w:rsidRPr="00D23FD0">
              <w:t xml:space="preserve"> </w:t>
            </w:r>
            <w:r w:rsidR="00BA0EF0" w:rsidRPr="00D23FD0">
              <w:t>•</w:t>
            </w:r>
            <w:r w:rsidR="00BA0EF0" w:rsidRPr="00D23FD0">
              <w:tab/>
              <w:t>N$350,00</w:t>
            </w:r>
          </w:p>
        </w:tc>
      </w:tr>
      <w:tr w:rsidR="00BA0EF0" w:rsidRPr="00D23FD0" w14:paraId="7DDF01F6" w14:textId="77777777" w:rsidTr="00AC4F26">
        <w:tc>
          <w:tcPr>
            <w:tcW w:w="3969" w:type="dxa"/>
            <w:tcBorders>
              <w:top w:val="single" w:sz="4" w:space="0" w:color="000000"/>
              <w:left w:val="single" w:sz="4" w:space="0" w:color="000000"/>
              <w:bottom w:val="single" w:sz="4" w:space="0" w:color="000000"/>
              <w:right w:val="single" w:sz="4" w:space="0" w:color="000000"/>
            </w:tcBorders>
          </w:tcPr>
          <w:p w14:paraId="36F1BC39" w14:textId="7627CE61" w:rsidR="00BA0EF0" w:rsidRPr="00D23FD0" w:rsidRDefault="00AA4D44" w:rsidP="0036036D">
            <w:pPr>
              <w:pStyle w:val="REG-P0"/>
              <w:tabs>
                <w:tab w:val="left" w:pos="1708"/>
                <w:tab w:val="left" w:pos="1902"/>
              </w:tabs>
            </w:pPr>
            <w:r w:rsidRPr="00D23FD0">
              <w:t xml:space="preserve"> </w:t>
            </w:r>
            <w:r w:rsidR="00BA0EF0" w:rsidRPr="00D23FD0">
              <w:t>•</w:t>
            </w:r>
            <w:r w:rsidR="00BA0EF0" w:rsidRPr="00D23FD0">
              <w:tab/>
              <w:t>N$ 1000,00</w:t>
            </w:r>
            <w:r w:rsidR="003C06A9" w:rsidRPr="00D23FD0">
              <w:t xml:space="preserve"> </w:t>
            </w:r>
            <w:r w:rsidR="003C06A9">
              <w:tab/>
              <w:t>–</w:t>
            </w:r>
            <w:r w:rsidR="00BA0C3E">
              <w:tab/>
            </w:r>
            <w:r w:rsidR="00BA0EF0" w:rsidRPr="00D23FD0">
              <w:t>N$ 1999,00</w:t>
            </w:r>
          </w:p>
        </w:tc>
        <w:tc>
          <w:tcPr>
            <w:tcW w:w="3969" w:type="dxa"/>
            <w:tcBorders>
              <w:top w:val="single" w:sz="4" w:space="0" w:color="000000"/>
              <w:left w:val="single" w:sz="4" w:space="0" w:color="000000"/>
              <w:bottom w:val="single" w:sz="4" w:space="0" w:color="000000"/>
              <w:right w:val="single" w:sz="4" w:space="0" w:color="000000"/>
            </w:tcBorders>
          </w:tcPr>
          <w:p w14:paraId="72CEAD65" w14:textId="77777777" w:rsidR="00BA0EF0" w:rsidRPr="00D23FD0" w:rsidRDefault="00AA4D44" w:rsidP="00937BB0">
            <w:pPr>
              <w:pStyle w:val="REG-P0"/>
            </w:pPr>
            <w:r w:rsidRPr="00D23FD0">
              <w:t xml:space="preserve"> </w:t>
            </w:r>
            <w:r w:rsidR="00BA0EF0" w:rsidRPr="00D23FD0">
              <w:t>•</w:t>
            </w:r>
            <w:r w:rsidR="00BA0EF0" w:rsidRPr="00D23FD0">
              <w:tab/>
              <w:t>N$450,00</w:t>
            </w:r>
          </w:p>
        </w:tc>
      </w:tr>
      <w:tr w:rsidR="00BA0EF0" w:rsidRPr="00D23FD0" w14:paraId="653A4F71" w14:textId="77777777" w:rsidTr="00AC4F26">
        <w:tc>
          <w:tcPr>
            <w:tcW w:w="3969" w:type="dxa"/>
            <w:tcBorders>
              <w:top w:val="single" w:sz="4" w:space="0" w:color="000000"/>
              <w:left w:val="single" w:sz="4" w:space="0" w:color="000000"/>
              <w:bottom w:val="single" w:sz="4" w:space="0" w:color="000000"/>
              <w:right w:val="single" w:sz="4" w:space="0" w:color="000000"/>
            </w:tcBorders>
          </w:tcPr>
          <w:p w14:paraId="6F5B2763" w14:textId="5F3C1A52" w:rsidR="00BA0EF0" w:rsidRPr="00D23FD0" w:rsidRDefault="00AA4D44" w:rsidP="0036036D">
            <w:pPr>
              <w:pStyle w:val="REG-P0"/>
              <w:tabs>
                <w:tab w:val="left" w:pos="1708"/>
                <w:tab w:val="left" w:pos="1902"/>
              </w:tabs>
            </w:pPr>
            <w:r w:rsidRPr="00D23FD0">
              <w:t xml:space="preserve"> </w:t>
            </w:r>
            <w:r w:rsidR="00BA0EF0" w:rsidRPr="00D23FD0">
              <w:t>•</w:t>
            </w:r>
            <w:r w:rsidR="00BA0EF0" w:rsidRPr="00D23FD0">
              <w:tab/>
              <w:t>N$ 2000,00</w:t>
            </w:r>
            <w:r w:rsidR="003C06A9" w:rsidRPr="00D23FD0">
              <w:t xml:space="preserve"> </w:t>
            </w:r>
            <w:r w:rsidR="003C06A9">
              <w:tab/>
              <w:t>–</w:t>
            </w:r>
            <w:r w:rsidR="00BA0C3E">
              <w:tab/>
            </w:r>
            <w:r w:rsidR="00BA0EF0" w:rsidRPr="00D23FD0">
              <w:t>N$ 2999,00</w:t>
            </w:r>
          </w:p>
        </w:tc>
        <w:tc>
          <w:tcPr>
            <w:tcW w:w="3969" w:type="dxa"/>
            <w:tcBorders>
              <w:top w:val="single" w:sz="4" w:space="0" w:color="000000"/>
              <w:left w:val="single" w:sz="4" w:space="0" w:color="000000"/>
              <w:bottom w:val="single" w:sz="4" w:space="0" w:color="000000"/>
              <w:right w:val="single" w:sz="4" w:space="0" w:color="000000"/>
            </w:tcBorders>
          </w:tcPr>
          <w:p w14:paraId="1702E5E5" w14:textId="77777777" w:rsidR="00BA0EF0" w:rsidRPr="00D23FD0" w:rsidRDefault="00AA4D44" w:rsidP="00937BB0">
            <w:pPr>
              <w:pStyle w:val="REG-P0"/>
            </w:pPr>
            <w:r w:rsidRPr="00D23FD0">
              <w:t xml:space="preserve"> </w:t>
            </w:r>
            <w:r w:rsidR="00BA0EF0" w:rsidRPr="00D23FD0">
              <w:t>•</w:t>
            </w:r>
            <w:r w:rsidR="00BA0EF0" w:rsidRPr="00D23FD0">
              <w:tab/>
              <w:t>N$550,00</w:t>
            </w:r>
          </w:p>
        </w:tc>
      </w:tr>
      <w:tr w:rsidR="00BA0EF0" w:rsidRPr="00D23FD0" w14:paraId="78BAA5B0" w14:textId="77777777" w:rsidTr="00AC4F26">
        <w:tc>
          <w:tcPr>
            <w:tcW w:w="3969" w:type="dxa"/>
            <w:tcBorders>
              <w:top w:val="single" w:sz="4" w:space="0" w:color="000000"/>
              <w:left w:val="single" w:sz="4" w:space="0" w:color="000000"/>
              <w:bottom w:val="single" w:sz="4" w:space="0" w:color="000000"/>
              <w:right w:val="single" w:sz="4" w:space="0" w:color="000000"/>
            </w:tcBorders>
          </w:tcPr>
          <w:p w14:paraId="0906864F" w14:textId="7146C1FB" w:rsidR="00BA0EF0" w:rsidRPr="00D23FD0" w:rsidRDefault="00AA4D44" w:rsidP="0036036D">
            <w:pPr>
              <w:pStyle w:val="REG-P0"/>
              <w:tabs>
                <w:tab w:val="left" w:pos="1708"/>
                <w:tab w:val="left" w:pos="1902"/>
              </w:tabs>
            </w:pPr>
            <w:r w:rsidRPr="00D23FD0">
              <w:t xml:space="preserve"> </w:t>
            </w:r>
            <w:r w:rsidR="00BA0EF0" w:rsidRPr="00D23FD0">
              <w:t>•</w:t>
            </w:r>
            <w:r w:rsidR="00BA0EF0" w:rsidRPr="00D23FD0">
              <w:tab/>
              <w:t>N$ 3000,00</w:t>
            </w:r>
            <w:r w:rsidR="003C06A9" w:rsidRPr="00D23FD0">
              <w:t xml:space="preserve"> </w:t>
            </w:r>
            <w:r w:rsidR="003C06A9">
              <w:tab/>
              <w:t>–</w:t>
            </w:r>
            <w:r w:rsidR="00BA0C3E">
              <w:tab/>
            </w:r>
            <w:r w:rsidR="00BA0EF0" w:rsidRPr="00D23FD0">
              <w:t>N$ 3999,00</w:t>
            </w:r>
          </w:p>
        </w:tc>
        <w:tc>
          <w:tcPr>
            <w:tcW w:w="3969" w:type="dxa"/>
            <w:tcBorders>
              <w:top w:val="single" w:sz="4" w:space="0" w:color="000000"/>
              <w:left w:val="single" w:sz="4" w:space="0" w:color="000000"/>
              <w:bottom w:val="single" w:sz="4" w:space="0" w:color="000000"/>
              <w:right w:val="single" w:sz="4" w:space="0" w:color="000000"/>
            </w:tcBorders>
          </w:tcPr>
          <w:p w14:paraId="5A5B3986" w14:textId="77777777" w:rsidR="00BA0EF0" w:rsidRPr="00D23FD0" w:rsidRDefault="00AA4D44" w:rsidP="00937BB0">
            <w:pPr>
              <w:pStyle w:val="REG-P0"/>
            </w:pPr>
            <w:r w:rsidRPr="00D23FD0">
              <w:t xml:space="preserve"> </w:t>
            </w:r>
            <w:r w:rsidR="00BA0EF0" w:rsidRPr="00D23FD0">
              <w:t>•</w:t>
            </w:r>
            <w:r w:rsidR="00BA0EF0" w:rsidRPr="00D23FD0">
              <w:tab/>
              <w:t>N$650,00</w:t>
            </w:r>
          </w:p>
        </w:tc>
      </w:tr>
      <w:tr w:rsidR="00BA0EF0" w:rsidRPr="00D23FD0" w14:paraId="63D94AF2" w14:textId="77777777" w:rsidTr="00AC4F26">
        <w:tc>
          <w:tcPr>
            <w:tcW w:w="3969" w:type="dxa"/>
            <w:tcBorders>
              <w:top w:val="single" w:sz="4" w:space="0" w:color="000000"/>
              <w:left w:val="single" w:sz="4" w:space="0" w:color="000000"/>
              <w:bottom w:val="single" w:sz="4" w:space="0" w:color="000000"/>
              <w:right w:val="single" w:sz="4" w:space="0" w:color="000000"/>
            </w:tcBorders>
          </w:tcPr>
          <w:p w14:paraId="2B73533D" w14:textId="660A4F2A" w:rsidR="00BA0EF0" w:rsidRPr="00D23FD0" w:rsidRDefault="00AA4D44" w:rsidP="0036036D">
            <w:pPr>
              <w:pStyle w:val="REG-P0"/>
              <w:tabs>
                <w:tab w:val="left" w:pos="1708"/>
                <w:tab w:val="left" w:pos="1902"/>
              </w:tabs>
            </w:pPr>
            <w:r w:rsidRPr="00D23FD0">
              <w:t xml:space="preserve"> </w:t>
            </w:r>
            <w:r w:rsidR="00BA0EF0" w:rsidRPr="00D23FD0">
              <w:t>•</w:t>
            </w:r>
            <w:r w:rsidR="00BA0EF0" w:rsidRPr="00D23FD0">
              <w:tab/>
              <w:t>N$ 4000,00</w:t>
            </w:r>
            <w:r w:rsidR="003C06A9" w:rsidRPr="00D23FD0">
              <w:t xml:space="preserve"> </w:t>
            </w:r>
            <w:r w:rsidR="003C06A9">
              <w:tab/>
              <w:t>–</w:t>
            </w:r>
            <w:r w:rsidR="00BA0C3E">
              <w:tab/>
            </w:r>
            <w:r w:rsidR="00BA0EF0" w:rsidRPr="00D23FD0">
              <w:t>N$ 4999,00</w:t>
            </w:r>
          </w:p>
        </w:tc>
        <w:tc>
          <w:tcPr>
            <w:tcW w:w="3969" w:type="dxa"/>
            <w:tcBorders>
              <w:top w:val="single" w:sz="4" w:space="0" w:color="000000"/>
              <w:left w:val="single" w:sz="4" w:space="0" w:color="000000"/>
              <w:bottom w:val="single" w:sz="4" w:space="0" w:color="000000"/>
              <w:right w:val="single" w:sz="4" w:space="0" w:color="000000"/>
            </w:tcBorders>
          </w:tcPr>
          <w:p w14:paraId="024D2035" w14:textId="77777777" w:rsidR="00BA0EF0" w:rsidRPr="00D23FD0" w:rsidRDefault="00AA4D44" w:rsidP="00937BB0">
            <w:pPr>
              <w:pStyle w:val="REG-P0"/>
            </w:pPr>
            <w:r w:rsidRPr="00D23FD0">
              <w:t xml:space="preserve"> </w:t>
            </w:r>
            <w:r w:rsidR="00BA0EF0" w:rsidRPr="00D23FD0">
              <w:t>•</w:t>
            </w:r>
            <w:r w:rsidR="00BA0EF0" w:rsidRPr="00D23FD0">
              <w:tab/>
              <w:t>N$750,00</w:t>
            </w:r>
          </w:p>
        </w:tc>
      </w:tr>
      <w:tr w:rsidR="00BA0EF0" w:rsidRPr="00D23FD0" w14:paraId="066F2462" w14:textId="77777777" w:rsidTr="00AC4F26">
        <w:tc>
          <w:tcPr>
            <w:tcW w:w="3969" w:type="dxa"/>
            <w:tcBorders>
              <w:top w:val="single" w:sz="4" w:space="0" w:color="000000"/>
              <w:left w:val="single" w:sz="4" w:space="0" w:color="000000"/>
              <w:bottom w:val="single" w:sz="4" w:space="0" w:color="000000"/>
              <w:right w:val="single" w:sz="4" w:space="0" w:color="000000"/>
            </w:tcBorders>
          </w:tcPr>
          <w:p w14:paraId="221D20E0" w14:textId="77777777" w:rsidR="00BA0EF0" w:rsidRPr="00D23FD0" w:rsidRDefault="00AA4D44" w:rsidP="00937BB0">
            <w:pPr>
              <w:pStyle w:val="REG-P0"/>
            </w:pPr>
            <w:r w:rsidRPr="00D23FD0">
              <w:t xml:space="preserve"> </w:t>
            </w:r>
            <w:r w:rsidR="00BA0EF0" w:rsidRPr="00D23FD0">
              <w:t>•</w:t>
            </w:r>
            <w:r w:rsidR="00BA0EF0" w:rsidRPr="00D23FD0">
              <w:tab/>
              <w:t>N$ 5000,00 and above</w:t>
            </w:r>
          </w:p>
        </w:tc>
        <w:tc>
          <w:tcPr>
            <w:tcW w:w="3969" w:type="dxa"/>
            <w:tcBorders>
              <w:top w:val="single" w:sz="4" w:space="0" w:color="000000"/>
              <w:left w:val="single" w:sz="4" w:space="0" w:color="000000"/>
              <w:bottom w:val="single" w:sz="4" w:space="0" w:color="000000"/>
              <w:right w:val="single" w:sz="4" w:space="0" w:color="000000"/>
            </w:tcBorders>
          </w:tcPr>
          <w:p w14:paraId="5282FEA0" w14:textId="77777777" w:rsidR="00BA0EF0" w:rsidRPr="00D23FD0" w:rsidRDefault="00AA4D44" w:rsidP="00937BB0">
            <w:pPr>
              <w:pStyle w:val="REG-P0"/>
            </w:pPr>
            <w:r w:rsidRPr="00D23FD0">
              <w:t xml:space="preserve"> </w:t>
            </w:r>
            <w:r w:rsidR="00BA0EF0" w:rsidRPr="00D23FD0">
              <w:t>•</w:t>
            </w:r>
            <w:r w:rsidR="00BA0EF0" w:rsidRPr="00D23FD0">
              <w:tab/>
              <w:t>N$1000,00</w:t>
            </w:r>
          </w:p>
        </w:tc>
      </w:tr>
    </w:tbl>
    <w:p w14:paraId="70D3786C" w14:textId="77777777" w:rsidR="00BA0EF0" w:rsidRPr="00D23FD0" w:rsidRDefault="00BA0EF0" w:rsidP="00AA4D44">
      <w:pPr>
        <w:pStyle w:val="REG-P0"/>
      </w:pPr>
    </w:p>
    <w:p w14:paraId="7BBFC99B" w14:textId="77777777" w:rsidR="00BA0EF0" w:rsidRPr="00D23FD0" w:rsidRDefault="00BA0EF0" w:rsidP="00AA4D44">
      <w:pPr>
        <w:pStyle w:val="REG-P0"/>
        <w:rPr>
          <w:b/>
        </w:rPr>
      </w:pPr>
      <w:r w:rsidRPr="00D23FD0">
        <w:rPr>
          <w:b/>
        </w:rPr>
        <w:t>7.</w:t>
      </w:r>
      <w:r w:rsidRPr="00D23FD0">
        <w:rPr>
          <w:b/>
        </w:rPr>
        <w:tab/>
        <w:t>Tariff of fees for conveyance of patients or bodies:</w:t>
      </w:r>
    </w:p>
    <w:p w14:paraId="07A6419D" w14:textId="77777777" w:rsidR="00AA4D44" w:rsidRPr="00D23FD0" w:rsidRDefault="00AA4D44" w:rsidP="00AA4D44">
      <w:pPr>
        <w:pStyle w:val="REG-Pa"/>
      </w:pPr>
    </w:p>
    <w:p w14:paraId="102FD2B8" w14:textId="77777777" w:rsidR="00AA4D44" w:rsidRPr="00D23FD0" w:rsidRDefault="00AA4D44" w:rsidP="00C52313">
      <w:pPr>
        <w:pStyle w:val="REG-Pa"/>
        <w:ind w:left="567"/>
        <w:rPr>
          <w:b/>
        </w:rPr>
      </w:pPr>
      <w:r w:rsidRPr="00D23FD0">
        <w:rPr>
          <w:b/>
        </w:rPr>
        <w:t>(a)</w:t>
      </w:r>
      <w:r w:rsidRPr="00D23FD0">
        <w:rPr>
          <w:b/>
        </w:rPr>
        <w:tab/>
        <w:t>Private patient</w:t>
      </w:r>
    </w:p>
    <w:p w14:paraId="15B3968B" w14:textId="77777777" w:rsidR="00AA4D44" w:rsidRPr="00D23FD0" w:rsidRDefault="00AA4D44" w:rsidP="00AA4D44">
      <w:pPr>
        <w:pStyle w:val="REG-P0"/>
      </w:pPr>
    </w:p>
    <w:p w14:paraId="25A300BB" w14:textId="77777777" w:rsidR="00AA4D44" w:rsidRPr="00D23FD0" w:rsidRDefault="00AA4D44" w:rsidP="00C52313">
      <w:pPr>
        <w:pStyle w:val="REG-Pa"/>
        <w:ind w:left="567" w:firstLine="0"/>
      </w:pPr>
      <w:r w:rsidRPr="00D23FD0">
        <w:t xml:space="preserve">Conveyance of a private patient, or the body of a deceased </w:t>
      </w:r>
    </w:p>
    <w:p w14:paraId="795FBC2E" w14:textId="77777777" w:rsidR="00BA0EF0" w:rsidRPr="00D23FD0" w:rsidRDefault="00AA4D44" w:rsidP="00C52313">
      <w:pPr>
        <w:pStyle w:val="REG-Pa"/>
        <w:ind w:left="567" w:firstLine="0"/>
      </w:pPr>
      <w:r w:rsidRPr="00D23FD0">
        <w:t>private patient, from or to any point Per kilometre:</w:t>
      </w:r>
      <w:r w:rsidRPr="00D23FD0">
        <w:tab/>
      </w:r>
      <w:r w:rsidRPr="00D23FD0">
        <w:tab/>
      </w:r>
      <w:r w:rsidRPr="00D23FD0">
        <w:tab/>
      </w:r>
      <w:r w:rsidR="00C52313" w:rsidRPr="00D23FD0">
        <w:tab/>
      </w:r>
      <w:r w:rsidRPr="00D23FD0">
        <w:t>N$4,00</w:t>
      </w:r>
    </w:p>
    <w:p w14:paraId="357B5A06" w14:textId="77777777" w:rsidR="00AA4D44" w:rsidRPr="00D23FD0" w:rsidRDefault="00AA4D44" w:rsidP="00BA0EF0">
      <w:pPr>
        <w:pStyle w:val="REG-P0"/>
        <w:rPr>
          <w:b/>
          <w:bCs/>
        </w:rPr>
      </w:pPr>
    </w:p>
    <w:p w14:paraId="1CFF1096" w14:textId="77777777" w:rsidR="00AA4D44" w:rsidRPr="00D23FD0" w:rsidRDefault="00AA4D44" w:rsidP="00C52313">
      <w:pPr>
        <w:pStyle w:val="REG-P0"/>
        <w:rPr>
          <w:b/>
        </w:rPr>
      </w:pPr>
      <w:r w:rsidRPr="00D23FD0">
        <w:rPr>
          <w:b/>
        </w:rPr>
        <w:t xml:space="preserve">(b) </w:t>
      </w:r>
      <w:r w:rsidRPr="00D23FD0">
        <w:rPr>
          <w:b/>
        </w:rPr>
        <w:tab/>
        <w:t>State patient</w:t>
      </w:r>
    </w:p>
    <w:p w14:paraId="002C0B16" w14:textId="77777777" w:rsidR="00AA4D44" w:rsidRPr="00D23FD0" w:rsidRDefault="00AA4D44" w:rsidP="00AA4D44">
      <w:pPr>
        <w:pStyle w:val="REG-P0"/>
        <w:rPr>
          <w:b/>
        </w:rPr>
      </w:pPr>
    </w:p>
    <w:p w14:paraId="34B1EE22" w14:textId="77777777" w:rsidR="009A3FD8" w:rsidRPr="00D23FD0" w:rsidRDefault="00AA4D44" w:rsidP="009A3FD8">
      <w:pPr>
        <w:pStyle w:val="REG-P0"/>
        <w:ind w:left="567" w:hanging="567"/>
      </w:pPr>
      <w:r w:rsidRPr="00D23FD0">
        <w:lastRenderedPageBreak/>
        <w:tab/>
        <w:t>conveyance of a state patient, or the body of a deceased state</w:t>
      </w:r>
      <w:r w:rsidR="009A3FD8" w:rsidRPr="00D23FD0">
        <w:t xml:space="preserve"> </w:t>
      </w:r>
    </w:p>
    <w:p w14:paraId="29096F76" w14:textId="77777777" w:rsidR="00AA4D44" w:rsidRPr="00D23FD0" w:rsidRDefault="009A3FD8" w:rsidP="009A3FD8">
      <w:pPr>
        <w:pStyle w:val="REG-P0"/>
        <w:ind w:left="567" w:hanging="567"/>
      </w:pPr>
      <w:r w:rsidRPr="00D23FD0">
        <w:tab/>
      </w:r>
      <w:r w:rsidR="00AA4D44" w:rsidRPr="00D23FD0">
        <w:t>patient, to or from the referring state hospital or state health</w:t>
      </w:r>
    </w:p>
    <w:p w14:paraId="6A05D350" w14:textId="77777777" w:rsidR="00AA4D44" w:rsidRPr="00D23FD0" w:rsidRDefault="009A3FD8" w:rsidP="00AA4D44">
      <w:pPr>
        <w:pStyle w:val="REG-P0"/>
      </w:pPr>
      <w:r w:rsidRPr="00D23FD0">
        <w:tab/>
      </w:r>
      <w:r w:rsidR="00AA4D44" w:rsidRPr="00D23FD0">
        <w:t xml:space="preserve">facility: </w:t>
      </w:r>
      <w:r w:rsidR="00AA4D44" w:rsidRPr="00D23FD0">
        <w:tab/>
      </w:r>
      <w:r w:rsidR="00AA4D44" w:rsidRPr="00D23FD0">
        <w:tab/>
      </w:r>
      <w:r w:rsidR="00AA4D44" w:rsidRPr="00D23FD0">
        <w:tab/>
      </w:r>
      <w:r w:rsidR="00AA4D44" w:rsidRPr="00D23FD0">
        <w:tab/>
      </w:r>
      <w:r w:rsidR="00AA4D44" w:rsidRPr="00D23FD0">
        <w:tab/>
      </w:r>
      <w:r w:rsidR="00AA4D44" w:rsidRPr="00D23FD0">
        <w:tab/>
      </w:r>
      <w:r w:rsidR="00AA4D44" w:rsidRPr="00D23FD0">
        <w:tab/>
      </w:r>
      <w:r w:rsidR="00AA4D44" w:rsidRPr="00D23FD0">
        <w:tab/>
      </w:r>
      <w:r w:rsidR="00AA4D44" w:rsidRPr="00D23FD0">
        <w:tab/>
      </w:r>
      <w:r w:rsidR="00C52313" w:rsidRPr="00D23FD0">
        <w:tab/>
      </w:r>
      <w:r w:rsidR="00AA4D44" w:rsidRPr="00D23FD0">
        <w:t>free of charge</w:t>
      </w:r>
    </w:p>
    <w:p w14:paraId="7C888EE8" w14:textId="77777777" w:rsidR="00AA4D44" w:rsidRPr="00D23FD0" w:rsidRDefault="00AA4D44" w:rsidP="00AA4D44">
      <w:pPr>
        <w:pStyle w:val="REG-P0"/>
      </w:pPr>
    </w:p>
    <w:p w14:paraId="1DDF5B3C" w14:textId="77777777" w:rsidR="009A3FD8" w:rsidRPr="00F57F1F" w:rsidRDefault="009A3FD8" w:rsidP="009A3FD8">
      <w:pPr>
        <w:pStyle w:val="REG-Amend"/>
      </w:pPr>
      <w:r w:rsidRPr="00F57F1F">
        <w:t>[</w:t>
      </w:r>
      <w:r w:rsidR="0036167F" w:rsidRPr="00F57F1F">
        <w:t>The word “</w:t>
      </w:r>
      <w:r w:rsidRPr="00F57F1F">
        <w:t>conveyance</w:t>
      </w:r>
      <w:r w:rsidR="0036167F" w:rsidRPr="00F57F1F">
        <w:t>”</w:t>
      </w:r>
      <w:r w:rsidRPr="00F57F1F">
        <w:t xml:space="preserve"> should be capitalised</w:t>
      </w:r>
      <w:r w:rsidR="0036167F" w:rsidRPr="00F57F1F">
        <w:t>.</w:t>
      </w:r>
      <w:r w:rsidRPr="00F57F1F">
        <w:t>]</w:t>
      </w:r>
    </w:p>
    <w:p w14:paraId="1CBBD781" w14:textId="77777777" w:rsidR="009A3FD8" w:rsidRPr="00D23FD0" w:rsidRDefault="009A3FD8" w:rsidP="00AA4D44">
      <w:pPr>
        <w:pStyle w:val="REG-P0"/>
      </w:pPr>
    </w:p>
    <w:p w14:paraId="6D472702" w14:textId="77777777" w:rsidR="00BA0EF0" w:rsidRPr="00D23FD0" w:rsidRDefault="00BA0EF0" w:rsidP="00AA4D44">
      <w:pPr>
        <w:pStyle w:val="REG-P0"/>
        <w:rPr>
          <w:b/>
        </w:rPr>
      </w:pPr>
      <w:r w:rsidRPr="00D23FD0">
        <w:rPr>
          <w:b/>
        </w:rPr>
        <w:t>8.</w:t>
      </w:r>
      <w:r w:rsidRPr="00D23FD0">
        <w:rPr>
          <w:b/>
        </w:rPr>
        <w:tab/>
        <w:t>Tariff of fees in respect of the use of a mortuary:</w:t>
      </w:r>
    </w:p>
    <w:p w14:paraId="5DB06BF0" w14:textId="77777777" w:rsidR="00BA0EF0" w:rsidRPr="00D23FD0" w:rsidRDefault="00BA0EF0" w:rsidP="00BA0EF0">
      <w:pPr>
        <w:pStyle w:val="REG-P0"/>
        <w:rPr>
          <w:b/>
          <w:bCs/>
        </w:rPr>
      </w:pPr>
    </w:p>
    <w:p w14:paraId="5429CBE6" w14:textId="77777777" w:rsidR="00BA0EF0" w:rsidRPr="00D23FD0" w:rsidRDefault="00BA0EF0" w:rsidP="005E29EE">
      <w:pPr>
        <w:pStyle w:val="REG-P1"/>
        <w:ind w:left="567" w:hanging="567"/>
        <w:rPr>
          <w:b/>
        </w:rPr>
      </w:pPr>
      <w:r w:rsidRPr="00D23FD0">
        <w:rPr>
          <w:b/>
        </w:rPr>
        <w:t>(a)</w:t>
      </w:r>
      <w:r w:rsidRPr="00D23FD0">
        <w:rPr>
          <w:b/>
        </w:rPr>
        <w:tab/>
        <w:t>In respect of the body of a person who was a patient in a state hospital and who died in that state hospital:</w:t>
      </w:r>
    </w:p>
    <w:p w14:paraId="62801E1B" w14:textId="77777777" w:rsidR="00BA0EF0" w:rsidRPr="00D23FD0" w:rsidRDefault="00AA4D44" w:rsidP="00BA0EF0">
      <w:pPr>
        <w:pStyle w:val="REG-P0"/>
        <w:rPr>
          <w:b/>
          <w:bCs/>
        </w:rPr>
      </w:pPr>
      <w:r w:rsidRPr="00D23FD0">
        <w:rPr>
          <w:b/>
          <w:bCs/>
        </w:rPr>
        <w:tab/>
      </w:r>
    </w:p>
    <w:p w14:paraId="680FCCB2" w14:textId="77777777" w:rsidR="00BA0EF0" w:rsidRPr="00D23FD0" w:rsidRDefault="00BA0EF0" w:rsidP="00AA4D44">
      <w:pPr>
        <w:pStyle w:val="REG-P1"/>
      </w:pPr>
      <w:r w:rsidRPr="00D23FD0">
        <w:t>(i)</w:t>
      </w:r>
      <w:r w:rsidRPr="00D23FD0">
        <w:tab/>
        <w:t>Private patient:</w:t>
      </w:r>
    </w:p>
    <w:p w14:paraId="412CAF2B" w14:textId="77777777" w:rsidR="00BA0EF0" w:rsidRPr="00D23FD0" w:rsidRDefault="00BA0EF0" w:rsidP="00AA4D44">
      <w:pPr>
        <w:pStyle w:val="REG-P1"/>
      </w:pPr>
    </w:p>
    <w:p w14:paraId="6A48CAAD" w14:textId="77777777" w:rsidR="00BA0EF0" w:rsidRPr="00D23FD0" w:rsidRDefault="00BA0EF0" w:rsidP="009A3FD8">
      <w:pPr>
        <w:pStyle w:val="REG-P1"/>
        <w:ind w:left="567"/>
      </w:pPr>
      <w:r w:rsidRPr="00D23FD0">
        <w:t>For the storage of the body of that private patient:</w:t>
      </w:r>
    </w:p>
    <w:p w14:paraId="059448AF" w14:textId="5608B4C9" w:rsidR="00BA0EF0" w:rsidRPr="00D23FD0" w:rsidRDefault="00BA0EF0" w:rsidP="009A3FD8">
      <w:pPr>
        <w:pStyle w:val="REG-P1"/>
        <w:ind w:left="567"/>
      </w:pPr>
      <w:r w:rsidRPr="00D23FD0">
        <w:t>per day or</w:t>
      </w:r>
      <w:r w:rsidR="00AF766A" w:rsidRPr="00D23FD0">
        <w:t xml:space="preserve"> </w:t>
      </w:r>
      <w:r w:rsidRPr="00D23FD0">
        <w:t>part thereof:</w:t>
      </w:r>
      <w:r w:rsidRPr="00D23FD0">
        <w:tab/>
      </w:r>
      <w:r w:rsidR="009A3FD8" w:rsidRPr="00D23FD0">
        <w:tab/>
      </w:r>
      <w:r w:rsidR="009A3FD8" w:rsidRPr="00D23FD0">
        <w:tab/>
      </w:r>
      <w:r w:rsidR="009A3FD8" w:rsidRPr="00D23FD0">
        <w:tab/>
      </w:r>
      <w:r w:rsidR="009A3FD8" w:rsidRPr="00D23FD0">
        <w:tab/>
      </w:r>
      <w:r w:rsidR="009A3FD8" w:rsidRPr="00D23FD0">
        <w:tab/>
      </w:r>
      <w:r w:rsidR="009A3FD8" w:rsidRPr="00D23FD0">
        <w:tab/>
      </w:r>
      <w:r w:rsidRPr="00D23FD0">
        <w:t>N$100,00</w:t>
      </w:r>
    </w:p>
    <w:p w14:paraId="24B52264" w14:textId="77777777" w:rsidR="00BA0EF0" w:rsidRPr="00D23FD0" w:rsidRDefault="00BA0EF0" w:rsidP="00AA4D44">
      <w:pPr>
        <w:pStyle w:val="REG-P1"/>
      </w:pPr>
    </w:p>
    <w:p w14:paraId="53F50E60" w14:textId="77777777" w:rsidR="00BA0EF0" w:rsidRPr="00D23FD0" w:rsidRDefault="00BA0EF0" w:rsidP="00AA4D44">
      <w:pPr>
        <w:pStyle w:val="REG-P1"/>
      </w:pPr>
      <w:r w:rsidRPr="00D23FD0">
        <w:t>(ii)</w:t>
      </w:r>
      <w:r w:rsidRPr="00D23FD0">
        <w:tab/>
        <w:t>State patient:</w:t>
      </w:r>
    </w:p>
    <w:p w14:paraId="7B354D9E" w14:textId="77777777" w:rsidR="00BA0EF0" w:rsidRPr="00D23FD0" w:rsidRDefault="00BA0EF0" w:rsidP="00AA4D44">
      <w:pPr>
        <w:pStyle w:val="REG-P1"/>
      </w:pPr>
    </w:p>
    <w:p w14:paraId="46EF90F2" w14:textId="77777777" w:rsidR="00BA0EF0" w:rsidRPr="00D23FD0" w:rsidRDefault="00BA0EF0" w:rsidP="009A3FD8">
      <w:pPr>
        <w:pStyle w:val="REG-P1"/>
        <w:ind w:left="567"/>
      </w:pPr>
      <w:r w:rsidRPr="00D23FD0">
        <w:t>For the storage of the body of that state patient:</w:t>
      </w:r>
    </w:p>
    <w:p w14:paraId="6F987924" w14:textId="77777777" w:rsidR="00BA0EF0" w:rsidRPr="00D23FD0" w:rsidRDefault="00BA0EF0" w:rsidP="00AA4D44">
      <w:pPr>
        <w:pStyle w:val="REG-P0"/>
      </w:pPr>
    </w:p>
    <w:p w14:paraId="476C4321" w14:textId="77777777" w:rsidR="00AA4D44" w:rsidRPr="00D23FD0" w:rsidRDefault="00AA4D44" w:rsidP="009A3FD8">
      <w:pPr>
        <w:pStyle w:val="REG-Pa"/>
        <w:ind w:firstLine="0"/>
      </w:pPr>
      <w:r w:rsidRPr="00D23FD0">
        <w:t>(aa)</w:t>
      </w:r>
      <w:r w:rsidRPr="00D23FD0">
        <w:tab/>
        <w:t>first five days:</w:t>
      </w:r>
      <w:r w:rsidRPr="00D23FD0">
        <w:tab/>
      </w:r>
      <w:r w:rsidRPr="00D23FD0">
        <w:tab/>
      </w:r>
      <w:r w:rsidRPr="00D23FD0">
        <w:tab/>
      </w:r>
      <w:r w:rsidRPr="00D23FD0">
        <w:tab/>
      </w:r>
      <w:r w:rsidRPr="00D23FD0">
        <w:tab/>
      </w:r>
      <w:r w:rsidRPr="00D23FD0">
        <w:tab/>
      </w:r>
      <w:r w:rsidRPr="00D23FD0">
        <w:tab/>
        <w:t>free of charge</w:t>
      </w:r>
    </w:p>
    <w:p w14:paraId="1F5815F1" w14:textId="77777777" w:rsidR="009A3FD8" w:rsidRPr="00D23FD0" w:rsidRDefault="009A3FD8" w:rsidP="009A3FD8">
      <w:pPr>
        <w:pStyle w:val="REG-Pa"/>
        <w:ind w:firstLine="0"/>
      </w:pPr>
    </w:p>
    <w:p w14:paraId="114E86EF" w14:textId="77777777" w:rsidR="00AA4D44" w:rsidRPr="00D23FD0" w:rsidRDefault="00AA4D44" w:rsidP="009A3FD8">
      <w:pPr>
        <w:pStyle w:val="REG-Pa"/>
        <w:ind w:firstLine="0"/>
      </w:pPr>
      <w:r w:rsidRPr="00D23FD0">
        <w:t>(bb)</w:t>
      </w:r>
      <w:r w:rsidRPr="00D23FD0">
        <w:tab/>
        <w:t>from day six: per day or part thereof:</w:t>
      </w:r>
      <w:r w:rsidRPr="00D23FD0">
        <w:tab/>
      </w:r>
      <w:r w:rsidRPr="00D23FD0">
        <w:tab/>
      </w:r>
      <w:r w:rsidRPr="00D23FD0">
        <w:tab/>
      </w:r>
      <w:r w:rsidRPr="00D23FD0">
        <w:tab/>
        <w:t>N$10,00</w:t>
      </w:r>
    </w:p>
    <w:p w14:paraId="0C9B4423" w14:textId="77777777" w:rsidR="00AA4D44" w:rsidRPr="00D23FD0" w:rsidRDefault="00AA4D44" w:rsidP="00AA4D44">
      <w:pPr>
        <w:pStyle w:val="REG-P0"/>
      </w:pPr>
    </w:p>
    <w:p w14:paraId="3B91A6DE" w14:textId="77777777" w:rsidR="00BA0EF0" w:rsidRPr="00D23FD0" w:rsidRDefault="00BA0EF0" w:rsidP="00AA4D44">
      <w:pPr>
        <w:pStyle w:val="REG-P0"/>
        <w:rPr>
          <w:b/>
        </w:rPr>
      </w:pPr>
      <w:r w:rsidRPr="00D23FD0">
        <w:rPr>
          <w:b/>
        </w:rPr>
        <w:t>(b)</w:t>
      </w:r>
      <w:r w:rsidRPr="00D23FD0">
        <w:rPr>
          <w:b/>
        </w:rPr>
        <w:tab/>
        <w:t>In respect of the body of a person who did not die in a state hospital:</w:t>
      </w:r>
    </w:p>
    <w:p w14:paraId="5DBB564F" w14:textId="77777777" w:rsidR="00AA4D44" w:rsidRPr="00D23FD0" w:rsidRDefault="00AA4D44" w:rsidP="00AA4D44">
      <w:pPr>
        <w:pStyle w:val="REG-P0"/>
      </w:pPr>
    </w:p>
    <w:p w14:paraId="76EAEF5C" w14:textId="77777777" w:rsidR="00AA4D44" w:rsidRPr="00D23FD0" w:rsidRDefault="00AA4D44" w:rsidP="00AA4D44">
      <w:pPr>
        <w:pStyle w:val="REG-P1"/>
      </w:pPr>
      <w:r w:rsidRPr="00D23FD0">
        <w:t>(i)</w:t>
      </w:r>
      <w:r w:rsidRPr="00D23FD0">
        <w:tab/>
        <w:t>Private patient:</w:t>
      </w:r>
    </w:p>
    <w:p w14:paraId="2DED9462" w14:textId="77777777" w:rsidR="00AA4D44" w:rsidRPr="00D23FD0" w:rsidRDefault="00AA4D44" w:rsidP="00AA4D44">
      <w:pPr>
        <w:pStyle w:val="REG-P0"/>
      </w:pPr>
    </w:p>
    <w:p w14:paraId="0E62461A" w14:textId="231655C8" w:rsidR="00AA4D44" w:rsidRPr="00D23FD0" w:rsidRDefault="00AA4D44" w:rsidP="00AA4D44">
      <w:pPr>
        <w:pStyle w:val="REG-P0"/>
      </w:pPr>
      <w:r w:rsidRPr="00D23FD0">
        <w:tab/>
      </w:r>
      <w:r w:rsidR="009A3FD8" w:rsidRPr="00D23FD0">
        <w:tab/>
      </w:r>
      <w:r w:rsidRPr="00D23FD0">
        <w:t>(including a body delivered to the mortuary</w:t>
      </w:r>
      <w:r w:rsidR="00AF766A" w:rsidRPr="00D23FD0">
        <w:t xml:space="preserve"> </w:t>
      </w:r>
      <w:r w:rsidRPr="00D23FD0">
        <w:t>by</w:t>
      </w:r>
      <w:r w:rsidRPr="00D23FD0">
        <w:tab/>
      </w:r>
    </w:p>
    <w:p w14:paraId="6B280665" w14:textId="77777777" w:rsidR="00AA4D44" w:rsidRPr="00D23FD0" w:rsidRDefault="00AA4D44" w:rsidP="00AA4D44">
      <w:pPr>
        <w:pStyle w:val="REG-P0"/>
      </w:pPr>
      <w:r w:rsidRPr="00D23FD0">
        <w:tab/>
      </w:r>
      <w:r w:rsidR="009A3FD8" w:rsidRPr="00D23FD0">
        <w:tab/>
      </w:r>
      <w:r w:rsidRPr="00D23FD0">
        <w:t>funeral undertakers)</w:t>
      </w:r>
      <w:r w:rsidRPr="00D23FD0">
        <w:tab/>
      </w:r>
    </w:p>
    <w:p w14:paraId="798A3E4F" w14:textId="77777777" w:rsidR="00AA4D44" w:rsidRPr="00D23FD0" w:rsidRDefault="00AA4D44" w:rsidP="00AA4D44">
      <w:pPr>
        <w:pStyle w:val="REG-P0"/>
      </w:pPr>
      <w:r w:rsidRPr="00D23FD0">
        <w:tab/>
      </w:r>
    </w:p>
    <w:p w14:paraId="47855303" w14:textId="77777777" w:rsidR="00AA4D44" w:rsidRPr="00D23FD0" w:rsidRDefault="00AA4D44" w:rsidP="00AA4D44">
      <w:pPr>
        <w:pStyle w:val="REG-P0"/>
      </w:pPr>
      <w:r w:rsidRPr="00D23FD0">
        <w:tab/>
      </w:r>
      <w:r w:rsidR="009A3FD8" w:rsidRPr="00D23FD0">
        <w:tab/>
      </w:r>
      <w:r w:rsidRPr="00D23FD0">
        <w:t xml:space="preserve">For the storage of the body of that private patient: </w:t>
      </w:r>
    </w:p>
    <w:p w14:paraId="60CE6CBC" w14:textId="77777777" w:rsidR="00AA4D44" w:rsidRPr="00D23FD0" w:rsidRDefault="00AA4D44" w:rsidP="00AA4D44">
      <w:pPr>
        <w:pStyle w:val="REG-P0"/>
      </w:pPr>
      <w:r w:rsidRPr="00D23FD0">
        <w:tab/>
      </w:r>
      <w:r w:rsidR="009A3FD8" w:rsidRPr="00D23FD0">
        <w:tab/>
      </w:r>
      <w:r w:rsidRPr="00D23FD0">
        <w:t>per day or part thereof:</w:t>
      </w:r>
      <w:r w:rsidRPr="00D23FD0">
        <w:tab/>
      </w:r>
      <w:r w:rsidRPr="00D23FD0">
        <w:tab/>
      </w:r>
      <w:r w:rsidRPr="00D23FD0">
        <w:tab/>
      </w:r>
      <w:r w:rsidRPr="00D23FD0">
        <w:tab/>
      </w:r>
      <w:r w:rsidRPr="00D23FD0">
        <w:tab/>
      </w:r>
      <w:r w:rsidRPr="00D23FD0">
        <w:tab/>
      </w:r>
      <w:r w:rsidRPr="00D23FD0">
        <w:tab/>
        <w:t>N$150,00</w:t>
      </w:r>
    </w:p>
    <w:p w14:paraId="6A2E4F8C" w14:textId="77777777" w:rsidR="00AA4D44" w:rsidRPr="00D23FD0" w:rsidRDefault="00AA4D44" w:rsidP="00AA4D44">
      <w:pPr>
        <w:pStyle w:val="REG-P0"/>
      </w:pPr>
    </w:p>
    <w:p w14:paraId="0DAE933E" w14:textId="77777777" w:rsidR="00AA4D44" w:rsidRPr="00D23FD0" w:rsidRDefault="00AA4D44" w:rsidP="00AA4D44">
      <w:pPr>
        <w:pStyle w:val="REG-P1"/>
      </w:pPr>
      <w:r w:rsidRPr="00D23FD0">
        <w:t>(ii)</w:t>
      </w:r>
      <w:r w:rsidRPr="00D23FD0">
        <w:tab/>
        <w:t>State patient:</w:t>
      </w:r>
      <w:r w:rsidRPr="00D23FD0">
        <w:tab/>
      </w:r>
    </w:p>
    <w:p w14:paraId="7D535BC8" w14:textId="77777777" w:rsidR="00AA4D44" w:rsidRPr="00D23FD0" w:rsidRDefault="00AA4D44" w:rsidP="00AA4D44">
      <w:pPr>
        <w:pStyle w:val="REG-P1"/>
      </w:pPr>
      <w:r w:rsidRPr="00D23FD0">
        <w:tab/>
      </w:r>
    </w:p>
    <w:p w14:paraId="01F4F295" w14:textId="77777777" w:rsidR="00AA4D44" w:rsidRPr="00D23FD0" w:rsidRDefault="00AA4D44" w:rsidP="009A3FD8">
      <w:pPr>
        <w:pStyle w:val="REG-P1"/>
        <w:ind w:left="567"/>
      </w:pPr>
      <w:r w:rsidRPr="00D23FD0">
        <w:t xml:space="preserve">For the storage of the body of that state patient: </w:t>
      </w:r>
    </w:p>
    <w:p w14:paraId="2D0AF966" w14:textId="77777777" w:rsidR="00AA4D44" w:rsidRPr="00D23FD0" w:rsidRDefault="00AA4D44" w:rsidP="009A3FD8">
      <w:pPr>
        <w:pStyle w:val="REG-P1"/>
        <w:ind w:left="567"/>
      </w:pPr>
      <w:r w:rsidRPr="00D23FD0">
        <w:t>per day or part thereof:</w:t>
      </w:r>
      <w:r w:rsidRPr="00D23FD0">
        <w:tab/>
      </w:r>
      <w:r w:rsidRPr="00D23FD0">
        <w:tab/>
      </w:r>
      <w:r w:rsidRPr="00D23FD0">
        <w:tab/>
      </w:r>
      <w:r w:rsidRPr="00D23FD0">
        <w:tab/>
      </w:r>
      <w:r w:rsidRPr="00D23FD0">
        <w:tab/>
      </w:r>
      <w:r w:rsidRPr="00D23FD0">
        <w:tab/>
      </w:r>
      <w:r w:rsidRPr="00D23FD0">
        <w:tab/>
        <w:t>N$10,00</w:t>
      </w:r>
    </w:p>
    <w:p w14:paraId="190E8B89" w14:textId="77777777" w:rsidR="00AA4D44" w:rsidRPr="00D23FD0" w:rsidRDefault="00AA4D44" w:rsidP="00AA4D44">
      <w:pPr>
        <w:pStyle w:val="REG-P0"/>
      </w:pPr>
    </w:p>
    <w:p w14:paraId="5E0BCA34" w14:textId="77777777" w:rsidR="00BA0EF0" w:rsidRPr="00D23FD0" w:rsidRDefault="00BA0EF0" w:rsidP="00AA4D44">
      <w:pPr>
        <w:pStyle w:val="REG-P0"/>
        <w:ind w:left="567" w:hanging="567"/>
        <w:rPr>
          <w:b/>
        </w:rPr>
      </w:pPr>
      <w:r w:rsidRPr="00D23FD0">
        <w:rPr>
          <w:b/>
        </w:rPr>
        <w:t>(c)</w:t>
      </w:r>
      <w:r w:rsidRPr="00D23FD0">
        <w:rPr>
          <w:b/>
        </w:rPr>
        <w:tab/>
        <w:t>For a post mortem conducted in a mortuary at the request of the next of kin of the deceased:</w:t>
      </w:r>
    </w:p>
    <w:p w14:paraId="05591904" w14:textId="77777777" w:rsidR="00AA4D44" w:rsidRPr="00D23FD0" w:rsidRDefault="00AA4D44" w:rsidP="00AA4D44">
      <w:pPr>
        <w:pStyle w:val="REG-P0"/>
        <w:ind w:left="567" w:hanging="567"/>
        <w:rPr>
          <w:b/>
        </w:rPr>
      </w:pPr>
    </w:p>
    <w:tbl>
      <w:tblPr>
        <w:tblW w:w="0" w:type="auto"/>
        <w:tblInd w:w="991" w:type="dxa"/>
        <w:tblLayout w:type="fixed"/>
        <w:tblCellMar>
          <w:left w:w="0" w:type="dxa"/>
          <w:right w:w="0" w:type="dxa"/>
        </w:tblCellMar>
        <w:tblLook w:val="01E0" w:firstRow="1" w:lastRow="1" w:firstColumn="1" w:lastColumn="1" w:noHBand="0" w:noVBand="0"/>
      </w:tblPr>
      <w:tblGrid>
        <w:gridCol w:w="1325"/>
        <w:gridCol w:w="1326"/>
        <w:gridCol w:w="1326"/>
        <w:gridCol w:w="1326"/>
      </w:tblGrid>
      <w:tr w:rsidR="00AA4D44" w:rsidRPr="00D23FD0" w14:paraId="53FE615A" w14:textId="77777777" w:rsidTr="00AA4D44">
        <w:tc>
          <w:tcPr>
            <w:tcW w:w="1325" w:type="dxa"/>
          </w:tcPr>
          <w:p w14:paraId="4621660D" w14:textId="77777777" w:rsidR="00AA4D44" w:rsidRPr="00D23FD0" w:rsidRDefault="00AA4D44" w:rsidP="00B809B7">
            <w:pPr>
              <w:pStyle w:val="REG-P0"/>
            </w:pPr>
            <w:r w:rsidRPr="00D23FD0">
              <w:t>Class A</w:t>
            </w:r>
          </w:p>
          <w:p w14:paraId="0A54D206" w14:textId="77777777" w:rsidR="00AA4D44" w:rsidRPr="00D23FD0" w:rsidRDefault="00AA4D44" w:rsidP="00AA4D44">
            <w:pPr>
              <w:pStyle w:val="REG-P0"/>
            </w:pPr>
            <w:r w:rsidRPr="00D23FD0">
              <w:t>N$400,00</w:t>
            </w:r>
          </w:p>
        </w:tc>
        <w:tc>
          <w:tcPr>
            <w:tcW w:w="1326" w:type="dxa"/>
          </w:tcPr>
          <w:p w14:paraId="7309E6BA" w14:textId="77777777" w:rsidR="00AA4D44" w:rsidRPr="00D23FD0" w:rsidRDefault="00AA4D44" w:rsidP="00B809B7">
            <w:pPr>
              <w:pStyle w:val="REG-P0"/>
            </w:pPr>
            <w:r w:rsidRPr="00D23FD0">
              <w:t>Class B 1</w:t>
            </w:r>
          </w:p>
          <w:p w14:paraId="5DE55066" w14:textId="77777777" w:rsidR="00AA4D44" w:rsidRPr="00D23FD0" w:rsidRDefault="00AA4D44" w:rsidP="00B809B7">
            <w:pPr>
              <w:pStyle w:val="REG-P0"/>
            </w:pPr>
            <w:r w:rsidRPr="00D23FD0">
              <w:t>N$350,00</w:t>
            </w:r>
          </w:p>
        </w:tc>
        <w:tc>
          <w:tcPr>
            <w:tcW w:w="1326" w:type="dxa"/>
          </w:tcPr>
          <w:p w14:paraId="414A495F" w14:textId="77777777" w:rsidR="00AA4D44" w:rsidRPr="00D23FD0" w:rsidRDefault="00AA4D44" w:rsidP="00B809B7">
            <w:pPr>
              <w:pStyle w:val="REG-P0"/>
            </w:pPr>
            <w:r w:rsidRPr="00D23FD0">
              <w:t>Class B 2</w:t>
            </w:r>
          </w:p>
          <w:p w14:paraId="59EDA610" w14:textId="77777777" w:rsidR="00AA4D44" w:rsidRPr="00D23FD0" w:rsidRDefault="00AA4D44" w:rsidP="00B809B7">
            <w:pPr>
              <w:pStyle w:val="REG-P0"/>
            </w:pPr>
            <w:r w:rsidRPr="00D23FD0">
              <w:t>N$350,00</w:t>
            </w:r>
          </w:p>
        </w:tc>
        <w:tc>
          <w:tcPr>
            <w:tcW w:w="1326" w:type="dxa"/>
          </w:tcPr>
          <w:p w14:paraId="0D08AAE1" w14:textId="77777777" w:rsidR="00AA4D44" w:rsidRPr="00D23FD0" w:rsidRDefault="00AA4D44" w:rsidP="00B809B7">
            <w:pPr>
              <w:pStyle w:val="REG-P0"/>
            </w:pPr>
            <w:r w:rsidRPr="00D23FD0">
              <w:t>Class C</w:t>
            </w:r>
          </w:p>
          <w:p w14:paraId="20901EE8" w14:textId="77777777" w:rsidR="00AA4D44" w:rsidRPr="00D23FD0" w:rsidRDefault="00AA4D44" w:rsidP="00B809B7">
            <w:pPr>
              <w:pStyle w:val="REG-P0"/>
            </w:pPr>
            <w:r w:rsidRPr="00D23FD0">
              <w:t>N$300,00</w:t>
            </w:r>
          </w:p>
        </w:tc>
      </w:tr>
      <w:tr w:rsidR="00AA4D44" w:rsidRPr="00D23FD0" w14:paraId="7BBBC51D" w14:textId="77777777" w:rsidTr="00AA4D44">
        <w:tc>
          <w:tcPr>
            <w:tcW w:w="1325" w:type="dxa"/>
          </w:tcPr>
          <w:p w14:paraId="60E9A6F0" w14:textId="77777777" w:rsidR="00AA4D44" w:rsidRPr="00D23FD0" w:rsidRDefault="00AA4D44" w:rsidP="00B809B7">
            <w:pPr>
              <w:pStyle w:val="REG-P0"/>
            </w:pPr>
          </w:p>
        </w:tc>
        <w:tc>
          <w:tcPr>
            <w:tcW w:w="1326" w:type="dxa"/>
          </w:tcPr>
          <w:p w14:paraId="7EB63EF1" w14:textId="77777777" w:rsidR="00AA4D44" w:rsidRPr="00D23FD0" w:rsidRDefault="00AA4D44" w:rsidP="00B809B7">
            <w:pPr>
              <w:pStyle w:val="REG-P0"/>
            </w:pPr>
          </w:p>
        </w:tc>
        <w:tc>
          <w:tcPr>
            <w:tcW w:w="1326" w:type="dxa"/>
          </w:tcPr>
          <w:p w14:paraId="3099AA20" w14:textId="77777777" w:rsidR="00AA4D44" w:rsidRPr="00D23FD0" w:rsidRDefault="00AA4D44" w:rsidP="00B809B7">
            <w:pPr>
              <w:pStyle w:val="REG-P0"/>
            </w:pPr>
          </w:p>
        </w:tc>
        <w:tc>
          <w:tcPr>
            <w:tcW w:w="1326" w:type="dxa"/>
          </w:tcPr>
          <w:p w14:paraId="122049CC" w14:textId="77777777" w:rsidR="00AA4D44" w:rsidRPr="00D23FD0" w:rsidRDefault="00AA4D44" w:rsidP="00B809B7">
            <w:pPr>
              <w:pStyle w:val="REG-P0"/>
            </w:pPr>
          </w:p>
        </w:tc>
      </w:tr>
      <w:tr w:rsidR="00AA4D44" w:rsidRPr="00D23FD0" w14:paraId="097DA279" w14:textId="77777777" w:rsidTr="00AA4D44">
        <w:tc>
          <w:tcPr>
            <w:tcW w:w="1325" w:type="dxa"/>
          </w:tcPr>
          <w:p w14:paraId="6D85D79A" w14:textId="77777777" w:rsidR="00AA4D44" w:rsidRPr="00D23FD0" w:rsidRDefault="00AA4D44" w:rsidP="00B809B7">
            <w:pPr>
              <w:pStyle w:val="REG-P0"/>
              <w:jc w:val="left"/>
            </w:pPr>
            <w:r w:rsidRPr="00D23FD0">
              <w:t xml:space="preserve">Class D </w:t>
            </w:r>
          </w:p>
          <w:p w14:paraId="42AD28B4" w14:textId="77777777" w:rsidR="00AA4D44" w:rsidRPr="00D23FD0" w:rsidRDefault="00AA4D44" w:rsidP="00B809B7">
            <w:pPr>
              <w:pStyle w:val="REG-P0"/>
              <w:jc w:val="left"/>
            </w:pPr>
            <w:r w:rsidRPr="00D23FD0">
              <w:t>N.A.</w:t>
            </w:r>
          </w:p>
        </w:tc>
        <w:tc>
          <w:tcPr>
            <w:tcW w:w="1326" w:type="dxa"/>
          </w:tcPr>
          <w:p w14:paraId="07FF61AD" w14:textId="77777777" w:rsidR="00AA4D44" w:rsidRPr="00D23FD0" w:rsidRDefault="00AA4D44" w:rsidP="00B809B7">
            <w:pPr>
              <w:pStyle w:val="REG-P0"/>
              <w:jc w:val="left"/>
            </w:pPr>
            <w:r w:rsidRPr="00D23FD0">
              <w:t xml:space="preserve">Class E </w:t>
            </w:r>
          </w:p>
          <w:p w14:paraId="6B52ECFB" w14:textId="77777777" w:rsidR="00AA4D44" w:rsidRPr="00D23FD0" w:rsidRDefault="00AA4D44" w:rsidP="00B809B7">
            <w:pPr>
              <w:pStyle w:val="REG-P0"/>
              <w:jc w:val="left"/>
            </w:pPr>
            <w:r w:rsidRPr="00D23FD0">
              <w:t>N.A.</w:t>
            </w:r>
          </w:p>
        </w:tc>
        <w:tc>
          <w:tcPr>
            <w:tcW w:w="1326" w:type="dxa"/>
          </w:tcPr>
          <w:p w14:paraId="675A4FCB" w14:textId="77777777" w:rsidR="00AA4D44" w:rsidRPr="00D23FD0" w:rsidRDefault="00AA4D44" w:rsidP="00B809B7">
            <w:pPr>
              <w:pStyle w:val="REG-P0"/>
            </w:pPr>
            <w:r w:rsidRPr="00D23FD0">
              <w:t xml:space="preserve">Class F </w:t>
            </w:r>
          </w:p>
          <w:p w14:paraId="0EB40D45" w14:textId="77777777" w:rsidR="00AA4D44" w:rsidRPr="00D23FD0" w:rsidRDefault="00AA4D44" w:rsidP="00B809B7">
            <w:pPr>
              <w:pStyle w:val="REG-P0"/>
            </w:pPr>
            <w:r w:rsidRPr="00D23FD0">
              <w:t>N.A.</w:t>
            </w:r>
          </w:p>
        </w:tc>
        <w:tc>
          <w:tcPr>
            <w:tcW w:w="1326" w:type="dxa"/>
          </w:tcPr>
          <w:p w14:paraId="2C6DC079" w14:textId="77777777" w:rsidR="00AA4D44" w:rsidRPr="00D23FD0" w:rsidRDefault="00AA4D44" w:rsidP="00B809B7">
            <w:pPr>
              <w:pStyle w:val="REG-P0"/>
            </w:pPr>
          </w:p>
        </w:tc>
      </w:tr>
    </w:tbl>
    <w:p w14:paraId="33CEBE7F" w14:textId="77777777" w:rsidR="00AA4D44" w:rsidRPr="00D23FD0" w:rsidRDefault="00AA4D44" w:rsidP="00AA4D44">
      <w:pPr>
        <w:pStyle w:val="REG-P0"/>
      </w:pPr>
    </w:p>
    <w:p w14:paraId="1D6ECD01" w14:textId="77777777" w:rsidR="00BA0EF0" w:rsidRPr="00D23FD0" w:rsidRDefault="00BA0EF0" w:rsidP="00AA4D44">
      <w:pPr>
        <w:pStyle w:val="REG-P0"/>
        <w:rPr>
          <w:b/>
        </w:rPr>
      </w:pPr>
      <w:r w:rsidRPr="00D23FD0">
        <w:rPr>
          <w:b/>
          <w:bCs/>
        </w:rPr>
        <w:t>(d)</w:t>
      </w:r>
      <w:r w:rsidRPr="00D23FD0">
        <w:rPr>
          <w:b/>
          <w:bCs/>
        </w:rPr>
        <w:tab/>
      </w:r>
      <w:r w:rsidRPr="00D23FD0">
        <w:rPr>
          <w:b/>
        </w:rPr>
        <w:t>Legal post mortem and cases investigated by police:</w:t>
      </w:r>
    </w:p>
    <w:p w14:paraId="3EBB620D" w14:textId="77777777" w:rsidR="00BA0EF0" w:rsidRPr="00D23FD0" w:rsidRDefault="00BA0EF0" w:rsidP="00AA4D44">
      <w:pPr>
        <w:pStyle w:val="REG-P0"/>
      </w:pPr>
    </w:p>
    <w:p w14:paraId="35AD5986" w14:textId="77777777" w:rsidR="00BA0EF0" w:rsidRPr="00D23FD0" w:rsidRDefault="00BA0EF0" w:rsidP="009677D4">
      <w:pPr>
        <w:pStyle w:val="REG-P1"/>
      </w:pPr>
      <w:r w:rsidRPr="00D23FD0">
        <w:t>Storage of a body in a state mortuary for the purpose of a</w:t>
      </w:r>
    </w:p>
    <w:p w14:paraId="56504A7C" w14:textId="781A337F" w:rsidR="007C4355" w:rsidRPr="00F57F1F" w:rsidRDefault="00BA0EF0" w:rsidP="009677D4">
      <w:pPr>
        <w:pStyle w:val="REG-P1"/>
      </w:pPr>
      <w:r w:rsidRPr="00D23FD0">
        <w:t>legally required</w:t>
      </w:r>
      <w:r w:rsidRPr="00F57F1F">
        <w:t xml:space="preserve"> post mortem or other police investigation:</w:t>
      </w:r>
      <w:r w:rsidRPr="00F57F1F">
        <w:tab/>
      </w:r>
      <w:r w:rsidR="00AA4D44" w:rsidRPr="00F57F1F">
        <w:tab/>
      </w:r>
      <w:r w:rsidRPr="00F57F1F">
        <w:t>free of charge</w:t>
      </w:r>
    </w:p>
    <w:sectPr w:rsidR="007C4355" w:rsidRPr="00F57F1F" w:rsidSect="00BE37F9">
      <w:headerReference w:type="default" r:id="rId9"/>
      <w:headerReference w:type="first" r:id="rId10"/>
      <w:pgSz w:w="11900" w:h="16840" w:code="9"/>
      <w:pgMar w:top="272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CDE35" w14:textId="77777777" w:rsidR="00F03C99" w:rsidRDefault="00F03C99">
      <w:r>
        <w:separator/>
      </w:r>
    </w:p>
  </w:endnote>
  <w:endnote w:type="continuationSeparator" w:id="0">
    <w:p w14:paraId="0422F197" w14:textId="77777777" w:rsidR="00F03C99" w:rsidRDefault="00F0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f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B625D" w14:textId="77777777" w:rsidR="00F03C99" w:rsidRDefault="00F03C99">
      <w:r>
        <w:separator/>
      </w:r>
    </w:p>
  </w:footnote>
  <w:footnote w:type="continuationSeparator" w:id="0">
    <w:p w14:paraId="64F2C9ED" w14:textId="77777777" w:rsidR="00F03C99" w:rsidRDefault="00F03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EF89" w14:textId="1ED294EF" w:rsidR="00BE37F9" w:rsidRPr="000073EE" w:rsidRDefault="00F03C99" w:rsidP="00FC33A9">
    <w:pPr>
      <w:spacing w:after="120"/>
      <w:jc w:val="center"/>
      <w:rPr>
        <w:rFonts w:ascii="Arial" w:hAnsi="Arial" w:cs="Arial"/>
        <w:sz w:val="16"/>
        <w:szCs w:val="16"/>
      </w:rPr>
    </w:pPr>
    <w:r>
      <w:rPr>
        <w:rFonts w:ascii="Arial" w:hAnsi="Arial" w:cs="Arial"/>
        <w:sz w:val="12"/>
        <w:szCs w:val="16"/>
      </w:rPr>
      <w:pict w14:anchorId="4B0E4B88">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BE37F9" w:rsidRPr="000073EE">
      <w:rPr>
        <w:rFonts w:ascii="Arial" w:hAnsi="Arial" w:cs="Arial"/>
        <w:sz w:val="12"/>
        <w:szCs w:val="16"/>
      </w:rPr>
      <w:t>Republic of Namibia</w:t>
    </w:r>
    <w:r w:rsidR="00BE37F9" w:rsidRPr="000073EE">
      <w:rPr>
        <w:rFonts w:ascii="Arial" w:hAnsi="Arial" w:cs="Arial"/>
        <w:w w:val="600"/>
        <w:sz w:val="12"/>
        <w:szCs w:val="16"/>
      </w:rPr>
      <w:t xml:space="preserve"> </w:t>
    </w:r>
    <w:r w:rsidR="00BE37F9" w:rsidRPr="000073EE">
      <w:rPr>
        <w:rFonts w:ascii="Arial" w:hAnsi="Arial" w:cs="Arial"/>
        <w:b/>
        <w:noProof w:val="0"/>
        <w:sz w:val="16"/>
        <w:szCs w:val="16"/>
      </w:rPr>
      <w:fldChar w:fldCharType="begin"/>
    </w:r>
    <w:r w:rsidR="00BE37F9" w:rsidRPr="000073EE">
      <w:rPr>
        <w:rFonts w:ascii="Arial" w:hAnsi="Arial" w:cs="Arial"/>
        <w:b/>
        <w:sz w:val="16"/>
        <w:szCs w:val="16"/>
      </w:rPr>
      <w:instrText xml:space="preserve"> PAGE   \* MERGEFORMAT </w:instrText>
    </w:r>
    <w:r w:rsidR="00BE37F9" w:rsidRPr="000073EE">
      <w:rPr>
        <w:rFonts w:ascii="Arial" w:hAnsi="Arial" w:cs="Arial"/>
        <w:b/>
        <w:noProof w:val="0"/>
        <w:sz w:val="16"/>
        <w:szCs w:val="16"/>
      </w:rPr>
      <w:fldChar w:fldCharType="separate"/>
    </w:r>
    <w:r w:rsidR="00B76C23">
      <w:rPr>
        <w:rFonts w:ascii="Arial" w:hAnsi="Arial" w:cs="Arial"/>
        <w:b/>
        <w:sz w:val="16"/>
        <w:szCs w:val="16"/>
      </w:rPr>
      <w:t>1</w:t>
    </w:r>
    <w:r w:rsidR="00BE37F9" w:rsidRPr="000073EE">
      <w:rPr>
        <w:rFonts w:ascii="Arial" w:hAnsi="Arial" w:cs="Arial"/>
        <w:b/>
        <w:sz w:val="16"/>
        <w:szCs w:val="16"/>
      </w:rPr>
      <w:fldChar w:fldCharType="end"/>
    </w:r>
    <w:r w:rsidR="00BE37F9" w:rsidRPr="000073EE">
      <w:rPr>
        <w:rFonts w:ascii="Arial" w:hAnsi="Arial" w:cs="Arial"/>
        <w:w w:val="600"/>
        <w:sz w:val="12"/>
        <w:szCs w:val="16"/>
      </w:rPr>
      <w:t xml:space="preserve"> </w:t>
    </w:r>
    <w:r w:rsidR="00BE37F9" w:rsidRPr="000073EE">
      <w:rPr>
        <w:rFonts w:ascii="Arial" w:hAnsi="Arial" w:cs="Arial"/>
        <w:sz w:val="12"/>
        <w:szCs w:val="16"/>
      </w:rPr>
      <w:t>Annotated Statutes</w:t>
    </w:r>
    <w:r w:rsidR="00BE37F9" w:rsidRPr="000073EE">
      <w:rPr>
        <w:rFonts w:ascii="Arial" w:hAnsi="Arial" w:cs="Arial"/>
        <w:b/>
        <w:sz w:val="16"/>
        <w:szCs w:val="16"/>
      </w:rPr>
      <w:t xml:space="preserve"> </w:t>
    </w:r>
  </w:p>
  <w:p w14:paraId="5B3F0853" w14:textId="77777777" w:rsidR="00BE37F9" w:rsidRPr="00F25922" w:rsidRDefault="00BE37F9" w:rsidP="00F25922">
    <w:pPr>
      <w:pStyle w:val="REG-PHA"/>
    </w:pPr>
    <w:r w:rsidRPr="00F25922">
      <w:t>REGULATIONS</w:t>
    </w:r>
  </w:p>
  <w:p w14:paraId="1C2F42C7" w14:textId="77777777" w:rsidR="00BE37F9" w:rsidRDefault="00BE37F9" w:rsidP="00F16C86">
    <w:pPr>
      <w:pStyle w:val="REG-PHb"/>
      <w:spacing w:after="120"/>
    </w:pPr>
    <w:r w:rsidRPr="005C40BF">
      <w:t>Hospitals and Health Facilities Act 36 of 1994</w:t>
    </w:r>
  </w:p>
  <w:p w14:paraId="059D8A2D" w14:textId="2F0B2152" w:rsidR="00BA17A8" w:rsidRPr="00BA17A8" w:rsidRDefault="00BA17A8" w:rsidP="00BA17A8">
    <w:pPr>
      <w:pStyle w:val="REG-H1d"/>
      <w:rPr>
        <w:b/>
        <w:sz w:val="16"/>
        <w:szCs w:val="16"/>
      </w:rPr>
    </w:pPr>
    <w:r w:rsidRPr="00BA17A8">
      <w:rPr>
        <w:b/>
        <w:sz w:val="16"/>
        <w:szCs w:val="16"/>
      </w:rPr>
      <w:t xml:space="preserve">Regulations relating to Classification of State Hospitals, Admission of Patients to State Hospitals, </w:t>
    </w:r>
    <w:r>
      <w:rPr>
        <w:b/>
        <w:sz w:val="16"/>
        <w:szCs w:val="16"/>
      </w:rPr>
      <w:br/>
    </w:r>
    <w:r w:rsidRPr="00BA17A8">
      <w:rPr>
        <w:b/>
        <w:sz w:val="16"/>
        <w:szCs w:val="16"/>
      </w:rPr>
      <w:t>and Fees</w:t>
    </w:r>
    <w:r>
      <w:rPr>
        <w:b/>
        <w:sz w:val="16"/>
        <w:szCs w:val="16"/>
      </w:rPr>
      <w:t xml:space="preserve"> P</w:t>
    </w:r>
    <w:r w:rsidRPr="00BA17A8">
      <w:rPr>
        <w:b/>
        <w:sz w:val="16"/>
        <w:szCs w:val="16"/>
      </w:rPr>
      <w:t>ayable by Patient Receiving Treatment in, at or from State Hospital</w:t>
    </w:r>
  </w:p>
  <w:p w14:paraId="0EE9FAD1" w14:textId="252E8B2A" w:rsidR="00BE37F9" w:rsidRPr="00BA17A8" w:rsidRDefault="00BE37F9" w:rsidP="005C40BF">
    <w:pPr>
      <w:pStyle w:val="REG-H1d"/>
      <w:rPr>
        <w:rFonts w:cstheme="minorBidi"/>
        <w:b/>
        <w:color w:val="auto"/>
        <w:sz w:val="16"/>
        <w:szCs w:val="16"/>
      </w:rPr>
    </w:pPr>
  </w:p>
  <w:p w14:paraId="4147D2FB" w14:textId="77777777" w:rsidR="00BE37F9" w:rsidRPr="00F25922" w:rsidRDefault="00BE37F9"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5031" w14:textId="77777777" w:rsidR="00BE37F9" w:rsidRPr="00BA6B35" w:rsidRDefault="00BE37F9"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7042F"/>
    <w:multiLevelType w:val="hybridMultilevel"/>
    <w:tmpl w:val="5964C222"/>
    <w:lvl w:ilvl="0" w:tplc="4EBAC05E">
      <w:start w:val="6"/>
      <w:numFmt w:val="lowerLetter"/>
      <w:lvlText w:val="%1)"/>
      <w:lvlJc w:val="left"/>
      <w:pPr>
        <w:ind w:left="821" w:hanging="721"/>
      </w:pPr>
      <w:rPr>
        <w:rFonts w:ascii="Times New Roman" w:eastAsia="Times New Roman" w:hAnsi="Times New Roman" w:hint="default"/>
        <w:b/>
        <w:bCs/>
        <w:w w:val="100"/>
        <w:sz w:val="22"/>
        <w:szCs w:val="22"/>
      </w:rPr>
    </w:lvl>
    <w:lvl w:ilvl="1" w:tplc="8620E7CC">
      <w:start w:val="1"/>
      <w:numFmt w:val="lowerRoman"/>
      <w:lvlText w:val="(%2)"/>
      <w:lvlJc w:val="left"/>
      <w:pPr>
        <w:ind w:left="457" w:hanging="721"/>
        <w:jc w:val="right"/>
      </w:pPr>
      <w:rPr>
        <w:rFonts w:ascii="Times New Roman" w:eastAsia="Times New Roman" w:hAnsi="Times New Roman" w:hint="default"/>
        <w:w w:val="100"/>
        <w:sz w:val="22"/>
        <w:szCs w:val="22"/>
      </w:rPr>
    </w:lvl>
    <w:lvl w:ilvl="2" w:tplc="18D2B1DA">
      <w:start w:val="1"/>
      <w:numFmt w:val="lowerRoman"/>
      <w:lvlText w:val="(%3)"/>
      <w:lvlJc w:val="left"/>
      <w:pPr>
        <w:ind w:left="1600" w:hanging="721"/>
      </w:pPr>
      <w:rPr>
        <w:rFonts w:ascii="Times New Roman" w:eastAsia="Times New Roman" w:hAnsi="Times New Roman" w:hint="default"/>
        <w:w w:val="100"/>
        <w:sz w:val="22"/>
        <w:szCs w:val="22"/>
      </w:rPr>
    </w:lvl>
    <w:lvl w:ilvl="3" w:tplc="7114668E">
      <w:start w:val="1"/>
      <w:numFmt w:val="bullet"/>
      <w:lvlText w:val="•"/>
      <w:lvlJc w:val="left"/>
      <w:pPr>
        <w:ind w:left="2478" w:hanging="721"/>
      </w:pPr>
      <w:rPr>
        <w:rFonts w:hint="default"/>
      </w:rPr>
    </w:lvl>
    <w:lvl w:ilvl="4" w:tplc="F474D180">
      <w:start w:val="1"/>
      <w:numFmt w:val="bullet"/>
      <w:lvlText w:val="•"/>
      <w:lvlJc w:val="left"/>
      <w:pPr>
        <w:ind w:left="3356" w:hanging="721"/>
      </w:pPr>
      <w:rPr>
        <w:rFonts w:hint="default"/>
      </w:rPr>
    </w:lvl>
    <w:lvl w:ilvl="5" w:tplc="DA60493C">
      <w:start w:val="1"/>
      <w:numFmt w:val="bullet"/>
      <w:lvlText w:val="•"/>
      <w:lvlJc w:val="left"/>
      <w:pPr>
        <w:ind w:left="4234" w:hanging="721"/>
      </w:pPr>
      <w:rPr>
        <w:rFonts w:hint="default"/>
      </w:rPr>
    </w:lvl>
    <w:lvl w:ilvl="6" w:tplc="E0FCBB84">
      <w:start w:val="1"/>
      <w:numFmt w:val="bullet"/>
      <w:lvlText w:val="•"/>
      <w:lvlJc w:val="left"/>
      <w:pPr>
        <w:ind w:left="5112" w:hanging="721"/>
      </w:pPr>
      <w:rPr>
        <w:rFonts w:hint="default"/>
      </w:rPr>
    </w:lvl>
    <w:lvl w:ilvl="7" w:tplc="2CAC3332">
      <w:start w:val="1"/>
      <w:numFmt w:val="bullet"/>
      <w:lvlText w:val="•"/>
      <w:lvlJc w:val="left"/>
      <w:pPr>
        <w:ind w:left="5990" w:hanging="721"/>
      </w:pPr>
      <w:rPr>
        <w:rFonts w:hint="default"/>
      </w:rPr>
    </w:lvl>
    <w:lvl w:ilvl="8" w:tplc="62BC43FA">
      <w:start w:val="1"/>
      <w:numFmt w:val="bullet"/>
      <w:lvlText w:val="•"/>
      <w:lvlJc w:val="left"/>
      <w:pPr>
        <w:ind w:left="6869" w:hanging="721"/>
      </w:pPr>
      <w:rPr>
        <w:rFonts w:hint="default"/>
      </w:rPr>
    </w:lvl>
  </w:abstractNum>
  <w:abstractNum w:abstractNumId="2" w15:restartNumberingAfterBreak="0">
    <w:nsid w:val="098032EF"/>
    <w:multiLevelType w:val="hybridMultilevel"/>
    <w:tmpl w:val="937EDD84"/>
    <w:lvl w:ilvl="0" w:tplc="9328DA6E">
      <w:start w:val="1"/>
      <w:numFmt w:val="bullet"/>
      <w:lvlText w:val="•"/>
      <w:lvlJc w:val="left"/>
      <w:pPr>
        <w:ind w:left="795" w:hanging="721"/>
      </w:pPr>
      <w:rPr>
        <w:rFonts w:ascii="Times New Roman" w:eastAsia="Times New Roman" w:hAnsi="Times New Roman" w:hint="default"/>
        <w:w w:val="100"/>
        <w:sz w:val="22"/>
        <w:szCs w:val="22"/>
      </w:rPr>
    </w:lvl>
    <w:lvl w:ilvl="1" w:tplc="3316321E">
      <w:start w:val="1"/>
      <w:numFmt w:val="bullet"/>
      <w:lvlText w:val="•"/>
      <w:lvlJc w:val="left"/>
      <w:pPr>
        <w:ind w:left="1121" w:hanging="721"/>
      </w:pPr>
      <w:rPr>
        <w:rFonts w:hint="default"/>
      </w:rPr>
    </w:lvl>
    <w:lvl w:ilvl="2" w:tplc="351A80F2">
      <w:start w:val="1"/>
      <w:numFmt w:val="bullet"/>
      <w:lvlText w:val="•"/>
      <w:lvlJc w:val="left"/>
      <w:pPr>
        <w:ind w:left="1443" w:hanging="721"/>
      </w:pPr>
      <w:rPr>
        <w:rFonts w:hint="default"/>
      </w:rPr>
    </w:lvl>
    <w:lvl w:ilvl="3" w:tplc="57F6EEB2">
      <w:start w:val="1"/>
      <w:numFmt w:val="bullet"/>
      <w:lvlText w:val="•"/>
      <w:lvlJc w:val="left"/>
      <w:pPr>
        <w:ind w:left="1765" w:hanging="721"/>
      </w:pPr>
      <w:rPr>
        <w:rFonts w:hint="default"/>
      </w:rPr>
    </w:lvl>
    <w:lvl w:ilvl="4" w:tplc="C7F22166">
      <w:start w:val="1"/>
      <w:numFmt w:val="bullet"/>
      <w:lvlText w:val="•"/>
      <w:lvlJc w:val="left"/>
      <w:pPr>
        <w:ind w:left="2087" w:hanging="721"/>
      </w:pPr>
      <w:rPr>
        <w:rFonts w:hint="default"/>
      </w:rPr>
    </w:lvl>
    <w:lvl w:ilvl="5" w:tplc="CA78DD12">
      <w:start w:val="1"/>
      <w:numFmt w:val="bullet"/>
      <w:lvlText w:val="•"/>
      <w:lvlJc w:val="left"/>
      <w:pPr>
        <w:ind w:left="2409" w:hanging="721"/>
      </w:pPr>
      <w:rPr>
        <w:rFonts w:hint="default"/>
      </w:rPr>
    </w:lvl>
    <w:lvl w:ilvl="6" w:tplc="8E7A4C26">
      <w:start w:val="1"/>
      <w:numFmt w:val="bullet"/>
      <w:lvlText w:val="•"/>
      <w:lvlJc w:val="left"/>
      <w:pPr>
        <w:ind w:left="2731" w:hanging="721"/>
      </w:pPr>
      <w:rPr>
        <w:rFonts w:hint="default"/>
      </w:rPr>
    </w:lvl>
    <w:lvl w:ilvl="7" w:tplc="BC0CB420">
      <w:start w:val="1"/>
      <w:numFmt w:val="bullet"/>
      <w:lvlText w:val="•"/>
      <w:lvlJc w:val="left"/>
      <w:pPr>
        <w:ind w:left="3053" w:hanging="721"/>
      </w:pPr>
      <w:rPr>
        <w:rFonts w:hint="default"/>
      </w:rPr>
    </w:lvl>
    <w:lvl w:ilvl="8" w:tplc="D4D8E438">
      <w:start w:val="1"/>
      <w:numFmt w:val="bullet"/>
      <w:lvlText w:val="•"/>
      <w:lvlJc w:val="left"/>
      <w:pPr>
        <w:ind w:left="3374" w:hanging="721"/>
      </w:pPr>
      <w:rPr>
        <w:rFonts w:hint="default"/>
      </w:rPr>
    </w:lvl>
  </w:abstractNum>
  <w:abstractNum w:abstractNumId="3" w15:restartNumberingAfterBreak="0">
    <w:nsid w:val="0AA353CA"/>
    <w:multiLevelType w:val="hybridMultilevel"/>
    <w:tmpl w:val="82F69DB6"/>
    <w:lvl w:ilvl="0" w:tplc="D342239C">
      <w:start w:val="2"/>
      <w:numFmt w:val="decimal"/>
      <w:lvlText w:val="(%1)"/>
      <w:lvlJc w:val="left"/>
      <w:pPr>
        <w:ind w:left="119" w:hanging="721"/>
      </w:pPr>
      <w:rPr>
        <w:rFonts w:ascii="Times New Roman" w:eastAsia="Times New Roman" w:hAnsi="Times New Roman" w:hint="default"/>
        <w:w w:val="100"/>
        <w:sz w:val="22"/>
        <w:szCs w:val="22"/>
      </w:rPr>
    </w:lvl>
    <w:lvl w:ilvl="1" w:tplc="81DEA94C">
      <w:start w:val="1"/>
      <w:numFmt w:val="bullet"/>
      <w:lvlText w:val="•"/>
      <w:lvlJc w:val="left"/>
      <w:pPr>
        <w:ind w:left="1010" w:hanging="721"/>
      </w:pPr>
      <w:rPr>
        <w:rFonts w:hint="default"/>
      </w:rPr>
    </w:lvl>
    <w:lvl w:ilvl="2" w:tplc="3F46D774">
      <w:start w:val="1"/>
      <w:numFmt w:val="bullet"/>
      <w:lvlText w:val="•"/>
      <w:lvlJc w:val="left"/>
      <w:pPr>
        <w:ind w:left="1901" w:hanging="721"/>
      </w:pPr>
      <w:rPr>
        <w:rFonts w:hint="default"/>
      </w:rPr>
    </w:lvl>
    <w:lvl w:ilvl="3" w:tplc="1536293E">
      <w:start w:val="1"/>
      <w:numFmt w:val="bullet"/>
      <w:lvlText w:val="•"/>
      <w:lvlJc w:val="left"/>
      <w:pPr>
        <w:ind w:left="2791" w:hanging="721"/>
      </w:pPr>
      <w:rPr>
        <w:rFonts w:hint="default"/>
      </w:rPr>
    </w:lvl>
    <w:lvl w:ilvl="4" w:tplc="A42C9D86">
      <w:start w:val="1"/>
      <w:numFmt w:val="bullet"/>
      <w:lvlText w:val="•"/>
      <w:lvlJc w:val="left"/>
      <w:pPr>
        <w:ind w:left="3682" w:hanging="721"/>
      </w:pPr>
      <w:rPr>
        <w:rFonts w:hint="default"/>
      </w:rPr>
    </w:lvl>
    <w:lvl w:ilvl="5" w:tplc="CD280E4C">
      <w:start w:val="1"/>
      <w:numFmt w:val="bullet"/>
      <w:lvlText w:val="•"/>
      <w:lvlJc w:val="left"/>
      <w:pPr>
        <w:ind w:left="4572" w:hanging="721"/>
      </w:pPr>
      <w:rPr>
        <w:rFonts w:hint="default"/>
      </w:rPr>
    </w:lvl>
    <w:lvl w:ilvl="6" w:tplc="E940C514">
      <w:start w:val="1"/>
      <w:numFmt w:val="bullet"/>
      <w:lvlText w:val="•"/>
      <w:lvlJc w:val="left"/>
      <w:pPr>
        <w:ind w:left="5463" w:hanging="721"/>
      </w:pPr>
      <w:rPr>
        <w:rFonts w:hint="default"/>
      </w:rPr>
    </w:lvl>
    <w:lvl w:ilvl="7" w:tplc="0D0CF1D4">
      <w:start w:val="1"/>
      <w:numFmt w:val="bullet"/>
      <w:lvlText w:val="•"/>
      <w:lvlJc w:val="left"/>
      <w:pPr>
        <w:ind w:left="6353" w:hanging="721"/>
      </w:pPr>
      <w:rPr>
        <w:rFonts w:hint="default"/>
      </w:rPr>
    </w:lvl>
    <w:lvl w:ilvl="8" w:tplc="D97269EC">
      <w:start w:val="1"/>
      <w:numFmt w:val="bullet"/>
      <w:lvlText w:val="•"/>
      <w:lvlJc w:val="left"/>
      <w:pPr>
        <w:ind w:left="7244" w:hanging="721"/>
      </w:pPr>
      <w:rPr>
        <w:rFonts w:hint="default"/>
      </w:rPr>
    </w:lvl>
  </w:abstractNum>
  <w:abstractNum w:abstractNumId="4" w15:restartNumberingAfterBreak="0">
    <w:nsid w:val="0D1E7129"/>
    <w:multiLevelType w:val="hybridMultilevel"/>
    <w:tmpl w:val="FAFAD1DA"/>
    <w:lvl w:ilvl="0" w:tplc="1592E3D2">
      <w:start w:val="14"/>
      <w:numFmt w:val="lowerLetter"/>
      <w:lvlText w:val="(%1)"/>
      <w:lvlJc w:val="left"/>
      <w:pPr>
        <w:ind w:left="412" w:hanging="312"/>
      </w:pPr>
      <w:rPr>
        <w:rFonts w:ascii="Times New Roman" w:eastAsia="Times New Roman" w:hAnsi="Times New Roman" w:hint="default"/>
        <w:w w:val="100"/>
        <w:sz w:val="22"/>
        <w:szCs w:val="22"/>
      </w:rPr>
    </w:lvl>
    <w:lvl w:ilvl="1" w:tplc="B538CBA2">
      <w:start w:val="1"/>
      <w:numFmt w:val="lowerLetter"/>
      <w:lvlText w:val="(%2)"/>
      <w:lvlJc w:val="left"/>
      <w:pPr>
        <w:ind w:left="1541" w:hanging="721"/>
      </w:pPr>
      <w:rPr>
        <w:rFonts w:ascii="Times New Roman" w:eastAsia="Times New Roman" w:hAnsi="Times New Roman" w:hint="default"/>
        <w:w w:val="100"/>
        <w:sz w:val="22"/>
        <w:szCs w:val="22"/>
      </w:rPr>
    </w:lvl>
    <w:lvl w:ilvl="2" w:tplc="C366A4A4">
      <w:start w:val="1"/>
      <w:numFmt w:val="lowerRoman"/>
      <w:lvlText w:val="(%3)"/>
      <w:lvlJc w:val="left"/>
      <w:pPr>
        <w:ind w:left="2261" w:hanging="721"/>
      </w:pPr>
      <w:rPr>
        <w:rFonts w:ascii="Times New Roman" w:eastAsia="Times New Roman" w:hAnsi="Times New Roman" w:hint="default"/>
        <w:w w:val="100"/>
        <w:sz w:val="22"/>
        <w:szCs w:val="22"/>
      </w:rPr>
    </w:lvl>
    <w:lvl w:ilvl="3" w:tplc="DB9A207C">
      <w:start w:val="1"/>
      <w:numFmt w:val="bullet"/>
      <w:lvlText w:val="•"/>
      <w:lvlJc w:val="left"/>
      <w:pPr>
        <w:ind w:left="3103" w:hanging="721"/>
      </w:pPr>
      <w:rPr>
        <w:rFonts w:hint="default"/>
      </w:rPr>
    </w:lvl>
    <w:lvl w:ilvl="4" w:tplc="947030BA">
      <w:start w:val="1"/>
      <w:numFmt w:val="bullet"/>
      <w:lvlText w:val="•"/>
      <w:lvlJc w:val="left"/>
      <w:pPr>
        <w:ind w:left="3946" w:hanging="721"/>
      </w:pPr>
      <w:rPr>
        <w:rFonts w:hint="default"/>
      </w:rPr>
    </w:lvl>
    <w:lvl w:ilvl="5" w:tplc="D2BAB018">
      <w:start w:val="1"/>
      <w:numFmt w:val="bullet"/>
      <w:lvlText w:val="•"/>
      <w:lvlJc w:val="left"/>
      <w:pPr>
        <w:ind w:left="4789" w:hanging="721"/>
      </w:pPr>
      <w:rPr>
        <w:rFonts w:hint="default"/>
      </w:rPr>
    </w:lvl>
    <w:lvl w:ilvl="6" w:tplc="FD184CBC">
      <w:start w:val="1"/>
      <w:numFmt w:val="bullet"/>
      <w:lvlText w:val="•"/>
      <w:lvlJc w:val="left"/>
      <w:pPr>
        <w:ind w:left="5632" w:hanging="721"/>
      </w:pPr>
      <w:rPr>
        <w:rFonts w:hint="default"/>
      </w:rPr>
    </w:lvl>
    <w:lvl w:ilvl="7" w:tplc="2CC2579E">
      <w:start w:val="1"/>
      <w:numFmt w:val="bullet"/>
      <w:lvlText w:val="•"/>
      <w:lvlJc w:val="left"/>
      <w:pPr>
        <w:ind w:left="6475" w:hanging="721"/>
      </w:pPr>
      <w:rPr>
        <w:rFonts w:hint="default"/>
      </w:rPr>
    </w:lvl>
    <w:lvl w:ilvl="8" w:tplc="D50EFFFA">
      <w:start w:val="1"/>
      <w:numFmt w:val="bullet"/>
      <w:lvlText w:val="•"/>
      <w:lvlJc w:val="left"/>
      <w:pPr>
        <w:ind w:left="7319" w:hanging="721"/>
      </w:pPr>
      <w:rPr>
        <w:rFonts w:hint="default"/>
      </w:rPr>
    </w:lvl>
  </w:abstractNum>
  <w:abstractNum w:abstractNumId="5" w15:restartNumberingAfterBreak="0">
    <w:nsid w:val="131843E4"/>
    <w:multiLevelType w:val="hybridMultilevel"/>
    <w:tmpl w:val="77FA1A98"/>
    <w:lvl w:ilvl="0" w:tplc="84204948">
      <w:start w:val="13"/>
      <w:numFmt w:val="lowerLetter"/>
      <w:lvlText w:val="(%1)"/>
      <w:lvlJc w:val="left"/>
      <w:pPr>
        <w:ind w:left="877" w:hanging="721"/>
      </w:pPr>
      <w:rPr>
        <w:rFonts w:ascii="Times New Roman" w:eastAsia="Times New Roman" w:hAnsi="Times New Roman" w:hint="default"/>
        <w:b/>
        <w:bCs/>
        <w:w w:val="100"/>
        <w:sz w:val="22"/>
        <w:szCs w:val="22"/>
      </w:rPr>
    </w:lvl>
    <w:lvl w:ilvl="1" w:tplc="C14C1604">
      <w:start w:val="1"/>
      <w:numFmt w:val="lowerRoman"/>
      <w:lvlText w:val="(%2)"/>
      <w:lvlJc w:val="left"/>
      <w:pPr>
        <w:ind w:left="1597" w:hanging="721"/>
      </w:pPr>
      <w:rPr>
        <w:rFonts w:ascii="Times New Roman" w:eastAsia="Times New Roman" w:hAnsi="Times New Roman" w:hint="default"/>
        <w:w w:val="100"/>
        <w:sz w:val="22"/>
        <w:szCs w:val="22"/>
      </w:rPr>
    </w:lvl>
    <w:lvl w:ilvl="2" w:tplc="E616A164">
      <w:start w:val="1"/>
      <w:numFmt w:val="bullet"/>
      <w:lvlText w:val="•"/>
      <w:lvlJc w:val="left"/>
      <w:pPr>
        <w:ind w:left="2418" w:hanging="721"/>
      </w:pPr>
      <w:rPr>
        <w:rFonts w:hint="default"/>
      </w:rPr>
    </w:lvl>
    <w:lvl w:ilvl="3" w:tplc="29B69EB2">
      <w:start w:val="1"/>
      <w:numFmt w:val="bullet"/>
      <w:lvlText w:val="•"/>
      <w:lvlJc w:val="left"/>
      <w:pPr>
        <w:ind w:left="3236" w:hanging="721"/>
      </w:pPr>
      <w:rPr>
        <w:rFonts w:hint="default"/>
      </w:rPr>
    </w:lvl>
    <w:lvl w:ilvl="4" w:tplc="B816C3B0">
      <w:start w:val="1"/>
      <w:numFmt w:val="bullet"/>
      <w:lvlText w:val="•"/>
      <w:lvlJc w:val="left"/>
      <w:pPr>
        <w:ind w:left="4055" w:hanging="721"/>
      </w:pPr>
      <w:rPr>
        <w:rFonts w:hint="default"/>
      </w:rPr>
    </w:lvl>
    <w:lvl w:ilvl="5" w:tplc="A8E29618">
      <w:start w:val="1"/>
      <w:numFmt w:val="bullet"/>
      <w:lvlText w:val="•"/>
      <w:lvlJc w:val="left"/>
      <w:pPr>
        <w:ind w:left="4873" w:hanging="721"/>
      </w:pPr>
      <w:rPr>
        <w:rFonts w:hint="default"/>
      </w:rPr>
    </w:lvl>
    <w:lvl w:ilvl="6" w:tplc="861A13FC">
      <w:start w:val="1"/>
      <w:numFmt w:val="bullet"/>
      <w:lvlText w:val="•"/>
      <w:lvlJc w:val="left"/>
      <w:pPr>
        <w:ind w:left="5691" w:hanging="721"/>
      </w:pPr>
      <w:rPr>
        <w:rFonts w:hint="default"/>
      </w:rPr>
    </w:lvl>
    <w:lvl w:ilvl="7" w:tplc="15A24546">
      <w:start w:val="1"/>
      <w:numFmt w:val="bullet"/>
      <w:lvlText w:val="•"/>
      <w:lvlJc w:val="left"/>
      <w:pPr>
        <w:ind w:left="6510" w:hanging="721"/>
      </w:pPr>
      <w:rPr>
        <w:rFonts w:hint="default"/>
      </w:rPr>
    </w:lvl>
    <w:lvl w:ilvl="8" w:tplc="ED08132C">
      <w:start w:val="1"/>
      <w:numFmt w:val="bullet"/>
      <w:lvlText w:val="•"/>
      <w:lvlJc w:val="left"/>
      <w:pPr>
        <w:ind w:left="7328" w:hanging="721"/>
      </w:pPr>
      <w:rPr>
        <w:rFonts w:hint="default"/>
      </w:rPr>
    </w:lvl>
  </w:abstractNum>
  <w:abstractNum w:abstractNumId="6" w15:restartNumberingAfterBreak="0">
    <w:nsid w:val="154651A5"/>
    <w:multiLevelType w:val="hybridMultilevel"/>
    <w:tmpl w:val="E37C8B98"/>
    <w:lvl w:ilvl="0" w:tplc="F0D6D0D6">
      <w:start w:val="2"/>
      <w:numFmt w:val="decimal"/>
      <w:lvlText w:val="(%1)"/>
      <w:lvlJc w:val="left"/>
      <w:pPr>
        <w:ind w:left="1557" w:hanging="721"/>
      </w:pPr>
      <w:rPr>
        <w:rFonts w:ascii="Times New Roman" w:eastAsia="Times New Roman" w:hAnsi="Times New Roman" w:hint="default"/>
        <w:w w:val="100"/>
        <w:sz w:val="22"/>
        <w:szCs w:val="22"/>
      </w:rPr>
    </w:lvl>
    <w:lvl w:ilvl="1" w:tplc="1A56BF76">
      <w:start w:val="1"/>
      <w:numFmt w:val="lowerLetter"/>
      <w:lvlText w:val="(%2)"/>
      <w:lvlJc w:val="left"/>
      <w:pPr>
        <w:ind w:left="1557" w:hanging="721"/>
      </w:pPr>
      <w:rPr>
        <w:rFonts w:ascii="Times New Roman" w:eastAsia="Times New Roman" w:hAnsi="Times New Roman" w:hint="default"/>
        <w:w w:val="100"/>
        <w:sz w:val="22"/>
        <w:szCs w:val="22"/>
      </w:rPr>
    </w:lvl>
    <w:lvl w:ilvl="2" w:tplc="943E8A38">
      <w:start w:val="1"/>
      <w:numFmt w:val="bullet"/>
      <w:lvlText w:val="•"/>
      <w:lvlJc w:val="left"/>
      <w:pPr>
        <w:ind w:left="3049" w:hanging="721"/>
      </w:pPr>
      <w:rPr>
        <w:rFonts w:hint="default"/>
      </w:rPr>
    </w:lvl>
    <w:lvl w:ilvl="3" w:tplc="283AB3FA">
      <w:start w:val="1"/>
      <w:numFmt w:val="bullet"/>
      <w:lvlText w:val="•"/>
      <w:lvlJc w:val="left"/>
      <w:pPr>
        <w:ind w:left="3793" w:hanging="721"/>
      </w:pPr>
      <w:rPr>
        <w:rFonts w:hint="default"/>
      </w:rPr>
    </w:lvl>
    <w:lvl w:ilvl="4" w:tplc="129068FA">
      <w:start w:val="1"/>
      <w:numFmt w:val="bullet"/>
      <w:lvlText w:val="•"/>
      <w:lvlJc w:val="left"/>
      <w:pPr>
        <w:ind w:left="4538" w:hanging="721"/>
      </w:pPr>
      <w:rPr>
        <w:rFonts w:hint="default"/>
      </w:rPr>
    </w:lvl>
    <w:lvl w:ilvl="5" w:tplc="D070E3E4">
      <w:start w:val="1"/>
      <w:numFmt w:val="bullet"/>
      <w:lvlText w:val="•"/>
      <w:lvlJc w:val="left"/>
      <w:pPr>
        <w:ind w:left="5282" w:hanging="721"/>
      </w:pPr>
      <w:rPr>
        <w:rFonts w:hint="default"/>
      </w:rPr>
    </w:lvl>
    <w:lvl w:ilvl="6" w:tplc="68DC52E4">
      <w:start w:val="1"/>
      <w:numFmt w:val="bullet"/>
      <w:lvlText w:val="•"/>
      <w:lvlJc w:val="left"/>
      <w:pPr>
        <w:ind w:left="6027" w:hanging="721"/>
      </w:pPr>
      <w:rPr>
        <w:rFonts w:hint="default"/>
      </w:rPr>
    </w:lvl>
    <w:lvl w:ilvl="7" w:tplc="6AFA7CD8">
      <w:start w:val="1"/>
      <w:numFmt w:val="bullet"/>
      <w:lvlText w:val="•"/>
      <w:lvlJc w:val="left"/>
      <w:pPr>
        <w:ind w:left="6771" w:hanging="721"/>
      </w:pPr>
      <w:rPr>
        <w:rFonts w:hint="default"/>
      </w:rPr>
    </w:lvl>
    <w:lvl w:ilvl="8" w:tplc="C8DE795C">
      <w:start w:val="1"/>
      <w:numFmt w:val="bullet"/>
      <w:lvlText w:val="•"/>
      <w:lvlJc w:val="left"/>
      <w:pPr>
        <w:ind w:left="7516" w:hanging="721"/>
      </w:pPr>
      <w:rPr>
        <w:rFonts w:hint="default"/>
      </w:rPr>
    </w:lvl>
  </w:abstractNum>
  <w:abstractNum w:abstractNumId="7" w15:restartNumberingAfterBreak="0">
    <w:nsid w:val="16E33168"/>
    <w:multiLevelType w:val="hybridMultilevel"/>
    <w:tmpl w:val="1DB2AB5E"/>
    <w:lvl w:ilvl="0" w:tplc="C1485E70">
      <w:start w:val="2"/>
      <w:numFmt w:val="decimal"/>
      <w:lvlText w:val="(%1)"/>
      <w:lvlJc w:val="left"/>
      <w:pPr>
        <w:ind w:left="117" w:hanging="721"/>
      </w:pPr>
      <w:rPr>
        <w:rFonts w:ascii="Times New Roman" w:eastAsia="Times New Roman" w:hAnsi="Times New Roman" w:hint="default"/>
        <w:w w:val="100"/>
        <w:sz w:val="22"/>
        <w:szCs w:val="22"/>
      </w:rPr>
    </w:lvl>
    <w:lvl w:ilvl="1" w:tplc="53AC6332">
      <w:start w:val="1"/>
      <w:numFmt w:val="lowerLetter"/>
      <w:lvlText w:val="(%2)"/>
      <w:lvlJc w:val="left"/>
      <w:pPr>
        <w:ind w:left="1541" w:hanging="721"/>
      </w:pPr>
      <w:rPr>
        <w:rFonts w:ascii="Times New Roman" w:eastAsia="Times New Roman" w:hAnsi="Times New Roman" w:hint="default"/>
        <w:w w:val="100"/>
        <w:sz w:val="22"/>
        <w:szCs w:val="22"/>
      </w:rPr>
    </w:lvl>
    <w:lvl w:ilvl="2" w:tplc="1386422C">
      <w:start w:val="1"/>
      <w:numFmt w:val="lowerRoman"/>
      <w:lvlText w:val="(%3)"/>
      <w:lvlJc w:val="left"/>
      <w:pPr>
        <w:ind w:left="2260" w:hanging="721"/>
      </w:pPr>
      <w:rPr>
        <w:rFonts w:ascii="Times New Roman" w:eastAsia="Times New Roman" w:hAnsi="Times New Roman" w:hint="default"/>
        <w:w w:val="100"/>
        <w:sz w:val="22"/>
        <w:szCs w:val="22"/>
      </w:rPr>
    </w:lvl>
    <w:lvl w:ilvl="3" w:tplc="EB7EE46E">
      <w:start w:val="1"/>
      <w:numFmt w:val="bullet"/>
      <w:lvlText w:val="•"/>
      <w:lvlJc w:val="left"/>
      <w:pPr>
        <w:ind w:left="3065" w:hanging="721"/>
      </w:pPr>
      <w:rPr>
        <w:rFonts w:hint="default"/>
      </w:rPr>
    </w:lvl>
    <w:lvl w:ilvl="4" w:tplc="EAC05B1E">
      <w:start w:val="1"/>
      <w:numFmt w:val="bullet"/>
      <w:lvlText w:val="•"/>
      <w:lvlJc w:val="left"/>
      <w:pPr>
        <w:ind w:left="3871" w:hanging="721"/>
      </w:pPr>
      <w:rPr>
        <w:rFonts w:hint="default"/>
      </w:rPr>
    </w:lvl>
    <w:lvl w:ilvl="5" w:tplc="08144F32">
      <w:start w:val="1"/>
      <w:numFmt w:val="bullet"/>
      <w:lvlText w:val="•"/>
      <w:lvlJc w:val="left"/>
      <w:pPr>
        <w:ind w:left="4677" w:hanging="721"/>
      </w:pPr>
      <w:rPr>
        <w:rFonts w:hint="default"/>
      </w:rPr>
    </w:lvl>
    <w:lvl w:ilvl="6" w:tplc="C0EC92F4">
      <w:start w:val="1"/>
      <w:numFmt w:val="bullet"/>
      <w:lvlText w:val="•"/>
      <w:lvlJc w:val="left"/>
      <w:pPr>
        <w:ind w:left="5482" w:hanging="721"/>
      </w:pPr>
      <w:rPr>
        <w:rFonts w:hint="default"/>
      </w:rPr>
    </w:lvl>
    <w:lvl w:ilvl="7" w:tplc="3DBA9C42">
      <w:start w:val="1"/>
      <w:numFmt w:val="bullet"/>
      <w:lvlText w:val="•"/>
      <w:lvlJc w:val="left"/>
      <w:pPr>
        <w:ind w:left="6288" w:hanging="721"/>
      </w:pPr>
      <w:rPr>
        <w:rFonts w:hint="default"/>
      </w:rPr>
    </w:lvl>
    <w:lvl w:ilvl="8" w:tplc="2F66C59A">
      <w:start w:val="1"/>
      <w:numFmt w:val="bullet"/>
      <w:lvlText w:val="•"/>
      <w:lvlJc w:val="left"/>
      <w:pPr>
        <w:ind w:left="7094" w:hanging="721"/>
      </w:pPr>
      <w:rPr>
        <w:rFonts w:hint="default"/>
      </w:rPr>
    </w:lvl>
  </w:abstractNum>
  <w:abstractNum w:abstractNumId="8" w15:restartNumberingAfterBreak="0">
    <w:nsid w:val="1B205CF6"/>
    <w:multiLevelType w:val="hybridMultilevel"/>
    <w:tmpl w:val="146012F4"/>
    <w:lvl w:ilvl="0" w:tplc="9D72968A">
      <w:start w:val="1"/>
      <w:numFmt w:val="bullet"/>
      <w:lvlText w:val="•"/>
      <w:lvlJc w:val="left"/>
      <w:pPr>
        <w:ind w:left="794" w:hanging="721"/>
      </w:pPr>
      <w:rPr>
        <w:rFonts w:ascii="Times New Roman" w:eastAsia="Times New Roman" w:hAnsi="Times New Roman" w:hint="default"/>
        <w:w w:val="100"/>
        <w:sz w:val="22"/>
        <w:szCs w:val="22"/>
      </w:rPr>
    </w:lvl>
    <w:lvl w:ilvl="1" w:tplc="C6624E54">
      <w:start w:val="1"/>
      <w:numFmt w:val="bullet"/>
      <w:lvlText w:val="•"/>
      <w:lvlJc w:val="left"/>
      <w:pPr>
        <w:ind w:left="1121" w:hanging="721"/>
      </w:pPr>
      <w:rPr>
        <w:rFonts w:hint="default"/>
      </w:rPr>
    </w:lvl>
    <w:lvl w:ilvl="2" w:tplc="74BA801C">
      <w:start w:val="1"/>
      <w:numFmt w:val="bullet"/>
      <w:lvlText w:val="•"/>
      <w:lvlJc w:val="left"/>
      <w:pPr>
        <w:ind w:left="1443" w:hanging="721"/>
      </w:pPr>
      <w:rPr>
        <w:rFonts w:hint="default"/>
      </w:rPr>
    </w:lvl>
    <w:lvl w:ilvl="3" w:tplc="4D58A360">
      <w:start w:val="1"/>
      <w:numFmt w:val="bullet"/>
      <w:lvlText w:val="•"/>
      <w:lvlJc w:val="left"/>
      <w:pPr>
        <w:ind w:left="1765" w:hanging="721"/>
      </w:pPr>
      <w:rPr>
        <w:rFonts w:hint="default"/>
      </w:rPr>
    </w:lvl>
    <w:lvl w:ilvl="4" w:tplc="26468E88">
      <w:start w:val="1"/>
      <w:numFmt w:val="bullet"/>
      <w:lvlText w:val="•"/>
      <w:lvlJc w:val="left"/>
      <w:pPr>
        <w:ind w:left="2087" w:hanging="721"/>
      </w:pPr>
      <w:rPr>
        <w:rFonts w:hint="default"/>
      </w:rPr>
    </w:lvl>
    <w:lvl w:ilvl="5" w:tplc="7864F08E">
      <w:start w:val="1"/>
      <w:numFmt w:val="bullet"/>
      <w:lvlText w:val="•"/>
      <w:lvlJc w:val="left"/>
      <w:pPr>
        <w:ind w:left="2409" w:hanging="721"/>
      </w:pPr>
      <w:rPr>
        <w:rFonts w:hint="default"/>
      </w:rPr>
    </w:lvl>
    <w:lvl w:ilvl="6" w:tplc="3AD8EFDA">
      <w:start w:val="1"/>
      <w:numFmt w:val="bullet"/>
      <w:lvlText w:val="•"/>
      <w:lvlJc w:val="left"/>
      <w:pPr>
        <w:ind w:left="2731" w:hanging="721"/>
      </w:pPr>
      <w:rPr>
        <w:rFonts w:hint="default"/>
      </w:rPr>
    </w:lvl>
    <w:lvl w:ilvl="7" w:tplc="0EEA95BE">
      <w:start w:val="1"/>
      <w:numFmt w:val="bullet"/>
      <w:lvlText w:val="•"/>
      <w:lvlJc w:val="left"/>
      <w:pPr>
        <w:ind w:left="3053" w:hanging="721"/>
      </w:pPr>
      <w:rPr>
        <w:rFonts w:hint="default"/>
      </w:rPr>
    </w:lvl>
    <w:lvl w:ilvl="8" w:tplc="27F2C37C">
      <w:start w:val="1"/>
      <w:numFmt w:val="bullet"/>
      <w:lvlText w:val="•"/>
      <w:lvlJc w:val="left"/>
      <w:pPr>
        <w:ind w:left="3374" w:hanging="721"/>
      </w:pPr>
      <w:rPr>
        <w:rFonts w:hint="default"/>
      </w:rPr>
    </w:lvl>
  </w:abstractNum>
  <w:abstractNum w:abstractNumId="9" w15:restartNumberingAfterBreak="0">
    <w:nsid w:val="1BBF3595"/>
    <w:multiLevelType w:val="hybridMultilevel"/>
    <w:tmpl w:val="ACD27A88"/>
    <w:lvl w:ilvl="0" w:tplc="48EE3528">
      <w:start w:val="1"/>
      <w:numFmt w:val="lowerRoman"/>
      <w:lvlText w:val="(%1)"/>
      <w:lvlJc w:val="left"/>
      <w:pPr>
        <w:ind w:left="1557" w:hanging="721"/>
      </w:pPr>
      <w:rPr>
        <w:rFonts w:ascii="Times New Roman" w:eastAsia="Times New Roman" w:hAnsi="Times New Roman" w:hint="default"/>
        <w:w w:val="100"/>
        <w:sz w:val="22"/>
        <w:szCs w:val="22"/>
      </w:rPr>
    </w:lvl>
    <w:lvl w:ilvl="1" w:tplc="B3380AA2">
      <w:start w:val="1"/>
      <w:numFmt w:val="bullet"/>
      <w:lvlText w:val="•"/>
      <w:lvlJc w:val="left"/>
      <w:pPr>
        <w:ind w:left="2304" w:hanging="721"/>
      </w:pPr>
      <w:rPr>
        <w:rFonts w:hint="default"/>
      </w:rPr>
    </w:lvl>
    <w:lvl w:ilvl="2" w:tplc="436E4B86">
      <w:start w:val="1"/>
      <w:numFmt w:val="bullet"/>
      <w:lvlText w:val="•"/>
      <w:lvlJc w:val="left"/>
      <w:pPr>
        <w:ind w:left="3049" w:hanging="721"/>
      </w:pPr>
      <w:rPr>
        <w:rFonts w:hint="default"/>
      </w:rPr>
    </w:lvl>
    <w:lvl w:ilvl="3" w:tplc="ABF69FEC">
      <w:start w:val="1"/>
      <w:numFmt w:val="bullet"/>
      <w:lvlText w:val="•"/>
      <w:lvlJc w:val="left"/>
      <w:pPr>
        <w:ind w:left="3793" w:hanging="721"/>
      </w:pPr>
      <w:rPr>
        <w:rFonts w:hint="default"/>
      </w:rPr>
    </w:lvl>
    <w:lvl w:ilvl="4" w:tplc="8A52D29E">
      <w:start w:val="1"/>
      <w:numFmt w:val="bullet"/>
      <w:lvlText w:val="•"/>
      <w:lvlJc w:val="left"/>
      <w:pPr>
        <w:ind w:left="4538" w:hanging="721"/>
      </w:pPr>
      <w:rPr>
        <w:rFonts w:hint="default"/>
      </w:rPr>
    </w:lvl>
    <w:lvl w:ilvl="5" w:tplc="B07E420C">
      <w:start w:val="1"/>
      <w:numFmt w:val="bullet"/>
      <w:lvlText w:val="•"/>
      <w:lvlJc w:val="left"/>
      <w:pPr>
        <w:ind w:left="5282" w:hanging="721"/>
      </w:pPr>
      <w:rPr>
        <w:rFonts w:hint="default"/>
      </w:rPr>
    </w:lvl>
    <w:lvl w:ilvl="6" w:tplc="3920D27E">
      <w:start w:val="1"/>
      <w:numFmt w:val="bullet"/>
      <w:lvlText w:val="•"/>
      <w:lvlJc w:val="left"/>
      <w:pPr>
        <w:ind w:left="6027" w:hanging="721"/>
      </w:pPr>
      <w:rPr>
        <w:rFonts w:hint="default"/>
      </w:rPr>
    </w:lvl>
    <w:lvl w:ilvl="7" w:tplc="DF44C824">
      <w:start w:val="1"/>
      <w:numFmt w:val="bullet"/>
      <w:lvlText w:val="•"/>
      <w:lvlJc w:val="left"/>
      <w:pPr>
        <w:ind w:left="6771" w:hanging="721"/>
      </w:pPr>
      <w:rPr>
        <w:rFonts w:hint="default"/>
      </w:rPr>
    </w:lvl>
    <w:lvl w:ilvl="8" w:tplc="911C55D0">
      <w:start w:val="1"/>
      <w:numFmt w:val="bullet"/>
      <w:lvlText w:val="•"/>
      <w:lvlJc w:val="left"/>
      <w:pPr>
        <w:ind w:left="7516" w:hanging="721"/>
      </w:pPr>
      <w:rPr>
        <w:rFonts w:hint="default"/>
      </w:rPr>
    </w:lvl>
  </w:abstractNum>
  <w:abstractNum w:abstractNumId="10" w15:restartNumberingAfterBreak="0">
    <w:nsid w:val="1BE020E5"/>
    <w:multiLevelType w:val="hybridMultilevel"/>
    <w:tmpl w:val="75967FF2"/>
    <w:lvl w:ilvl="0" w:tplc="ECB81004">
      <w:start w:val="2"/>
      <w:numFmt w:val="decimal"/>
      <w:lvlText w:val="(%1)"/>
      <w:lvlJc w:val="left"/>
      <w:pPr>
        <w:ind w:left="115" w:hanging="721"/>
      </w:pPr>
      <w:rPr>
        <w:rFonts w:ascii="Times New Roman" w:eastAsia="Times New Roman" w:hAnsi="Times New Roman" w:hint="default"/>
        <w:w w:val="100"/>
        <w:sz w:val="22"/>
        <w:szCs w:val="22"/>
      </w:rPr>
    </w:lvl>
    <w:lvl w:ilvl="1" w:tplc="C64E24E4">
      <w:start w:val="1"/>
      <w:numFmt w:val="lowerLetter"/>
      <w:lvlText w:val="(%2)"/>
      <w:lvlJc w:val="left"/>
      <w:pPr>
        <w:ind w:left="1556" w:hanging="721"/>
      </w:pPr>
      <w:rPr>
        <w:rFonts w:ascii="Times New Roman" w:eastAsia="Times New Roman" w:hAnsi="Times New Roman" w:hint="default"/>
        <w:w w:val="100"/>
        <w:sz w:val="22"/>
        <w:szCs w:val="22"/>
      </w:rPr>
    </w:lvl>
    <w:lvl w:ilvl="2" w:tplc="CA8E407E">
      <w:start w:val="1"/>
      <w:numFmt w:val="lowerRoman"/>
      <w:lvlText w:val="(%3)"/>
      <w:lvlJc w:val="left"/>
      <w:pPr>
        <w:ind w:left="2275" w:hanging="721"/>
      </w:pPr>
      <w:rPr>
        <w:rFonts w:ascii="Times New Roman" w:eastAsia="Times New Roman" w:hAnsi="Times New Roman" w:hint="default"/>
        <w:w w:val="100"/>
        <w:sz w:val="22"/>
        <w:szCs w:val="22"/>
      </w:rPr>
    </w:lvl>
    <w:lvl w:ilvl="3" w:tplc="80440ECC">
      <w:start w:val="1"/>
      <w:numFmt w:val="bullet"/>
      <w:lvlText w:val="•"/>
      <w:lvlJc w:val="left"/>
      <w:pPr>
        <w:ind w:left="2280" w:hanging="721"/>
      </w:pPr>
      <w:rPr>
        <w:rFonts w:hint="default"/>
      </w:rPr>
    </w:lvl>
    <w:lvl w:ilvl="4" w:tplc="E360832C">
      <w:start w:val="1"/>
      <w:numFmt w:val="bullet"/>
      <w:lvlText w:val="•"/>
      <w:lvlJc w:val="left"/>
      <w:pPr>
        <w:ind w:left="3197" w:hanging="721"/>
      </w:pPr>
      <w:rPr>
        <w:rFonts w:hint="default"/>
      </w:rPr>
    </w:lvl>
    <w:lvl w:ilvl="5" w:tplc="9612A6BC">
      <w:start w:val="1"/>
      <w:numFmt w:val="bullet"/>
      <w:lvlText w:val="•"/>
      <w:lvlJc w:val="left"/>
      <w:pPr>
        <w:ind w:left="4115" w:hanging="721"/>
      </w:pPr>
      <w:rPr>
        <w:rFonts w:hint="default"/>
      </w:rPr>
    </w:lvl>
    <w:lvl w:ilvl="6" w:tplc="0AF4731C">
      <w:start w:val="1"/>
      <w:numFmt w:val="bullet"/>
      <w:lvlText w:val="•"/>
      <w:lvlJc w:val="left"/>
      <w:pPr>
        <w:ind w:left="5033" w:hanging="721"/>
      </w:pPr>
      <w:rPr>
        <w:rFonts w:hint="default"/>
      </w:rPr>
    </w:lvl>
    <w:lvl w:ilvl="7" w:tplc="8508ECDA">
      <w:start w:val="1"/>
      <w:numFmt w:val="bullet"/>
      <w:lvlText w:val="•"/>
      <w:lvlJc w:val="left"/>
      <w:pPr>
        <w:ind w:left="5951" w:hanging="721"/>
      </w:pPr>
      <w:rPr>
        <w:rFonts w:hint="default"/>
      </w:rPr>
    </w:lvl>
    <w:lvl w:ilvl="8" w:tplc="21204B0A">
      <w:start w:val="1"/>
      <w:numFmt w:val="bullet"/>
      <w:lvlText w:val="•"/>
      <w:lvlJc w:val="left"/>
      <w:pPr>
        <w:ind w:left="6869" w:hanging="721"/>
      </w:pPr>
      <w:rPr>
        <w:rFonts w:hint="default"/>
      </w:rPr>
    </w:lvl>
  </w:abstractNum>
  <w:abstractNum w:abstractNumId="1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E82131E"/>
    <w:multiLevelType w:val="hybridMultilevel"/>
    <w:tmpl w:val="3DF41F18"/>
    <w:lvl w:ilvl="0" w:tplc="47423D8A">
      <w:start w:val="1"/>
      <w:numFmt w:val="lowerLetter"/>
      <w:lvlText w:val="(%1)"/>
      <w:lvlJc w:val="left"/>
      <w:pPr>
        <w:ind w:left="820" w:hanging="721"/>
      </w:pPr>
      <w:rPr>
        <w:rFonts w:ascii="Times New Roman" w:eastAsia="Times New Roman" w:hAnsi="Times New Roman" w:hint="default"/>
        <w:w w:val="100"/>
        <w:sz w:val="22"/>
        <w:szCs w:val="22"/>
      </w:rPr>
    </w:lvl>
    <w:lvl w:ilvl="1" w:tplc="2EFABBD0">
      <w:start w:val="1"/>
      <w:numFmt w:val="bullet"/>
      <w:lvlText w:val="•"/>
      <w:lvlJc w:val="left"/>
      <w:pPr>
        <w:ind w:left="1636" w:hanging="721"/>
      </w:pPr>
      <w:rPr>
        <w:rFonts w:hint="default"/>
      </w:rPr>
    </w:lvl>
    <w:lvl w:ilvl="2" w:tplc="BD2A8DE2">
      <w:start w:val="1"/>
      <w:numFmt w:val="bullet"/>
      <w:lvlText w:val="•"/>
      <w:lvlJc w:val="left"/>
      <w:pPr>
        <w:ind w:left="2453" w:hanging="721"/>
      </w:pPr>
      <w:rPr>
        <w:rFonts w:hint="default"/>
      </w:rPr>
    </w:lvl>
    <w:lvl w:ilvl="3" w:tplc="906860AC">
      <w:start w:val="1"/>
      <w:numFmt w:val="bullet"/>
      <w:lvlText w:val="•"/>
      <w:lvlJc w:val="left"/>
      <w:pPr>
        <w:ind w:left="3269" w:hanging="721"/>
      </w:pPr>
      <w:rPr>
        <w:rFonts w:hint="default"/>
      </w:rPr>
    </w:lvl>
    <w:lvl w:ilvl="4" w:tplc="23D4E1C8">
      <w:start w:val="1"/>
      <w:numFmt w:val="bullet"/>
      <w:lvlText w:val="•"/>
      <w:lvlJc w:val="left"/>
      <w:pPr>
        <w:ind w:left="4086" w:hanging="721"/>
      </w:pPr>
      <w:rPr>
        <w:rFonts w:hint="default"/>
      </w:rPr>
    </w:lvl>
    <w:lvl w:ilvl="5" w:tplc="76F052FA">
      <w:start w:val="1"/>
      <w:numFmt w:val="bullet"/>
      <w:lvlText w:val="•"/>
      <w:lvlJc w:val="left"/>
      <w:pPr>
        <w:ind w:left="4902" w:hanging="721"/>
      </w:pPr>
      <w:rPr>
        <w:rFonts w:hint="default"/>
      </w:rPr>
    </w:lvl>
    <w:lvl w:ilvl="6" w:tplc="B1E2B204">
      <w:start w:val="1"/>
      <w:numFmt w:val="bullet"/>
      <w:lvlText w:val="•"/>
      <w:lvlJc w:val="left"/>
      <w:pPr>
        <w:ind w:left="5719" w:hanging="721"/>
      </w:pPr>
      <w:rPr>
        <w:rFonts w:hint="default"/>
      </w:rPr>
    </w:lvl>
    <w:lvl w:ilvl="7" w:tplc="B97AEB5E">
      <w:start w:val="1"/>
      <w:numFmt w:val="bullet"/>
      <w:lvlText w:val="•"/>
      <w:lvlJc w:val="left"/>
      <w:pPr>
        <w:ind w:left="6535" w:hanging="721"/>
      </w:pPr>
      <w:rPr>
        <w:rFonts w:hint="default"/>
      </w:rPr>
    </w:lvl>
    <w:lvl w:ilvl="8" w:tplc="025E43AC">
      <w:start w:val="1"/>
      <w:numFmt w:val="bullet"/>
      <w:lvlText w:val="•"/>
      <w:lvlJc w:val="left"/>
      <w:pPr>
        <w:ind w:left="7352" w:hanging="721"/>
      </w:pPr>
      <w:rPr>
        <w:rFonts w:hint="default"/>
      </w:rPr>
    </w:lvl>
  </w:abstractNum>
  <w:abstractNum w:abstractNumId="13"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4AC0B6D"/>
    <w:multiLevelType w:val="hybridMultilevel"/>
    <w:tmpl w:val="FBD0033E"/>
    <w:lvl w:ilvl="0" w:tplc="D34239DA">
      <w:start w:val="1"/>
      <w:numFmt w:val="lowerLetter"/>
      <w:lvlText w:val="(%1)"/>
      <w:lvlJc w:val="left"/>
      <w:pPr>
        <w:ind w:left="1559" w:hanging="721"/>
      </w:pPr>
      <w:rPr>
        <w:rFonts w:ascii="Times New Roman" w:eastAsia="Times New Roman" w:hAnsi="Times New Roman" w:hint="default"/>
        <w:w w:val="100"/>
        <w:sz w:val="22"/>
        <w:szCs w:val="22"/>
      </w:rPr>
    </w:lvl>
    <w:lvl w:ilvl="1" w:tplc="C624EC80">
      <w:start w:val="1"/>
      <w:numFmt w:val="bullet"/>
      <w:lvlText w:val="•"/>
      <w:lvlJc w:val="left"/>
      <w:pPr>
        <w:ind w:left="2306" w:hanging="721"/>
      </w:pPr>
      <w:rPr>
        <w:rFonts w:hint="default"/>
      </w:rPr>
    </w:lvl>
    <w:lvl w:ilvl="2" w:tplc="812020EE">
      <w:start w:val="1"/>
      <w:numFmt w:val="bullet"/>
      <w:lvlText w:val="•"/>
      <w:lvlJc w:val="left"/>
      <w:pPr>
        <w:ind w:left="3053" w:hanging="721"/>
      </w:pPr>
      <w:rPr>
        <w:rFonts w:hint="default"/>
      </w:rPr>
    </w:lvl>
    <w:lvl w:ilvl="3" w:tplc="D32E1B92">
      <w:start w:val="1"/>
      <w:numFmt w:val="bullet"/>
      <w:lvlText w:val="•"/>
      <w:lvlJc w:val="left"/>
      <w:pPr>
        <w:ind w:left="3799" w:hanging="721"/>
      </w:pPr>
      <w:rPr>
        <w:rFonts w:hint="default"/>
      </w:rPr>
    </w:lvl>
    <w:lvl w:ilvl="4" w:tplc="FE8CDECC">
      <w:start w:val="1"/>
      <w:numFmt w:val="bullet"/>
      <w:lvlText w:val="•"/>
      <w:lvlJc w:val="left"/>
      <w:pPr>
        <w:ind w:left="4546" w:hanging="721"/>
      </w:pPr>
      <w:rPr>
        <w:rFonts w:hint="default"/>
      </w:rPr>
    </w:lvl>
    <w:lvl w:ilvl="5" w:tplc="C5DC2D50">
      <w:start w:val="1"/>
      <w:numFmt w:val="bullet"/>
      <w:lvlText w:val="•"/>
      <w:lvlJc w:val="left"/>
      <w:pPr>
        <w:ind w:left="5292" w:hanging="721"/>
      </w:pPr>
      <w:rPr>
        <w:rFonts w:hint="default"/>
      </w:rPr>
    </w:lvl>
    <w:lvl w:ilvl="6" w:tplc="C1242EB8">
      <w:start w:val="1"/>
      <w:numFmt w:val="bullet"/>
      <w:lvlText w:val="•"/>
      <w:lvlJc w:val="left"/>
      <w:pPr>
        <w:ind w:left="6039" w:hanging="721"/>
      </w:pPr>
      <w:rPr>
        <w:rFonts w:hint="default"/>
      </w:rPr>
    </w:lvl>
    <w:lvl w:ilvl="7" w:tplc="ACBE68EE">
      <w:start w:val="1"/>
      <w:numFmt w:val="bullet"/>
      <w:lvlText w:val="•"/>
      <w:lvlJc w:val="left"/>
      <w:pPr>
        <w:ind w:left="6785" w:hanging="721"/>
      </w:pPr>
      <w:rPr>
        <w:rFonts w:hint="default"/>
      </w:rPr>
    </w:lvl>
    <w:lvl w:ilvl="8" w:tplc="E6EC8A3E">
      <w:start w:val="1"/>
      <w:numFmt w:val="bullet"/>
      <w:lvlText w:val="•"/>
      <w:lvlJc w:val="left"/>
      <w:pPr>
        <w:ind w:left="7532" w:hanging="721"/>
      </w:pPr>
      <w:rPr>
        <w:rFonts w:hint="default"/>
      </w:rPr>
    </w:lvl>
  </w:abstractNum>
  <w:abstractNum w:abstractNumId="15" w15:restartNumberingAfterBreak="0">
    <w:nsid w:val="29403046"/>
    <w:multiLevelType w:val="hybridMultilevel"/>
    <w:tmpl w:val="582E53D6"/>
    <w:lvl w:ilvl="0" w:tplc="CCF428B0">
      <w:start w:val="1"/>
      <w:numFmt w:val="lowerLetter"/>
      <w:lvlText w:val="(%1)"/>
      <w:lvlJc w:val="left"/>
      <w:pPr>
        <w:ind w:left="838" w:hanging="721"/>
      </w:pPr>
      <w:rPr>
        <w:rFonts w:ascii="Times New Roman" w:eastAsia="Times New Roman" w:hAnsi="Times New Roman" w:hint="default"/>
        <w:b/>
        <w:bCs/>
        <w:w w:val="100"/>
        <w:sz w:val="22"/>
        <w:szCs w:val="22"/>
      </w:rPr>
    </w:lvl>
    <w:lvl w:ilvl="1" w:tplc="53B84B8E">
      <w:start w:val="1"/>
      <w:numFmt w:val="bullet"/>
      <w:lvlText w:val="•"/>
      <w:lvlJc w:val="left"/>
      <w:pPr>
        <w:ind w:left="1658" w:hanging="721"/>
      </w:pPr>
      <w:rPr>
        <w:rFonts w:hint="default"/>
      </w:rPr>
    </w:lvl>
    <w:lvl w:ilvl="2" w:tplc="088060A6">
      <w:start w:val="1"/>
      <w:numFmt w:val="bullet"/>
      <w:lvlText w:val="•"/>
      <w:lvlJc w:val="left"/>
      <w:pPr>
        <w:ind w:left="2477" w:hanging="721"/>
      </w:pPr>
      <w:rPr>
        <w:rFonts w:hint="default"/>
      </w:rPr>
    </w:lvl>
    <w:lvl w:ilvl="3" w:tplc="24B0E6D8">
      <w:start w:val="1"/>
      <w:numFmt w:val="bullet"/>
      <w:lvlText w:val="•"/>
      <w:lvlJc w:val="left"/>
      <w:pPr>
        <w:ind w:left="3295" w:hanging="721"/>
      </w:pPr>
      <w:rPr>
        <w:rFonts w:hint="default"/>
      </w:rPr>
    </w:lvl>
    <w:lvl w:ilvl="4" w:tplc="A4E2FF42">
      <w:start w:val="1"/>
      <w:numFmt w:val="bullet"/>
      <w:lvlText w:val="•"/>
      <w:lvlJc w:val="left"/>
      <w:pPr>
        <w:ind w:left="4114" w:hanging="721"/>
      </w:pPr>
      <w:rPr>
        <w:rFonts w:hint="default"/>
      </w:rPr>
    </w:lvl>
    <w:lvl w:ilvl="5" w:tplc="0DDAC2F2">
      <w:start w:val="1"/>
      <w:numFmt w:val="bullet"/>
      <w:lvlText w:val="•"/>
      <w:lvlJc w:val="left"/>
      <w:pPr>
        <w:ind w:left="4932" w:hanging="721"/>
      </w:pPr>
      <w:rPr>
        <w:rFonts w:hint="default"/>
      </w:rPr>
    </w:lvl>
    <w:lvl w:ilvl="6" w:tplc="7AE8AA56">
      <w:start w:val="1"/>
      <w:numFmt w:val="bullet"/>
      <w:lvlText w:val="•"/>
      <w:lvlJc w:val="left"/>
      <w:pPr>
        <w:ind w:left="5751" w:hanging="721"/>
      </w:pPr>
      <w:rPr>
        <w:rFonts w:hint="default"/>
      </w:rPr>
    </w:lvl>
    <w:lvl w:ilvl="7" w:tplc="2EE6968E">
      <w:start w:val="1"/>
      <w:numFmt w:val="bullet"/>
      <w:lvlText w:val="•"/>
      <w:lvlJc w:val="left"/>
      <w:pPr>
        <w:ind w:left="6569" w:hanging="721"/>
      </w:pPr>
      <w:rPr>
        <w:rFonts w:hint="default"/>
      </w:rPr>
    </w:lvl>
    <w:lvl w:ilvl="8" w:tplc="612C5588">
      <w:start w:val="1"/>
      <w:numFmt w:val="bullet"/>
      <w:lvlText w:val="•"/>
      <w:lvlJc w:val="left"/>
      <w:pPr>
        <w:ind w:left="7388" w:hanging="721"/>
      </w:pPr>
      <w:rPr>
        <w:rFonts w:hint="default"/>
      </w:rPr>
    </w:lvl>
  </w:abstractNum>
  <w:abstractNum w:abstractNumId="16" w15:restartNumberingAfterBreak="0">
    <w:nsid w:val="29765992"/>
    <w:multiLevelType w:val="hybridMultilevel"/>
    <w:tmpl w:val="F08E13DC"/>
    <w:lvl w:ilvl="0" w:tplc="587C0876">
      <w:start w:val="1"/>
      <w:numFmt w:val="lowerLetter"/>
      <w:lvlText w:val="(%1)"/>
      <w:lvlJc w:val="left"/>
      <w:pPr>
        <w:ind w:left="1557" w:hanging="721"/>
      </w:pPr>
      <w:rPr>
        <w:rFonts w:ascii="Times New Roman" w:eastAsia="Times New Roman" w:hAnsi="Times New Roman" w:hint="default"/>
        <w:w w:val="100"/>
        <w:sz w:val="22"/>
        <w:szCs w:val="22"/>
      </w:rPr>
    </w:lvl>
    <w:lvl w:ilvl="1" w:tplc="F9C48CB0">
      <w:start w:val="1"/>
      <w:numFmt w:val="bullet"/>
      <w:lvlText w:val="•"/>
      <w:lvlJc w:val="left"/>
      <w:pPr>
        <w:ind w:left="2304" w:hanging="721"/>
      </w:pPr>
      <w:rPr>
        <w:rFonts w:hint="default"/>
      </w:rPr>
    </w:lvl>
    <w:lvl w:ilvl="2" w:tplc="C452270A">
      <w:start w:val="1"/>
      <w:numFmt w:val="bullet"/>
      <w:lvlText w:val="•"/>
      <w:lvlJc w:val="left"/>
      <w:pPr>
        <w:ind w:left="3049" w:hanging="721"/>
      </w:pPr>
      <w:rPr>
        <w:rFonts w:hint="default"/>
      </w:rPr>
    </w:lvl>
    <w:lvl w:ilvl="3" w:tplc="212A98B4">
      <w:start w:val="1"/>
      <w:numFmt w:val="bullet"/>
      <w:lvlText w:val="•"/>
      <w:lvlJc w:val="left"/>
      <w:pPr>
        <w:ind w:left="3793" w:hanging="721"/>
      </w:pPr>
      <w:rPr>
        <w:rFonts w:hint="default"/>
      </w:rPr>
    </w:lvl>
    <w:lvl w:ilvl="4" w:tplc="D98C6EBE">
      <w:start w:val="1"/>
      <w:numFmt w:val="bullet"/>
      <w:lvlText w:val="•"/>
      <w:lvlJc w:val="left"/>
      <w:pPr>
        <w:ind w:left="4538" w:hanging="721"/>
      </w:pPr>
      <w:rPr>
        <w:rFonts w:hint="default"/>
      </w:rPr>
    </w:lvl>
    <w:lvl w:ilvl="5" w:tplc="EE02495A">
      <w:start w:val="1"/>
      <w:numFmt w:val="bullet"/>
      <w:lvlText w:val="•"/>
      <w:lvlJc w:val="left"/>
      <w:pPr>
        <w:ind w:left="5282" w:hanging="721"/>
      </w:pPr>
      <w:rPr>
        <w:rFonts w:hint="default"/>
      </w:rPr>
    </w:lvl>
    <w:lvl w:ilvl="6" w:tplc="83D4C760">
      <w:start w:val="1"/>
      <w:numFmt w:val="bullet"/>
      <w:lvlText w:val="•"/>
      <w:lvlJc w:val="left"/>
      <w:pPr>
        <w:ind w:left="6027" w:hanging="721"/>
      </w:pPr>
      <w:rPr>
        <w:rFonts w:hint="default"/>
      </w:rPr>
    </w:lvl>
    <w:lvl w:ilvl="7" w:tplc="59383B6A">
      <w:start w:val="1"/>
      <w:numFmt w:val="bullet"/>
      <w:lvlText w:val="•"/>
      <w:lvlJc w:val="left"/>
      <w:pPr>
        <w:ind w:left="6771" w:hanging="721"/>
      </w:pPr>
      <w:rPr>
        <w:rFonts w:hint="default"/>
      </w:rPr>
    </w:lvl>
    <w:lvl w:ilvl="8" w:tplc="DF3A3228">
      <w:start w:val="1"/>
      <w:numFmt w:val="bullet"/>
      <w:lvlText w:val="•"/>
      <w:lvlJc w:val="left"/>
      <w:pPr>
        <w:ind w:left="7516" w:hanging="721"/>
      </w:pPr>
      <w:rPr>
        <w:rFonts w:hint="default"/>
      </w:rPr>
    </w:lvl>
  </w:abstractNum>
  <w:abstractNum w:abstractNumId="17" w15:restartNumberingAfterBreak="0">
    <w:nsid w:val="34334512"/>
    <w:multiLevelType w:val="hybridMultilevel"/>
    <w:tmpl w:val="EDC65B5E"/>
    <w:lvl w:ilvl="0" w:tplc="86C82A4E">
      <w:start w:val="1"/>
      <w:numFmt w:val="lowerLetter"/>
      <w:lvlText w:val="(%1)"/>
      <w:lvlJc w:val="left"/>
      <w:pPr>
        <w:ind w:left="1542" w:hanging="721"/>
        <w:jc w:val="right"/>
      </w:pPr>
      <w:rPr>
        <w:rFonts w:ascii="Times New Roman" w:eastAsia="Times New Roman" w:hAnsi="Times New Roman" w:hint="default"/>
        <w:w w:val="100"/>
        <w:sz w:val="22"/>
        <w:szCs w:val="22"/>
      </w:rPr>
    </w:lvl>
    <w:lvl w:ilvl="1" w:tplc="7E8C22C8">
      <w:start w:val="1"/>
      <w:numFmt w:val="bullet"/>
      <w:lvlText w:val="•"/>
      <w:lvlJc w:val="left"/>
      <w:pPr>
        <w:ind w:left="2286" w:hanging="721"/>
      </w:pPr>
      <w:rPr>
        <w:rFonts w:hint="default"/>
      </w:rPr>
    </w:lvl>
    <w:lvl w:ilvl="2" w:tplc="D22469D6">
      <w:start w:val="1"/>
      <w:numFmt w:val="bullet"/>
      <w:lvlText w:val="•"/>
      <w:lvlJc w:val="left"/>
      <w:pPr>
        <w:ind w:left="3033" w:hanging="721"/>
      </w:pPr>
      <w:rPr>
        <w:rFonts w:hint="default"/>
      </w:rPr>
    </w:lvl>
    <w:lvl w:ilvl="3" w:tplc="D4C2BFA0">
      <w:start w:val="1"/>
      <w:numFmt w:val="bullet"/>
      <w:lvlText w:val="•"/>
      <w:lvlJc w:val="left"/>
      <w:pPr>
        <w:ind w:left="3779" w:hanging="721"/>
      </w:pPr>
      <w:rPr>
        <w:rFonts w:hint="default"/>
      </w:rPr>
    </w:lvl>
    <w:lvl w:ilvl="4" w:tplc="F7CC070A">
      <w:start w:val="1"/>
      <w:numFmt w:val="bullet"/>
      <w:lvlText w:val="•"/>
      <w:lvlJc w:val="left"/>
      <w:pPr>
        <w:ind w:left="4526" w:hanging="721"/>
      </w:pPr>
      <w:rPr>
        <w:rFonts w:hint="default"/>
      </w:rPr>
    </w:lvl>
    <w:lvl w:ilvl="5" w:tplc="602841A2">
      <w:start w:val="1"/>
      <w:numFmt w:val="bullet"/>
      <w:lvlText w:val="•"/>
      <w:lvlJc w:val="left"/>
      <w:pPr>
        <w:ind w:left="5272" w:hanging="721"/>
      </w:pPr>
      <w:rPr>
        <w:rFonts w:hint="default"/>
      </w:rPr>
    </w:lvl>
    <w:lvl w:ilvl="6" w:tplc="4B9E403C">
      <w:start w:val="1"/>
      <w:numFmt w:val="bullet"/>
      <w:lvlText w:val="•"/>
      <w:lvlJc w:val="left"/>
      <w:pPr>
        <w:ind w:left="6019" w:hanging="721"/>
      </w:pPr>
      <w:rPr>
        <w:rFonts w:hint="default"/>
      </w:rPr>
    </w:lvl>
    <w:lvl w:ilvl="7" w:tplc="9D74E76C">
      <w:start w:val="1"/>
      <w:numFmt w:val="bullet"/>
      <w:lvlText w:val="•"/>
      <w:lvlJc w:val="left"/>
      <w:pPr>
        <w:ind w:left="6765" w:hanging="721"/>
      </w:pPr>
      <w:rPr>
        <w:rFonts w:hint="default"/>
      </w:rPr>
    </w:lvl>
    <w:lvl w:ilvl="8" w:tplc="9A5C6146">
      <w:start w:val="1"/>
      <w:numFmt w:val="bullet"/>
      <w:lvlText w:val="•"/>
      <w:lvlJc w:val="left"/>
      <w:pPr>
        <w:ind w:left="7512" w:hanging="721"/>
      </w:pPr>
      <w:rPr>
        <w:rFonts w:hint="default"/>
      </w:rPr>
    </w:lvl>
  </w:abstractNum>
  <w:abstractNum w:abstractNumId="18" w15:restartNumberingAfterBreak="0">
    <w:nsid w:val="3C206802"/>
    <w:multiLevelType w:val="hybridMultilevel"/>
    <w:tmpl w:val="E8C8E124"/>
    <w:lvl w:ilvl="0" w:tplc="AD7AC5FE">
      <w:start w:val="1"/>
      <w:numFmt w:val="lowerLetter"/>
      <w:lvlText w:val="(%1)"/>
      <w:lvlJc w:val="left"/>
      <w:pPr>
        <w:ind w:left="1557" w:hanging="721"/>
      </w:pPr>
      <w:rPr>
        <w:rFonts w:ascii="Times New Roman" w:eastAsia="Times New Roman" w:hAnsi="Times New Roman" w:hint="default"/>
        <w:w w:val="100"/>
        <w:sz w:val="22"/>
        <w:szCs w:val="22"/>
      </w:rPr>
    </w:lvl>
    <w:lvl w:ilvl="1" w:tplc="341EC07E">
      <w:start w:val="1"/>
      <w:numFmt w:val="lowerRoman"/>
      <w:lvlText w:val="(%2)"/>
      <w:lvlJc w:val="left"/>
      <w:pPr>
        <w:ind w:left="2278" w:hanging="721"/>
      </w:pPr>
      <w:rPr>
        <w:rFonts w:ascii="Times New Roman" w:eastAsia="Times New Roman" w:hAnsi="Times New Roman" w:hint="default"/>
        <w:w w:val="100"/>
        <w:sz w:val="22"/>
        <w:szCs w:val="22"/>
      </w:rPr>
    </w:lvl>
    <w:lvl w:ilvl="2" w:tplc="291ECA3E">
      <w:start w:val="1"/>
      <w:numFmt w:val="bullet"/>
      <w:lvlText w:val="•"/>
      <w:lvlJc w:val="left"/>
      <w:pPr>
        <w:ind w:left="3029" w:hanging="721"/>
      </w:pPr>
      <w:rPr>
        <w:rFonts w:hint="default"/>
      </w:rPr>
    </w:lvl>
    <w:lvl w:ilvl="3" w:tplc="449C8EDC">
      <w:start w:val="1"/>
      <w:numFmt w:val="bullet"/>
      <w:lvlText w:val="•"/>
      <w:lvlJc w:val="left"/>
      <w:pPr>
        <w:ind w:left="3779" w:hanging="721"/>
      </w:pPr>
      <w:rPr>
        <w:rFonts w:hint="default"/>
      </w:rPr>
    </w:lvl>
    <w:lvl w:ilvl="4" w:tplc="FF5047B2">
      <w:start w:val="1"/>
      <w:numFmt w:val="bullet"/>
      <w:lvlText w:val="•"/>
      <w:lvlJc w:val="left"/>
      <w:pPr>
        <w:ind w:left="4528" w:hanging="721"/>
      </w:pPr>
      <w:rPr>
        <w:rFonts w:hint="default"/>
      </w:rPr>
    </w:lvl>
    <w:lvl w:ilvl="5" w:tplc="C908AE20">
      <w:start w:val="1"/>
      <w:numFmt w:val="bullet"/>
      <w:lvlText w:val="•"/>
      <w:lvlJc w:val="left"/>
      <w:pPr>
        <w:ind w:left="5278" w:hanging="721"/>
      </w:pPr>
      <w:rPr>
        <w:rFonts w:hint="default"/>
      </w:rPr>
    </w:lvl>
    <w:lvl w:ilvl="6" w:tplc="805CC186">
      <w:start w:val="1"/>
      <w:numFmt w:val="bullet"/>
      <w:lvlText w:val="•"/>
      <w:lvlJc w:val="left"/>
      <w:pPr>
        <w:ind w:left="6027" w:hanging="721"/>
      </w:pPr>
      <w:rPr>
        <w:rFonts w:hint="default"/>
      </w:rPr>
    </w:lvl>
    <w:lvl w:ilvl="7" w:tplc="A52037BA">
      <w:start w:val="1"/>
      <w:numFmt w:val="bullet"/>
      <w:lvlText w:val="•"/>
      <w:lvlJc w:val="left"/>
      <w:pPr>
        <w:ind w:left="6777" w:hanging="721"/>
      </w:pPr>
      <w:rPr>
        <w:rFonts w:hint="default"/>
      </w:rPr>
    </w:lvl>
    <w:lvl w:ilvl="8" w:tplc="3A842786">
      <w:start w:val="1"/>
      <w:numFmt w:val="bullet"/>
      <w:lvlText w:val="•"/>
      <w:lvlJc w:val="left"/>
      <w:pPr>
        <w:ind w:left="7526" w:hanging="721"/>
      </w:pPr>
      <w:rPr>
        <w:rFonts w:hint="default"/>
      </w:rPr>
    </w:lvl>
  </w:abstractNum>
  <w:abstractNum w:abstractNumId="19"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23B0B92"/>
    <w:multiLevelType w:val="hybridMultilevel"/>
    <w:tmpl w:val="00483CDA"/>
    <w:lvl w:ilvl="0" w:tplc="D68C6148">
      <w:start w:val="1"/>
      <w:numFmt w:val="lowerLetter"/>
      <w:lvlText w:val="(%1)"/>
      <w:lvlJc w:val="left"/>
      <w:pPr>
        <w:ind w:left="1541" w:hanging="721"/>
      </w:pPr>
      <w:rPr>
        <w:rFonts w:ascii="Times New Roman" w:eastAsia="Times New Roman" w:hAnsi="Times New Roman" w:hint="default"/>
        <w:w w:val="100"/>
        <w:sz w:val="22"/>
        <w:szCs w:val="22"/>
      </w:rPr>
    </w:lvl>
    <w:lvl w:ilvl="1" w:tplc="6AAEEFDE">
      <w:start w:val="1"/>
      <w:numFmt w:val="bullet"/>
      <w:lvlText w:val="•"/>
      <w:lvlJc w:val="left"/>
      <w:pPr>
        <w:ind w:left="2286" w:hanging="721"/>
      </w:pPr>
      <w:rPr>
        <w:rFonts w:hint="default"/>
      </w:rPr>
    </w:lvl>
    <w:lvl w:ilvl="2" w:tplc="B5982F12">
      <w:start w:val="1"/>
      <w:numFmt w:val="bullet"/>
      <w:lvlText w:val="•"/>
      <w:lvlJc w:val="left"/>
      <w:pPr>
        <w:ind w:left="3033" w:hanging="721"/>
      </w:pPr>
      <w:rPr>
        <w:rFonts w:hint="default"/>
      </w:rPr>
    </w:lvl>
    <w:lvl w:ilvl="3" w:tplc="1A1A963A">
      <w:start w:val="1"/>
      <w:numFmt w:val="bullet"/>
      <w:lvlText w:val="•"/>
      <w:lvlJc w:val="left"/>
      <w:pPr>
        <w:ind w:left="3779" w:hanging="721"/>
      </w:pPr>
      <w:rPr>
        <w:rFonts w:hint="default"/>
      </w:rPr>
    </w:lvl>
    <w:lvl w:ilvl="4" w:tplc="BC605D72">
      <w:start w:val="1"/>
      <w:numFmt w:val="bullet"/>
      <w:lvlText w:val="•"/>
      <w:lvlJc w:val="left"/>
      <w:pPr>
        <w:ind w:left="4526" w:hanging="721"/>
      </w:pPr>
      <w:rPr>
        <w:rFonts w:hint="default"/>
      </w:rPr>
    </w:lvl>
    <w:lvl w:ilvl="5" w:tplc="386C19F4">
      <w:start w:val="1"/>
      <w:numFmt w:val="bullet"/>
      <w:lvlText w:val="•"/>
      <w:lvlJc w:val="left"/>
      <w:pPr>
        <w:ind w:left="5272" w:hanging="721"/>
      </w:pPr>
      <w:rPr>
        <w:rFonts w:hint="default"/>
      </w:rPr>
    </w:lvl>
    <w:lvl w:ilvl="6" w:tplc="13BC7D78">
      <w:start w:val="1"/>
      <w:numFmt w:val="bullet"/>
      <w:lvlText w:val="•"/>
      <w:lvlJc w:val="left"/>
      <w:pPr>
        <w:ind w:left="6019" w:hanging="721"/>
      </w:pPr>
      <w:rPr>
        <w:rFonts w:hint="default"/>
      </w:rPr>
    </w:lvl>
    <w:lvl w:ilvl="7" w:tplc="DC84403C">
      <w:start w:val="1"/>
      <w:numFmt w:val="bullet"/>
      <w:lvlText w:val="•"/>
      <w:lvlJc w:val="left"/>
      <w:pPr>
        <w:ind w:left="6765" w:hanging="721"/>
      </w:pPr>
      <w:rPr>
        <w:rFonts w:hint="default"/>
      </w:rPr>
    </w:lvl>
    <w:lvl w:ilvl="8" w:tplc="9D38DB62">
      <w:start w:val="1"/>
      <w:numFmt w:val="bullet"/>
      <w:lvlText w:val="•"/>
      <w:lvlJc w:val="left"/>
      <w:pPr>
        <w:ind w:left="7512" w:hanging="721"/>
      </w:pPr>
      <w:rPr>
        <w:rFonts w:hint="default"/>
      </w:rPr>
    </w:lvl>
  </w:abstractNum>
  <w:abstractNum w:abstractNumId="21" w15:restartNumberingAfterBreak="0">
    <w:nsid w:val="4A626262"/>
    <w:multiLevelType w:val="hybridMultilevel"/>
    <w:tmpl w:val="348E759A"/>
    <w:lvl w:ilvl="0" w:tplc="1404295E">
      <w:start w:val="2"/>
      <w:numFmt w:val="decimal"/>
      <w:lvlText w:val="(%1)"/>
      <w:lvlJc w:val="left"/>
      <w:pPr>
        <w:ind w:left="117" w:hanging="721"/>
      </w:pPr>
      <w:rPr>
        <w:rFonts w:ascii="Times New Roman" w:eastAsia="Times New Roman" w:hAnsi="Times New Roman" w:hint="default"/>
        <w:w w:val="100"/>
        <w:sz w:val="22"/>
        <w:szCs w:val="22"/>
      </w:rPr>
    </w:lvl>
    <w:lvl w:ilvl="1" w:tplc="4A40E4C8">
      <w:start w:val="1"/>
      <w:numFmt w:val="lowerLetter"/>
      <w:lvlText w:val="(%2)"/>
      <w:lvlJc w:val="left"/>
      <w:pPr>
        <w:ind w:left="1557" w:hanging="721"/>
      </w:pPr>
      <w:rPr>
        <w:rFonts w:ascii="Times New Roman" w:eastAsia="Times New Roman" w:hAnsi="Times New Roman" w:hint="default"/>
        <w:w w:val="100"/>
        <w:sz w:val="22"/>
        <w:szCs w:val="22"/>
      </w:rPr>
    </w:lvl>
    <w:lvl w:ilvl="2" w:tplc="4D9E3A3C">
      <w:start w:val="1"/>
      <w:numFmt w:val="bullet"/>
      <w:lvlText w:val="•"/>
      <w:lvlJc w:val="left"/>
      <w:pPr>
        <w:ind w:left="2389" w:hanging="721"/>
      </w:pPr>
      <w:rPr>
        <w:rFonts w:hint="default"/>
      </w:rPr>
    </w:lvl>
    <w:lvl w:ilvl="3" w:tplc="6D96A7D0">
      <w:start w:val="1"/>
      <w:numFmt w:val="bullet"/>
      <w:lvlText w:val="•"/>
      <w:lvlJc w:val="left"/>
      <w:pPr>
        <w:ind w:left="3219" w:hanging="721"/>
      </w:pPr>
      <w:rPr>
        <w:rFonts w:hint="default"/>
      </w:rPr>
    </w:lvl>
    <w:lvl w:ilvl="4" w:tplc="5E240FEC">
      <w:start w:val="1"/>
      <w:numFmt w:val="bullet"/>
      <w:lvlText w:val="•"/>
      <w:lvlJc w:val="left"/>
      <w:pPr>
        <w:ind w:left="4048" w:hanging="721"/>
      </w:pPr>
      <w:rPr>
        <w:rFonts w:hint="default"/>
      </w:rPr>
    </w:lvl>
    <w:lvl w:ilvl="5" w:tplc="45146580">
      <w:start w:val="1"/>
      <w:numFmt w:val="bullet"/>
      <w:lvlText w:val="•"/>
      <w:lvlJc w:val="left"/>
      <w:pPr>
        <w:ind w:left="4878" w:hanging="721"/>
      </w:pPr>
      <w:rPr>
        <w:rFonts w:hint="default"/>
      </w:rPr>
    </w:lvl>
    <w:lvl w:ilvl="6" w:tplc="64D49B00">
      <w:start w:val="1"/>
      <w:numFmt w:val="bullet"/>
      <w:lvlText w:val="•"/>
      <w:lvlJc w:val="left"/>
      <w:pPr>
        <w:ind w:left="5707" w:hanging="721"/>
      </w:pPr>
      <w:rPr>
        <w:rFonts w:hint="default"/>
      </w:rPr>
    </w:lvl>
    <w:lvl w:ilvl="7" w:tplc="F546275E">
      <w:start w:val="1"/>
      <w:numFmt w:val="bullet"/>
      <w:lvlText w:val="•"/>
      <w:lvlJc w:val="left"/>
      <w:pPr>
        <w:ind w:left="6537" w:hanging="721"/>
      </w:pPr>
      <w:rPr>
        <w:rFonts w:hint="default"/>
      </w:rPr>
    </w:lvl>
    <w:lvl w:ilvl="8" w:tplc="B5AC34C8">
      <w:start w:val="1"/>
      <w:numFmt w:val="bullet"/>
      <w:lvlText w:val="•"/>
      <w:lvlJc w:val="left"/>
      <w:pPr>
        <w:ind w:left="7366" w:hanging="721"/>
      </w:pPr>
      <w:rPr>
        <w:rFonts w:hint="default"/>
      </w:rPr>
    </w:lvl>
  </w:abstractNum>
  <w:abstractNum w:abstractNumId="22" w15:restartNumberingAfterBreak="0">
    <w:nsid w:val="4AA147FA"/>
    <w:multiLevelType w:val="hybridMultilevel"/>
    <w:tmpl w:val="F6328862"/>
    <w:lvl w:ilvl="0" w:tplc="B3A67D0A">
      <w:start w:val="1"/>
      <w:numFmt w:val="lowerLetter"/>
      <w:lvlText w:val="(%1)"/>
      <w:lvlJc w:val="left"/>
      <w:pPr>
        <w:ind w:left="1541" w:hanging="721"/>
      </w:pPr>
      <w:rPr>
        <w:rFonts w:ascii="Times New Roman" w:eastAsia="Times New Roman" w:hAnsi="Times New Roman" w:hint="default"/>
        <w:w w:val="100"/>
        <w:sz w:val="22"/>
        <w:szCs w:val="22"/>
      </w:rPr>
    </w:lvl>
    <w:lvl w:ilvl="1" w:tplc="545493A0">
      <w:start w:val="1"/>
      <w:numFmt w:val="bullet"/>
      <w:lvlText w:val="•"/>
      <w:lvlJc w:val="left"/>
      <w:pPr>
        <w:ind w:left="2286" w:hanging="721"/>
      </w:pPr>
      <w:rPr>
        <w:rFonts w:hint="default"/>
      </w:rPr>
    </w:lvl>
    <w:lvl w:ilvl="2" w:tplc="F93ADC64">
      <w:start w:val="1"/>
      <w:numFmt w:val="bullet"/>
      <w:lvlText w:val="•"/>
      <w:lvlJc w:val="left"/>
      <w:pPr>
        <w:ind w:left="3033" w:hanging="721"/>
      </w:pPr>
      <w:rPr>
        <w:rFonts w:hint="default"/>
      </w:rPr>
    </w:lvl>
    <w:lvl w:ilvl="3" w:tplc="724C2F22">
      <w:start w:val="1"/>
      <w:numFmt w:val="bullet"/>
      <w:lvlText w:val="•"/>
      <w:lvlJc w:val="left"/>
      <w:pPr>
        <w:ind w:left="3779" w:hanging="721"/>
      </w:pPr>
      <w:rPr>
        <w:rFonts w:hint="default"/>
      </w:rPr>
    </w:lvl>
    <w:lvl w:ilvl="4" w:tplc="B40A73B8">
      <w:start w:val="1"/>
      <w:numFmt w:val="bullet"/>
      <w:lvlText w:val="•"/>
      <w:lvlJc w:val="left"/>
      <w:pPr>
        <w:ind w:left="4526" w:hanging="721"/>
      </w:pPr>
      <w:rPr>
        <w:rFonts w:hint="default"/>
      </w:rPr>
    </w:lvl>
    <w:lvl w:ilvl="5" w:tplc="ED4E8594">
      <w:start w:val="1"/>
      <w:numFmt w:val="bullet"/>
      <w:lvlText w:val="•"/>
      <w:lvlJc w:val="left"/>
      <w:pPr>
        <w:ind w:left="5272" w:hanging="721"/>
      </w:pPr>
      <w:rPr>
        <w:rFonts w:hint="default"/>
      </w:rPr>
    </w:lvl>
    <w:lvl w:ilvl="6" w:tplc="F43EB260">
      <w:start w:val="1"/>
      <w:numFmt w:val="bullet"/>
      <w:lvlText w:val="•"/>
      <w:lvlJc w:val="left"/>
      <w:pPr>
        <w:ind w:left="6019" w:hanging="721"/>
      </w:pPr>
      <w:rPr>
        <w:rFonts w:hint="default"/>
      </w:rPr>
    </w:lvl>
    <w:lvl w:ilvl="7" w:tplc="C18E088A">
      <w:start w:val="1"/>
      <w:numFmt w:val="bullet"/>
      <w:lvlText w:val="•"/>
      <w:lvlJc w:val="left"/>
      <w:pPr>
        <w:ind w:left="6765" w:hanging="721"/>
      </w:pPr>
      <w:rPr>
        <w:rFonts w:hint="default"/>
      </w:rPr>
    </w:lvl>
    <w:lvl w:ilvl="8" w:tplc="F79EEE6A">
      <w:start w:val="1"/>
      <w:numFmt w:val="bullet"/>
      <w:lvlText w:val="•"/>
      <w:lvlJc w:val="left"/>
      <w:pPr>
        <w:ind w:left="7512" w:hanging="721"/>
      </w:pPr>
      <w:rPr>
        <w:rFonts w:hint="default"/>
      </w:rPr>
    </w:lvl>
  </w:abstractNum>
  <w:abstractNum w:abstractNumId="23" w15:restartNumberingAfterBreak="0">
    <w:nsid w:val="4AFB47E9"/>
    <w:multiLevelType w:val="hybridMultilevel"/>
    <w:tmpl w:val="0F22C7A8"/>
    <w:lvl w:ilvl="0" w:tplc="FE1284E4">
      <w:start w:val="1"/>
      <w:numFmt w:val="lowerLetter"/>
      <w:lvlText w:val="(%1)"/>
      <w:lvlJc w:val="left"/>
      <w:pPr>
        <w:ind w:left="821" w:hanging="721"/>
      </w:pPr>
      <w:rPr>
        <w:rFonts w:ascii="Times New Roman" w:eastAsia="Times New Roman" w:hAnsi="Times New Roman" w:hint="default"/>
        <w:b/>
        <w:bCs/>
        <w:w w:val="100"/>
        <w:sz w:val="22"/>
        <w:szCs w:val="22"/>
      </w:rPr>
    </w:lvl>
    <w:lvl w:ilvl="1" w:tplc="87D45148">
      <w:start w:val="1"/>
      <w:numFmt w:val="bullet"/>
      <w:lvlText w:val="•"/>
      <w:lvlJc w:val="left"/>
      <w:pPr>
        <w:ind w:left="1638" w:hanging="721"/>
      </w:pPr>
      <w:rPr>
        <w:rFonts w:hint="default"/>
      </w:rPr>
    </w:lvl>
    <w:lvl w:ilvl="2" w:tplc="BEC2C996">
      <w:start w:val="1"/>
      <w:numFmt w:val="bullet"/>
      <w:lvlText w:val="•"/>
      <w:lvlJc w:val="left"/>
      <w:pPr>
        <w:ind w:left="2457" w:hanging="721"/>
      </w:pPr>
      <w:rPr>
        <w:rFonts w:hint="default"/>
      </w:rPr>
    </w:lvl>
    <w:lvl w:ilvl="3" w:tplc="0346EC98">
      <w:start w:val="1"/>
      <w:numFmt w:val="bullet"/>
      <w:lvlText w:val="•"/>
      <w:lvlJc w:val="left"/>
      <w:pPr>
        <w:ind w:left="3275" w:hanging="721"/>
      </w:pPr>
      <w:rPr>
        <w:rFonts w:hint="default"/>
      </w:rPr>
    </w:lvl>
    <w:lvl w:ilvl="4" w:tplc="41801B4A">
      <w:start w:val="1"/>
      <w:numFmt w:val="bullet"/>
      <w:lvlText w:val="•"/>
      <w:lvlJc w:val="left"/>
      <w:pPr>
        <w:ind w:left="4094" w:hanging="721"/>
      </w:pPr>
      <w:rPr>
        <w:rFonts w:hint="default"/>
      </w:rPr>
    </w:lvl>
    <w:lvl w:ilvl="5" w:tplc="42CC1BBE">
      <w:start w:val="1"/>
      <w:numFmt w:val="bullet"/>
      <w:lvlText w:val="•"/>
      <w:lvlJc w:val="left"/>
      <w:pPr>
        <w:ind w:left="4912" w:hanging="721"/>
      </w:pPr>
      <w:rPr>
        <w:rFonts w:hint="default"/>
      </w:rPr>
    </w:lvl>
    <w:lvl w:ilvl="6" w:tplc="C93A4D60">
      <w:start w:val="1"/>
      <w:numFmt w:val="bullet"/>
      <w:lvlText w:val="•"/>
      <w:lvlJc w:val="left"/>
      <w:pPr>
        <w:ind w:left="5731" w:hanging="721"/>
      </w:pPr>
      <w:rPr>
        <w:rFonts w:hint="default"/>
      </w:rPr>
    </w:lvl>
    <w:lvl w:ilvl="7" w:tplc="A99EA82E">
      <w:start w:val="1"/>
      <w:numFmt w:val="bullet"/>
      <w:lvlText w:val="•"/>
      <w:lvlJc w:val="left"/>
      <w:pPr>
        <w:ind w:left="6549" w:hanging="721"/>
      </w:pPr>
      <w:rPr>
        <w:rFonts w:hint="default"/>
      </w:rPr>
    </w:lvl>
    <w:lvl w:ilvl="8" w:tplc="80AE1500">
      <w:start w:val="1"/>
      <w:numFmt w:val="bullet"/>
      <w:lvlText w:val="•"/>
      <w:lvlJc w:val="left"/>
      <w:pPr>
        <w:ind w:left="7368" w:hanging="721"/>
      </w:pPr>
      <w:rPr>
        <w:rFonts w:hint="default"/>
      </w:rPr>
    </w:lvl>
  </w:abstractNum>
  <w:abstractNum w:abstractNumId="24" w15:restartNumberingAfterBreak="0">
    <w:nsid w:val="4D6F6B89"/>
    <w:multiLevelType w:val="hybridMultilevel"/>
    <w:tmpl w:val="73A4C94A"/>
    <w:lvl w:ilvl="0" w:tplc="92D8F250">
      <w:start w:val="1"/>
      <w:numFmt w:val="lowerRoman"/>
      <w:lvlText w:val="(%1)"/>
      <w:lvlJc w:val="left"/>
      <w:pPr>
        <w:ind w:left="1540" w:hanging="721"/>
      </w:pPr>
      <w:rPr>
        <w:rFonts w:ascii="Times New Roman" w:eastAsia="Times New Roman" w:hAnsi="Times New Roman" w:hint="default"/>
        <w:b/>
        <w:bCs/>
        <w:w w:val="100"/>
        <w:sz w:val="22"/>
        <w:szCs w:val="22"/>
      </w:rPr>
    </w:lvl>
    <w:lvl w:ilvl="1" w:tplc="9B0A5828">
      <w:start w:val="1"/>
      <w:numFmt w:val="bullet"/>
      <w:lvlText w:val="•"/>
      <w:lvlJc w:val="left"/>
      <w:pPr>
        <w:ind w:left="2248" w:hanging="721"/>
      </w:pPr>
      <w:rPr>
        <w:rFonts w:hint="default"/>
      </w:rPr>
    </w:lvl>
    <w:lvl w:ilvl="2" w:tplc="49605A72">
      <w:start w:val="1"/>
      <w:numFmt w:val="bullet"/>
      <w:lvlText w:val="•"/>
      <w:lvlJc w:val="left"/>
      <w:pPr>
        <w:ind w:left="2957" w:hanging="721"/>
      </w:pPr>
      <w:rPr>
        <w:rFonts w:hint="default"/>
      </w:rPr>
    </w:lvl>
    <w:lvl w:ilvl="3" w:tplc="45B0D01E">
      <w:start w:val="1"/>
      <w:numFmt w:val="bullet"/>
      <w:lvlText w:val="•"/>
      <w:lvlJc w:val="left"/>
      <w:pPr>
        <w:ind w:left="3665" w:hanging="721"/>
      </w:pPr>
      <w:rPr>
        <w:rFonts w:hint="default"/>
      </w:rPr>
    </w:lvl>
    <w:lvl w:ilvl="4" w:tplc="AA2E53FA">
      <w:start w:val="1"/>
      <w:numFmt w:val="bullet"/>
      <w:lvlText w:val="•"/>
      <w:lvlJc w:val="left"/>
      <w:pPr>
        <w:ind w:left="4374" w:hanging="721"/>
      </w:pPr>
      <w:rPr>
        <w:rFonts w:hint="default"/>
      </w:rPr>
    </w:lvl>
    <w:lvl w:ilvl="5" w:tplc="09007FE0">
      <w:start w:val="1"/>
      <w:numFmt w:val="bullet"/>
      <w:lvlText w:val="•"/>
      <w:lvlJc w:val="left"/>
      <w:pPr>
        <w:ind w:left="5082" w:hanging="721"/>
      </w:pPr>
      <w:rPr>
        <w:rFonts w:hint="default"/>
      </w:rPr>
    </w:lvl>
    <w:lvl w:ilvl="6" w:tplc="34C24818">
      <w:start w:val="1"/>
      <w:numFmt w:val="bullet"/>
      <w:lvlText w:val="•"/>
      <w:lvlJc w:val="left"/>
      <w:pPr>
        <w:ind w:left="5791" w:hanging="721"/>
      </w:pPr>
      <w:rPr>
        <w:rFonts w:hint="default"/>
      </w:rPr>
    </w:lvl>
    <w:lvl w:ilvl="7" w:tplc="38709E3A">
      <w:start w:val="1"/>
      <w:numFmt w:val="bullet"/>
      <w:lvlText w:val="•"/>
      <w:lvlJc w:val="left"/>
      <w:pPr>
        <w:ind w:left="6499" w:hanging="721"/>
      </w:pPr>
      <w:rPr>
        <w:rFonts w:hint="default"/>
      </w:rPr>
    </w:lvl>
    <w:lvl w:ilvl="8" w:tplc="8668DF74">
      <w:start w:val="1"/>
      <w:numFmt w:val="bullet"/>
      <w:lvlText w:val="•"/>
      <w:lvlJc w:val="left"/>
      <w:pPr>
        <w:ind w:left="7208" w:hanging="721"/>
      </w:pPr>
      <w:rPr>
        <w:rFonts w:hint="default"/>
      </w:rPr>
    </w:lvl>
  </w:abstractNum>
  <w:abstractNum w:abstractNumId="25" w15:restartNumberingAfterBreak="0">
    <w:nsid w:val="4EE44E66"/>
    <w:multiLevelType w:val="hybridMultilevel"/>
    <w:tmpl w:val="C7A82FA6"/>
    <w:lvl w:ilvl="0" w:tplc="3A287B3C">
      <w:start w:val="2"/>
      <w:numFmt w:val="decimal"/>
      <w:lvlText w:val="(%1)"/>
      <w:lvlJc w:val="left"/>
      <w:pPr>
        <w:ind w:left="117" w:hanging="721"/>
      </w:pPr>
      <w:rPr>
        <w:rFonts w:ascii="Times New Roman" w:eastAsia="Times New Roman" w:hAnsi="Times New Roman" w:hint="default"/>
        <w:w w:val="100"/>
        <w:sz w:val="22"/>
        <w:szCs w:val="22"/>
      </w:rPr>
    </w:lvl>
    <w:lvl w:ilvl="1" w:tplc="0AD603C6">
      <w:start w:val="1"/>
      <w:numFmt w:val="bullet"/>
      <w:lvlText w:val="•"/>
      <w:lvlJc w:val="left"/>
      <w:pPr>
        <w:ind w:left="1010" w:hanging="721"/>
      </w:pPr>
      <w:rPr>
        <w:rFonts w:hint="default"/>
      </w:rPr>
    </w:lvl>
    <w:lvl w:ilvl="2" w:tplc="01F8D6C2">
      <w:start w:val="1"/>
      <w:numFmt w:val="bullet"/>
      <w:lvlText w:val="•"/>
      <w:lvlJc w:val="left"/>
      <w:pPr>
        <w:ind w:left="1901" w:hanging="721"/>
      </w:pPr>
      <w:rPr>
        <w:rFonts w:hint="default"/>
      </w:rPr>
    </w:lvl>
    <w:lvl w:ilvl="3" w:tplc="832C9A42">
      <w:start w:val="1"/>
      <w:numFmt w:val="bullet"/>
      <w:lvlText w:val="•"/>
      <w:lvlJc w:val="left"/>
      <w:pPr>
        <w:ind w:left="2791" w:hanging="721"/>
      </w:pPr>
      <w:rPr>
        <w:rFonts w:hint="default"/>
      </w:rPr>
    </w:lvl>
    <w:lvl w:ilvl="4" w:tplc="8098BFE0">
      <w:start w:val="1"/>
      <w:numFmt w:val="bullet"/>
      <w:lvlText w:val="•"/>
      <w:lvlJc w:val="left"/>
      <w:pPr>
        <w:ind w:left="3682" w:hanging="721"/>
      </w:pPr>
      <w:rPr>
        <w:rFonts w:hint="default"/>
      </w:rPr>
    </w:lvl>
    <w:lvl w:ilvl="5" w:tplc="8A1860A6">
      <w:start w:val="1"/>
      <w:numFmt w:val="bullet"/>
      <w:lvlText w:val="•"/>
      <w:lvlJc w:val="left"/>
      <w:pPr>
        <w:ind w:left="4572" w:hanging="721"/>
      </w:pPr>
      <w:rPr>
        <w:rFonts w:hint="default"/>
      </w:rPr>
    </w:lvl>
    <w:lvl w:ilvl="6" w:tplc="44500AB6">
      <w:start w:val="1"/>
      <w:numFmt w:val="bullet"/>
      <w:lvlText w:val="•"/>
      <w:lvlJc w:val="left"/>
      <w:pPr>
        <w:ind w:left="5463" w:hanging="721"/>
      </w:pPr>
      <w:rPr>
        <w:rFonts w:hint="default"/>
      </w:rPr>
    </w:lvl>
    <w:lvl w:ilvl="7" w:tplc="3638888C">
      <w:start w:val="1"/>
      <w:numFmt w:val="bullet"/>
      <w:lvlText w:val="•"/>
      <w:lvlJc w:val="left"/>
      <w:pPr>
        <w:ind w:left="6353" w:hanging="721"/>
      </w:pPr>
      <w:rPr>
        <w:rFonts w:hint="default"/>
      </w:rPr>
    </w:lvl>
    <w:lvl w:ilvl="8" w:tplc="0688ED3E">
      <w:start w:val="1"/>
      <w:numFmt w:val="bullet"/>
      <w:lvlText w:val="•"/>
      <w:lvlJc w:val="left"/>
      <w:pPr>
        <w:ind w:left="7244" w:hanging="721"/>
      </w:pPr>
      <w:rPr>
        <w:rFonts w:hint="default"/>
      </w:rPr>
    </w:lvl>
  </w:abstractNum>
  <w:abstractNum w:abstractNumId="26"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31A502E"/>
    <w:multiLevelType w:val="hybridMultilevel"/>
    <w:tmpl w:val="817A8EAC"/>
    <w:lvl w:ilvl="0" w:tplc="E390B566">
      <w:start w:val="1"/>
      <w:numFmt w:val="lowerRoman"/>
      <w:lvlText w:val="(%1)"/>
      <w:lvlJc w:val="left"/>
      <w:pPr>
        <w:ind w:left="837" w:hanging="721"/>
      </w:pPr>
      <w:rPr>
        <w:rFonts w:ascii="Times New Roman" w:eastAsia="Times New Roman" w:hAnsi="Times New Roman" w:hint="default"/>
        <w:b/>
        <w:bCs/>
        <w:w w:val="100"/>
        <w:sz w:val="22"/>
        <w:szCs w:val="22"/>
      </w:rPr>
    </w:lvl>
    <w:lvl w:ilvl="1" w:tplc="880EF9DE">
      <w:start w:val="1"/>
      <w:numFmt w:val="bullet"/>
      <w:lvlText w:val="•"/>
      <w:lvlJc w:val="left"/>
      <w:pPr>
        <w:ind w:left="1656" w:hanging="721"/>
      </w:pPr>
      <w:rPr>
        <w:rFonts w:hint="default"/>
      </w:rPr>
    </w:lvl>
    <w:lvl w:ilvl="2" w:tplc="51C8F4F0">
      <w:start w:val="1"/>
      <w:numFmt w:val="bullet"/>
      <w:lvlText w:val="•"/>
      <w:lvlJc w:val="left"/>
      <w:pPr>
        <w:ind w:left="2473" w:hanging="721"/>
      </w:pPr>
      <w:rPr>
        <w:rFonts w:hint="default"/>
      </w:rPr>
    </w:lvl>
    <w:lvl w:ilvl="3" w:tplc="2334CDBE">
      <w:start w:val="1"/>
      <w:numFmt w:val="bullet"/>
      <w:lvlText w:val="•"/>
      <w:lvlJc w:val="left"/>
      <w:pPr>
        <w:ind w:left="3289" w:hanging="721"/>
      </w:pPr>
      <w:rPr>
        <w:rFonts w:hint="default"/>
      </w:rPr>
    </w:lvl>
    <w:lvl w:ilvl="4" w:tplc="9668B9F6">
      <w:start w:val="1"/>
      <w:numFmt w:val="bullet"/>
      <w:lvlText w:val="•"/>
      <w:lvlJc w:val="left"/>
      <w:pPr>
        <w:ind w:left="4106" w:hanging="721"/>
      </w:pPr>
      <w:rPr>
        <w:rFonts w:hint="default"/>
      </w:rPr>
    </w:lvl>
    <w:lvl w:ilvl="5" w:tplc="9A4CD03C">
      <w:start w:val="1"/>
      <w:numFmt w:val="bullet"/>
      <w:lvlText w:val="•"/>
      <w:lvlJc w:val="left"/>
      <w:pPr>
        <w:ind w:left="4922" w:hanging="721"/>
      </w:pPr>
      <w:rPr>
        <w:rFonts w:hint="default"/>
      </w:rPr>
    </w:lvl>
    <w:lvl w:ilvl="6" w:tplc="06C048D8">
      <w:start w:val="1"/>
      <w:numFmt w:val="bullet"/>
      <w:lvlText w:val="•"/>
      <w:lvlJc w:val="left"/>
      <w:pPr>
        <w:ind w:left="5739" w:hanging="721"/>
      </w:pPr>
      <w:rPr>
        <w:rFonts w:hint="default"/>
      </w:rPr>
    </w:lvl>
    <w:lvl w:ilvl="7" w:tplc="18886446">
      <w:start w:val="1"/>
      <w:numFmt w:val="bullet"/>
      <w:lvlText w:val="•"/>
      <w:lvlJc w:val="left"/>
      <w:pPr>
        <w:ind w:left="6555" w:hanging="721"/>
      </w:pPr>
      <w:rPr>
        <w:rFonts w:hint="default"/>
      </w:rPr>
    </w:lvl>
    <w:lvl w:ilvl="8" w:tplc="47307E20">
      <w:start w:val="1"/>
      <w:numFmt w:val="bullet"/>
      <w:lvlText w:val="•"/>
      <w:lvlJc w:val="left"/>
      <w:pPr>
        <w:ind w:left="7372" w:hanging="721"/>
      </w:pPr>
      <w:rPr>
        <w:rFonts w:hint="default"/>
      </w:rPr>
    </w:lvl>
  </w:abstractNum>
  <w:abstractNum w:abstractNumId="28" w15:restartNumberingAfterBreak="0">
    <w:nsid w:val="53FC363A"/>
    <w:multiLevelType w:val="hybridMultilevel"/>
    <w:tmpl w:val="217C1B58"/>
    <w:lvl w:ilvl="0" w:tplc="8794E284">
      <w:start w:val="1"/>
      <w:numFmt w:val="lowerLetter"/>
      <w:lvlText w:val="(%1)"/>
      <w:lvlJc w:val="left"/>
      <w:pPr>
        <w:ind w:left="837" w:hanging="721"/>
      </w:pPr>
      <w:rPr>
        <w:rFonts w:ascii="Times New Roman" w:eastAsia="Times New Roman" w:hAnsi="Times New Roman" w:hint="default"/>
        <w:w w:val="100"/>
        <w:sz w:val="22"/>
        <w:szCs w:val="22"/>
      </w:rPr>
    </w:lvl>
    <w:lvl w:ilvl="1" w:tplc="A032356E">
      <w:start w:val="1"/>
      <w:numFmt w:val="bullet"/>
      <w:lvlText w:val="•"/>
      <w:lvlJc w:val="left"/>
      <w:pPr>
        <w:ind w:left="1658" w:hanging="721"/>
      </w:pPr>
      <w:rPr>
        <w:rFonts w:hint="default"/>
      </w:rPr>
    </w:lvl>
    <w:lvl w:ilvl="2" w:tplc="3E78018E">
      <w:start w:val="1"/>
      <w:numFmt w:val="bullet"/>
      <w:lvlText w:val="•"/>
      <w:lvlJc w:val="left"/>
      <w:pPr>
        <w:ind w:left="2477" w:hanging="721"/>
      </w:pPr>
      <w:rPr>
        <w:rFonts w:hint="default"/>
      </w:rPr>
    </w:lvl>
    <w:lvl w:ilvl="3" w:tplc="028CF6F4">
      <w:start w:val="1"/>
      <w:numFmt w:val="bullet"/>
      <w:lvlText w:val="•"/>
      <w:lvlJc w:val="left"/>
      <w:pPr>
        <w:ind w:left="3295" w:hanging="721"/>
      </w:pPr>
      <w:rPr>
        <w:rFonts w:hint="default"/>
      </w:rPr>
    </w:lvl>
    <w:lvl w:ilvl="4" w:tplc="B98E31D4">
      <w:start w:val="1"/>
      <w:numFmt w:val="bullet"/>
      <w:lvlText w:val="•"/>
      <w:lvlJc w:val="left"/>
      <w:pPr>
        <w:ind w:left="4114" w:hanging="721"/>
      </w:pPr>
      <w:rPr>
        <w:rFonts w:hint="default"/>
      </w:rPr>
    </w:lvl>
    <w:lvl w:ilvl="5" w:tplc="F588E4B6">
      <w:start w:val="1"/>
      <w:numFmt w:val="bullet"/>
      <w:lvlText w:val="•"/>
      <w:lvlJc w:val="left"/>
      <w:pPr>
        <w:ind w:left="4932" w:hanging="721"/>
      </w:pPr>
      <w:rPr>
        <w:rFonts w:hint="default"/>
      </w:rPr>
    </w:lvl>
    <w:lvl w:ilvl="6" w:tplc="C81A3B10">
      <w:start w:val="1"/>
      <w:numFmt w:val="bullet"/>
      <w:lvlText w:val="•"/>
      <w:lvlJc w:val="left"/>
      <w:pPr>
        <w:ind w:left="5751" w:hanging="721"/>
      </w:pPr>
      <w:rPr>
        <w:rFonts w:hint="default"/>
      </w:rPr>
    </w:lvl>
    <w:lvl w:ilvl="7" w:tplc="59A8E37C">
      <w:start w:val="1"/>
      <w:numFmt w:val="bullet"/>
      <w:lvlText w:val="•"/>
      <w:lvlJc w:val="left"/>
      <w:pPr>
        <w:ind w:left="6569" w:hanging="721"/>
      </w:pPr>
      <w:rPr>
        <w:rFonts w:hint="default"/>
      </w:rPr>
    </w:lvl>
    <w:lvl w:ilvl="8" w:tplc="8B780A1A">
      <w:start w:val="1"/>
      <w:numFmt w:val="bullet"/>
      <w:lvlText w:val="•"/>
      <w:lvlJc w:val="left"/>
      <w:pPr>
        <w:ind w:left="7388" w:hanging="721"/>
      </w:pPr>
      <w:rPr>
        <w:rFonts w:hint="default"/>
      </w:rPr>
    </w:lvl>
  </w:abstractNum>
  <w:abstractNum w:abstractNumId="29" w15:restartNumberingAfterBreak="0">
    <w:nsid w:val="574126D0"/>
    <w:multiLevelType w:val="hybridMultilevel"/>
    <w:tmpl w:val="4F24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83632D"/>
    <w:multiLevelType w:val="hybridMultilevel"/>
    <w:tmpl w:val="1D5A8AB6"/>
    <w:lvl w:ilvl="0" w:tplc="E4BCA94C">
      <w:start w:val="2"/>
      <w:numFmt w:val="decimal"/>
      <w:lvlText w:val="(%1)"/>
      <w:lvlJc w:val="left"/>
      <w:pPr>
        <w:ind w:left="117" w:hanging="721"/>
      </w:pPr>
      <w:rPr>
        <w:rFonts w:ascii="Times New Roman" w:eastAsia="Times New Roman" w:hAnsi="Times New Roman" w:hint="default"/>
        <w:w w:val="100"/>
        <w:sz w:val="22"/>
        <w:szCs w:val="22"/>
      </w:rPr>
    </w:lvl>
    <w:lvl w:ilvl="1" w:tplc="771AB1F8">
      <w:start w:val="1"/>
      <w:numFmt w:val="lowerLetter"/>
      <w:lvlText w:val="(%2)"/>
      <w:lvlJc w:val="left"/>
      <w:pPr>
        <w:ind w:left="1541" w:hanging="721"/>
      </w:pPr>
      <w:rPr>
        <w:rFonts w:ascii="Times New Roman" w:eastAsia="Times New Roman" w:hAnsi="Times New Roman" w:hint="default"/>
        <w:w w:val="100"/>
        <w:sz w:val="22"/>
        <w:szCs w:val="22"/>
      </w:rPr>
    </w:lvl>
    <w:lvl w:ilvl="2" w:tplc="F77CD084">
      <w:start w:val="1"/>
      <w:numFmt w:val="bullet"/>
      <w:lvlText w:val="•"/>
      <w:lvlJc w:val="left"/>
      <w:pPr>
        <w:ind w:left="2338" w:hanging="721"/>
      </w:pPr>
      <w:rPr>
        <w:rFonts w:hint="default"/>
      </w:rPr>
    </w:lvl>
    <w:lvl w:ilvl="3" w:tplc="EA24F6B0">
      <w:start w:val="1"/>
      <w:numFmt w:val="bullet"/>
      <w:lvlText w:val="•"/>
      <w:lvlJc w:val="left"/>
      <w:pPr>
        <w:ind w:left="3136" w:hanging="721"/>
      </w:pPr>
      <w:rPr>
        <w:rFonts w:hint="default"/>
      </w:rPr>
    </w:lvl>
    <w:lvl w:ilvl="4" w:tplc="7D8CE048">
      <w:start w:val="1"/>
      <w:numFmt w:val="bullet"/>
      <w:lvlText w:val="•"/>
      <w:lvlJc w:val="left"/>
      <w:pPr>
        <w:ind w:left="3935" w:hanging="721"/>
      </w:pPr>
      <w:rPr>
        <w:rFonts w:hint="default"/>
      </w:rPr>
    </w:lvl>
    <w:lvl w:ilvl="5" w:tplc="E9643E8A">
      <w:start w:val="1"/>
      <w:numFmt w:val="bullet"/>
      <w:lvlText w:val="•"/>
      <w:lvlJc w:val="left"/>
      <w:pPr>
        <w:ind w:left="4733" w:hanging="721"/>
      </w:pPr>
      <w:rPr>
        <w:rFonts w:hint="default"/>
      </w:rPr>
    </w:lvl>
    <w:lvl w:ilvl="6" w:tplc="B8B8FA08">
      <w:start w:val="1"/>
      <w:numFmt w:val="bullet"/>
      <w:lvlText w:val="•"/>
      <w:lvlJc w:val="left"/>
      <w:pPr>
        <w:ind w:left="5531" w:hanging="721"/>
      </w:pPr>
      <w:rPr>
        <w:rFonts w:hint="default"/>
      </w:rPr>
    </w:lvl>
    <w:lvl w:ilvl="7" w:tplc="C2025712">
      <w:start w:val="1"/>
      <w:numFmt w:val="bullet"/>
      <w:lvlText w:val="•"/>
      <w:lvlJc w:val="left"/>
      <w:pPr>
        <w:ind w:left="6330" w:hanging="721"/>
      </w:pPr>
      <w:rPr>
        <w:rFonts w:hint="default"/>
      </w:rPr>
    </w:lvl>
    <w:lvl w:ilvl="8" w:tplc="B4467B04">
      <w:start w:val="1"/>
      <w:numFmt w:val="bullet"/>
      <w:lvlText w:val="•"/>
      <w:lvlJc w:val="left"/>
      <w:pPr>
        <w:ind w:left="7128" w:hanging="721"/>
      </w:pPr>
      <w:rPr>
        <w:rFonts w:hint="default"/>
      </w:rPr>
    </w:lvl>
  </w:abstractNum>
  <w:abstractNum w:abstractNumId="31" w15:restartNumberingAfterBreak="0">
    <w:nsid w:val="5BD70E5F"/>
    <w:multiLevelType w:val="hybridMultilevel"/>
    <w:tmpl w:val="1620127E"/>
    <w:lvl w:ilvl="0" w:tplc="CFD479F0">
      <w:start w:val="1"/>
      <w:numFmt w:val="bullet"/>
      <w:lvlText w:val="•"/>
      <w:lvlJc w:val="left"/>
      <w:pPr>
        <w:ind w:left="794" w:hanging="721"/>
      </w:pPr>
      <w:rPr>
        <w:rFonts w:ascii="Times New Roman" w:eastAsia="Times New Roman" w:hAnsi="Times New Roman" w:hint="default"/>
        <w:w w:val="100"/>
        <w:sz w:val="22"/>
        <w:szCs w:val="22"/>
      </w:rPr>
    </w:lvl>
    <w:lvl w:ilvl="1" w:tplc="46F0E84A">
      <w:start w:val="1"/>
      <w:numFmt w:val="bullet"/>
      <w:lvlText w:val="•"/>
      <w:lvlJc w:val="left"/>
      <w:pPr>
        <w:ind w:left="1121" w:hanging="721"/>
      </w:pPr>
      <w:rPr>
        <w:rFonts w:hint="default"/>
      </w:rPr>
    </w:lvl>
    <w:lvl w:ilvl="2" w:tplc="23CCB800">
      <w:start w:val="1"/>
      <w:numFmt w:val="bullet"/>
      <w:lvlText w:val="•"/>
      <w:lvlJc w:val="left"/>
      <w:pPr>
        <w:ind w:left="1443" w:hanging="721"/>
      </w:pPr>
      <w:rPr>
        <w:rFonts w:hint="default"/>
      </w:rPr>
    </w:lvl>
    <w:lvl w:ilvl="3" w:tplc="8264CB50">
      <w:start w:val="1"/>
      <w:numFmt w:val="bullet"/>
      <w:lvlText w:val="•"/>
      <w:lvlJc w:val="left"/>
      <w:pPr>
        <w:ind w:left="1765" w:hanging="721"/>
      </w:pPr>
      <w:rPr>
        <w:rFonts w:hint="default"/>
      </w:rPr>
    </w:lvl>
    <w:lvl w:ilvl="4" w:tplc="4B64A2B8">
      <w:start w:val="1"/>
      <w:numFmt w:val="bullet"/>
      <w:lvlText w:val="•"/>
      <w:lvlJc w:val="left"/>
      <w:pPr>
        <w:ind w:left="2087" w:hanging="721"/>
      </w:pPr>
      <w:rPr>
        <w:rFonts w:hint="default"/>
      </w:rPr>
    </w:lvl>
    <w:lvl w:ilvl="5" w:tplc="DF484C38">
      <w:start w:val="1"/>
      <w:numFmt w:val="bullet"/>
      <w:lvlText w:val="•"/>
      <w:lvlJc w:val="left"/>
      <w:pPr>
        <w:ind w:left="2409" w:hanging="721"/>
      </w:pPr>
      <w:rPr>
        <w:rFonts w:hint="default"/>
      </w:rPr>
    </w:lvl>
    <w:lvl w:ilvl="6" w:tplc="6ECE5992">
      <w:start w:val="1"/>
      <w:numFmt w:val="bullet"/>
      <w:lvlText w:val="•"/>
      <w:lvlJc w:val="left"/>
      <w:pPr>
        <w:ind w:left="2731" w:hanging="721"/>
      </w:pPr>
      <w:rPr>
        <w:rFonts w:hint="default"/>
      </w:rPr>
    </w:lvl>
    <w:lvl w:ilvl="7" w:tplc="A6BAB274">
      <w:start w:val="1"/>
      <w:numFmt w:val="bullet"/>
      <w:lvlText w:val="•"/>
      <w:lvlJc w:val="left"/>
      <w:pPr>
        <w:ind w:left="3053" w:hanging="721"/>
      </w:pPr>
      <w:rPr>
        <w:rFonts w:hint="default"/>
      </w:rPr>
    </w:lvl>
    <w:lvl w:ilvl="8" w:tplc="BD1C8730">
      <w:start w:val="1"/>
      <w:numFmt w:val="bullet"/>
      <w:lvlText w:val="•"/>
      <w:lvlJc w:val="left"/>
      <w:pPr>
        <w:ind w:left="3374" w:hanging="721"/>
      </w:pPr>
      <w:rPr>
        <w:rFonts w:hint="default"/>
      </w:rPr>
    </w:lvl>
  </w:abstractNum>
  <w:abstractNum w:abstractNumId="32" w15:restartNumberingAfterBreak="0">
    <w:nsid w:val="5EEF3253"/>
    <w:multiLevelType w:val="hybridMultilevel"/>
    <w:tmpl w:val="98E626C6"/>
    <w:lvl w:ilvl="0" w:tplc="FCBA1BC4">
      <w:start w:val="1"/>
      <w:numFmt w:val="bullet"/>
      <w:lvlText w:val="•"/>
      <w:lvlJc w:val="left"/>
      <w:pPr>
        <w:ind w:left="794" w:hanging="721"/>
      </w:pPr>
      <w:rPr>
        <w:rFonts w:ascii="Times New Roman" w:eastAsia="Times New Roman" w:hAnsi="Times New Roman" w:hint="default"/>
        <w:w w:val="100"/>
        <w:sz w:val="22"/>
        <w:szCs w:val="22"/>
      </w:rPr>
    </w:lvl>
    <w:lvl w:ilvl="1" w:tplc="9F644652">
      <w:start w:val="1"/>
      <w:numFmt w:val="bullet"/>
      <w:lvlText w:val="•"/>
      <w:lvlJc w:val="left"/>
      <w:pPr>
        <w:ind w:left="1121" w:hanging="721"/>
      </w:pPr>
      <w:rPr>
        <w:rFonts w:hint="default"/>
      </w:rPr>
    </w:lvl>
    <w:lvl w:ilvl="2" w:tplc="1B32BDCE">
      <w:start w:val="1"/>
      <w:numFmt w:val="bullet"/>
      <w:lvlText w:val="•"/>
      <w:lvlJc w:val="left"/>
      <w:pPr>
        <w:ind w:left="1443" w:hanging="721"/>
      </w:pPr>
      <w:rPr>
        <w:rFonts w:hint="default"/>
      </w:rPr>
    </w:lvl>
    <w:lvl w:ilvl="3" w:tplc="30F0EB60">
      <w:start w:val="1"/>
      <w:numFmt w:val="bullet"/>
      <w:lvlText w:val="•"/>
      <w:lvlJc w:val="left"/>
      <w:pPr>
        <w:ind w:left="1765" w:hanging="721"/>
      </w:pPr>
      <w:rPr>
        <w:rFonts w:hint="default"/>
      </w:rPr>
    </w:lvl>
    <w:lvl w:ilvl="4" w:tplc="546E761C">
      <w:start w:val="1"/>
      <w:numFmt w:val="bullet"/>
      <w:lvlText w:val="•"/>
      <w:lvlJc w:val="left"/>
      <w:pPr>
        <w:ind w:left="2087" w:hanging="721"/>
      </w:pPr>
      <w:rPr>
        <w:rFonts w:hint="default"/>
      </w:rPr>
    </w:lvl>
    <w:lvl w:ilvl="5" w:tplc="6C2687BA">
      <w:start w:val="1"/>
      <w:numFmt w:val="bullet"/>
      <w:lvlText w:val="•"/>
      <w:lvlJc w:val="left"/>
      <w:pPr>
        <w:ind w:left="2409" w:hanging="721"/>
      </w:pPr>
      <w:rPr>
        <w:rFonts w:hint="default"/>
      </w:rPr>
    </w:lvl>
    <w:lvl w:ilvl="6" w:tplc="5002B9A0">
      <w:start w:val="1"/>
      <w:numFmt w:val="bullet"/>
      <w:lvlText w:val="•"/>
      <w:lvlJc w:val="left"/>
      <w:pPr>
        <w:ind w:left="2731" w:hanging="721"/>
      </w:pPr>
      <w:rPr>
        <w:rFonts w:hint="default"/>
      </w:rPr>
    </w:lvl>
    <w:lvl w:ilvl="7" w:tplc="DCDA3716">
      <w:start w:val="1"/>
      <w:numFmt w:val="bullet"/>
      <w:lvlText w:val="•"/>
      <w:lvlJc w:val="left"/>
      <w:pPr>
        <w:ind w:left="3053" w:hanging="721"/>
      </w:pPr>
      <w:rPr>
        <w:rFonts w:hint="default"/>
      </w:rPr>
    </w:lvl>
    <w:lvl w:ilvl="8" w:tplc="D6AC25A2">
      <w:start w:val="1"/>
      <w:numFmt w:val="bullet"/>
      <w:lvlText w:val="•"/>
      <w:lvlJc w:val="left"/>
      <w:pPr>
        <w:ind w:left="3374" w:hanging="721"/>
      </w:pPr>
      <w:rPr>
        <w:rFonts w:hint="default"/>
      </w:rPr>
    </w:lvl>
  </w:abstractNum>
  <w:abstractNum w:abstractNumId="33" w15:restartNumberingAfterBreak="0">
    <w:nsid w:val="663F51CF"/>
    <w:multiLevelType w:val="hybridMultilevel"/>
    <w:tmpl w:val="96B8B2EA"/>
    <w:lvl w:ilvl="0" w:tplc="3C8E8F86">
      <w:start w:val="1"/>
      <w:numFmt w:val="lowerRoman"/>
      <w:lvlText w:val="(%1)"/>
      <w:lvlJc w:val="left"/>
      <w:pPr>
        <w:ind w:left="821" w:hanging="721"/>
      </w:pPr>
      <w:rPr>
        <w:rFonts w:ascii="Times New Roman" w:eastAsia="Times New Roman" w:hAnsi="Times New Roman" w:hint="default"/>
        <w:b/>
        <w:bCs/>
        <w:w w:val="100"/>
        <w:sz w:val="22"/>
        <w:szCs w:val="22"/>
      </w:rPr>
    </w:lvl>
    <w:lvl w:ilvl="1" w:tplc="88F6DB50">
      <w:start w:val="1"/>
      <w:numFmt w:val="bullet"/>
      <w:lvlText w:val="•"/>
      <w:lvlJc w:val="left"/>
      <w:pPr>
        <w:ind w:left="1540" w:hanging="721"/>
      </w:pPr>
      <w:rPr>
        <w:rFonts w:hint="default"/>
      </w:rPr>
    </w:lvl>
    <w:lvl w:ilvl="2" w:tplc="4E767060">
      <w:start w:val="1"/>
      <w:numFmt w:val="bullet"/>
      <w:lvlText w:val="•"/>
      <w:lvlJc w:val="left"/>
      <w:pPr>
        <w:ind w:left="2369" w:hanging="721"/>
      </w:pPr>
      <w:rPr>
        <w:rFonts w:hint="default"/>
      </w:rPr>
    </w:lvl>
    <w:lvl w:ilvl="3" w:tplc="B180F362">
      <w:start w:val="1"/>
      <w:numFmt w:val="bullet"/>
      <w:lvlText w:val="•"/>
      <w:lvlJc w:val="left"/>
      <w:pPr>
        <w:ind w:left="3199" w:hanging="721"/>
      </w:pPr>
      <w:rPr>
        <w:rFonts w:hint="default"/>
      </w:rPr>
    </w:lvl>
    <w:lvl w:ilvl="4" w:tplc="8634F950">
      <w:start w:val="1"/>
      <w:numFmt w:val="bullet"/>
      <w:lvlText w:val="•"/>
      <w:lvlJc w:val="left"/>
      <w:pPr>
        <w:ind w:left="4028" w:hanging="721"/>
      </w:pPr>
      <w:rPr>
        <w:rFonts w:hint="default"/>
      </w:rPr>
    </w:lvl>
    <w:lvl w:ilvl="5" w:tplc="334A2794">
      <w:start w:val="1"/>
      <w:numFmt w:val="bullet"/>
      <w:lvlText w:val="•"/>
      <w:lvlJc w:val="left"/>
      <w:pPr>
        <w:ind w:left="4858" w:hanging="721"/>
      </w:pPr>
      <w:rPr>
        <w:rFonts w:hint="default"/>
      </w:rPr>
    </w:lvl>
    <w:lvl w:ilvl="6" w:tplc="CECAC678">
      <w:start w:val="1"/>
      <w:numFmt w:val="bullet"/>
      <w:lvlText w:val="•"/>
      <w:lvlJc w:val="left"/>
      <w:pPr>
        <w:ind w:left="5687" w:hanging="721"/>
      </w:pPr>
      <w:rPr>
        <w:rFonts w:hint="default"/>
      </w:rPr>
    </w:lvl>
    <w:lvl w:ilvl="7" w:tplc="6D5E36B2">
      <w:start w:val="1"/>
      <w:numFmt w:val="bullet"/>
      <w:lvlText w:val="•"/>
      <w:lvlJc w:val="left"/>
      <w:pPr>
        <w:ind w:left="6517" w:hanging="721"/>
      </w:pPr>
      <w:rPr>
        <w:rFonts w:hint="default"/>
      </w:rPr>
    </w:lvl>
    <w:lvl w:ilvl="8" w:tplc="BEEAD090">
      <w:start w:val="1"/>
      <w:numFmt w:val="bullet"/>
      <w:lvlText w:val="•"/>
      <w:lvlJc w:val="left"/>
      <w:pPr>
        <w:ind w:left="7346" w:hanging="721"/>
      </w:pPr>
      <w:rPr>
        <w:rFonts w:hint="default"/>
      </w:rPr>
    </w:lvl>
  </w:abstractNum>
  <w:abstractNum w:abstractNumId="34" w15:restartNumberingAfterBreak="0">
    <w:nsid w:val="71FF2612"/>
    <w:multiLevelType w:val="hybridMultilevel"/>
    <w:tmpl w:val="5D700DEA"/>
    <w:lvl w:ilvl="0" w:tplc="19E83F38">
      <w:start w:val="2"/>
      <w:numFmt w:val="decimal"/>
      <w:lvlText w:val="(%1)"/>
      <w:lvlJc w:val="left"/>
      <w:pPr>
        <w:ind w:left="100" w:hanging="721"/>
      </w:pPr>
      <w:rPr>
        <w:rFonts w:ascii="Times New Roman" w:eastAsia="Times New Roman" w:hAnsi="Times New Roman" w:hint="default"/>
        <w:w w:val="100"/>
        <w:sz w:val="22"/>
        <w:szCs w:val="22"/>
      </w:rPr>
    </w:lvl>
    <w:lvl w:ilvl="1" w:tplc="A7A622C4">
      <w:start w:val="1"/>
      <w:numFmt w:val="bullet"/>
      <w:lvlText w:val="•"/>
      <w:lvlJc w:val="left"/>
      <w:pPr>
        <w:ind w:left="990" w:hanging="721"/>
      </w:pPr>
      <w:rPr>
        <w:rFonts w:hint="default"/>
      </w:rPr>
    </w:lvl>
    <w:lvl w:ilvl="2" w:tplc="1D06E6EC">
      <w:start w:val="1"/>
      <w:numFmt w:val="bullet"/>
      <w:lvlText w:val="•"/>
      <w:lvlJc w:val="left"/>
      <w:pPr>
        <w:ind w:left="1881" w:hanging="721"/>
      </w:pPr>
      <w:rPr>
        <w:rFonts w:hint="default"/>
      </w:rPr>
    </w:lvl>
    <w:lvl w:ilvl="3" w:tplc="8A4AAE4E">
      <w:start w:val="1"/>
      <w:numFmt w:val="bullet"/>
      <w:lvlText w:val="•"/>
      <w:lvlJc w:val="left"/>
      <w:pPr>
        <w:ind w:left="2771" w:hanging="721"/>
      </w:pPr>
      <w:rPr>
        <w:rFonts w:hint="default"/>
      </w:rPr>
    </w:lvl>
    <w:lvl w:ilvl="4" w:tplc="733AD21A">
      <w:start w:val="1"/>
      <w:numFmt w:val="bullet"/>
      <w:lvlText w:val="•"/>
      <w:lvlJc w:val="left"/>
      <w:pPr>
        <w:ind w:left="3662" w:hanging="721"/>
      </w:pPr>
      <w:rPr>
        <w:rFonts w:hint="default"/>
      </w:rPr>
    </w:lvl>
    <w:lvl w:ilvl="5" w:tplc="CCEC0ABC">
      <w:start w:val="1"/>
      <w:numFmt w:val="bullet"/>
      <w:lvlText w:val="•"/>
      <w:lvlJc w:val="left"/>
      <w:pPr>
        <w:ind w:left="4552" w:hanging="721"/>
      </w:pPr>
      <w:rPr>
        <w:rFonts w:hint="default"/>
      </w:rPr>
    </w:lvl>
    <w:lvl w:ilvl="6" w:tplc="305A7C70">
      <w:start w:val="1"/>
      <w:numFmt w:val="bullet"/>
      <w:lvlText w:val="•"/>
      <w:lvlJc w:val="left"/>
      <w:pPr>
        <w:ind w:left="5443" w:hanging="721"/>
      </w:pPr>
      <w:rPr>
        <w:rFonts w:hint="default"/>
      </w:rPr>
    </w:lvl>
    <w:lvl w:ilvl="7" w:tplc="6C58CFF2">
      <w:start w:val="1"/>
      <w:numFmt w:val="bullet"/>
      <w:lvlText w:val="•"/>
      <w:lvlJc w:val="left"/>
      <w:pPr>
        <w:ind w:left="6333" w:hanging="721"/>
      </w:pPr>
      <w:rPr>
        <w:rFonts w:hint="default"/>
      </w:rPr>
    </w:lvl>
    <w:lvl w:ilvl="8" w:tplc="F6108D98">
      <w:start w:val="1"/>
      <w:numFmt w:val="bullet"/>
      <w:lvlText w:val="•"/>
      <w:lvlJc w:val="left"/>
      <w:pPr>
        <w:ind w:left="7224" w:hanging="721"/>
      </w:pPr>
      <w:rPr>
        <w:rFonts w:hint="default"/>
      </w:rPr>
    </w:lvl>
  </w:abstractNum>
  <w:abstractNum w:abstractNumId="35" w15:restartNumberingAfterBreak="0">
    <w:nsid w:val="725B4C38"/>
    <w:multiLevelType w:val="hybridMultilevel"/>
    <w:tmpl w:val="6C649920"/>
    <w:lvl w:ilvl="0" w:tplc="FE2C6830">
      <w:start w:val="1"/>
      <w:numFmt w:val="decimal"/>
      <w:lvlText w:val="%1."/>
      <w:lvlJc w:val="left"/>
      <w:pPr>
        <w:ind w:left="837" w:hanging="721"/>
      </w:pPr>
      <w:rPr>
        <w:rFonts w:ascii="Times New Roman" w:eastAsia="Times New Roman" w:hAnsi="Times New Roman" w:hint="default"/>
        <w:w w:val="100"/>
        <w:sz w:val="22"/>
        <w:szCs w:val="22"/>
      </w:rPr>
    </w:lvl>
    <w:lvl w:ilvl="1" w:tplc="9490E4CE">
      <w:start w:val="1"/>
      <w:numFmt w:val="decimal"/>
      <w:lvlText w:val="%2."/>
      <w:lvlJc w:val="left"/>
      <w:pPr>
        <w:ind w:left="117" w:hanging="721"/>
      </w:pPr>
      <w:rPr>
        <w:rFonts w:ascii="Times New Roman" w:eastAsia="Times New Roman" w:hAnsi="Times New Roman" w:hint="default"/>
        <w:b/>
        <w:bCs/>
        <w:w w:val="100"/>
        <w:sz w:val="22"/>
        <w:szCs w:val="22"/>
      </w:rPr>
    </w:lvl>
    <w:lvl w:ilvl="2" w:tplc="74DCA158">
      <w:start w:val="1"/>
      <w:numFmt w:val="bullet"/>
      <w:lvlText w:val="•"/>
      <w:lvlJc w:val="left"/>
      <w:pPr>
        <w:ind w:left="948" w:hanging="721"/>
      </w:pPr>
      <w:rPr>
        <w:rFonts w:hint="default"/>
      </w:rPr>
    </w:lvl>
    <w:lvl w:ilvl="3" w:tplc="2FFC6132">
      <w:start w:val="1"/>
      <w:numFmt w:val="bullet"/>
      <w:lvlText w:val="•"/>
      <w:lvlJc w:val="left"/>
      <w:pPr>
        <w:ind w:left="1056" w:hanging="721"/>
      </w:pPr>
      <w:rPr>
        <w:rFonts w:hint="default"/>
      </w:rPr>
    </w:lvl>
    <w:lvl w:ilvl="4" w:tplc="4A68F1DE">
      <w:start w:val="1"/>
      <w:numFmt w:val="bullet"/>
      <w:lvlText w:val="•"/>
      <w:lvlJc w:val="left"/>
      <w:pPr>
        <w:ind w:left="1165" w:hanging="721"/>
      </w:pPr>
      <w:rPr>
        <w:rFonts w:hint="default"/>
      </w:rPr>
    </w:lvl>
    <w:lvl w:ilvl="5" w:tplc="5C48AD76">
      <w:start w:val="1"/>
      <w:numFmt w:val="bullet"/>
      <w:lvlText w:val="•"/>
      <w:lvlJc w:val="left"/>
      <w:pPr>
        <w:ind w:left="1273" w:hanging="721"/>
      </w:pPr>
      <w:rPr>
        <w:rFonts w:hint="default"/>
      </w:rPr>
    </w:lvl>
    <w:lvl w:ilvl="6" w:tplc="1DFE0C6E">
      <w:start w:val="1"/>
      <w:numFmt w:val="bullet"/>
      <w:lvlText w:val="•"/>
      <w:lvlJc w:val="left"/>
      <w:pPr>
        <w:ind w:left="1381" w:hanging="721"/>
      </w:pPr>
      <w:rPr>
        <w:rFonts w:hint="default"/>
      </w:rPr>
    </w:lvl>
    <w:lvl w:ilvl="7" w:tplc="1A06D66A">
      <w:start w:val="1"/>
      <w:numFmt w:val="bullet"/>
      <w:lvlText w:val="•"/>
      <w:lvlJc w:val="left"/>
      <w:pPr>
        <w:ind w:left="1490" w:hanging="721"/>
      </w:pPr>
      <w:rPr>
        <w:rFonts w:hint="default"/>
      </w:rPr>
    </w:lvl>
    <w:lvl w:ilvl="8" w:tplc="3F6C9FCE">
      <w:start w:val="1"/>
      <w:numFmt w:val="bullet"/>
      <w:lvlText w:val="•"/>
      <w:lvlJc w:val="left"/>
      <w:pPr>
        <w:ind w:left="1598" w:hanging="721"/>
      </w:pPr>
      <w:rPr>
        <w:rFonts w:hint="default"/>
      </w:rPr>
    </w:lvl>
  </w:abstractNum>
  <w:abstractNum w:abstractNumId="36" w15:restartNumberingAfterBreak="0">
    <w:nsid w:val="76160AF4"/>
    <w:multiLevelType w:val="hybridMultilevel"/>
    <w:tmpl w:val="A70E6A5E"/>
    <w:lvl w:ilvl="0" w:tplc="2A7C27B6">
      <w:start w:val="1"/>
      <w:numFmt w:val="lowerLetter"/>
      <w:lvlText w:val="(%1)"/>
      <w:lvlJc w:val="left"/>
      <w:pPr>
        <w:ind w:left="1559" w:hanging="721"/>
        <w:jc w:val="right"/>
      </w:pPr>
      <w:rPr>
        <w:rFonts w:ascii="Times New Roman" w:eastAsia="Times New Roman" w:hAnsi="Times New Roman" w:hint="default"/>
        <w:w w:val="100"/>
        <w:sz w:val="22"/>
        <w:szCs w:val="22"/>
      </w:rPr>
    </w:lvl>
    <w:lvl w:ilvl="1" w:tplc="C704983E">
      <w:start w:val="1"/>
      <w:numFmt w:val="lowerRoman"/>
      <w:lvlText w:val="(%2)"/>
      <w:lvlJc w:val="left"/>
      <w:pPr>
        <w:ind w:left="2279" w:hanging="721"/>
      </w:pPr>
      <w:rPr>
        <w:rFonts w:ascii="Times New Roman" w:eastAsia="Times New Roman" w:hAnsi="Times New Roman" w:hint="default"/>
        <w:w w:val="100"/>
        <w:sz w:val="22"/>
        <w:szCs w:val="22"/>
      </w:rPr>
    </w:lvl>
    <w:lvl w:ilvl="2" w:tplc="17545168">
      <w:start w:val="1"/>
      <w:numFmt w:val="bullet"/>
      <w:lvlText w:val="•"/>
      <w:lvlJc w:val="left"/>
      <w:pPr>
        <w:ind w:left="2280" w:hanging="721"/>
      </w:pPr>
      <w:rPr>
        <w:rFonts w:hint="default"/>
      </w:rPr>
    </w:lvl>
    <w:lvl w:ilvl="3" w:tplc="91AE3AB0">
      <w:start w:val="1"/>
      <w:numFmt w:val="bullet"/>
      <w:lvlText w:val="•"/>
      <w:lvlJc w:val="left"/>
      <w:pPr>
        <w:ind w:left="3075" w:hanging="721"/>
      </w:pPr>
      <w:rPr>
        <w:rFonts w:hint="default"/>
      </w:rPr>
    </w:lvl>
    <w:lvl w:ilvl="4" w:tplc="012E7D4C">
      <w:start w:val="1"/>
      <w:numFmt w:val="bullet"/>
      <w:lvlText w:val="•"/>
      <w:lvlJc w:val="left"/>
      <w:pPr>
        <w:ind w:left="3871" w:hanging="721"/>
      </w:pPr>
      <w:rPr>
        <w:rFonts w:hint="default"/>
      </w:rPr>
    </w:lvl>
    <w:lvl w:ilvl="5" w:tplc="6CCC3A1E">
      <w:start w:val="1"/>
      <w:numFmt w:val="bullet"/>
      <w:lvlText w:val="•"/>
      <w:lvlJc w:val="left"/>
      <w:pPr>
        <w:ind w:left="4667" w:hanging="721"/>
      </w:pPr>
      <w:rPr>
        <w:rFonts w:hint="default"/>
      </w:rPr>
    </w:lvl>
    <w:lvl w:ilvl="6" w:tplc="E6085A82">
      <w:start w:val="1"/>
      <w:numFmt w:val="bullet"/>
      <w:lvlText w:val="•"/>
      <w:lvlJc w:val="left"/>
      <w:pPr>
        <w:ind w:left="5462" w:hanging="721"/>
      </w:pPr>
      <w:rPr>
        <w:rFonts w:hint="default"/>
      </w:rPr>
    </w:lvl>
    <w:lvl w:ilvl="7" w:tplc="B76ADC1E">
      <w:start w:val="1"/>
      <w:numFmt w:val="bullet"/>
      <w:lvlText w:val="•"/>
      <w:lvlJc w:val="left"/>
      <w:pPr>
        <w:ind w:left="6258" w:hanging="721"/>
      </w:pPr>
      <w:rPr>
        <w:rFonts w:hint="default"/>
      </w:rPr>
    </w:lvl>
    <w:lvl w:ilvl="8" w:tplc="F4EEEEFA">
      <w:start w:val="1"/>
      <w:numFmt w:val="bullet"/>
      <w:lvlText w:val="•"/>
      <w:lvlJc w:val="left"/>
      <w:pPr>
        <w:ind w:left="7054" w:hanging="721"/>
      </w:pPr>
      <w:rPr>
        <w:rFonts w:hint="default"/>
      </w:rPr>
    </w:lvl>
  </w:abstractNum>
  <w:abstractNum w:abstractNumId="37" w15:restartNumberingAfterBreak="0">
    <w:nsid w:val="7663051D"/>
    <w:multiLevelType w:val="hybridMultilevel"/>
    <w:tmpl w:val="91644874"/>
    <w:lvl w:ilvl="0" w:tplc="20629A6A">
      <w:start w:val="1"/>
      <w:numFmt w:val="lowerLetter"/>
      <w:lvlText w:val="(%1)"/>
      <w:lvlJc w:val="left"/>
      <w:pPr>
        <w:ind w:left="1557" w:hanging="721"/>
      </w:pPr>
      <w:rPr>
        <w:rFonts w:ascii="Times New Roman" w:eastAsia="Times New Roman" w:hAnsi="Times New Roman" w:hint="default"/>
        <w:w w:val="100"/>
        <w:sz w:val="22"/>
        <w:szCs w:val="22"/>
      </w:rPr>
    </w:lvl>
    <w:lvl w:ilvl="1" w:tplc="8166CB8A">
      <w:start w:val="1"/>
      <w:numFmt w:val="lowerRoman"/>
      <w:lvlText w:val="(%2)"/>
      <w:lvlJc w:val="left"/>
      <w:pPr>
        <w:ind w:left="2277" w:hanging="721"/>
      </w:pPr>
      <w:rPr>
        <w:rFonts w:ascii="Times New Roman" w:eastAsia="Times New Roman" w:hAnsi="Times New Roman" w:hint="default"/>
        <w:w w:val="100"/>
        <w:sz w:val="22"/>
        <w:szCs w:val="22"/>
      </w:rPr>
    </w:lvl>
    <w:lvl w:ilvl="2" w:tplc="1DDCC772">
      <w:start w:val="1"/>
      <w:numFmt w:val="bullet"/>
      <w:lvlText w:val="•"/>
      <w:lvlJc w:val="left"/>
      <w:pPr>
        <w:ind w:left="3027" w:hanging="721"/>
      </w:pPr>
      <w:rPr>
        <w:rFonts w:hint="default"/>
      </w:rPr>
    </w:lvl>
    <w:lvl w:ilvl="3" w:tplc="E4D43D20">
      <w:start w:val="1"/>
      <w:numFmt w:val="bullet"/>
      <w:lvlText w:val="•"/>
      <w:lvlJc w:val="left"/>
      <w:pPr>
        <w:ind w:left="3774" w:hanging="721"/>
      </w:pPr>
      <w:rPr>
        <w:rFonts w:hint="default"/>
      </w:rPr>
    </w:lvl>
    <w:lvl w:ilvl="4" w:tplc="51F0B656">
      <w:start w:val="1"/>
      <w:numFmt w:val="bullet"/>
      <w:lvlText w:val="•"/>
      <w:lvlJc w:val="left"/>
      <w:pPr>
        <w:ind w:left="4521" w:hanging="721"/>
      </w:pPr>
      <w:rPr>
        <w:rFonts w:hint="default"/>
      </w:rPr>
    </w:lvl>
    <w:lvl w:ilvl="5" w:tplc="BAA03256">
      <w:start w:val="1"/>
      <w:numFmt w:val="bullet"/>
      <w:lvlText w:val="•"/>
      <w:lvlJc w:val="left"/>
      <w:pPr>
        <w:ind w:left="5269" w:hanging="721"/>
      </w:pPr>
      <w:rPr>
        <w:rFonts w:hint="default"/>
      </w:rPr>
    </w:lvl>
    <w:lvl w:ilvl="6" w:tplc="7A3CE380">
      <w:start w:val="1"/>
      <w:numFmt w:val="bullet"/>
      <w:lvlText w:val="•"/>
      <w:lvlJc w:val="left"/>
      <w:pPr>
        <w:ind w:left="6016" w:hanging="721"/>
      </w:pPr>
      <w:rPr>
        <w:rFonts w:hint="default"/>
      </w:rPr>
    </w:lvl>
    <w:lvl w:ilvl="7" w:tplc="5B428660">
      <w:start w:val="1"/>
      <w:numFmt w:val="bullet"/>
      <w:lvlText w:val="•"/>
      <w:lvlJc w:val="left"/>
      <w:pPr>
        <w:ind w:left="6763" w:hanging="721"/>
      </w:pPr>
      <w:rPr>
        <w:rFonts w:hint="default"/>
      </w:rPr>
    </w:lvl>
    <w:lvl w:ilvl="8" w:tplc="BA1C687E">
      <w:start w:val="1"/>
      <w:numFmt w:val="bullet"/>
      <w:lvlText w:val="•"/>
      <w:lvlJc w:val="left"/>
      <w:pPr>
        <w:ind w:left="7510" w:hanging="721"/>
      </w:pPr>
      <w:rPr>
        <w:rFonts w:hint="default"/>
      </w:rPr>
    </w:lvl>
  </w:abstractNum>
  <w:abstractNum w:abstractNumId="38" w15:restartNumberingAfterBreak="0">
    <w:nsid w:val="7BEF5EF7"/>
    <w:multiLevelType w:val="hybridMultilevel"/>
    <w:tmpl w:val="CA189764"/>
    <w:lvl w:ilvl="0" w:tplc="60983F18">
      <w:start w:val="1"/>
      <w:numFmt w:val="lowerLetter"/>
      <w:lvlText w:val="(%1)"/>
      <w:lvlJc w:val="left"/>
      <w:pPr>
        <w:ind w:left="837" w:hanging="721"/>
      </w:pPr>
      <w:rPr>
        <w:rFonts w:ascii="Times New Roman" w:eastAsia="Times New Roman" w:hAnsi="Times New Roman" w:hint="default"/>
        <w:b/>
        <w:bCs/>
        <w:w w:val="100"/>
        <w:sz w:val="22"/>
        <w:szCs w:val="22"/>
      </w:rPr>
    </w:lvl>
    <w:lvl w:ilvl="1" w:tplc="D3D299C8">
      <w:start w:val="1"/>
      <w:numFmt w:val="bullet"/>
      <w:lvlText w:val="•"/>
      <w:lvlJc w:val="left"/>
      <w:pPr>
        <w:ind w:left="1656" w:hanging="721"/>
      </w:pPr>
      <w:rPr>
        <w:rFonts w:hint="default"/>
      </w:rPr>
    </w:lvl>
    <w:lvl w:ilvl="2" w:tplc="3A1A8A92">
      <w:start w:val="1"/>
      <w:numFmt w:val="bullet"/>
      <w:lvlText w:val="•"/>
      <w:lvlJc w:val="left"/>
      <w:pPr>
        <w:ind w:left="2473" w:hanging="721"/>
      </w:pPr>
      <w:rPr>
        <w:rFonts w:hint="default"/>
      </w:rPr>
    </w:lvl>
    <w:lvl w:ilvl="3" w:tplc="7DA81A68">
      <w:start w:val="1"/>
      <w:numFmt w:val="bullet"/>
      <w:lvlText w:val="•"/>
      <w:lvlJc w:val="left"/>
      <w:pPr>
        <w:ind w:left="3289" w:hanging="721"/>
      </w:pPr>
      <w:rPr>
        <w:rFonts w:hint="default"/>
      </w:rPr>
    </w:lvl>
    <w:lvl w:ilvl="4" w:tplc="5A807DEE">
      <w:start w:val="1"/>
      <w:numFmt w:val="bullet"/>
      <w:lvlText w:val="•"/>
      <w:lvlJc w:val="left"/>
      <w:pPr>
        <w:ind w:left="4106" w:hanging="721"/>
      </w:pPr>
      <w:rPr>
        <w:rFonts w:hint="default"/>
      </w:rPr>
    </w:lvl>
    <w:lvl w:ilvl="5" w:tplc="A6F6CAC6">
      <w:start w:val="1"/>
      <w:numFmt w:val="bullet"/>
      <w:lvlText w:val="•"/>
      <w:lvlJc w:val="left"/>
      <w:pPr>
        <w:ind w:left="4922" w:hanging="721"/>
      </w:pPr>
      <w:rPr>
        <w:rFonts w:hint="default"/>
      </w:rPr>
    </w:lvl>
    <w:lvl w:ilvl="6" w:tplc="8E70D7C4">
      <w:start w:val="1"/>
      <w:numFmt w:val="bullet"/>
      <w:lvlText w:val="•"/>
      <w:lvlJc w:val="left"/>
      <w:pPr>
        <w:ind w:left="5739" w:hanging="721"/>
      </w:pPr>
      <w:rPr>
        <w:rFonts w:hint="default"/>
      </w:rPr>
    </w:lvl>
    <w:lvl w:ilvl="7" w:tplc="21981F42">
      <w:start w:val="1"/>
      <w:numFmt w:val="bullet"/>
      <w:lvlText w:val="•"/>
      <w:lvlJc w:val="left"/>
      <w:pPr>
        <w:ind w:left="6555" w:hanging="721"/>
      </w:pPr>
      <w:rPr>
        <w:rFonts w:hint="default"/>
      </w:rPr>
    </w:lvl>
    <w:lvl w:ilvl="8" w:tplc="8CF4F1C0">
      <w:start w:val="1"/>
      <w:numFmt w:val="bullet"/>
      <w:lvlText w:val="•"/>
      <w:lvlJc w:val="left"/>
      <w:pPr>
        <w:ind w:left="7372" w:hanging="721"/>
      </w:pPr>
      <w:rPr>
        <w:rFonts w:hint="default"/>
      </w:rPr>
    </w:lvl>
  </w:abstractNum>
  <w:abstractNum w:abstractNumId="39" w15:restartNumberingAfterBreak="0">
    <w:nsid w:val="7CC31A06"/>
    <w:multiLevelType w:val="hybridMultilevel"/>
    <w:tmpl w:val="009A8490"/>
    <w:lvl w:ilvl="0" w:tplc="EDAEACB2">
      <w:start w:val="1"/>
      <w:numFmt w:val="lowerRoman"/>
      <w:lvlText w:val="(%1)"/>
      <w:lvlJc w:val="left"/>
      <w:pPr>
        <w:ind w:left="1557" w:hanging="721"/>
      </w:pPr>
      <w:rPr>
        <w:rFonts w:ascii="Times New Roman" w:eastAsia="Times New Roman" w:hAnsi="Times New Roman" w:hint="default"/>
        <w:b/>
        <w:bCs/>
        <w:w w:val="100"/>
        <w:sz w:val="22"/>
        <w:szCs w:val="22"/>
      </w:rPr>
    </w:lvl>
    <w:lvl w:ilvl="1" w:tplc="A97CAB50">
      <w:start w:val="1"/>
      <w:numFmt w:val="bullet"/>
      <w:lvlText w:val="•"/>
      <w:lvlJc w:val="left"/>
      <w:pPr>
        <w:ind w:left="2306" w:hanging="721"/>
      </w:pPr>
      <w:rPr>
        <w:rFonts w:hint="default"/>
      </w:rPr>
    </w:lvl>
    <w:lvl w:ilvl="2" w:tplc="BF52535C">
      <w:start w:val="1"/>
      <w:numFmt w:val="bullet"/>
      <w:lvlText w:val="•"/>
      <w:lvlJc w:val="left"/>
      <w:pPr>
        <w:ind w:left="3053" w:hanging="721"/>
      </w:pPr>
      <w:rPr>
        <w:rFonts w:hint="default"/>
      </w:rPr>
    </w:lvl>
    <w:lvl w:ilvl="3" w:tplc="84961350">
      <w:start w:val="1"/>
      <w:numFmt w:val="bullet"/>
      <w:lvlText w:val="•"/>
      <w:lvlJc w:val="left"/>
      <w:pPr>
        <w:ind w:left="3799" w:hanging="721"/>
      </w:pPr>
      <w:rPr>
        <w:rFonts w:hint="default"/>
      </w:rPr>
    </w:lvl>
    <w:lvl w:ilvl="4" w:tplc="4B26669A">
      <w:start w:val="1"/>
      <w:numFmt w:val="bullet"/>
      <w:lvlText w:val="•"/>
      <w:lvlJc w:val="left"/>
      <w:pPr>
        <w:ind w:left="4546" w:hanging="721"/>
      </w:pPr>
      <w:rPr>
        <w:rFonts w:hint="default"/>
      </w:rPr>
    </w:lvl>
    <w:lvl w:ilvl="5" w:tplc="79C025C6">
      <w:start w:val="1"/>
      <w:numFmt w:val="bullet"/>
      <w:lvlText w:val="•"/>
      <w:lvlJc w:val="left"/>
      <w:pPr>
        <w:ind w:left="5292" w:hanging="721"/>
      </w:pPr>
      <w:rPr>
        <w:rFonts w:hint="default"/>
      </w:rPr>
    </w:lvl>
    <w:lvl w:ilvl="6" w:tplc="77BE11FE">
      <w:start w:val="1"/>
      <w:numFmt w:val="bullet"/>
      <w:lvlText w:val="•"/>
      <w:lvlJc w:val="left"/>
      <w:pPr>
        <w:ind w:left="6039" w:hanging="721"/>
      </w:pPr>
      <w:rPr>
        <w:rFonts w:hint="default"/>
      </w:rPr>
    </w:lvl>
    <w:lvl w:ilvl="7" w:tplc="C128C378">
      <w:start w:val="1"/>
      <w:numFmt w:val="bullet"/>
      <w:lvlText w:val="•"/>
      <w:lvlJc w:val="left"/>
      <w:pPr>
        <w:ind w:left="6785" w:hanging="721"/>
      </w:pPr>
      <w:rPr>
        <w:rFonts w:hint="default"/>
      </w:rPr>
    </w:lvl>
    <w:lvl w:ilvl="8" w:tplc="7F0A069A">
      <w:start w:val="1"/>
      <w:numFmt w:val="bullet"/>
      <w:lvlText w:val="•"/>
      <w:lvlJc w:val="left"/>
      <w:pPr>
        <w:ind w:left="7532" w:hanging="721"/>
      </w:pPr>
      <w:rPr>
        <w:rFonts w:hint="default"/>
      </w:rPr>
    </w:lvl>
  </w:abstractNum>
  <w:abstractNum w:abstractNumId="40" w15:restartNumberingAfterBreak="0">
    <w:nsid w:val="7CDD0DE1"/>
    <w:multiLevelType w:val="hybridMultilevel"/>
    <w:tmpl w:val="59C43082"/>
    <w:lvl w:ilvl="0" w:tplc="79A41B4C">
      <w:start w:val="2"/>
      <w:numFmt w:val="decimal"/>
      <w:lvlText w:val="%1."/>
      <w:lvlJc w:val="left"/>
      <w:pPr>
        <w:ind w:left="821" w:hanging="721"/>
      </w:pPr>
      <w:rPr>
        <w:rFonts w:ascii="Times New Roman" w:eastAsia="Times New Roman" w:hAnsi="Times New Roman" w:hint="default"/>
        <w:b/>
        <w:bCs/>
        <w:w w:val="100"/>
        <w:sz w:val="22"/>
        <w:szCs w:val="22"/>
      </w:rPr>
    </w:lvl>
    <w:lvl w:ilvl="1" w:tplc="85BAD2E2">
      <w:start w:val="1"/>
      <w:numFmt w:val="lowerLetter"/>
      <w:lvlText w:val="(%2)"/>
      <w:lvlJc w:val="left"/>
      <w:pPr>
        <w:ind w:left="1560" w:hanging="721"/>
        <w:jc w:val="right"/>
      </w:pPr>
      <w:rPr>
        <w:rFonts w:ascii="Times New Roman" w:eastAsia="Times New Roman" w:hAnsi="Times New Roman" w:hint="default"/>
        <w:b/>
        <w:bCs/>
        <w:w w:val="100"/>
        <w:sz w:val="22"/>
        <w:szCs w:val="22"/>
      </w:rPr>
    </w:lvl>
    <w:lvl w:ilvl="2" w:tplc="B1348FEE">
      <w:start w:val="1"/>
      <w:numFmt w:val="lowerRoman"/>
      <w:lvlText w:val="(%3)"/>
      <w:lvlJc w:val="left"/>
      <w:pPr>
        <w:ind w:left="2280" w:hanging="721"/>
      </w:pPr>
      <w:rPr>
        <w:rFonts w:ascii="Times New Roman" w:eastAsia="Times New Roman" w:hAnsi="Times New Roman" w:hint="default"/>
        <w:w w:val="100"/>
        <w:sz w:val="22"/>
        <w:szCs w:val="22"/>
      </w:rPr>
    </w:lvl>
    <w:lvl w:ilvl="3" w:tplc="2C30A442">
      <w:start w:val="1"/>
      <w:numFmt w:val="bullet"/>
      <w:lvlText w:val="•"/>
      <w:lvlJc w:val="left"/>
      <w:pPr>
        <w:ind w:left="3090" w:hanging="721"/>
      </w:pPr>
      <w:rPr>
        <w:rFonts w:hint="default"/>
      </w:rPr>
    </w:lvl>
    <w:lvl w:ilvl="4" w:tplc="0B5E8454">
      <w:start w:val="1"/>
      <w:numFmt w:val="bullet"/>
      <w:lvlText w:val="•"/>
      <w:lvlJc w:val="left"/>
      <w:pPr>
        <w:ind w:left="3901" w:hanging="721"/>
      </w:pPr>
      <w:rPr>
        <w:rFonts w:hint="default"/>
      </w:rPr>
    </w:lvl>
    <w:lvl w:ilvl="5" w:tplc="F7C02066">
      <w:start w:val="1"/>
      <w:numFmt w:val="bullet"/>
      <w:lvlText w:val="•"/>
      <w:lvlJc w:val="left"/>
      <w:pPr>
        <w:ind w:left="4712" w:hanging="721"/>
      </w:pPr>
      <w:rPr>
        <w:rFonts w:hint="default"/>
      </w:rPr>
    </w:lvl>
    <w:lvl w:ilvl="6" w:tplc="29DC6398">
      <w:start w:val="1"/>
      <w:numFmt w:val="bullet"/>
      <w:lvlText w:val="•"/>
      <w:lvlJc w:val="left"/>
      <w:pPr>
        <w:ind w:left="5522" w:hanging="721"/>
      </w:pPr>
      <w:rPr>
        <w:rFonts w:hint="default"/>
      </w:rPr>
    </w:lvl>
    <w:lvl w:ilvl="7" w:tplc="4F5CFF3E">
      <w:start w:val="1"/>
      <w:numFmt w:val="bullet"/>
      <w:lvlText w:val="•"/>
      <w:lvlJc w:val="left"/>
      <w:pPr>
        <w:ind w:left="6333" w:hanging="721"/>
      </w:pPr>
      <w:rPr>
        <w:rFonts w:hint="default"/>
      </w:rPr>
    </w:lvl>
    <w:lvl w:ilvl="8" w:tplc="9F68D62C">
      <w:start w:val="1"/>
      <w:numFmt w:val="bullet"/>
      <w:lvlText w:val="•"/>
      <w:lvlJc w:val="left"/>
      <w:pPr>
        <w:ind w:left="7144" w:hanging="721"/>
      </w:pPr>
      <w:rPr>
        <w:rFonts w:hint="default"/>
      </w:rPr>
    </w:lvl>
  </w:abstractNum>
  <w:abstractNum w:abstractNumId="41" w15:restartNumberingAfterBreak="0">
    <w:nsid w:val="7D0A44A3"/>
    <w:multiLevelType w:val="hybridMultilevel"/>
    <w:tmpl w:val="E4344578"/>
    <w:lvl w:ilvl="0" w:tplc="628AE722">
      <w:start w:val="1"/>
      <w:numFmt w:val="decimal"/>
      <w:lvlText w:val="(%1)"/>
      <w:lvlJc w:val="left"/>
      <w:pPr>
        <w:ind w:left="119" w:hanging="331"/>
      </w:pPr>
      <w:rPr>
        <w:rFonts w:ascii="Times New Roman" w:eastAsia="Times New Roman" w:hAnsi="Times New Roman" w:hint="default"/>
        <w:w w:val="100"/>
        <w:sz w:val="22"/>
        <w:szCs w:val="22"/>
      </w:rPr>
    </w:lvl>
    <w:lvl w:ilvl="1" w:tplc="B3E604C4">
      <w:start w:val="3"/>
      <w:numFmt w:val="decimal"/>
      <w:lvlText w:val="(%2)"/>
      <w:lvlJc w:val="left"/>
      <w:pPr>
        <w:ind w:left="119" w:hanging="721"/>
      </w:pPr>
      <w:rPr>
        <w:rFonts w:ascii="Times New Roman" w:eastAsia="Times New Roman" w:hAnsi="Times New Roman" w:hint="default"/>
        <w:w w:val="100"/>
        <w:sz w:val="22"/>
        <w:szCs w:val="22"/>
      </w:rPr>
    </w:lvl>
    <w:lvl w:ilvl="2" w:tplc="32741530">
      <w:start w:val="1"/>
      <w:numFmt w:val="bullet"/>
      <w:lvlText w:val="•"/>
      <w:lvlJc w:val="left"/>
      <w:pPr>
        <w:ind w:left="1901" w:hanging="721"/>
      </w:pPr>
      <w:rPr>
        <w:rFonts w:hint="default"/>
      </w:rPr>
    </w:lvl>
    <w:lvl w:ilvl="3" w:tplc="1FE87996">
      <w:start w:val="1"/>
      <w:numFmt w:val="bullet"/>
      <w:lvlText w:val="•"/>
      <w:lvlJc w:val="left"/>
      <w:pPr>
        <w:ind w:left="2791" w:hanging="721"/>
      </w:pPr>
      <w:rPr>
        <w:rFonts w:hint="default"/>
      </w:rPr>
    </w:lvl>
    <w:lvl w:ilvl="4" w:tplc="D04803EA">
      <w:start w:val="1"/>
      <w:numFmt w:val="bullet"/>
      <w:lvlText w:val="•"/>
      <w:lvlJc w:val="left"/>
      <w:pPr>
        <w:ind w:left="3682" w:hanging="721"/>
      </w:pPr>
      <w:rPr>
        <w:rFonts w:hint="default"/>
      </w:rPr>
    </w:lvl>
    <w:lvl w:ilvl="5" w:tplc="91B67182">
      <w:start w:val="1"/>
      <w:numFmt w:val="bullet"/>
      <w:lvlText w:val="•"/>
      <w:lvlJc w:val="left"/>
      <w:pPr>
        <w:ind w:left="4572" w:hanging="721"/>
      </w:pPr>
      <w:rPr>
        <w:rFonts w:hint="default"/>
      </w:rPr>
    </w:lvl>
    <w:lvl w:ilvl="6" w:tplc="0DEEA540">
      <w:start w:val="1"/>
      <w:numFmt w:val="bullet"/>
      <w:lvlText w:val="•"/>
      <w:lvlJc w:val="left"/>
      <w:pPr>
        <w:ind w:left="5463" w:hanging="721"/>
      </w:pPr>
      <w:rPr>
        <w:rFonts w:hint="default"/>
      </w:rPr>
    </w:lvl>
    <w:lvl w:ilvl="7" w:tplc="FC60B516">
      <w:start w:val="1"/>
      <w:numFmt w:val="bullet"/>
      <w:lvlText w:val="•"/>
      <w:lvlJc w:val="left"/>
      <w:pPr>
        <w:ind w:left="6353" w:hanging="721"/>
      </w:pPr>
      <w:rPr>
        <w:rFonts w:hint="default"/>
      </w:rPr>
    </w:lvl>
    <w:lvl w:ilvl="8" w:tplc="951C00D6">
      <w:start w:val="1"/>
      <w:numFmt w:val="bullet"/>
      <w:lvlText w:val="•"/>
      <w:lvlJc w:val="left"/>
      <w:pPr>
        <w:ind w:left="7244" w:hanging="721"/>
      </w:pPr>
      <w:rPr>
        <w:rFonts w:hint="default"/>
      </w:rPr>
    </w:lvl>
  </w:abstractNum>
  <w:abstractNum w:abstractNumId="42" w15:restartNumberingAfterBreak="0">
    <w:nsid w:val="7D2013D6"/>
    <w:multiLevelType w:val="hybridMultilevel"/>
    <w:tmpl w:val="6CBAAB14"/>
    <w:lvl w:ilvl="0" w:tplc="A462AB5E">
      <w:start w:val="2"/>
      <w:numFmt w:val="decimal"/>
      <w:lvlText w:val="(%1)"/>
      <w:lvlJc w:val="left"/>
      <w:pPr>
        <w:ind w:left="103" w:hanging="721"/>
      </w:pPr>
      <w:rPr>
        <w:rFonts w:ascii="Times New Roman" w:eastAsia="Times New Roman" w:hAnsi="Times New Roman" w:hint="default"/>
        <w:w w:val="100"/>
        <w:sz w:val="22"/>
        <w:szCs w:val="22"/>
      </w:rPr>
    </w:lvl>
    <w:lvl w:ilvl="1" w:tplc="BFC0CCE8">
      <w:start w:val="1"/>
      <w:numFmt w:val="lowerLetter"/>
      <w:lvlText w:val="(%2)"/>
      <w:lvlJc w:val="left"/>
      <w:pPr>
        <w:ind w:left="103" w:hanging="721"/>
      </w:pPr>
      <w:rPr>
        <w:rFonts w:ascii="Times New Roman" w:eastAsia="Times New Roman" w:hAnsi="Times New Roman" w:hint="default"/>
        <w:w w:val="100"/>
        <w:sz w:val="22"/>
        <w:szCs w:val="22"/>
      </w:rPr>
    </w:lvl>
    <w:lvl w:ilvl="2" w:tplc="9E4C52E6">
      <w:start w:val="1"/>
      <w:numFmt w:val="bullet"/>
      <w:lvlText w:val="•"/>
      <w:lvlJc w:val="left"/>
      <w:pPr>
        <w:ind w:left="1881" w:hanging="721"/>
      </w:pPr>
      <w:rPr>
        <w:rFonts w:hint="default"/>
      </w:rPr>
    </w:lvl>
    <w:lvl w:ilvl="3" w:tplc="9294B95A">
      <w:start w:val="1"/>
      <w:numFmt w:val="bullet"/>
      <w:lvlText w:val="•"/>
      <w:lvlJc w:val="left"/>
      <w:pPr>
        <w:ind w:left="2771" w:hanging="721"/>
      </w:pPr>
      <w:rPr>
        <w:rFonts w:hint="default"/>
      </w:rPr>
    </w:lvl>
    <w:lvl w:ilvl="4" w:tplc="65366644">
      <w:start w:val="1"/>
      <w:numFmt w:val="bullet"/>
      <w:lvlText w:val="•"/>
      <w:lvlJc w:val="left"/>
      <w:pPr>
        <w:ind w:left="3662" w:hanging="721"/>
      </w:pPr>
      <w:rPr>
        <w:rFonts w:hint="default"/>
      </w:rPr>
    </w:lvl>
    <w:lvl w:ilvl="5" w:tplc="CB8AFEE2">
      <w:start w:val="1"/>
      <w:numFmt w:val="bullet"/>
      <w:lvlText w:val="•"/>
      <w:lvlJc w:val="left"/>
      <w:pPr>
        <w:ind w:left="4552" w:hanging="721"/>
      </w:pPr>
      <w:rPr>
        <w:rFonts w:hint="default"/>
      </w:rPr>
    </w:lvl>
    <w:lvl w:ilvl="6" w:tplc="D132E712">
      <w:start w:val="1"/>
      <w:numFmt w:val="bullet"/>
      <w:lvlText w:val="•"/>
      <w:lvlJc w:val="left"/>
      <w:pPr>
        <w:ind w:left="5443" w:hanging="721"/>
      </w:pPr>
      <w:rPr>
        <w:rFonts w:hint="default"/>
      </w:rPr>
    </w:lvl>
    <w:lvl w:ilvl="7" w:tplc="2C7C1B3C">
      <w:start w:val="1"/>
      <w:numFmt w:val="bullet"/>
      <w:lvlText w:val="•"/>
      <w:lvlJc w:val="left"/>
      <w:pPr>
        <w:ind w:left="6333" w:hanging="721"/>
      </w:pPr>
      <w:rPr>
        <w:rFonts w:hint="default"/>
      </w:rPr>
    </w:lvl>
    <w:lvl w:ilvl="8" w:tplc="2F344BE2">
      <w:start w:val="1"/>
      <w:numFmt w:val="bullet"/>
      <w:lvlText w:val="•"/>
      <w:lvlJc w:val="left"/>
      <w:pPr>
        <w:ind w:left="7224" w:hanging="721"/>
      </w:pPr>
      <w:rPr>
        <w:rFonts w:hint="default"/>
      </w:rPr>
    </w:lvl>
  </w:abstractNum>
  <w:num w:numId="1">
    <w:abstractNumId w:val="0"/>
  </w:num>
  <w:num w:numId="2">
    <w:abstractNumId w:val="26"/>
  </w:num>
  <w:num w:numId="3">
    <w:abstractNumId w:val="11"/>
  </w:num>
  <w:num w:numId="4">
    <w:abstractNumId w:val="13"/>
  </w:num>
  <w:num w:numId="5">
    <w:abstractNumId w:val="19"/>
  </w:num>
  <w:num w:numId="6">
    <w:abstractNumId w:val="10"/>
  </w:num>
  <w:num w:numId="7">
    <w:abstractNumId w:val="6"/>
  </w:num>
  <w:num w:numId="8">
    <w:abstractNumId w:val="14"/>
  </w:num>
  <w:num w:numId="9">
    <w:abstractNumId w:val="3"/>
  </w:num>
  <w:num w:numId="10">
    <w:abstractNumId w:val="41"/>
  </w:num>
  <w:num w:numId="11">
    <w:abstractNumId w:val="17"/>
  </w:num>
  <w:num w:numId="12">
    <w:abstractNumId w:val="4"/>
  </w:num>
  <w:num w:numId="13">
    <w:abstractNumId w:val="30"/>
  </w:num>
  <w:num w:numId="14">
    <w:abstractNumId w:val="36"/>
  </w:num>
  <w:num w:numId="15">
    <w:abstractNumId w:val="25"/>
  </w:num>
  <w:num w:numId="16">
    <w:abstractNumId w:val="42"/>
  </w:num>
  <w:num w:numId="17">
    <w:abstractNumId w:val="22"/>
  </w:num>
  <w:num w:numId="18">
    <w:abstractNumId w:val="34"/>
  </w:num>
  <w:num w:numId="19">
    <w:abstractNumId w:val="18"/>
  </w:num>
  <w:num w:numId="20">
    <w:abstractNumId w:val="21"/>
  </w:num>
  <w:num w:numId="21">
    <w:abstractNumId w:val="9"/>
  </w:num>
  <w:num w:numId="22">
    <w:abstractNumId w:val="20"/>
  </w:num>
  <w:num w:numId="23">
    <w:abstractNumId w:val="37"/>
  </w:num>
  <w:num w:numId="24">
    <w:abstractNumId w:val="7"/>
  </w:num>
  <w:num w:numId="25">
    <w:abstractNumId w:val="16"/>
  </w:num>
  <w:num w:numId="26">
    <w:abstractNumId w:val="28"/>
  </w:num>
  <w:num w:numId="27">
    <w:abstractNumId w:val="35"/>
  </w:num>
  <w:num w:numId="28">
    <w:abstractNumId w:val="12"/>
  </w:num>
  <w:num w:numId="29">
    <w:abstractNumId w:val="2"/>
  </w:num>
  <w:num w:numId="30">
    <w:abstractNumId w:val="31"/>
  </w:num>
  <w:num w:numId="31">
    <w:abstractNumId w:val="32"/>
  </w:num>
  <w:num w:numId="32">
    <w:abstractNumId w:val="8"/>
  </w:num>
  <w:num w:numId="33">
    <w:abstractNumId w:val="39"/>
  </w:num>
  <w:num w:numId="34">
    <w:abstractNumId w:val="24"/>
  </w:num>
  <w:num w:numId="35">
    <w:abstractNumId w:val="5"/>
  </w:num>
  <w:num w:numId="36">
    <w:abstractNumId w:val="1"/>
  </w:num>
  <w:num w:numId="37">
    <w:abstractNumId w:val="15"/>
  </w:num>
  <w:num w:numId="38">
    <w:abstractNumId w:val="23"/>
  </w:num>
  <w:num w:numId="39">
    <w:abstractNumId w:val="40"/>
  </w:num>
  <w:num w:numId="40">
    <w:abstractNumId w:val="33"/>
  </w:num>
  <w:num w:numId="41">
    <w:abstractNumId w:val="27"/>
  </w:num>
  <w:num w:numId="42">
    <w:abstractNumId w:val="38"/>
  </w:num>
  <w:num w:numId="43">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5C40BF"/>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24EC6"/>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B61F8"/>
    <w:rsid w:val="000C01AC"/>
    <w:rsid w:val="000C2C80"/>
    <w:rsid w:val="000C416E"/>
    <w:rsid w:val="000C5263"/>
    <w:rsid w:val="000D38A5"/>
    <w:rsid w:val="000D3B3A"/>
    <w:rsid w:val="000D61EB"/>
    <w:rsid w:val="000E2026"/>
    <w:rsid w:val="000E21FC"/>
    <w:rsid w:val="000E427F"/>
    <w:rsid w:val="000E5C90"/>
    <w:rsid w:val="000F1E72"/>
    <w:rsid w:val="000F260D"/>
    <w:rsid w:val="000F4429"/>
    <w:rsid w:val="000F7993"/>
    <w:rsid w:val="0010747B"/>
    <w:rsid w:val="00107FB2"/>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86876"/>
    <w:rsid w:val="001A6453"/>
    <w:rsid w:val="001B032A"/>
    <w:rsid w:val="001B0E17"/>
    <w:rsid w:val="001B2C14"/>
    <w:rsid w:val="001B3D40"/>
    <w:rsid w:val="001B4103"/>
    <w:rsid w:val="001B66AB"/>
    <w:rsid w:val="001C0B26"/>
    <w:rsid w:val="001C1B1A"/>
    <w:rsid w:val="001C2C10"/>
    <w:rsid w:val="001C3895"/>
    <w:rsid w:val="001D0B1F"/>
    <w:rsid w:val="001D22A0"/>
    <w:rsid w:val="001D269F"/>
    <w:rsid w:val="001D6485"/>
    <w:rsid w:val="001D6D65"/>
    <w:rsid w:val="001E2B91"/>
    <w:rsid w:val="001E402E"/>
    <w:rsid w:val="001E42D4"/>
    <w:rsid w:val="001F2A4A"/>
    <w:rsid w:val="0020301E"/>
    <w:rsid w:val="00203302"/>
    <w:rsid w:val="002075A8"/>
    <w:rsid w:val="0021001A"/>
    <w:rsid w:val="00215577"/>
    <w:rsid w:val="00215715"/>
    <w:rsid w:val="002208C6"/>
    <w:rsid w:val="00221C58"/>
    <w:rsid w:val="002252DD"/>
    <w:rsid w:val="00234716"/>
    <w:rsid w:val="0023567D"/>
    <w:rsid w:val="002436F5"/>
    <w:rsid w:val="00251136"/>
    <w:rsid w:val="00255B09"/>
    <w:rsid w:val="00257780"/>
    <w:rsid w:val="00261EC4"/>
    <w:rsid w:val="00265308"/>
    <w:rsid w:val="002655B6"/>
    <w:rsid w:val="00267B91"/>
    <w:rsid w:val="00271CAC"/>
    <w:rsid w:val="00275EF6"/>
    <w:rsid w:val="00275F60"/>
    <w:rsid w:val="00280DCD"/>
    <w:rsid w:val="0028271E"/>
    <w:rsid w:val="002831B8"/>
    <w:rsid w:val="00286A4D"/>
    <w:rsid w:val="00286E57"/>
    <w:rsid w:val="002907F0"/>
    <w:rsid w:val="002964E7"/>
    <w:rsid w:val="002A044B"/>
    <w:rsid w:val="002A2928"/>
    <w:rsid w:val="002A6CF2"/>
    <w:rsid w:val="002B0FEF"/>
    <w:rsid w:val="002B1200"/>
    <w:rsid w:val="002B1C39"/>
    <w:rsid w:val="002B2784"/>
    <w:rsid w:val="002B4E1F"/>
    <w:rsid w:val="002D1D4C"/>
    <w:rsid w:val="002D4ED3"/>
    <w:rsid w:val="002E0C8B"/>
    <w:rsid w:val="002E3094"/>
    <w:rsid w:val="002E62C7"/>
    <w:rsid w:val="002E6CF2"/>
    <w:rsid w:val="002F0B62"/>
    <w:rsid w:val="002F4347"/>
    <w:rsid w:val="002F59C3"/>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462AE"/>
    <w:rsid w:val="0035589F"/>
    <w:rsid w:val="0036036D"/>
    <w:rsid w:val="0036167F"/>
    <w:rsid w:val="00363299"/>
    <w:rsid w:val="00363E94"/>
    <w:rsid w:val="00366718"/>
    <w:rsid w:val="0037208D"/>
    <w:rsid w:val="003778DA"/>
    <w:rsid w:val="00377FBD"/>
    <w:rsid w:val="00380973"/>
    <w:rsid w:val="003837C6"/>
    <w:rsid w:val="003849A8"/>
    <w:rsid w:val="003905F1"/>
    <w:rsid w:val="00393EB0"/>
    <w:rsid w:val="00394930"/>
    <w:rsid w:val="00394B3B"/>
    <w:rsid w:val="003A368C"/>
    <w:rsid w:val="003A5DAC"/>
    <w:rsid w:val="003B440D"/>
    <w:rsid w:val="003B4BC5"/>
    <w:rsid w:val="003B6581"/>
    <w:rsid w:val="003C06A9"/>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35233"/>
    <w:rsid w:val="00443021"/>
    <w:rsid w:val="00445C4F"/>
    <w:rsid w:val="004528B4"/>
    <w:rsid w:val="00453046"/>
    <w:rsid w:val="00453682"/>
    <w:rsid w:val="00455514"/>
    <w:rsid w:val="00456986"/>
    <w:rsid w:val="00466077"/>
    <w:rsid w:val="004664DC"/>
    <w:rsid w:val="00471321"/>
    <w:rsid w:val="00474D22"/>
    <w:rsid w:val="00481E77"/>
    <w:rsid w:val="00484E43"/>
    <w:rsid w:val="00491FC6"/>
    <w:rsid w:val="004920DB"/>
    <w:rsid w:val="00494F0F"/>
    <w:rsid w:val="0049507E"/>
    <w:rsid w:val="004951B3"/>
    <w:rsid w:val="004A01D1"/>
    <w:rsid w:val="004A188D"/>
    <w:rsid w:val="004B0AB3"/>
    <w:rsid w:val="004B13C6"/>
    <w:rsid w:val="004B437B"/>
    <w:rsid w:val="004B5A3C"/>
    <w:rsid w:val="004B7B92"/>
    <w:rsid w:val="004C1DA0"/>
    <w:rsid w:val="004C7BF4"/>
    <w:rsid w:val="004D0854"/>
    <w:rsid w:val="004D2FFC"/>
    <w:rsid w:val="004D3215"/>
    <w:rsid w:val="004D67C8"/>
    <w:rsid w:val="004E2029"/>
    <w:rsid w:val="004E33FE"/>
    <w:rsid w:val="004E4868"/>
    <w:rsid w:val="004E4AB3"/>
    <w:rsid w:val="004E4D1E"/>
    <w:rsid w:val="004E5244"/>
    <w:rsid w:val="004F7202"/>
    <w:rsid w:val="004F72F4"/>
    <w:rsid w:val="00501849"/>
    <w:rsid w:val="00501CAB"/>
    <w:rsid w:val="0050232A"/>
    <w:rsid w:val="005023B0"/>
    <w:rsid w:val="00503297"/>
    <w:rsid w:val="005062FE"/>
    <w:rsid w:val="005101FF"/>
    <w:rsid w:val="00512242"/>
    <w:rsid w:val="00512DA3"/>
    <w:rsid w:val="00514000"/>
    <w:rsid w:val="00515D04"/>
    <w:rsid w:val="00517512"/>
    <w:rsid w:val="00521E19"/>
    <w:rsid w:val="00524ECC"/>
    <w:rsid w:val="00527ABE"/>
    <w:rsid w:val="005322A1"/>
    <w:rsid w:val="00532451"/>
    <w:rsid w:val="00542D73"/>
    <w:rsid w:val="005438C8"/>
    <w:rsid w:val="00547702"/>
    <w:rsid w:val="00551408"/>
    <w:rsid w:val="005520DE"/>
    <w:rsid w:val="0055440A"/>
    <w:rsid w:val="00557EBC"/>
    <w:rsid w:val="00560457"/>
    <w:rsid w:val="0056066A"/>
    <w:rsid w:val="0056203B"/>
    <w:rsid w:val="00563108"/>
    <w:rsid w:val="00563241"/>
    <w:rsid w:val="005640EA"/>
    <w:rsid w:val="005646F3"/>
    <w:rsid w:val="005709A6"/>
    <w:rsid w:val="00572B50"/>
    <w:rsid w:val="00574AEC"/>
    <w:rsid w:val="005773E7"/>
    <w:rsid w:val="00577B02"/>
    <w:rsid w:val="00582A2E"/>
    <w:rsid w:val="00583761"/>
    <w:rsid w:val="0058749F"/>
    <w:rsid w:val="00594065"/>
    <w:rsid w:val="005955EA"/>
    <w:rsid w:val="00597B78"/>
    <w:rsid w:val="005A2789"/>
    <w:rsid w:val="005A32DF"/>
    <w:rsid w:val="005B0F2D"/>
    <w:rsid w:val="005B23AF"/>
    <w:rsid w:val="005B4215"/>
    <w:rsid w:val="005B4646"/>
    <w:rsid w:val="005B5656"/>
    <w:rsid w:val="005C16B3"/>
    <w:rsid w:val="005C25CF"/>
    <w:rsid w:val="005C303C"/>
    <w:rsid w:val="005C40BF"/>
    <w:rsid w:val="005C7F82"/>
    <w:rsid w:val="005D0866"/>
    <w:rsid w:val="005D537D"/>
    <w:rsid w:val="005D5858"/>
    <w:rsid w:val="005D5C82"/>
    <w:rsid w:val="005D5CAF"/>
    <w:rsid w:val="005E0DE1"/>
    <w:rsid w:val="005E29EE"/>
    <w:rsid w:val="005E4ED5"/>
    <w:rsid w:val="005E7103"/>
    <w:rsid w:val="005E75FD"/>
    <w:rsid w:val="005F097C"/>
    <w:rsid w:val="00601274"/>
    <w:rsid w:val="00604AAC"/>
    <w:rsid w:val="00604F4B"/>
    <w:rsid w:val="00606363"/>
    <w:rsid w:val="00607455"/>
    <w:rsid w:val="006075F7"/>
    <w:rsid w:val="00607964"/>
    <w:rsid w:val="00613086"/>
    <w:rsid w:val="0062075A"/>
    <w:rsid w:val="00625ED8"/>
    <w:rsid w:val="006271AA"/>
    <w:rsid w:val="00634DA7"/>
    <w:rsid w:val="006350C4"/>
    <w:rsid w:val="00637957"/>
    <w:rsid w:val="00642844"/>
    <w:rsid w:val="0064409B"/>
    <w:rsid w:val="006441C2"/>
    <w:rsid w:val="00644FCB"/>
    <w:rsid w:val="00645C44"/>
    <w:rsid w:val="00647AD9"/>
    <w:rsid w:val="00651EA5"/>
    <w:rsid w:val="00655E3F"/>
    <w:rsid w:val="0065745C"/>
    <w:rsid w:val="00660511"/>
    <w:rsid w:val="00667BB6"/>
    <w:rsid w:val="00672978"/>
    <w:rsid w:val="006734AB"/>
    <w:rsid w:val="006737D3"/>
    <w:rsid w:val="0067435B"/>
    <w:rsid w:val="00682D07"/>
    <w:rsid w:val="00683064"/>
    <w:rsid w:val="00687058"/>
    <w:rsid w:val="006906FF"/>
    <w:rsid w:val="00694430"/>
    <w:rsid w:val="00694677"/>
    <w:rsid w:val="00697FAC"/>
    <w:rsid w:val="006A03A3"/>
    <w:rsid w:val="006A11C3"/>
    <w:rsid w:val="006A6EA7"/>
    <w:rsid w:val="006A74BC"/>
    <w:rsid w:val="006B0720"/>
    <w:rsid w:val="006B503F"/>
    <w:rsid w:val="006B64A8"/>
    <w:rsid w:val="006B707C"/>
    <w:rsid w:val="006C24CB"/>
    <w:rsid w:val="006C58BE"/>
    <w:rsid w:val="006C6020"/>
    <w:rsid w:val="006D0225"/>
    <w:rsid w:val="006D15F6"/>
    <w:rsid w:val="006D1681"/>
    <w:rsid w:val="006D2E1F"/>
    <w:rsid w:val="006D3B55"/>
    <w:rsid w:val="006E3151"/>
    <w:rsid w:val="006E3515"/>
    <w:rsid w:val="006F594C"/>
    <w:rsid w:val="006F5E34"/>
    <w:rsid w:val="006F7F2A"/>
    <w:rsid w:val="007002D7"/>
    <w:rsid w:val="00701118"/>
    <w:rsid w:val="0070344F"/>
    <w:rsid w:val="00704C6B"/>
    <w:rsid w:val="00705BD4"/>
    <w:rsid w:val="00706159"/>
    <w:rsid w:val="0070672E"/>
    <w:rsid w:val="007105C0"/>
    <w:rsid w:val="007107EE"/>
    <w:rsid w:val="00712B55"/>
    <w:rsid w:val="00714BA2"/>
    <w:rsid w:val="00714C40"/>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3342"/>
    <w:rsid w:val="00784937"/>
    <w:rsid w:val="0078543A"/>
    <w:rsid w:val="00793315"/>
    <w:rsid w:val="007972C0"/>
    <w:rsid w:val="007A0311"/>
    <w:rsid w:val="007A4003"/>
    <w:rsid w:val="007A5F9C"/>
    <w:rsid w:val="007B3ACF"/>
    <w:rsid w:val="007B68AE"/>
    <w:rsid w:val="007C01FC"/>
    <w:rsid w:val="007C2592"/>
    <w:rsid w:val="007C276C"/>
    <w:rsid w:val="007C2B58"/>
    <w:rsid w:val="007C2DE7"/>
    <w:rsid w:val="007C4355"/>
    <w:rsid w:val="007C5A69"/>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814"/>
    <w:rsid w:val="0081198A"/>
    <w:rsid w:val="00811F29"/>
    <w:rsid w:val="00811F4D"/>
    <w:rsid w:val="00817B5C"/>
    <w:rsid w:val="008207CD"/>
    <w:rsid w:val="00820EEB"/>
    <w:rsid w:val="00821A2C"/>
    <w:rsid w:val="00825C43"/>
    <w:rsid w:val="0083091F"/>
    <w:rsid w:val="008312A9"/>
    <w:rsid w:val="0083145E"/>
    <w:rsid w:val="008332B7"/>
    <w:rsid w:val="008351B0"/>
    <w:rsid w:val="00836052"/>
    <w:rsid w:val="00836A0D"/>
    <w:rsid w:val="00840A44"/>
    <w:rsid w:val="0084469D"/>
    <w:rsid w:val="00844B2D"/>
    <w:rsid w:val="0085477B"/>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C5CE7"/>
    <w:rsid w:val="008D093F"/>
    <w:rsid w:val="008D3142"/>
    <w:rsid w:val="008D4BE2"/>
    <w:rsid w:val="008D7F66"/>
    <w:rsid w:val="008E0937"/>
    <w:rsid w:val="008E15BA"/>
    <w:rsid w:val="008F5E90"/>
    <w:rsid w:val="00901BEF"/>
    <w:rsid w:val="009026ED"/>
    <w:rsid w:val="009030BF"/>
    <w:rsid w:val="009055B3"/>
    <w:rsid w:val="00905B0F"/>
    <w:rsid w:val="00906749"/>
    <w:rsid w:val="009102F3"/>
    <w:rsid w:val="00911C6C"/>
    <w:rsid w:val="00914263"/>
    <w:rsid w:val="00914280"/>
    <w:rsid w:val="009201D0"/>
    <w:rsid w:val="009202D3"/>
    <w:rsid w:val="00922786"/>
    <w:rsid w:val="0093242F"/>
    <w:rsid w:val="00933C53"/>
    <w:rsid w:val="00933D04"/>
    <w:rsid w:val="00937BB0"/>
    <w:rsid w:val="00940A34"/>
    <w:rsid w:val="00940A79"/>
    <w:rsid w:val="0094272F"/>
    <w:rsid w:val="009440A2"/>
    <w:rsid w:val="0094500C"/>
    <w:rsid w:val="009451CF"/>
    <w:rsid w:val="00946D77"/>
    <w:rsid w:val="00957531"/>
    <w:rsid w:val="00960A33"/>
    <w:rsid w:val="00961AC0"/>
    <w:rsid w:val="00963D1F"/>
    <w:rsid w:val="00965A50"/>
    <w:rsid w:val="00965D02"/>
    <w:rsid w:val="009674A5"/>
    <w:rsid w:val="009677D4"/>
    <w:rsid w:val="00971042"/>
    <w:rsid w:val="00971EA1"/>
    <w:rsid w:val="0097618B"/>
    <w:rsid w:val="009774F9"/>
    <w:rsid w:val="00981EC4"/>
    <w:rsid w:val="009830C2"/>
    <w:rsid w:val="0099219B"/>
    <w:rsid w:val="00992BA2"/>
    <w:rsid w:val="00993997"/>
    <w:rsid w:val="009963D4"/>
    <w:rsid w:val="009968F2"/>
    <w:rsid w:val="009A393E"/>
    <w:rsid w:val="009A3FD8"/>
    <w:rsid w:val="009A73DE"/>
    <w:rsid w:val="009B0E42"/>
    <w:rsid w:val="009B1D1E"/>
    <w:rsid w:val="009C1F83"/>
    <w:rsid w:val="009D3443"/>
    <w:rsid w:val="009D3DBD"/>
    <w:rsid w:val="009E66C3"/>
    <w:rsid w:val="009E79BE"/>
    <w:rsid w:val="009F0F2B"/>
    <w:rsid w:val="009F33C9"/>
    <w:rsid w:val="009F4A96"/>
    <w:rsid w:val="009F735A"/>
    <w:rsid w:val="009F7600"/>
    <w:rsid w:val="00A03365"/>
    <w:rsid w:val="00A06076"/>
    <w:rsid w:val="00A07879"/>
    <w:rsid w:val="00A1474E"/>
    <w:rsid w:val="00A156A1"/>
    <w:rsid w:val="00A1618E"/>
    <w:rsid w:val="00A16317"/>
    <w:rsid w:val="00A219F3"/>
    <w:rsid w:val="00A23E01"/>
    <w:rsid w:val="00A24135"/>
    <w:rsid w:val="00A25C8D"/>
    <w:rsid w:val="00A26C91"/>
    <w:rsid w:val="00A3585F"/>
    <w:rsid w:val="00A41A02"/>
    <w:rsid w:val="00A43EBA"/>
    <w:rsid w:val="00A47DC6"/>
    <w:rsid w:val="00A50D6A"/>
    <w:rsid w:val="00A50FFE"/>
    <w:rsid w:val="00A60798"/>
    <w:rsid w:val="00A60BC7"/>
    <w:rsid w:val="00A62193"/>
    <w:rsid w:val="00A62552"/>
    <w:rsid w:val="00A65C80"/>
    <w:rsid w:val="00A7060B"/>
    <w:rsid w:val="00A70D02"/>
    <w:rsid w:val="00A74D79"/>
    <w:rsid w:val="00A81C7A"/>
    <w:rsid w:val="00A83578"/>
    <w:rsid w:val="00A86E94"/>
    <w:rsid w:val="00A904FC"/>
    <w:rsid w:val="00A927B8"/>
    <w:rsid w:val="00A92C42"/>
    <w:rsid w:val="00A93B18"/>
    <w:rsid w:val="00A94906"/>
    <w:rsid w:val="00A9696C"/>
    <w:rsid w:val="00A96B49"/>
    <w:rsid w:val="00A96D72"/>
    <w:rsid w:val="00AA12F7"/>
    <w:rsid w:val="00AA24D4"/>
    <w:rsid w:val="00AA41AD"/>
    <w:rsid w:val="00AA4D44"/>
    <w:rsid w:val="00AB3AEC"/>
    <w:rsid w:val="00AB4E72"/>
    <w:rsid w:val="00AB5B30"/>
    <w:rsid w:val="00AB7D0E"/>
    <w:rsid w:val="00AC0484"/>
    <w:rsid w:val="00AC2203"/>
    <w:rsid w:val="00AC2903"/>
    <w:rsid w:val="00AC48A2"/>
    <w:rsid w:val="00AC4F26"/>
    <w:rsid w:val="00AC4FD6"/>
    <w:rsid w:val="00AC571E"/>
    <w:rsid w:val="00AD2FDB"/>
    <w:rsid w:val="00AD52CD"/>
    <w:rsid w:val="00AD5960"/>
    <w:rsid w:val="00AE29CF"/>
    <w:rsid w:val="00AE40D5"/>
    <w:rsid w:val="00AE6B19"/>
    <w:rsid w:val="00AF17B2"/>
    <w:rsid w:val="00AF321A"/>
    <w:rsid w:val="00AF43EC"/>
    <w:rsid w:val="00AF49C0"/>
    <w:rsid w:val="00AF4B41"/>
    <w:rsid w:val="00AF5241"/>
    <w:rsid w:val="00AF766A"/>
    <w:rsid w:val="00B02147"/>
    <w:rsid w:val="00B029A1"/>
    <w:rsid w:val="00B0347D"/>
    <w:rsid w:val="00B05653"/>
    <w:rsid w:val="00B07C5E"/>
    <w:rsid w:val="00B12C91"/>
    <w:rsid w:val="00B13906"/>
    <w:rsid w:val="00B15262"/>
    <w:rsid w:val="00B173DC"/>
    <w:rsid w:val="00B21824"/>
    <w:rsid w:val="00B2275A"/>
    <w:rsid w:val="00B23CAE"/>
    <w:rsid w:val="00B26C33"/>
    <w:rsid w:val="00B2743C"/>
    <w:rsid w:val="00B34C80"/>
    <w:rsid w:val="00B4106D"/>
    <w:rsid w:val="00B44C4A"/>
    <w:rsid w:val="00B47524"/>
    <w:rsid w:val="00B55602"/>
    <w:rsid w:val="00B6179B"/>
    <w:rsid w:val="00B617E1"/>
    <w:rsid w:val="00B61E7F"/>
    <w:rsid w:val="00B74BEC"/>
    <w:rsid w:val="00B76C23"/>
    <w:rsid w:val="00B809B7"/>
    <w:rsid w:val="00B819F9"/>
    <w:rsid w:val="00B8798B"/>
    <w:rsid w:val="00B87FDA"/>
    <w:rsid w:val="00B93FA9"/>
    <w:rsid w:val="00B94F2F"/>
    <w:rsid w:val="00B95DEE"/>
    <w:rsid w:val="00BA0C3E"/>
    <w:rsid w:val="00BA0EF0"/>
    <w:rsid w:val="00BA17A8"/>
    <w:rsid w:val="00BA6B35"/>
    <w:rsid w:val="00BB0070"/>
    <w:rsid w:val="00BB6831"/>
    <w:rsid w:val="00BB7344"/>
    <w:rsid w:val="00BC1199"/>
    <w:rsid w:val="00BC3E37"/>
    <w:rsid w:val="00BC6658"/>
    <w:rsid w:val="00BC697F"/>
    <w:rsid w:val="00BD2B69"/>
    <w:rsid w:val="00BD4143"/>
    <w:rsid w:val="00BD5386"/>
    <w:rsid w:val="00BE17CD"/>
    <w:rsid w:val="00BE1E9C"/>
    <w:rsid w:val="00BE2F23"/>
    <w:rsid w:val="00BE37F9"/>
    <w:rsid w:val="00BE6884"/>
    <w:rsid w:val="00BE6AA6"/>
    <w:rsid w:val="00BE7044"/>
    <w:rsid w:val="00BE7D34"/>
    <w:rsid w:val="00BF0042"/>
    <w:rsid w:val="00BF0967"/>
    <w:rsid w:val="00BF205F"/>
    <w:rsid w:val="00BF39A3"/>
    <w:rsid w:val="00BF3A69"/>
    <w:rsid w:val="00BF46DF"/>
    <w:rsid w:val="00BF5B36"/>
    <w:rsid w:val="00C020A0"/>
    <w:rsid w:val="00C06D8A"/>
    <w:rsid w:val="00C07D1F"/>
    <w:rsid w:val="00C11092"/>
    <w:rsid w:val="00C12F2A"/>
    <w:rsid w:val="00C12F53"/>
    <w:rsid w:val="00C14745"/>
    <w:rsid w:val="00C2525F"/>
    <w:rsid w:val="00C27873"/>
    <w:rsid w:val="00C30331"/>
    <w:rsid w:val="00C332FE"/>
    <w:rsid w:val="00C35013"/>
    <w:rsid w:val="00C361C3"/>
    <w:rsid w:val="00C36B55"/>
    <w:rsid w:val="00C40255"/>
    <w:rsid w:val="00C52313"/>
    <w:rsid w:val="00C5376E"/>
    <w:rsid w:val="00C546CA"/>
    <w:rsid w:val="00C55BF6"/>
    <w:rsid w:val="00C56FD0"/>
    <w:rsid w:val="00C57C16"/>
    <w:rsid w:val="00C63501"/>
    <w:rsid w:val="00C700C6"/>
    <w:rsid w:val="00C74183"/>
    <w:rsid w:val="00C74CDA"/>
    <w:rsid w:val="00C778D1"/>
    <w:rsid w:val="00C80C56"/>
    <w:rsid w:val="00C82530"/>
    <w:rsid w:val="00C838EC"/>
    <w:rsid w:val="00C85925"/>
    <w:rsid w:val="00C861C3"/>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2639"/>
    <w:rsid w:val="00CE6415"/>
    <w:rsid w:val="00CE7759"/>
    <w:rsid w:val="00CF091B"/>
    <w:rsid w:val="00CF1986"/>
    <w:rsid w:val="00CF6B09"/>
    <w:rsid w:val="00D116B8"/>
    <w:rsid w:val="00D12BA5"/>
    <w:rsid w:val="00D12C01"/>
    <w:rsid w:val="00D131D5"/>
    <w:rsid w:val="00D16B53"/>
    <w:rsid w:val="00D17C4F"/>
    <w:rsid w:val="00D2019F"/>
    <w:rsid w:val="00D23074"/>
    <w:rsid w:val="00D23821"/>
    <w:rsid w:val="00D23FD0"/>
    <w:rsid w:val="00D263A2"/>
    <w:rsid w:val="00D31166"/>
    <w:rsid w:val="00D3653E"/>
    <w:rsid w:val="00D400F5"/>
    <w:rsid w:val="00D43726"/>
    <w:rsid w:val="00D45D02"/>
    <w:rsid w:val="00D46DD0"/>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3CDF"/>
    <w:rsid w:val="00DC4BEF"/>
    <w:rsid w:val="00DC6273"/>
    <w:rsid w:val="00DC6485"/>
    <w:rsid w:val="00DC7EE1"/>
    <w:rsid w:val="00DD0E75"/>
    <w:rsid w:val="00DD2076"/>
    <w:rsid w:val="00DD5440"/>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40A8E"/>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94DC9"/>
    <w:rsid w:val="00EA26DA"/>
    <w:rsid w:val="00EA3CEA"/>
    <w:rsid w:val="00EB000A"/>
    <w:rsid w:val="00EB1BBB"/>
    <w:rsid w:val="00EB4A8B"/>
    <w:rsid w:val="00EB67E8"/>
    <w:rsid w:val="00EB7298"/>
    <w:rsid w:val="00EB7655"/>
    <w:rsid w:val="00EC554B"/>
    <w:rsid w:val="00ED0F60"/>
    <w:rsid w:val="00ED2F42"/>
    <w:rsid w:val="00ED3199"/>
    <w:rsid w:val="00ED6F8F"/>
    <w:rsid w:val="00EE2247"/>
    <w:rsid w:val="00EE2CEA"/>
    <w:rsid w:val="00EE5A85"/>
    <w:rsid w:val="00EE64B7"/>
    <w:rsid w:val="00EF2826"/>
    <w:rsid w:val="00EF3E7B"/>
    <w:rsid w:val="00EF514A"/>
    <w:rsid w:val="00F004BE"/>
    <w:rsid w:val="00F03C99"/>
    <w:rsid w:val="00F045FC"/>
    <w:rsid w:val="00F057A4"/>
    <w:rsid w:val="00F1418D"/>
    <w:rsid w:val="00F1491A"/>
    <w:rsid w:val="00F15137"/>
    <w:rsid w:val="00F16C86"/>
    <w:rsid w:val="00F22B1C"/>
    <w:rsid w:val="00F23EB1"/>
    <w:rsid w:val="00F25922"/>
    <w:rsid w:val="00F2620B"/>
    <w:rsid w:val="00F30A65"/>
    <w:rsid w:val="00F33428"/>
    <w:rsid w:val="00F37578"/>
    <w:rsid w:val="00F42CC3"/>
    <w:rsid w:val="00F47E8A"/>
    <w:rsid w:val="00F52BC9"/>
    <w:rsid w:val="00F56201"/>
    <w:rsid w:val="00F56938"/>
    <w:rsid w:val="00F57DE9"/>
    <w:rsid w:val="00F57F1F"/>
    <w:rsid w:val="00F63D12"/>
    <w:rsid w:val="00F6598F"/>
    <w:rsid w:val="00F67230"/>
    <w:rsid w:val="00F676D5"/>
    <w:rsid w:val="00F67F60"/>
    <w:rsid w:val="00F7485C"/>
    <w:rsid w:val="00F83D13"/>
    <w:rsid w:val="00F870B9"/>
    <w:rsid w:val="00F91EFD"/>
    <w:rsid w:val="00F9429A"/>
    <w:rsid w:val="00F94424"/>
    <w:rsid w:val="00F945A2"/>
    <w:rsid w:val="00F94E32"/>
    <w:rsid w:val="00F9665E"/>
    <w:rsid w:val="00F969A2"/>
    <w:rsid w:val="00FA30B6"/>
    <w:rsid w:val="00FA450D"/>
    <w:rsid w:val="00FA6D09"/>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E5AF2"/>
    <w:rsid w:val="00FF54F3"/>
    <w:rsid w:val="00FF74B4"/>
    <w:rsid w:val="00FF7C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0C77371"/>
  <w15:docId w15:val="{B65F30A5-FD73-4110-9AA1-B04CE35B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C14745"/>
    <w:pPr>
      <w:spacing w:after="0" w:line="240" w:lineRule="auto"/>
    </w:pPr>
    <w:rPr>
      <w:rFonts w:ascii="Times New Roman" w:hAnsi="Times New Roman"/>
      <w:noProof/>
    </w:rPr>
  </w:style>
  <w:style w:type="paragraph" w:styleId="Heading1">
    <w:name w:val="heading 1"/>
    <w:basedOn w:val="Normal"/>
    <w:link w:val="Heading1Char"/>
    <w:uiPriority w:val="9"/>
    <w:rsid w:val="00C14745"/>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4745"/>
    <w:pPr>
      <w:tabs>
        <w:tab w:val="center" w:pos="4513"/>
        <w:tab w:val="right" w:pos="9026"/>
      </w:tabs>
    </w:pPr>
  </w:style>
  <w:style w:type="character" w:customStyle="1" w:styleId="FooterChar">
    <w:name w:val="Footer Char"/>
    <w:basedOn w:val="DefaultParagraphFont"/>
    <w:link w:val="Footer"/>
    <w:uiPriority w:val="99"/>
    <w:rsid w:val="00C14745"/>
    <w:rPr>
      <w:rFonts w:ascii="Times New Roman" w:hAnsi="Times New Roman"/>
      <w:noProof/>
    </w:rPr>
  </w:style>
  <w:style w:type="paragraph" w:styleId="Header">
    <w:name w:val="header"/>
    <w:basedOn w:val="Normal"/>
    <w:link w:val="HeaderChar"/>
    <w:uiPriority w:val="99"/>
    <w:unhideWhenUsed/>
    <w:rsid w:val="00C14745"/>
    <w:pPr>
      <w:tabs>
        <w:tab w:val="center" w:pos="4513"/>
        <w:tab w:val="right" w:pos="9026"/>
      </w:tabs>
    </w:pPr>
  </w:style>
  <w:style w:type="character" w:customStyle="1" w:styleId="HeaderChar">
    <w:name w:val="Header Char"/>
    <w:basedOn w:val="DefaultParagraphFont"/>
    <w:link w:val="Header"/>
    <w:uiPriority w:val="99"/>
    <w:rsid w:val="00C14745"/>
    <w:rPr>
      <w:rFonts w:ascii="Times New Roman" w:hAnsi="Times New Roman"/>
      <w:noProof/>
    </w:rPr>
  </w:style>
  <w:style w:type="paragraph" w:styleId="BalloonText">
    <w:name w:val="Balloon Text"/>
    <w:basedOn w:val="Normal"/>
    <w:link w:val="BalloonTextChar"/>
    <w:uiPriority w:val="99"/>
    <w:semiHidden/>
    <w:unhideWhenUsed/>
    <w:rsid w:val="00C14745"/>
    <w:rPr>
      <w:rFonts w:ascii="Tahoma" w:hAnsi="Tahoma" w:cs="Tahoma"/>
      <w:sz w:val="16"/>
      <w:szCs w:val="16"/>
    </w:rPr>
  </w:style>
  <w:style w:type="character" w:customStyle="1" w:styleId="BalloonTextChar">
    <w:name w:val="Balloon Text Char"/>
    <w:basedOn w:val="DefaultParagraphFont"/>
    <w:link w:val="BalloonText"/>
    <w:uiPriority w:val="99"/>
    <w:semiHidden/>
    <w:rsid w:val="00C14745"/>
    <w:rPr>
      <w:rFonts w:ascii="Tahoma" w:hAnsi="Tahoma" w:cs="Tahoma"/>
      <w:noProof/>
      <w:sz w:val="16"/>
      <w:szCs w:val="16"/>
    </w:rPr>
  </w:style>
  <w:style w:type="paragraph" w:customStyle="1" w:styleId="REG-H3A">
    <w:name w:val="REG-H3A"/>
    <w:link w:val="REG-H3AChar"/>
    <w:qFormat/>
    <w:rsid w:val="00C14745"/>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C14745"/>
    <w:pPr>
      <w:numPr>
        <w:numId w:val="1"/>
      </w:numPr>
      <w:contextualSpacing/>
    </w:pPr>
  </w:style>
  <w:style w:type="character" w:customStyle="1" w:styleId="REG-H3AChar">
    <w:name w:val="REG-H3A Char"/>
    <w:basedOn w:val="DefaultParagraphFont"/>
    <w:link w:val="REG-H3A"/>
    <w:rsid w:val="00C14745"/>
    <w:rPr>
      <w:rFonts w:ascii="Times New Roman" w:hAnsi="Times New Roman" w:cs="Times New Roman"/>
      <w:b/>
      <w:caps/>
      <w:noProof/>
    </w:rPr>
  </w:style>
  <w:style w:type="character" w:customStyle="1" w:styleId="A3">
    <w:name w:val="A3"/>
    <w:uiPriority w:val="99"/>
    <w:rsid w:val="00C14745"/>
    <w:rPr>
      <w:rFonts w:cs="Times"/>
      <w:color w:val="000000"/>
      <w:sz w:val="22"/>
      <w:szCs w:val="22"/>
    </w:rPr>
  </w:style>
  <w:style w:type="paragraph" w:customStyle="1" w:styleId="Head2B">
    <w:name w:val="Head 2B"/>
    <w:basedOn w:val="AS-H3A"/>
    <w:link w:val="Head2BChar"/>
    <w:rsid w:val="00C14745"/>
  </w:style>
  <w:style w:type="paragraph" w:styleId="ListParagraph">
    <w:name w:val="List Paragraph"/>
    <w:basedOn w:val="Normal"/>
    <w:link w:val="ListParagraphChar"/>
    <w:uiPriority w:val="34"/>
    <w:rsid w:val="00C14745"/>
    <w:pPr>
      <w:ind w:left="720"/>
      <w:contextualSpacing/>
    </w:pPr>
  </w:style>
  <w:style w:type="character" w:customStyle="1" w:styleId="Head2BChar">
    <w:name w:val="Head 2B Char"/>
    <w:basedOn w:val="AS-H3AChar"/>
    <w:link w:val="Head2B"/>
    <w:rsid w:val="00C14745"/>
    <w:rPr>
      <w:rFonts w:ascii="Times New Roman" w:hAnsi="Times New Roman" w:cs="Times New Roman"/>
      <w:b/>
      <w:caps/>
      <w:noProof/>
    </w:rPr>
  </w:style>
  <w:style w:type="paragraph" w:customStyle="1" w:styleId="Head3">
    <w:name w:val="Head 3"/>
    <w:basedOn w:val="ListParagraph"/>
    <w:link w:val="Head3Char"/>
    <w:rsid w:val="00C1474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14745"/>
    <w:rPr>
      <w:rFonts w:ascii="Times New Roman" w:hAnsi="Times New Roman"/>
      <w:noProof/>
    </w:rPr>
  </w:style>
  <w:style w:type="character" w:customStyle="1" w:styleId="Head3Char">
    <w:name w:val="Head 3 Char"/>
    <w:basedOn w:val="ListParagraphChar"/>
    <w:link w:val="Head3"/>
    <w:rsid w:val="00C14745"/>
    <w:rPr>
      <w:rFonts w:ascii="Times New Roman" w:eastAsia="Times New Roman" w:hAnsi="Times New Roman" w:cs="Times New Roman"/>
      <w:b/>
      <w:bCs/>
      <w:noProof/>
    </w:rPr>
  </w:style>
  <w:style w:type="paragraph" w:customStyle="1" w:styleId="REG-H1a">
    <w:name w:val="REG-H1a"/>
    <w:link w:val="REG-H1aChar"/>
    <w:qFormat/>
    <w:rsid w:val="00C14745"/>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C14745"/>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C14745"/>
    <w:rPr>
      <w:rFonts w:ascii="Arial" w:hAnsi="Arial" w:cs="Arial"/>
      <w:b/>
      <w:noProof/>
      <w:sz w:val="36"/>
      <w:szCs w:val="36"/>
    </w:rPr>
  </w:style>
  <w:style w:type="paragraph" w:customStyle="1" w:styleId="AS-H1-Colour">
    <w:name w:val="AS-H1-Colour"/>
    <w:basedOn w:val="Normal"/>
    <w:link w:val="AS-H1-ColourChar"/>
    <w:rsid w:val="00C14745"/>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C14745"/>
    <w:rPr>
      <w:rFonts w:ascii="Times New Roman" w:hAnsi="Times New Roman" w:cs="Times New Roman"/>
      <w:b/>
      <w:caps/>
      <w:noProof/>
      <w:color w:val="00B050"/>
      <w:sz w:val="24"/>
      <w:szCs w:val="24"/>
    </w:rPr>
  </w:style>
  <w:style w:type="paragraph" w:customStyle="1" w:styleId="AS-H2b">
    <w:name w:val="AS-H2b"/>
    <w:basedOn w:val="Normal"/>
    <w:link w:val="AS-H2bChar"/>
    <w:rsid w:val="00C1474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14745"/>
    <w:rPr>
      <w:rFonts w:ascii="Arial" w:hAnsi="Arial" w:cs="Arial"/>
      <w:b/>
      <w:noProof/>
      <w:color w:val="00B050"/>
      <w:sz w:val="36"/>
      <w:szCs w:val="36"/>
    </w:rPr>
  </w:style>
  <w:style w:type="paragraph" w:customStyle="1" w:styleId="AS-H3">
    <w:name w:val="AS-H3"/>
    <w:basedOn w:val="AS-H3A"/>
    <w:link w:val="AS-H3Char"/>
    <w:rsid w:val="00C14745"/>
    <w:rPr>
      <w:sz w:val="28"/>
    </w:rPr>
  </w:style>
  <w:style w:type="character" w:customStyle="1" w:styleId="AS-H2bChar">
    <w:name w:val="AS-H2b Char"/>
    <w:basedOn w:val="DefaultParagraphFont"/>
    <w:link w:val="AS-H2b"/>
    <w:rsid w:val="00C14745"/>
    <w:rPr>
      <w:rFonts w:ascii="Arial" w:hAnsi="Arial" w:cs="Arial"/>
      <w:noProof/>
    </w:rPr>
  </w:style>
  <w:style w:type="paragraph" w:customStyle="1" w:styleId="REG-H3b">
    <w:name w:val="REG-H3b"/>
    <w:link w:val="REG-H3bChar"/>
    <w:qFormat/>
    <w:rsid w:val="00C14745"/>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C14745"/>
    <w:rPr>
      <w:rFonts w:ascii="Times New Roman" w:hAnsi="Times New Roman" w:cs="Times New Roman"/>
      <w:b/>
      <w:caps/>
      <w:noProof/>
      <w:sz w:val="28"/>
    </w:rPr>
  </w:style>
  <w:style w:type="paragraph" w:customStyle="1" w:styleId="AS-H3c">
    <w:name w:val="AS-H3c"/>
    <w:basedOn w:val="Head2B"/>
    <w:link w:val="AS-H3cChar"/>
    <w:rsid w:val="00C14745"/>
    <w:rPr>
      <w:b w:val="0"/>
    </w:rPr>
  </w:style>
  <w:style w:type="character" w:customStyle="1" w:styleId="REG-H3bChar">
    <w:name w:val="REG-H3b Char"/>
    <w:basedOn w:val="REG-H3AChar"/>
    <w:link w:val="REG-H3b"/>
    <w:rsid w:val="00C14745"/>
    <w:rPr>
      <w:rFonts w:ascii="Times New Roman" w:hAnsi="Times New Roman" w:cs="Times New Roman"/>
      <w:b w:val="0"/>
      <w:caps w:val="0"/>
      <w:noProof/>
    </w:rPr>
  </w:style>
  <w:style w:type="paragraph" w:customStyle="1" w:styleId="AS-H3d">
    <w:name w:val="AS-H3d"/>
    <w:basedOn w:val="Head2B"/>
    <w:link w:val="AS-H3dChar"/>
    <w:rsid w:val="00C14745"/>
  </w:style>
  <w:style w:type="character" w:customStyle="1" w:styleId="AS-H3cChar">
    <w:name w:val="AS-H3c Char"/>
    <w:basedOn w:val="Head2BChar"/>
    <w:link w:val="AS-H3c"/>
    <w:rsid w:val="00C14745"/>
    <w:rPr>
      <w:rFonts w:ascii="Times New Roman" w:hAnsi="Times New Roman" w:cs="Times New Roman"/>
      <w:b w:val="0"/>
      <w:caps/>
      <w:noProof/>
    </w:rPr>
  </w:style>
  <w:style w:type="paragraph" w:customStyle="1" w:styleId="REG-P0">
    <w:name w:val="REG-P(0)"/>
    <w:basedOn w:val="Normal"/>
    <w:link w:val="REG-P0Char"/>
    <w:qFormat/>
    <w:rsid w:val="00C14745"/>
    <w:pPr>
      <w:tabs>
        <w:tab w:val="left" w:pos="567"/>
      </w:tabs>
      <w:jc w:val="both"/>
    </w:pPr>
    <w:rPr>
      <w:rFonts w:eastAsia="Times New Roman" w:cs="Times New Roman"/>
    </w:rPr>
  </w:style>
  <w:style w:type="character" w:customStyle="1" w:styleId="AS-H3dChar">
    <w:name w:val="AS-H3d Char"/>
    <w:basedOn w:val="Head2BChar"/>
    <w:link w:val="AS-H3d"/>
    <w:rsid w:val="00C14745"/>
    <w:rPr>
      <w:rFonts w:ascii="Times New Roman" w:hAnsi="Times New Roman" w:cs="Times New Roman"/>
      <w:b/>
      <w:caps/>
      <w:noProof/>
    </w:rPr>
  </w:style>
  <w:style w:type="paragraph" w:customStyle="1" w:styleId="REG-P1">
    <w:name w:val="REG-P(1)"/>
    <w:basedOn w:val="Normal"/>
    <w:link w:val="REG-P1Char"/>
    <w:qFormat/>
    <w:rsid w:val="00C14745"/>
    <w:pPr>
      <w:suppressAutoHyphens/>
      <w:ind w:firstLine="567"/>
      <w:jc w:val="both"/>
    </w:pPr>
    <w:rPr>
      <w:rFonts w:eastAsia="Times New Roman" w:cs="Times New Roman"/>
    </w:rPr>
  </w:style>
  <w:style w:type="character" w:customStyle="1" w:styleId="REG-P0Char">
    <w:name w:val="REG-P(0) Char"/>
    <w:basedOn w:val="DefaultParagraphFont"/>
    <w:link w:val="REG-P0"/>
    <w:rsid w:val="00C14745"/>
    <w:rPr>
      <w:rFonts w:ascii="Times New Roman" w:eastAsia="Times New Roman" w:hAnsi="Times New Roman" w:cs="Times New Roman"/>
      <w:noProof/>
    </w:rPr>
  </w:style>
  <w:style w:type="paragraph" w:customStyle="1" w:styleId="REG-Pa">
    <w:name w:val="REG-P(a)"/>
    <w:basedOn w:val="Normal"/>
    <w:link w:val="REG-PaChar"/>
    <w:qFormat/>
    <w:rsid w:val="00C14745"/>
    <w:pPr>
      <w:ind w:left="1134" w:hanging="567"/>
      <w:jc w:val="both"/>
    </w:pPr>
  </w:style>
  <w:style w:type="character" w:customStyle="1" w:styleId="REG-P1Char">
    <w:name w:val="REG-P(1) Char"/>
    <w:basedOn w:val="DefaultParagraphFont"/>
    <w:link w:val="REG-P1"/>
    <w:rsid w:val="00C14745"/>
    <w:rPr>
      <w:rFonts w:ascii="Times New Roman" w:eastAsia="Times New Roman" w:hAnsi="Times New Roman" w:cs="Times New Roman"/>
      <w:noProof/>
    </w:rPr>
  </w:style>
  <w:style w:type="paragraph" w:customStyle="1" w:styleId="REG-Pi">
    <w:name w:val="REG-P(i)"/>
    <w:basedOn w:val="Normal"/>
    <w:link w:val="REG-PiChar"/>
    <w:qFormat/>
    <w:rsid w:val="00C14745"/>
    <w:pPr>
      <w:suppressAutoHyphens/>
      <w:ind w:left="1701" w:hanging="567"/>
      <w:jc w:val="both"/>
    </w:pPr>
    <w:rPr>
      <w:rFonts w:eastAsia="Times New Roman" w:cs="Times New Roman"/>
    </w:rPr>
  </w:style>
  <w:style w:type="character" w:customStyle="1" w:styleId="REG-PaChar">
    <w:name w:val="REG-P(a) Char"/>
    <w:basedOn w:val="DefaultParagraphFont"/>
    <w:link w:val="REG-Pa"/>
    <w:rsid w:val="00C14745"/>
    <w:rPr>
      <w:rFonts w:ascii="Times New Roman" w:hAnsi="Times New Roman"/>
      <w:noProof/>
    </w:rPr>
  </w:style>
  <w:style w:type="paragraph" w:customStyle="1" w:styleId="AS-Pahang">
    <w:name w:val="AS-P(a)hang"/>
    <w:basedOn w:val="Normal"/>
    <w:link w:val="AS-PahangChar"/>
    <w:rsid w:val="00C14745"/>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C14745"/>
    <w:rPr>
      <w:rFonts w:ascii="Times New Roman" w:eastAsia="Times New Roman" w:hAnsi="Times New Roman" w:cs="Times New Roman"/>
      <w:noProof/>
    </w:rPr>
  </w:style>
  <w:style w:type="paragraph" w:customStyle="1" w:styleId="REG-Paa">
    <w:name w:val="REG-P(aa)"/>
    <w:basedOn w:val="Normal"/>
    <w:link w:val="REG-PaaChar"/>
    <w:qFormat/>
    <w:rsid w:val="00C14745"/>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C14745"/>
    <w:rPr>
      <w:rFonts w:ascii="Times New Roman" w:eastAsia="Times New Roman" w:hAnsi="Times New Roman" w:cs="Times New Roman"/>
      <w:noProof/>
    </w:rPr>
  </w:style>
  <w:style w:type="paragraph" w:customStyle="1" w:styleId="REG-Amend">
    <w:name w:val="REG-Amend"/>
    <w:link w:val="REG-AmendChar"/>
    <w:qFormat/>
    <w:rsid w:val="00C14745"/>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C14745"/>
    <w:rPr>
      <w:rFonts w:ascii="Times New Roman" w:eastAsia="Times New Roman" w:hAnsi="Times New Roman" w:cs="Times New Roman"/>
      <w:noProof/>
    </w:rPr>
  </w:style>
  <w:style w:type="character" w:customStyle="1" w:styleId="REG-AmendChar">
    <w:name w:val="REG-Amend Char"/>
    <w:basedOn w:val="REG-P0Char"/>
    <w:link w:val="REG-Amend"/>
    <w:rsid w:val="00C1474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14745"/>
    <w:rPr>
      <w:sz w:val="16"/>
      <w:szCs w:val="16"/>
    </w:rPr>
  </w:style>
  <w:style w:type="paragraph" w:styleId="CommentText">
    <w:name w:val="annotation text"/>
    <w:basedOn w:val="Normal"/>
    <w:link w:val="CommentTextChar"/>
    <w:uiPriority w:val="99"/>
    <w:semiHidden/>
    <w:unhideWhenUsed/>
    <w:rsid w:val="00C14745"/>
    <w:rPr>
      <w:sz w:val="20"/>
      <w:szCs w:val="20"/>
    </w:rPr>
  </w:style>
  <w:style w:type="character" w:customStyle="1" w:styleId="CommentTextChar">
    <w:name w:val="Comment Text Char"/>
    <w:basedOn w:val="DefaultParagraphFont"/>
    <w:link w:val="CommentText"/>
    <w:uiPriority w:val="99"/>
    <w:semiHidden/>
    <w:rsid w:val="00C1474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14745"/>
    <w:rPr>
      <w:b/>
      <w:bCs/>
    </w:rPr>
  </w:style>
  <w:style w:type="character" w:customStyle="1" w:styleId="CommentSubjectChar">
    <w:name w:val="Comment Subject Char"/>
    <w:basedOn w:val="CommentTextChar"/>
    <w:link w:val="CommentSubject"/>
    <w:uiPriority w:val="99"/>
    <w:semiHidden/>
    <w:rsid w:val="00C14745"/>
    <w:rPr>
      <w:rFonts w:ascii="Times New Roman" w:hAnsi="Times New Roman"/>
      <w:b/>
      <w:bCs/>
      <w:noProof/>
      <w:sz w:val="20"/>
      <w:szCs w:val="20"/>
    </w:rPr>
  </w:style>
  <w:style w:type="paragraph" w:customStyle="1" w:styleId="AS-H4A">
    <w:name w:val="AS-H4A"/>
    <w:basedOn w:val="AS-P0"/>
    <w:link w:val="AS-H4AChar"/>
    <w:rsid w:val="00C14745"/>
    <w:pPr>
      <w:tabs>
        <w:tab w:val="clear" w:pos="567"/>
      </w:tabs>
      <w:jc w:val="center"/>
    </w:pPr>
    <w:rPr>
      <w:b/>
      <w:caps/>
    </w:rPr>
  </w:style>
  <w:style w:type="paragraph" w:customStyle="1" w:styleId="AS-H4b">
    <w:name w:val="AS-H4b"/>
    <w:basedOn w:val="AS-P0"/>
    <w:link w:val="AS-H4bChar"/>
    <w:rsid w:val="00C14745"/>
    <w:pPr>
      <w:tabs>
        <w:tab w:val="clear" w:pos="567"/>
      </w:tabs>
      <w:jc w:val="center"/>
    </w:pPr>
    <w:rPr>
      <w:b/>
    </w:rPr>
  </w:style>
  <w:style w:type="character" w:customStyle="1" w:styleId="AS-H4AChar">
    <w:name w:val="AS-H4A Char"/>
    <w:basedOn w:val="AS-P0Char"/>
    <w:link w:val="AS-H4A"/>
    <w:rsid w:val="00C14745"/>
    <w:rPr>
      <w:rFonts w:ascii="Times New Roman" w:eastAsia="Times New Roman" w:hAnsi="Times New Roman" w:cs="Times New Roman"/>
      <w:b/>
      <w:caps/>
      <w:noProof/>
    </w:rPr>
  </w:style>
  <w:style w:type="character" w:customStyle="1" w:styleId="AS-H4bChar">
    <w:name w:val="AS-H4b Char"/>
    <w:basedOn w:val="AS-P0Char"/>
    <w:link w:val="AS-H4b"/>
    <w:rsid w:val="00C14745"/>
    <w:rPr>
      <w:rFonts w:ascii="Times New Roman" w:eastAsia="Times New Roman" w:hAnsi="Times New Roman" w:cs="Times New Roman"/>
      <w:b/>
      <w:noProof/>
    </w:rPr>
  </w:style>
  <w:style w:type="paragraph" w:customStyle="1" w:styleId="AS-H2a">
    <w:name w:val="AS-H2a"/>
    <w:basedOn w:val="Normal"/>
    <w:link w:val="AS-H2aChar"/>
    <w:rsid w:val="00C1474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14745"/>
    <w:rPr>
      <w:rFonts w:ascii="Arial" w:hAnsi="Arial" w:cs="Arial"/>
      <w:b/>
      <w:noProof/>
    </w:rPr>
  </w:style>
  <w:style w:type="paragraph" w:customStyle="1" w:styleId="REG-H1d">
    <w:name w:val="REG-H1d"/>
    <w:link w:val="REG-H1dChar"/>
    <w:qFormat/>
    <w:rsid w:val="00C14745"/>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C14745"/>
    <w:rPr>
      <w:rFonts w:ascii="Arial" w:hAnsi="Arial" w:cs="Arial"/>
      <w:b w:val="0"/>
      <w:noProof/>
      <w:color w:val="000000"/>
      <w:szCs w:val="24"/>
      <w:lang w:val="en-ZA"/>
    </w:rPr>
  </w:style>
  <w:style w:type="table" w:styleId="TableGrid">
    <w:name w:val="Table Grid"/>
    <w:basedOn w:val="TableNormal"/>
    <w:uiPriority w:val="59"/>
    <w:rsid w:val="00C14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C14745"/>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C14745"/>
    <w:rPr>
      <w:rFonts w:ascii="Times New Roman" w:eastAsia="Times New Roman" w:hAnsi="Times New Roman"/>
      <w:noProof/>
      <w:sz w:val="24"/>
      <w:szCs w:val="24"/>
      <w:lang w:val="en-US" w:eastAsia="en-US"/>
    </w:rPr>
  </w:style>
  <w:style w:type="paragraph" w:customStyle="1" w:styleId="AS-P0">
    <w:name w:val="AS-P(0)"/>
    <w:basedOn w:val="Normal"/>
    <w:link w:val="AS-P0Char"/>
    <w:rsid w:val="00C14745"/>
    <w:pPr>
      <w:tabs>
        <w:tab w:val="left" w:pos="567"/>
      </w:tabs>
      <w:jc w:val="both"/>
    </w:pPr>
    <w:rPr>
      <w:rFonts w:eastAsia="Times New Roman" w:cs="Times New Roman"/>
    </w:rPr>
  </w:style>
  <w:style w:type="character" w:customStyle="1" w:styleId="AS-P0Char">
    <w:name w:val="AS-P(0) Char"/>
    <w:basedOn w:val="DefaultParagraphFont"/>
    <w:link w:val="AS-P0"/>
    <w:rsid w:val="00C14745"/>
    <w:rPr>
      <w:rFonts w:ascii="Times New Roman" w:eastAsia="Times New Roman" w:hAnsi="Times New Roman" w:cs="Times New Roman"/>
      <w:noProof/>
    </w:rPr>
  </w:style>
  <w:style w:type="paragraph" w:customStyle="1" w:styleId="AS-H3A">
    <w:name w:val="AS-H3A"/>
    <w:basedOn w:val="Normal"/>
    <w:link w:val="AS-H3AChar"/>
    <w:rsid w:val="00C14745"/>
    <w:pPr>
      <w:autoSpaceDE w:val="0"/>
      <w:autoSpaceDN w:val="0"/>
      <w:adjustRightInd w:val="0"/>
      <w:jc w:val="center"/>
    </w:pPr>
    <w:rPr>
      <w:rFonts w:cs="Times New Roman"/>
      <w:b/>
      <w:caps/>
    </w:rPr>
  </w:style>
  <w:style w:type="character" w:customStyle="1" w:styleId="AS-H3AChar">
    <w:name w:val="AS-H3A Char"/>
    <w:basedOn w:val="DefaultParagraphFont"/>
    <w:link w:val="AS-H3A"/>
    <w:rsid w:val="00C14745"/>
    <w:rPr>
      <w:rFonts w:ascii="Times New Roman" w:hAnsi="Times New Roman" w:cs="Times New Roman"/>
      <w:b/>
      <w:caps/>
      <w:noProof/>
    </w:rPr>
  </w:style>
  <w:style w:type="paragraph" w:customStyle="1" w:styleId="AS-H1a">
    <w:name w:val="AS-H1a"/>
    <w:basedOn w:val="Normal"/>
    <w:link w:val="AS-H1aChar"/>
    <w:rsid w:val="00C1474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1474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14745"/>
    <w:rPr>
      <w:rFonts w:ascii="Arial" w:hAnsi="Arial" w:cs="Arial"/>
      <w:b/>
      <w:noProof/>
      <w:sz w:val="36"/>
      <w:szCs w:val="36"/>
    </w:rPr>
  </w:style>
  <w:style w:type="character" w:customStyle="1" w:styleId="AS-H2Char">
    <w:name w:val="AS-H2 Char"/>
    <w:basedOn w:val="DefaultParagraphFont"/>
    <w:link w:val="AS-H2"/>
    <w:rsid w:val="00C14745"/>
    <w:rPr>
      <w:rFonts w:ascii="Times New Roman" w:hAnsi="Times New Roman" w:cs="Times New Roman"/>
      <w:b/>
      <w:caps/>
      <w:noProof/>
      <w:color w:val="000000"/>
      <w:sz w:val="26"/>
    </w:rPr>
  </w:style>
  <w:style w:type="paragraph" w:customStyle="1" w:styleId="AS-H3b">
    <w:name w:val="AS-H3b"/>
    <w:basedOn w:val="Normal"/>
    <w:link w:val="AS-H3bChar"/>
    <w:autoRedefine/>
    <w:rsid w:val="00C14745"/>
    <w:pPr>
      <w:jc w:val="center"/>
    </w:pPr>
    <w:rPr>
      <w:rFonts w:cs="Times New Roman"/>
      <w:b/>
    </w:rPr>
  </w:style>
  <w:style w:type="character" w:customStyle="1" w:styleId="AS-H3bChar">
    <w:name w:val="AS-H3b Char"/>
    <w:basedOn w:val="AS-H3AChar"/>
    <w:link w:val="AS-H3b"/>
    <w:rsid w:val="00C14745"/>
    <w:rPr>
      <w:rFonts w:ascii="Times New Roman" w:hAnsi="Times New Roman" w:cs="Times New Roman"/>
      <w:b/>
      <w:caps w:val="0"/>
      <w:noProof/>
    </w:rPr>
  </w:style>
  <w:style w:type="paragraph" w:customStyle="1" w:styleId="AS-P1">
    <w:name w:val="AS-P(1)"/>
    <w:basedOn w:val="Normal"/>
    <w:link w:val="AS-P1Char"/>
    <w:rsid w:val="00C14745"/>
    <w:pPr>
      <w:suppressAutoHyphens/>
      <w:ind w:right="-7" w:firstLine="567"/>
      <w:jc w:val="both"/>
    </w:pPr>
    <w:rPr>
      <w:rFonts w:eastAsia="Times New Roman" w:cs="Times New Roman"/>
    </w:rPr>
  </w:style>
  <w:style w:type="paragraph" w:customStyle="1" w:styleId="AS-Pa">
    <w:name w:val="AS-P(a)"/>
    <w:basedOn w:val="AS-Pahang"/>
    <w:link w:val="AS-PaChar"/>
    <w:rsid w:val="00C14745"/>
  </w:style>
  <w:style w:type="character" w:customStyle="1" w:styleId="AS-P1Char">
    <w:name w:val="AS-P(1) Char"/>
    <w:basedOn w:val="DefaultParagraphFont"/>
    <w:link w:val="AS-P1"/>
    <w:rsid w:val="00C14745"/>
    <w:rPr>
      <w:rFonts w:ascii="Times New Roman" w:eastAsia="Times New Roman" w:hAnsi="Times New Roman" w:cs="Times New Roman"/>
      <w:noProof/>
    </w:rPr>
  </w:style>
  <w:style w:type="paragraph" w:customStyle="1" w:styleId="AS-Pi">
    <w:name w:val="AS-P(i)"/>
    <w:basedOn w:val="Normal"/>
    <w:link w:val="AS-PiChar"/>
    <w:rsid w:val="00C1474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14745"/>
    <w:rPr>
      <w:rFonts w:ascii="Times New Roman" w:eastAsia="Times New Roman" w:hAnsi="Times New Roman" w:cs="Times New Roman"/>
      <w:noProof/>
    </w:rPr>
  </w:style>
  <w:style w:type="character" w:customStyle="1" w:styleId="AS-PiChar">
    <w:name w:val="AS-P(i) Char"/>
    <w:basedOn w:val="DefaultParagraphFont"/>
    <w:link w:val="AS-Pi"/>
    <w:rsid w:val="00C14745"/>
    <w:rPr>
      <w:rFonts w:ascii="Times New Roman" w:eastAsia="Times New Roman" w:hAnsi="Times New Roman" w:cs="Times New Roman"/>
      <w:noProof/>
    </w:rPr>
  </w:style>
  <w:style w:type="paragraph" w:customStyle="1" w:styleId="AS-Paa">
    <w:name w:val="AS-P(aa)"/>
    <w:basedOn w:val="Normal"/>
    <w:link w:val="AS-PaaChar"/>
    <w:rsid w:val="00C14745"/>
    <w:pPr>
      <w:suppressAutoHyphens/>
      <w:ind w:left="2267" w:right="-7" w:hanging="566"/>
      <w:jc w:val="both"/>
    </w:pPr>
    <w:rPr>
      <w:rFonts w:eastAsia="Times New Roman" w:cs="Times New Roman"/>
    </w:rPr>
  </w:style>
  <w:style w:type="paragraph" w:customStyle="1" w:styleId="AS-P-Amend">
    <w:name w:val="AS-P-Amend"/>
    <w:link w:val="AS-P-AmendChar"/>
    <w:qFormat/>
    <w:rsid w:val="00C1474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14745"/>
    <w:rPr>
      <w:rFonts w:ascii="Times New Roman" w:eastAsia="Times New Roman" w:hAnsi="Times New Roman" w:cs="Times New Roman"/>
      <w:noProof/>
    </w:rPr>
  </w:style>
  <w:style w:type="character" w:customStyle="1" w:styleId="AS-P-AmendChar">
    <w:name w:val="AS-P-Amend Char"/>
    <w:basedOn w:val="AS-P0Char"/>
    <w:link w:val="AS-P-Amend"/>
    <w:rsid w:val="00C14745"/>
    <w:rPr>
      <w:rFonts w:ascii="Arial" w:eastAsia="Times New Roman" w:hAnsi="Arial" w:cs="Arial"/>
      <w:b/>
      <w:noProof/>
      <w:color w:val="00B050"/>
      <w:sz w:val="18"/>
      <w:szCs w:val="18"/>
    </w:rPr>
  </w:style>
  <w:style w:type="paragraph" w:customStyle="1" w:styleId="AS-H1b">
    <w:name w:val="AS-H1b"/>
    <w:basedOn w:val="Normal"/>
    <w:link w:val="AS-H1bChar"/>
    <w:rsid w:val="00C14745"/>
    <w:pPr>
      <w:jc w:val="center"/>
    </w:pPr>
    <w:rPr>
      <w:rFonts w:ascii="Arial" w:hAnsi="Arial" w:cs="Arial"/>
      <w:b/>
      <w:color w:val="000000"/>
      <w:sz w:val="24"/>
      <w:szCs w:val="24"/>
    </w:rPr>
  </w:style>
  <w:style w:type="character" w:customStyle="1" w:styleId="AS-H1bChar">
    <w:name w:val="AS-H1b Char"/>
    <w:basedOn w:val="AS-H2aChar"/>
    <w:link w:val="AS-H1b"/>
    <w:rsid w:val="00C14745"/>
    <w:rPr>
      <w:rFonts w:ascii="Arial" w:hAnsi="Arial" w:cs="Arial"/>
      <w:b/>
      <w:noProof/>
      <w:color w:val="000000"/>
      <w:sz w:val="24"/>
      <w:szCs w:val="24"/>
    </w:rPr>
  </w:style>
  <w:style w:type="paragraph" w:customStyle="1" w:styleId="REG-H1b">
    <w:name w:val="REG-H1b"/>
    <w:link w:val="REG-H1bChar"/>
    <w:qFormat/>
    <w:rsid w:val="00C14745"/>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C14745"/>
    <w:rPr>
      <w:rFonts w:ascii="Times New Roman" w:eastAsia="Times New Roman" w:hAnsi="Times New Roman"/>
      <w:b/>
      <w:bCs/>
      <w:noProof/>
    </w:rPr>
  </w:style>
  <w:style w:type="paragraph" w:customStyle="1" w:styleId="TableParagraph">
    <w:name w:val="Table Paragraph"/>
    <w:basedOn w:val="Normal"/>
    <w:uiPriority w:val="1"/>
    <w:rsid w:val="00C14745"/>
  </w:style>
  <w:style w:type="table" w:customStyle="1" w:styleId="TableGrid0">
    <w:name w:val="TableGrid"/>
    <w:rsid w:val="00C14745"/>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C14745"/>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C14745"/>
    <w:rPr>
      <w:rFonts w:ascii="Arial" w:hAnsi="Arial"/>
      <w:b/>
      <w:noProof/>
      <w:sz w:val="28"/>
      <w:szCs w:val="24"/>
    </w:rPr>
  </w:style>
  <w:style w:type="character" w:customStyle="1" w:styleId="REG-H1cChar">
    <w:name w:val="REG-H1c Char"/>
    <w:basedOn w:val="REG-H1bChar"/>
    <w:link w:val="REG-H1c"/>
    <w:rsid w:val="00C14745"/>
    <w:rPr>
      <w:rFonts w:ascii="Arial" w:hAnsi="Arial"/>
      <w:b/>
      <w:noProof/>
      <w:sz w:val="24"/>
      <w:szCs w:val="24"/>
    </w:rPr>
  </w:style>
  <w:style w:type="paragraph" w:customStyle="1" w:styleId="REG-PHA">
    <w:name w:val="REG-PH(A)"/>
    <w:link w:val="REG-PHAChar"/>
    <w:qFormat/>
    <w:rsid w:val="00C14745"/>
    <w:pPr>
      <w:spacing w:after="0" w:line="240" w:lineRule="auto"/>
      <w:jc w:val="center"/>
    </w:pPr>
    <w:rPr>
      <w:rFonts w:ascii="Arial" w:hAnsi="Arial"/>
      <w:b/>
      <w:caps/>
      <w:noProof/>
      <w:sz w:val="16"/>
      <w:szCs w:val="24"/>
    </w:rPr>
  </w:style>
  <w:style w:type="paragraph" w:customStyle="1" w:styleId="REG-PHb">
    <w:name w:val="REG-PH(b)"/>
    <w:link w:val="REG-PHbChar"/>
    <w:qFormat/>
    <w:rsid w:val="00C14745"/>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C14745"/>
    <w:rPr>
      <w:rFonts w:ascii="Arial" w:hAnsi="Arial"/>
      <w:b/>
      <w:caps/>
      <w:noProof/>
      <w:sz w:val="16"/>
      <w:szCs w:val="24"/>
    </w:rPr>
  </w:style>
  <w:style w:type="character" w:customStyle="1" w:styleId="REG-PHbChar">
    <w:name w:val="REG-PH(b) Char"/>
    <w:basedOn w:val="REG-H1bChar"/>
    <w:link w:val="REG-PHb"/>
    <w:rsid w:val="00C14745"/>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2483-0F68-48DC-91B8-D994B890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90</TotalTime>
  <Pages>29</Pages>
  <Words>8125</Words>
  <Characters>46315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54332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Rachel Coomer</dc:creator>
  <cp:lastModifiedBy>Dianne Hubbard</cp:lastModifiedBy>
  <cp:revision>66</cp:revision>
  <dcterms:created xsi:type="dcterms:W3CDTF">2015-09-15T08:33:00Z</dcterms:created>
  <dcterms:modified xsi:type="dcterms:W3CDTF">2019-04-28T17:47:00Z</dcterms:modified>
</cp:coreProperties>
</file>