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C3AC2" w14:textId="77777777" w:rsidR="00D721E9" w:rsidRPr="001B0832" w:rsidRDefault="00AF321A" w:rsidP="00D51089">
      <w:pPr>
        <w:pStyle w:val="REG-H1a"/>
      </w:pPr>
      <w:r w:rsidRPr="001B0832">
        <w:rPr>
          <w:lang w:val="en-ZA" w:eastAsia="en-ZA"/>
        </w:rPr>
        <w:drawing>
          <wp:anchor distT="0" distB="0" distL="114300" distR="114300" simplePos="0" relativeHeight="251658240" behindDoc="0" locked="1" layoutInCell="0" allowOverlap="0" wp14:anchorId="02653708" wp14:editId="7FFCE593">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14:sizeRelH relativeFrom="margin">
              <wp14:pctWidth>0</wp14:pctWidth>
            </wp14:sizeRelH>
            <wp14:sizeRelV relativeFrom="margin">
              <wp14:pctHeight>0</wp14:pctHeight>
            </wp14:sizeRelV>
          </wp:anchor>
        </w:drawing>
      </w:r>
    </w:p>
    <w:p w14:paraId="5C80CDF1" w14:textId="77777777" w:rsidR="00110E5F" w:rsidRPr="00837863" w:rsidRDefault="00110E5F" w:rsidP="00110E5F">
      <w:pPr>
        <w:pStyle w:val="REG-H1d"/>
      </w:pPr>
      <w:bookmarkStart w:id="0" w:name="_Hlk194476461"/>
      <w:r w:rsidRPr="00837863">
        <w:t xml:space="preserve">REGULATIONS </w:t>
      </w:r>
      <w:r>
        <w:t xml:space="preserve">SURVIVING </w:t>
      </w:r>
      <w:r w:rsidRPr="00837863">
        <w:t>IN TERMS OF</w:t>
      </w:r>
    </w:p>
    <w:p w14:paraId="546982E5" w14:textId="77777777" w:rsidR="00110E5F" w:rsidRPr="00837863" w:rsidRDefault="00110E5F" w:rsidP="00110E5F">
      <w:pPr>
        <w:pStyle w:val="REG-H1d"/>
      </w:pPr>
    </w:p>
    <w:p w14:paraId="6ECF7E0E" w14:textId="77777777" w:rsidR="00110E5F" w:rsidRPr="00837863" w:rsidRDefault="00110E5F" w:rsidP="00110E5F">
      <w:pPr>
        <w:pStyle w:val="REG-H1a"/>
      </w:pPr>
      <w:bookmarkStart w:id="1" w:name="_Hlk194069855"/>
      <w:r w:rsidRPr="00837863">
        <w:t xml:space="preserve">Health Professions Act </w:t>
      </w:r>
      <w:r>
        <w:t>16</w:t>
      </w:r>
      <w:r w:rsidRPr="00837863">
        <w:t xml:space="preserve"> of 20</w:t>
      </w:r>
      <w:r>
        <w:t>2</w:t>
      </w:r>
      <w:r w:rsidRPr="00837863">
        <w:t>4</w:t>
      </w:r>
      <w:bookmarkEnd w:id="1"/>
    </w:p>
    <w:p w14:paraId="5D7A8693" w14:textId="2923CA63" w:rsidR="00BD2B69" w:rsidRPr="001B0832" w:rsidRDefault="00110E5F" w:rsidP="00110E5F">
      <w:pPr>
        <w:pStyle w:val="REG-H1b"/>
        <w:rPr>
          <w:b w:val="0"/>
        </w:rPr>
      </w:pPr>
      <w:r w:rsidRPr="00837863">
        <w:rPr>
          <w:b w:val="0"/>
        </w:rPr>
        <w:t xml:space="preserve">section </w:t>
      </w:r>
      <w:r>
        <w:rPr>
          <w:b w:val="0"/>
        </w:rPr>
        <w:t>9</w:t>
      </w:r>
      <w:r w:rsidRPr="00837863">
        <w:rPr>
          <w:b w:val="0"/>
        </w:rPr>
        <w:t>5</w:t>
      </w:r>
      <w:r>
        <w:rPr>
          <w:b w:val="0"/>
        </w:rPr>
        <w:t>(10)</w:t>
      </w:r>
      <w:bookmarkEnd w:id="0"/>
    </w:p>
    <w:p w14:paraId="40899623" w14:textId="77777777" w:rsidR="00E2335D" w:rsidRPr="001B0832" w:rsidRDefault="00E2335D" w:rsidP="00E2335D">
      <w:pPr>
        <w:pStyle w:val="REG-H1a"/>
        <w:pBdr>
          <w:bottom w:val="single" w:sz="4" w:space="1" w:color="auto"/>
        </w:pBdr>
      </w:pPr>
    </w:p>
    <w:p w14:paraId="7951834B" w14:textId="77777777" w:rsidR="00E2335D" w:rsidRPr="001B0832" w:rsidRDefault="00E2335D" w:rsidP="00E2335D">
      <w:pPr>
        <w:pStyle w:val="REG-H1a"/>
      </w:pPr>
    </w:p>
    <w:p w14:paraId="4726D87F" w14:textId="77777777" w:rsidR="00E2335D" w:rsidRPr="001B0832" w:rsidRDefault="00930AD0" w:rsidP="00E2335D">
      <w:pPr>
        <w:pStyle w:val="REG-H1b"/>
      </w:pPr>
      <w:r w:rsidRPr="00930AD0">
        <w:t xml:space="preserve">Regulations </w:t>
      </w:r>
      <w:r w:rsidR="00B3759F">
        <w:t>r</w:t>
      </w:r>
      <w:r w:rsidRPr="00930AD0">
        <w:t xml:space="preserve">elating to </w:t>
      </w:r>
      <w:r>
        <w:t>C</w:t>
      </w:r>
      <w:r w:rsidRPr="00930AD0">
        <w:t xml:space="preserve">onducting of </w:t>
      </w:r>
      <w:r>
        <w:t>B</w:t>
      </w:r>
      <w:r w:rsidRPr="00930AD0">
        <w:t>usiness</w:t>
      </w:r>
      <w:r w:rsidR="00735E7C">
        <w:br/>
      </w:r>
      <w:r w:rsidRPr="00930AD0">
        <w:t xml:space="preserve"> as </w:t>
      </w:r>
      <w:r>
        <w:t>W</w:t>
      </w:r>
      <w:r w:rsidRPr="00930AD0">
        <w:t xml:space="preserve">holesale </w:t>
      </w:r>
      <w:r>
        <w:t>P</w:t>
      </w:r>
      <w:r w:rsidRPr="00930AD0">
        <w:t>harmacist</w:t>
      </w:r>
    </w:p>
    <w:p w14:paraId="384C4A8B" w14:textId="77777777" w:rsidR="00D2019F" w:rsidRPr="001B0832" w:rsidRDefault="00BD2B69" w:rsidP="00C838EC">
      <w:pPr>
        <w:pStyle w:val="REG-H1d"/>
        <w:rPr>
          <w:lang w:val="en-GB"/>
        </w:rPr>
      </w:pPr>
      <w:r w:rsidRPr="001B0832">
        <w:rPr>
          <w:lang w:val="en-GB"/>
        </w:rPr>
        <w:t xml:space="preserve">Government Notice </w:t>
      </w:r>
      <w:r w:rsidR="00930AD0">
        <w:rPr>
          <w:lang w:val="en-GB"/>
        </w:rPr>
        <w:t>9</w:t>
      </w:r>
      <w:r w:rsidR="005709A6" w:rsidRPr="001B0832">
        <w:rPr>
          <w:lang w:val="en-GB"/>
        </w:rPr>
        <w:t xml:space="preserve"> </w:t>
      </w:r>
      <w:r w:rsidR="005C16B3" w:rsidRPr="001B0832">
        <w:rPr>
          <w:lang w:val="en-GB"/>
        </w:rPr>
        <w:t>of</w:t>
      </w:r>
      <w:r w:rsidR="005709A6" w:rsidRPr="001B0832">
        <w:rPr>
          <w:lang w:val="en-GB"/>
        </w:rPr>
        <w:t xml:space="preserve"> </w:t>
      </w:r>
      <w:r w:rsidR="00930AD0">
        <w:rPr>
          <w:lang w:val="en-GB"/>
        </w:rPr>
        <w:t>2022</w:t>
      </w:r>
    </w:p>
    <w:p w14:paraId="61D47822" w14:textId="33584393" w:rsidR="003013D8" w:rsidRPr="001B0832" w:rsidRDefault="003013D8" w:rsidP="003013D8">
      <w:pPr>
        <w:pStyle w:val="REG-Amend"/>
      </w:pPr>
      <w:r w:rsidRPr="001B0832">
        <w:t>(</w:t>
      </w:r>
      <w:bookmarkStart w:id="2" w:name="_Hlk194069098"/>
      <w:r w:rsidR="00110E5F">
        <w:fldChar w:fldCharType="begin"/>
      </w:r>
      <w:r w:rsidR="00110E5F">
        <w:instrText>HYPERLINK "http://www.lac.org.na/laws/2022/7728.pdf"</w:instrText>
      </w:r>
      <w:r w:rsidR="00110E5F">
        <w:fldChar w:fldCharType="separate"/>
      </w:r>
      <w:r w:rsidR="00110E5F" w:rsidRPr="000910E7">
        <w:rPr>
          <w:rStyle w:val="Hyperlink"/>
        </w:rPr>
        <w:t>GG 7728</w:t>
      </w:r>
      <w:r w:rsidR="00110E5F">
        <w:fldChar w:fldCharType="end"/>
      </w:r>
      <w:bookmarkEnd w:id="2"/>
      <w:r w:rsidRPr="001B0832">
        <w:t>)</w:t>
      </w:r>
    </w:p>
    <w:p w14:paraId="2F118EB0" w14:textId="77777777" w:rsidR="003013D8" w:rsidRDefault="003013D8" w:rsidP="003013D8">
      <w:pPr>
        <w:pStyle w:val="REG-Amend"/>
      </w:pPr>
      <w:r w:rsidRPr="001B0832">
        <w:t xml:space="preserve">came into force on date of publication: </w:t>
      </w:r>
      <w:r w:rsidR="00930AD0">
        <w:t>21</w:t>
      </w:r>
      <w:r w:rsidRPr="001B0832">
        <w:t xml:space="preserve"> </w:t>
      </w:r>
      <w:r w:rsidR="00930AD0">
        <w:t>January</w:t>
      </w:r>
      <w:r w:rsidRPr="001B0832">
        <w:t xml:space="preserve"> </w:t>
      </w:r>
      <w:r w:rsidR="00930AD0">
        <w:t>2022</w:t>
      </w:r>
    </w:p>
    <w:p w14:paraId="4F9BC3B6" w14:textId="77777777" w:rsidR="00930AD0" w:rsidRPr="001B0832" w:rsidRDefault="00930AD0" w:rsidP="003013D8">
      <w:pPr>
        <w:pStyle w:val="REG-Amend"/>
      </w:pPr>
    </w:p>
    <w:p w14:paraId="583B5455" w14:textId="02CF63B0" w:rsidR="00110E5F" w:rsidRPr="000F7DA0" w:rsidRDefault="00110E5F" w:rsidP="00110E5F">
      <w:pPr>
        <w:pStyle w:val="REG-Amend"/>
      </w:pPr>
      <w:bookmarkStart w:id="3" w:name="_Hlk194476439"/>
      <w:r w:rsidRPr="000F7DA0">
        <w:t xml:space="preserve">These regulations were made in terms of </w:t>
      </w:r>
      <w:r w:rsidRPr="006D6728">
        <w:t xml:space="preserve">section </w:t>
      </w:r>
      <w:r>
        <w:t>35</w:t>
      </w:r>
      <w:r w:rsidRPr="00F513E1">
        <w:t>(</w:t>
      </w:r>
      <w:r>
        <w:t>26</w:t>
      </w:r>
      <w:r w:rsidRPr="00F513E1">
        <w:t>)</w:t>
      </w:r>
      <w:r>
        <w:t xml:space="preserve"> </w:t>
      </w:r>
      <w:r w:rsidRPr="000F7DA0">
        <w:t>of the Pharmacy Act 9 of 2004, which was repealed by the Health Professions Act 16 of 2024. Pursuant to section 95(10) of the Health Professions Act 16 of 2024, they are deemed to have been made under that Act.</w:t>
      </w:r>
    </w:p>
    <w:p w14:paraId="53C86D31" w14:textId="77777777" w:rsidR="00110E5F" w:rsidRDefault="00110E5F" w:rsidP="00661670">
      <w:pPr>
        <w:pStyle w:val="REG-Amend"/>
      </w:pPr>
    </w:p>
    <w:bookmarkEnd w:id="3"/>
    <w:p w14:paraId="25B00BCA" w14:textId="72236AE3" w:rsidR="00930AD0" w:rsidRDefault="00930AD0" w:rsidP="00661670">
      <w:pPr>
        <w:pStyle w:val="REG-Amend"/>
      </w:pPr>
      <w:r>
        <w:t>The Government Notice which publishes these regulations notes that they</w:t>
      </w:r>
    </w:p>
    <w:p w14:paraId="6DC102B8" w14:textId="77777777" w:rsidR="00661670" w:rsidRPr="00097CE5" w:rsidRDefault="00930AD0" w:rsidP="00661670">
      <w:pPr>
        <w:pStyle w:val="REG-Amend"/>
      </w:pPr>
      <w:r>
        <w:t>were made on the recommendation of the Pharmacy Council of Namibia</w:t>
      </w:r>
    </w:p>
    <w:p w14:paraId="209251D8" w14:textId="77777777" w:rsidR="005955EA" w:rsidRPr="001B0832" w:rsidRDefault="005955EA" w:rsidP="0087487C">
      <w:pPr>
        <w:pStyle w:val="REG-H1a"/>
        <w:pBdr>
          <w:bottom w:val="single" w:sz="4" w:space="1" w:color="auto"/>
        </w:pBdr>
      </w:pPr>
    </w:p>
    <w:p w14:paraId="285A8ED5" w14:textId="77777777" w:rsidR="001121EE" w:rsidRPr="001B0832" w:rsidRDefault="001121EE" w:rsidP="0087487C">
      <w:pPr>
        <w:pStyle w:val="REG-H1a"/>
      </w:pPr>
    </w:p>
    <w:p w14:paraId="3526402B" w14:textId="77777777" w:rsidR="008938F7" w:rsidRPr="001B0832" w:rsidRDefault="008938F7" w:rsidP="00C36B55">
      <w:pPr>
        <w:pStyle w:val="REG-H2"/>
      </w:pPr>
      <w:r w:rsidRPr="001B0832">
        <w:t xml:space="preserve">ARRANGEMENT OF </w:t>
      </w:r>
      <w:r w:rsidR="00C11092" w:rsidRPr="001B0832">
        <w:t>REGULATIONS</w:t>
      </w:r>
    </w:p>
    <w:p w14:paraId="177893B4" w14:textId="77777777" w:rsidR="00C63501" w:rsidRPr="001B0832" w:rsidRDefault="00C63501" w:rsidP="00003730">
      <w:pPr>
        <w:pStyle w:val="REG-P0"/>
        <w:rPr>
          <w:color w:val="00B050"/>
        </w:rPr>
      </w:pPr>
    </w:p>
    <w:p w14:paraId="07C73151" w14:textId="77777777" w:rsidR="00930AD0" w:rsidRPr="00930AD0" w:rsidRDefault="00A156A1" w:rsidP="00930AD0">
      <w:pPr>
        <w:pStyle w:val="REG-P0"/>
      </w:pPr>
      <w:r w:rsidRPr="00930AD0">
        <w:t>1.</w:t>
      </w:r>
      <w:r w:rsidRPr="00930AD0">
        <w:tab/>
      </w:r>
      <w:r w:rsidR="00930AD0" w:rsidRPr="00930AD0">
        <w:t>Definitions</w:t>
      </w:r>
    </w:p>
    <w:p w14:paraId="7FBBAA7E" w14:textId="77777777" w:rsidR="00930AD0" w:rsidRPr="00930AD0" w:rsidRDefault="00930AD0" w:rsidP="00930AD0">
      <w:pPr>
        <w:pStyle w:val="REG-P0"/>
      </w:pPr>
      <w:r>
        <w:t>2.</w:t>
      </w:r>
      <w:r>
        <w:tab/>
      </w:r>
      <w:r w:rsidRPr="00930AD0">
        <w:t>Application for registration of business as a wholesale pharmacist</w:t>
      </w:r>
    </w:p>
    <w:p w14:paraId="5D889B35" w14:textId="77777777" w:rsidR="00930AD0" w:rsidRPr="00930AD0" w:rsidRDefault="00930AD0" w:rsidP="00930AD0">
      <w:pPr>
        <w:pStyle w:val="REG-P0"/>
      </w:pPr>
      <w:r>
        <w:t>3.</w:t>
      </w:r>
      <w:r>
        <w:tab/>
      </w:r>
      <w:r w:rsidRPr="00930AD0">
        <w:t>Granting of provisional registration by Council</w:t>
      </w:r>
    </w:p>
    <w:p w14:paraId="5CB72EC6" w14:textId="77777777" w:rsidR="00930AD0" w:rsidRPr="00930AD0" w:rsidRDefault="00930AD0" w:rsidP="00930AD0">
      <w:pPr>
        <w:pStyle w:val="REG-P0"/>
      </w:pPr>
      <w:r>
        <w:t>4.</w:t>
      </w:r>
      <w:r>
        <w:tab/>
      </w:r>
      <w:r w:rsidRPr="00930AD0">
        <w:t>Responsibilities of managing director of business as a wholesale pharmacist</w:t>
      </w:r>
    </w:p>
    <w:p w14:paraId="7A8A38B2" w14:textId="77777777" w:rsidR="00930AD0" w:rsidRPr="00930AD0" w:rsidRDefault="00930AD0" w:rsidP="00930AD0">
      <w:pPr>
        <w:pStyle w:val="REG-P0"/>
      </w:pPr>
      <w:r>
        <w:t>5.</w:t>
      </w:r>
      <w:r>
        <w:tab/>
      </w:r>
      <w:r w:rsidRPr="00930AD0">
        <w:t>Conducting of business as wholesale pharmacist by a company</w:t>
      </w:r>
    </w:p>
    <w:p w14:paraId="23ADEB8B" w14:textId="77777777" w:rsidR="00930AD0" w:rsidRPr="00930AD0" w:rsidRDefault="00930AD0" w:rsidP="00930AD0">
      <w:pPr>
        <w:pStyle w:val="REG-P0"/>
      </w:pPr>
      <w:r>
        <w:t>6.</w:t>
      </w:r>
      <w:r>
        <w:tab/>
      </w:r>
      <w:r w:rsidRPr="00930AD0">
        <w:t>Appointment of responsible pharmacist</w:t>
      </w:r>
    </w:p>
    <w:p w14:paraId="6231F61B" w14:textId="77777777" w:rsidR="003905F1" w:rsidRDefault="00930AD0" w:rsidP="00930AD0">
      <w:pPr>
        <w:pStyle w:val="REG-P0"/>
      </w:pPr>
      <w:r>
        <w:t>7.</w:t>
      </w:r>
      <w:r>
        <w:tab/>
      </w:r>
      <w:r w:rsidRPr="00930AD0">
        <w:t>Duties of responsible pharmacist</w:t>
      </w:r>
    </w:p>
    <w:p w14:paraId="31BB5602" w14:textId="77777777" w:rsidR="00930AD0" w:rsidRPr="00930AD0" w:rsidRDefault="00930AD0" w:rsidP="00930AD0">
      <w:pPr>
        <w:pStyle w:val="REG-P0"/>
      </w:pPr>
      <w:r>
        <w:t>8.</w:t>
      </w:r>
      <w:r>
        <w:tab/>
      </w:r>
      <w:r w:rsidRPr="00930AD0">
        <w:t>Consideration of application for registration of business as a wholesale pharmacist</w:t>
      </w:r>
    </w:p>
    <w:p w14:paraId="7ADF494A" w14:textId="77777777" w:rsidR="00930AD0" w:rsidRPr="00930AD0" w:rsidRDefault="00930AD0" w:rsidP="00930AD0">
      <w:pPr>
        <w:pStyle w:val="REG-P0"/>
        <w:ind w:left="567" w:hanging="567"/>
      </w:pPr>
      <w:r>
        <w:t>9.</w:t>
      </w:r>
      <w:r>
        <w:tab/>
      </w:r>
      <w:r w:rsidRPr="00930AD0">
        <w:t>Approval of registration of business as a wholesale pharmacist and issuing of registration certificate</w:t>
      </w:r>
    </w:p>
    <w:p w14:paraId="630B8F6C" w14:textId="77777777" w:rsidR="00930AD0" w:rsidRPr="00930AD0" w:rsidRDefault="00930AD0" w:rsidP="00930AD0">
      <w:pPr>
        <w:pStyle w:val="REG-P0"/>
      </w:pPr>
      <w:r>
        <w:t>10.</w:t>
      </w:r>
      <w:r>
        <w:tab/>
      </w:r>
      <w:r w:rsidRPr="00930AD0">
        <w:t>Refusal of application for registration of business as a wholesale pharmacist</w:t>
      </w:r>
    </w:p>
    <w:p w14:paraId="4D89FFAB" w14:textId="77777777" w:rsidR="00930AD0" w:rsidRPr="00930AD0" w:rsidRDefault="00930AD0" w:rsidP="00930AD0">
      <w:pPr>
        <w:pStyle w:val="REG-P0"/>
      </w:pPr>
      <w:r>
        <w:t>11.</w:t>
      </w:r>
      <w:r>
        <w:tab/>
      </w:r>
      <w:r w:rsidRPr="00930AD0">
        <w:t>Services to be provided by a business conducted as a wholesale pharmacist</w:t>
      </w:r>
    </w:p>
    <w:p w14:paraId="4222305E" w14:textId="77777777" w:rsidR="00930AD0" w:rsidRPr="00930AD0" w:rsidRDefault="00930AD0" w:rsidP="00930AD0">
      <w:pPr>
        <w:pStyle w:val="REG-P0"/>
      </w:pPr>
      <w:r>
        <w:t>12.</w:t>
      </w:r>
      <w:r>
        <w:tab/>
      </w:r>
      <w:r w:rsidRPr="00930AD0">
        <w:t>Register of business as a wholesale pharmacist</w:t>
      </w:r>
    </w:p>
    <w:p w14:paraId="34A6598B" w14:textId="77777777" w:rsidR="00930AD0" w:rsidRPr="00930AD0" w:rsidRDefault="00930AD0" w:rsidP="00930AD0">
      <w:pPr>
        <w:pStyle w:val="REG-P0"/>
      </w:pPr>
      <w:r>
        <w:t>13.</w:t>
      </w:r>
      <w:r>
        <w:tab/>
      </w:r>
      <w:r w:rsidRPr="00930AD0">
        <w:t>Period of registration</w:t>
      </w:r>
    </w:p>
    <w:p w14:paraId="6CC609B4" w14:textId="77777777" w:rsidR="00930AD0" w:rsidRPr="00930AD0" w:rsidRDefault="00930AD0" w:rsidP="00930AD0">
      <w:pPr>
        <w:pStyle w:val="REG-P0"/>
      </w:pPr>
      <w:r>
        <w:t>14.</w:t>
      </w:r>
      <w:r>
        <w:tab/>
      </w:r>
      <w:r w:rsidRPr="00930AD0">
        <w:t>Revocation of registration of business as a wholesale pharmacist</w:t>
      </w:r>
    </w:p>
    <w:p w14:paraId="046F20ED" w14:textId="77777777" w:rsidR="00930AD0" w:rsidRPr="00930AD0" w:rsidRDefault="00930AD0" w:rsidP="00930AD0">
      <w:pPr>
        <w:pStyle w:val="REG-P0"/>
      </w:pPr>
      <w:r>
        <w:lastRenderedPageBreak/>
        <w:t>15.</w:t>
      </w:r>
      <w:r>
        <w:tab/>
      </w:r>
      <w:r w:rsidRPr="00930AD0">
        <w:t>Notification of change</w:t>
      </w:r>
    </w:p>
    <w:p w14:paraId="364ED22E" w14:textId="77777777" w:rsidR="00930AD0" w:rsidRPr="00930AD0" w:rsidRDefault="00930AD0" w:rsidP="00930AD0">
      <w:pPr>
        <w:pStyle w:val="REG-P0"/>
      </w:pPr>
      <w:r>
        <w:t>16.</w:t>
      </w:r>
      <w:r>
        <w:tab/>
      </w:r>
      <w:r w:rsidRPr="00930AD0">
        <w:t>Application for alteration to business premises as a wholesale pharmacist</w:t>
      </w:r>
    </w:p>
    <w:p w14:paraId="08E1FD64" w14:textId="77777777" w:rsidR="00930AD0" w:rsidRPr="00930AD0" w:rsidRDefault="00930AD0" w:rsidP="00930AD0">
      <w:pPr>
        <w:pStyle w:val="REG-P0"/>
      </w:pPr>
      <w:r>
        <w:t>17.</w:t>
      </w:r>
      <w:r>
        <w:tab/>
      </w:r>
      <w:r w:rsidRPr="00930AD0">
        <w:t>Application for relocation of business as a wholesale pharmacist</w:t>
      </w:r>
    </w:p>
    <w:p w14:paraId="60C28E2A" w14:textId="77777777" w:rsidR="00930AD0" w:rsidRDefault="00930AD0" w:rsidP="00930AD0">
      <w:pPr>
        <w:pStyle w:val="REG-P0"/>
      </w:pPr>
      <w:r>
        <w:t>18.</w:t>
      </w:r>
      <w:r>
        <w:tab/>
      </w:r>
      <w:r w:rsidRPr="00930AD0">
        <w:t>Notification of commencement of business after alteration or relocation</w:t>
      </w:r>
    </w:p>
    <w:p w14:paraId="22D4BAE0" w14:textId="77777777" w:rsidR="00D53DD7" w:rsidRDefault="00D53DD7" w:rsidP="00D53DD7">
      <w:pPr>
        <w:pStyle w:val="AS-P-Amend"/>
      </w:pPr>
      <w:r>
        <w:t xml:space="preserve">[In the text below, the word “alteration” in the heading is plural: </w:t>
      </w:r>
      <w:r>
        <w:br/>
        <w:t>“</w:t>
      </w:r>
      <w:r w:rsidRPr="00930AD0">
        <w:t>Notification of commencement of business after alteration</w:t>
      </w:r>
      <w:r>
        <w:t>s</w:t>
      </w:r>
      <w:r w:rsidRPr="00930AD0">
        <w:t xml:space="preserve"> or relocation</w:t>
      </w:r>
      <w:r>
        <w:t>”.]</w:t>
      </w:r>
    </w:p>
    <w:p w14:paraId="5611E024" w14:textId="77777777" w:rsidR="00930AD0" w:rsidRPr="00930AD0" w:rsidRDefault="00930AD0" w:rsidP="00930AD0">
      <w:pPr>
        <w:pStyle w:val="REG-P0"/>
      </w:pPr>
      <w:r>
        <w:t>19.</w:t>
      </w:r>
      <w:r>
        <w:tab/>
      </w:r>
      <w:r w:rsidRPr="00930AD0">
        <w:t>Requirements to conduct a business as a wholesale pharmacist</w:t>
      </w:r>
    </w:p>
    <w:p w14:paraId="06D0AAD6" w14:textId="77777777" w:rsidR="00930AD0" w:rsidRPr="00930AD0" w:rsidRDefault="00930AD0" w:rsidP="00930AD0">
      <w:pPr>
        <w:pStyle w:val="REG-P0"/>
      </w:pPr>
      <w:r>
        <w:t>20.</w:t>
      </w:r>
      <w:r>
        <w:tab/>
      </w:r>
      <w:r w:rsidRPr="00930AD0">
        <w:t>Transitional provision</w:t>
      </w:r>
    </w:p>
    <w:p w14:paraId="0E367A7C" w14:textId="77777777" w:rsidR="00FA7FE6" w:rsidRPr="001B0832" w:rsidRDefault="00FA7FE6" w:rsidP="00B0347D">
      <w:pPr>
        <w:pStyle w:val="REG-H1a"/>
        <w:pBdr>
          <w:bottom w:val="single" w:sz="4" w:space="1" w:color="auto"/>
        </w:pBdr>
      </w:pPr>
    </w:p>
    <w:p w14:paraId="5B059700" w14:textId="77777777" w:rsidR="00342850" w:rsidRPr="001B0832" w:rsidRDefault="00342850" w:rsidP="00342850">
      <w:pPr>
        <w:pStyle w:val="REG-H1a"/>
      </w:pPr>
    </w:p>
    <w:p w14:paraId="007EBE6F" w14:textId="77777777" w:rsidR="00930AD0" w:rsidRPr="00930AD0" w:rsidRDefault="00930AD0" w:rsidP="00930AD0">
      <w:pPr>
        <w:pStyle w:val="REG-P0"/>
        <w:rPr>
          <w:b/>
          <w:bCs/>
        </w:rPr>
      </w:pPr>
      <w:r w:rsidRPr="00930AD0">
        <w:rPr>
          <w:b/>
          <w:bCs/>
        </w:rPr>
        <w:t>Definitions</w:t>
      </w:r>
    </w:p>
    <w:p w14:paraId="195C5D3A" w14:textId="77777777" w:rsidR="00930AD0" w:rsidRPr="00930AD0" w:rsidRDefault="00930AD0" w:rsidP="00930AD0">
      <w:pPr>
        <w:pStyle w:val="REG-P0"/>
      </w:pPr>
    </w:p>
    <w:p w14:paraId="077136B1" w14:textId="77777777" w:rsidR="00930AD0" w:rsidRPr="00930AD0" w:rsidRDefault="00930AD0" w:rsidP="00930AD0">
      <w:pPr>
        <w:pStyle w:val="REG-P1"/>
      </w:pPr>
      <w:r>
        <w:rPr>
          <w:b/>
          <w:bCs/>
        </w:rPr>
        <w:t>1.</w:t>
      </w:r>
      <w:r>
        <w:rPr>
          <w:b/>
          <w:bCs/>
        </w:rPr>
        <w:tab/>
      </w:r>
      <w:r w:rsidRPr="00930AD0">
        <w:t>In these regulations, a word or expression to which a meaning has been assigned in the Act has that meaning, unless the context otherwise indicates -</w:t>
      </w:r>
    </w:p>
    <w:p w14:paraId="1D4BE142" w14:textId="77777777" w:rsidR="00930AD0" w:rsidRPr="00930AD0" w:rsidRDefault="00930AD0" w:rsidP="00930AD0">
      <w:pPr>
        <w:pStyle w:val="REG-P0"/>
      </w:pPr>
    </w:p>
    <w:p w14:paraId="030D5E9C" w14:textId="77777777" w:rsidR="00930AD0" w:rsidRPr="00930AD0" w:rsidRDefault="00930AD0" w:rsidP="00930AD0">
      <w:pPr>
        <w:pStyle w:val="REG-P0"/>
      </w:pPr>
      <w:r w:rsidRPr="00930AD0">
        <w:t>“architect” means an architect as defined in section 1 of the Architects’ and Quantity Surveyors’ Act, 1979 (Act No. 13 of 1979);</w:t>
      </w:r>
    </w:p>
    <w:p w14:paraId="32F3364A" w14:textId="77777777" w:rsidR="00930AD0" w:rsidRPr="00930AD0" w:rsidRDefault="00930AD0" w:rsidP="00930AD0">
      <w:pPr>
        <w:pStyle w:val="REG-P0"/>
      </w:pPr>
    </w:p>
    <w:p w14:paraId="37768C24" w14:textId="77777777" w:rsidR="00930AD0" w:rsidRPr="00930AD0" w:rsidRDefault="00930AD0" w:rsidP="00930AD0">
      <w:pPr>
        <w:pStyle w:val="REG-P0"/>
      </w:pPr>
      <w:r w:rsidRPr="00930AD0">
        <w:t>“business as a wholesale pharmacist” means a private company or public company registered and incorporated in terms of the Companies Act, 2004 (Act No. 28 of 2004), and registered by the Council under these regulations to -</w:t>
      </w:r>
    </w:p>
    <w:p w14:paraId="59EB0C58" w14:textId="77777777" w:rsidR="00930AD0" w:rsidRPr="00930AD0" w:rsidRDefault="00930AD0" w:rsidP="00930AD0">
      <w:pPr>
        <w:pStyle w:val="REG-P0"/>
      </w:pPr>
    </w:p>
    <w:p w14:paraId="2945643C" w14:textId="77777777" w:rsidR="00930AD0" w:rsidRPr="00930AD0" w:rsidRDefault="00930AD0" w:rsidP="00930AD0">
      <w:pPr>
        <w:pStyle w:val="REG-P0"/>
      </w:pPr>
      <w:r>
        <w:t>(a)</w:t>
      </w:r>
      <w:r>
        <w:tab/>
      </w:r>
      <w:r w:rsidRPr="00930AD0">
        <w:t>conduct business as a wholesale pharmacist; and</w:t>
      </w:r>
    </w:p>
    <w:p w14:paraId="66232A96" w14:textId="77777777" w:rsidR="00930AD0" w:rsidRPr="00930AD0" w:rsidRDefault="00930AD0" w:rsidP="00930AD0">
      <w:pPr>
        <w:pStyle w:val="REG-P0"/>
      </w:pPr>
    </w:p>
    <w:p w14:paraId="6E259FB2" w14:textId="77777777" w:rsidR="00930AD0" w:rsidRPr="00930AD0" w:rsidRDefault="00930AD0" w:rsidP="00930AD0">
      <w:pPr>
        <w:pStyle w:val="REG-P0"/>
      </w:pPr>
      <w:r>
        <w:t>(b)</w:t>
      </w:r>
      <w:r>
        <w:tab/>
      </w:r>
      <w:r w:rsidRPr="00930AD0">
        <w:t>provide the services specified in regulation 11;</w:t>
      </w:r>
    </w:p>
    <w:p w14:paraId="346C5C63" w14:textId="77777777" w:rsidR="00930AD0" w:rsidRPr="00930AD0" w:rsidRDefault="00930AD0" w:rsidP="00930AD0">
      <w:pPr>
        <w:pStyle w:val="REG-P0"/>
      </w:pPr>
    </w:p>
    <w:p w14:paraId="3C210B05" w14:textId="77777777" w:rsidR="00930AD0" w:rsidRPr="00930AD0" w:rsidRDefault="00930AD0" w:rsidP="00930AD0">
      <w:pPr>
        <w:pStyle w:val="REG-P0"/>
      </w:pPr>
      <w:r w:rsidRPr="00930AD0">
        <w:t>“business premises” means a building or a structure, used or intended to be used for purposes of conducting a business as a wholesale pharmacist;</w:t>
      </w:r>
    </w:p>
    <w:p w14:paraId="5AB09C7A" w14:textId="77777777" w:rsidR="00930AD0" w:rsidRPr="00930AD0" w:rsidRDefault="00930AD0" w:rsidP="00930AD0">
      <w:pPr>
        <w:pStyle w:val="REG-P0"/>
      </w:pPr>
    </w:p>
    <w:p w14:paraId="446FD01C" w14:textId="77777777" w:rsidR="00930AD0" w:rsidRPr="00930AD0" w:rsidRDefault="00930AD0" w:rsidP="00930AD0">
      <w:pPr>
        <w:pStyle w:val="REG-P0"/>
      </w:pPr>
      <w:r w:rsidRPr="00930AD0">
        <w:t>“hospital pharmacy” means a hospital pharmacy referred to in regulation 2 and registered as a hospital pharmacy in terms of regulation 9 of the Regulations Relating to Ownership of Pharmacy by Private Hospital, published under Government Notice No. 101 of 25 July 2014;</w:t>
      </w:r>
    </w:p>
    <w:p w14:paraId="108F8935" w14:textId="77777777" w:rsidR="00930AD0" w:rsidRPr="00930AD0" w:rsidRDefault="00930AD0" w:rsidP="00930AD0">
      <w:pPr>
        <w:pStyle w:val="REG-P0"/>
      </w:pPr>
    </w:p>
    <w:p w14:paraId="6D8F7138" w14:textId="77777777" w:rsidR="00930AD0" w:rsidRPr="00930AD0" w:rsidRDefault="00930AD0" w:rsidP="00930AD0">
      <w:pPr>
        <w:pStyle w:val="REG-P0"/>
      </w:pPr>
      <w:r w:rsidRPr="00930AD0">
        <w:t>“managing director” means a person referred to in regulation 4;</w:t>
      </w:r>
    </w:p>
    <w:p w14:paraId="32F76FAD" w14:textId="77777777" w:rsidR="00930AD0" w:rsidRPr="00930AD0" w:rsidRDefault="00930AD0" w:rsidP="00930AD0">
      <w:pPr>
        <w:pStyle w:val="REG-P0"/>
      </w:pPr>
    </w:p>
    <w:p w14:paraId="5983FCEA" w14:textId="77777777" w:rsidR="00930AD0" w:rsidRPr="00930AD0" w:rsidRDefault="00930AD0" w:rsidP="00930AD0">
      <w:pPr>
        <w:pStyle w:val="REG-P0"/>
      </w:pPr>
      <w:r w:rsidRPr="00930AD0">
        <w:t>“Medicines and Related Substances Control Act” means the Medicines and Related Substances Control Act, 2003 (Act No. 13 of 2003);</w:t>
      </w:r>
    </w:p>
    <w:p w14:paraId="378A7845" w14:textId="77777777" w:rsidR="00930AD0" w:rsidRPr="00930AD0" w:rsidRDefault="00930AD0" w:rsidP="00930AD0">
      <w:pPr>
        <w:pStyle w:val="REG-P0"/>
      </w:pPr>
    </w:p>
    <w:p w14:paraId="5634D20C" w14:textId="77777777" w:rsidR="00930AD0" w:rsidRPr="00930AD0" w:rsidRDefault="00930AD0" w:rsidP="00930AD0">
      <w:pPr>
        <w:pStyle w:val="REG-P0"/>
      </w:pPr>
      <w:r w:rsidRPr="00930AD0">
        <w:t>“responsible pharmacist” means a pharmacist appointed under regulation 6;</w:t>
      </w:r>
    </w:p>
    <w:p w14:paraId="436AEE2D" w14:textId="77777777" w:rsidR="00930AD0" w:rsidRPr="00930AD0" w:rsidRDefault="00930AD0" w:rsidP="00930AD0">
      <w:pPr>
        <w:pStyle w:val="REG-P0"/>
      </w:pPr>
    </w:p>
    <w:p w14:paraId="784009B0" w14:textId="77777777" w:rsidR="00930AD0" w:rsidRPr="00930AD0" w:rsidRDefault="00930AD0" w:rsidP="00930AD0">
      <w:pPr>
        <w:pStyle w:val="REG-P0"/>
      </w:pPr>
      <w:r w:rsidRPr="00930AD0">
        <w:t>“registration certificate” means a certificate issued by the Council in terms of these regulations authorising a business to be conducted as a wholesale pharmacist business;</w:t>
      </w:r>
    </w:p>
    <w:p w14:paraId="4BC0A0DE" w14:textId="77777777" w:rsidR="00930AD0" w:rsidRPr="00930AD0" w:rsidRDefault="00930AD0" w:rsidP="00930AD0">
      <w:pPr>
        <w:pStyle w:val="REG-P0"/>
      </w:pPr>
    </w:p>
    <w:p w14:paraId="37E84F46" w14:textId="77777777" w:rsidR="00E06838" w:rsidRDefault="00930AD0" w:rsidP="00930AD0">
      <w:pPr>
        <w:pStyle w:val="REG-P0"/>
      </w:pPr>
      <w:r w:rsidRPr="00930AD0">
        <w:t xml:space="preserve">“sell” means sell as defined in section 1 of the Medicines and Related Substances Control Act; and </w:t>
      </w:r>
    </w:p>
    <w:p w14:paraId="6635F61C" w14:textId="77777777" w:rsidR="00E06838" w:rsidRDefault="00E06838" w:rsidP="00930AD0">
      <w:pPr>
        <w:pStyle w:val="REG-P0"/>
      </w:pPr>
    </w:p>
    <w:p w14:paraId="3F2F8D87" w14:textId="77777777" w:rsidR="00930AD0" w:rsidRDefault="00930AD0" w:rsidP="00930AD0">
      <w:pPr>
        <w:pStyle w:val="REG-P0"/>
      </w:pPr>
      <w:r w:rsidRPr="00930AD0">
        <w:t>“the Act” means the Pharmacy Act, 2004 (Act No. 9 of 2004).</w:t>
      </w:r>
    </w:p>
    <w:p w14:paraId="1E554977" w14:textId="77777777" w:rsidR="00930AD0" w:rsidRDefault="00930AD0" w:rsidP="00930AD0">
      <w:pPr>
        <w:pStyle w:val="REG-P0"/>
      </w:pPr>
    </w:p>
    <w:p w14:paraId="098B7A0F" w14:textId="77777777" w:rsidR="00110E5F" w:rsidRDefault="00110E5F" w:rsidP="00110E5F">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Pr>
          <w:rFonts w:ascii="Arial" w:hAnsi="Arial" w:cs="Arial"/>
          <w:b/>
          <w:bCs/>
          <w:color w:val="00B050"/>
          <w:sz w:val="18"/>
          <w:szCs w:val="18"/>
        </w:rPr>
        <w:t xml:space="preserve">Pharmacy </w:t>
      </w:r>
      <w:r w:rsidRPr="001D7BAA">
        <w:rPr>
          <w:rStyle w:val="REG-AmendChar"/>
          <w:rFonts w:eastAsiaTheme="minorHAnsi"/>
        </w:rPr>
        <w:t>Act</w:t>
      </w:r>
      <w:r w:rsidRPr="00E57EE7">
        <w:rPr>
          <w:rFonts w:ascii="Arial" w:hAnsi="Arial" w:cs="Arial"/>
          <w:b/>
          <w:bCs/>
          <w:color w:val="00B050"/>
          <w:sz w:val="18"/>
          <w:szCs w:val="18"/>
        </w:rPr>
        <w:t xml:space="preserve"> </w:t>
      </w:r>
      <w:r>
        <w:rPr>
          <w:rFonts w:ascii="Arial" w:hAnsi="Arial" w:cs="Arial"/>
          <w:b/>
          <w:bCs/>
          <w:color w:val="00B050"/>
          <w:sz w:val="18"/>
          <w:szCs w:val="18"/>
        </w:rPr>
        <w:t xml:space="preserve">9 </w:t>
      </w:r>
      <w:r w:rsidRPr="00E57EE7">
        <w:rPr>
          <w:rFonts w:ascii="Arial" w:hAnsi="Arial" w:cs="Arial"/>
          <w:b/>
          <w:bCs/>
          <w:color w:val="00B050"/>
          <w:sz w:val="18"/>
          <w:szCs w:val="18"/>
        </w:rPr>
        <w:t>of 2004 has been replaced by the Health Professions Act 16 of 2024.]</w:t>
      </w:r>
    </w:p>
    <w:p w14:paraId="131E395E" w14:textId="77777777" w:rsidR="00110E5F" w:rsidRPr="00930AD0" w:rsidRDefault="00110E5F" w:rsidP="00930AD0">
      <w:pPr>
        <w:pStyle w:val="REG-P0"/>
      </w:pPr>
    </w:p>
    <w:p w14:paraId="48F01067" w14:textId="77777777" w:rsidR="00930AD0" w:rsidRPr="00930AD0" w:rsidRDefault="00930AD0" w:rsidP="00930AD0">
      <w:pPr>
        <w:pStyle w:val="REG-P0"/>
        <w:rPr>
          <w:b/>
          <w:bCs/>
        </w:rPr>
      </w:pPr>
      <w:r w:rsidRPr="00930AD0">
        <w:rPr>
          <w:b/>
          <w:bCs/>
        </w:rPr>
        <w:t>Application for registration of business as a wholesale pharmacist</w:t>
      </w:r>
    </w:p>
    <w:p w14:paraId="3CB225C5" w14:textId="77777777" w:rsidR="00930AD0" w:rsidRPr="00930AD0" w:rsidRDefault="00930AD0" w:rsidP="00930AD0">
      <w:pPr>
        <w:pStyle w:val="REG-P0"/>
      </w:pPr>
    </w:p>
    <w:p w14:paraId="195FD50E" w14:textId="77777777" w:rsidR="00930AD0" w:rsidRPr="00930AD0" w:rsidRDefault="00411B2D" w:rsidP="00930AD0">
      <w:pPr>
        <w:pStyle w:val="REG-P1"/>
      </w:pPr>
      <w:r>
        <w:rPr>
          <w:b/>
          <w:bCs/>
        </w:rPr>
        <w:lastRenderedPageBreak/>
        <w:t>2.</w:t>
      </w:r>
      <w:r>
        <w:rPr>
          <w:b/>
          <w:bCs/>
        </w:rPr>
        <w:tab/>
      </w:r>
      <w:r w:rsidR="00930AD0" w:rsidRPr="00930AD0">
        <w:t>(1)</w:t>
      </w:r>
      <w:r w:rsidR="00930AD0" w:rsidRPr="00930AD0">
        <w:tab/>
        <w:t>A public company or a private company registered and incorporated in terms of the Companies Act, 2004 (Act No. 28 of 2004), with the intention to conduct a business as a wholesale pharmacist must submit to the Council in a form approved by the Council an application for registration of a business as a wholesale pharmacist.</w:t>
      </w:r>
    </w:p>
    <w:p w14:paraId="0C7D2F70" w14:textId="77777777" w:rsidR="00930AD0" w:rsidRPr="00930AD0" w:rsidRDefault="00930AD0" w:rsidP="00930AD0">
      <w:pPr>
        <w:pStyle w:val="REG-P1"/>
      </w:pPr>
    </w:p>
    <w:p w14:paraId="39919BC0" w14:textId="77777777" w:rsidR="00930AD0" w:rsidRPr="00930AD0" w:rsidRDefault="00930AD0" w:rsidP="00930AD0">
      <w:pPr>
        <w:pStyle w:val="REG-P1"/>
      </w:pPr>
      <w:r>
        <w:t>(2)</w:t>
      </w:r>
      <w:r>
        <w:tab/>
      </w:r>
      <w:r w:rsidRPr="00930AD0">
        <w:t>The application referred to in subregulation (1) must be accompanied by -</w:t>
      </w:r>
    </w:p>
    <w:p w14:paraId="2210FA34" w14:textId="77777777" w:rsidR="00930AD0" w:rsidRPr="00930AD0" w:rsidRDefault="00930AD0" w:rsidP="00930AD0">
      <w:pPr>
        <w:pStyle w:val="REG-P0"/>
      </w:pPr>
    </w:p>
    <w:p w14:paraId="005B747C" w14:textId="77777777" w:rsidR="00930AD0" w:rsidRPr="00930AD0" w:rsidRDefault="00930AD0" w:rsidP="00411B2D">
      <w:pPr>
        <w:pStyle w:val="REG-Pa"/>
      </w:pPr>
      <w:r>
        <w:t>(a)</w:t>
      </w:r>
      <w:r>
        <w:tab/>
      </w:r>
      <w:r w:rsidRPr="00930AD0">
        <w:t>a description of the business premises at which the business is to be conducted;</w:t>
      </w:r>
    </w:p>
    <w:p w14:paraId="4F90797C" w14:textId="77777777" w:rsidR="00930AD0" w:rsidRPr="00930AD0" w:rsidRDefault="00930AD0" w:rsidP="00411B2D">
      <w:pPr>
        <w:pStyle w:val="REG-Pa"/>
      </w:pPr>
    </w:p>
    <w:p w14:paraId="74916BFA" w14:textId="77777777" w:rsidR="00930AD0" w:rsidRPr="00930AD0" w:rsidRDefault="00930AD0" w:rsidP="00411B2D">
      <w:pPr>
        <w:pStyle w:val="REG-Pa"/>
      </w:pPr>
      <w:r>
        <w:t>(b)</w:t>
      </w:r>
      <w:r>
        <w:tab/>
      </w:r>
      <w:r w:rsidRPr="00930AD0">
        <w:t>a plan of the building showing the location of the business premises in relation to adjoining or surrounding business premises and access to and from the business premises and this must show compliance with regulation 19(2), (3), (4) and (5);</w:t>
      </w:r>
    </w:p>
    <w:p w14:paraId="09E84D8F" w14:textId="77777777" w:rsidR="00930AD0" w:rsidRPr="00930AD0" w:rsidRDefault="00930AD0" w:rsidP="00411B2D">
      <w:pPr>
        <w:pStyle w:val="REG-Pa"/>
      </w:pPr>
    </w:p>
    <w:p w14:paraId="2FF4249E" w14:textId="77777777" w:rsidR="00930AD0" w:rsidRPr="00930AD0" w:rsidRDefault="00411B2D" w:rsidP="00411B2D">
      <w:pPr>
        <w:pStyle w:val="REG-Pa"/>
      </w:pPr>
      <w:r>
        <w:t>(c)</w:t>
      </w:r>
      <w:r>
        <w:tab/>
      </w:r>
      <w:r w:rsidR="00930AD0" w:rsidRPr="00930AD0">
        <w:t>a copy of the floor plan drawn by an architect showing the actual layout of the business premises drawn to scale with exact measurements to show that the business premises meet the requirements for the conducting of business set out in regulation 19(2), (3), (4) and (5);</w:t>
      </w:r>
    </w:p>
    <w:p w14:paraId="442D87AE" w14:textId="77777777" w:rsidR="00930AD0" w:rsidRPr="00930AD0" w:rsidRDefault="00930AD0" w:rsidP="00411B2D">
      <w:pPr>
        <w:pStyle w:val="REG-Pa"/>
      </w:pPr>
    </w:p>
    <w:p w14:paraId="21BB0697" w14:textId="77777777" w:rsidR="00930AD0" w:rsidRPr="00930AD0" w:rsidRDefault="00411B2D" w:rsidP="00411B2D">
      <w:pPr>
        <w:pStyle w:val="REG-Pa"/>
      </w:pPr>
      <w:r>
        <w:t>(d)</w:t>
      </w:r>
      <w:r>
        <w:tab/>
      </w:r>
      <w:r w:rsidR="00930AD0" w:rsidRPr="00930AD0">
        <w:t>a list setting out the following information about each person who owns or holds a proprietary interest in the conducting business as wholesale pharmacist -</w:t>
      </w:r>
    </w:p>
    <w:p w14:paraId="1EF8834F" w14:textId="77777777" w:rsidR="00930AD0" w:rsidRDefault="00930AD0" w:rsidP="00930AD0">
      <w:pPr>
        <w:pStyle w:val="REG-P0"/>
      </w:pPr>
    </w:p>
    <w:p w14:paraId="3ED226DF" w14:textId="77777777" w:rsidR="0027487E" w:rsidRDefault="0027487E" w:rsidP="0027487E">
      <w:pPr>
        <w:pStyle w:val="REG-Amend"/>
      </w:pPr>
      <w:r>
        <w:t xml:space="preserve">[The </w:t>
      </w:r>
      <w:r w:rsidR="00AE0694">
        <w:t xml:space="preserve">closing phrase may have been intended to refer to </w:t>
      </w:r>
      <w:r>
        <w:t>“</w:t>
      </w:r>
      <w:r w:rsidR="00AE0694" w:rsidRPr="00AE0694">
        <w:rPr>
          <w:b w:val="0"/>
        </w:rPr>
        <w:t>a proprietary interest in the</w:t>
      </w:r>
      <w:r w:rsidR="00AE0694" w:rsidRPr="00930AD0">
        <w:t xml:space="preserve"> </w:t>
      </w:r>
      <w:r w:rsidR="00AE0694">
        <w:t xml:space="preserve">company </w:t>
      </w:r>
      <w:r w:rsidR="00AE0694" w:rsidRPr="00AE0694">
        <w:rPr>
          <w:b w:val="0"/>
        </w:rPr>
        <w:t>conducting business as</w:t>
      </w:r>
      <w:r w:rsidR="00AE0694" w:rsidRPr="00930AD0">
        <w:t xml:space="preserve"> </w:t>
      </w:r>
      <w:r w:rsidR="00AE0694">
        <w:t xml:space="preserve">a </w:t>
      </w:r>
      <w:r w:rsidR="00AE0694" w:rsidRPr="00AE0694">
        <w:rPr>
          <w:b w:val="0"/>
        </w:rPr>
        <w:t>wholesale pharmacist</w:t>
      </w:r>
      <w:r>
        <w:t>”</w:t>
      </w:r>
      <w:r w:rsidR="00AE0694">
        <w:t>; alternatively</w:t>
      </w:r>
      <w:r w:rsidR="00DE3CEF">
        <w:t>,</w:t>
      </w:r>
      <w:r w:rsidR="00AE0694">
        <w:t xml:space="preserve"> the provision may have been intended to refer to “</w:t>
      </w:r>
      <w:r w:rsidR="00AE0694" w:rsidRPr="00AE0694">
        <w:rPr>
          <w:b w:val="0"/>
        </w:rPr>
        <w:t xml:space="preserve">a </w:t>
      </w:r>
      <w:r w:rsidR="00AE0694" w:rsidRPr="00AE0694">
        <w:rPr>
          <w:b w:val="0"/>
          <w:lang w:val="en-ZA"/>
        </w:rPr>
        <w:t>proprietary interest in</w:t>
      </w:r>
      <w:r w:rsidR="00AE0694" w:rsidRPr="00AE0694">
        <w:rPr>
          <w:lang w:val="en-ZA"/>
        </w:rPr>
        <w:t xml:space="preserve"> the </w:t>
      </w:r>
      <w:r w:rsidR="00AE0694" w:rsidRPr="00930AD0">
        <w:t xml:space="preserve">business as </w:t>
      </w:r>
      <w:r w:rsidR="00DF1F12">
        <w:t xml:space="preserve">a </w:t>
      </w:r>
      <w:r w:rsidR="00AE0694" w:rsidRPr="00930AD0">
        <w:t>wholesale pharmacist</w:t>
      </w:r>
      <w:r w:rsidR="00AE0694">
        <w:t>”.]</w:t>
      </w:r>
    </w:p>
    <w:p w14:paraId="1F2A0331" w14:textId="77777777" w:rsidR="0027487E" w:rsidRPr="00930AD0" w:rsidRDefault="0027487E" w:rsidP="00930AD0">
      <w:pPr>
        <w:pStyle w:val="REG-P0"/>
      </w:pPr>
    </w:p>
    <w:p w14:paraId="29C941E6" w14:textId="77777777" w:rsidR="00930AD0" w:rsidRPr="00930AD0" w:rsidRDefault="00411B2D" w:rsidP="00411B2D">
      <w:pPr>
        <w:pStyle w:val="REG-Pi"/>
      </w:pPr>
      <w:r>
        <w:t>(i)</w:t>
      </w:r>
      <w:r>
        <w:tab/>
      </w:r>
      <w:r w:rsidR="00930AD0" w:rsidRPr="00930AD0">
        <w:t>the nature and extent of the interest held by the person;</w:t>
      </w:r>
    </w:p>
    <w:p w14:paraId="28F1D8E4" w14:textId="77777777" w:rsidR="00930AD0" w:rsidRPr="00930AD0" w:rsidRDefault="00930AD0" w:rsidP="00411B2D">
      <w:pPr>
        <w:pStyle w:val="REG-Pi"/>
      </w:pPr>
    </w:p>
    <w:p w14:paraId="611A6F7A" w14:textId="77777777" w:rsidR="00930AD0" w:rsidRPr="00930AD0" w:rsidRDefault="00411B2D" w:rsidP="00411B2D">
      <w:pPr>
        <w:pStyle w:val="REG-Pi"/>
      </w:pPr>
      <w:r>
        <w:t>(ii)</w:t>
      </w:r>
      <w:r>
        <w:tab/>
      </w:r>
      <w:r w:rsidR="00930AD0" w:rsidRPr="00930AD0">
        <w:t>the name, postal address and physical address of the person;</w:t>
      </w:r>
    </w:p>
    <w:p w14:paraId="4E33948E" w14:textId="77777777" w:rsidR="00930AD0" w:rsidRPr="00930AD0" w:rsidRDefault="00930AD0" w:rsidP="00411B2D">
      <w:pPr>
        <w:pStyle w:val="REG-Pi"/>
      </w:pPr>
    </w:p>
    <w:p w14:paraId="2BD6E161" w14:textId="77777777" w:rsidR="00930AD0" w:rsidRPr="00930AD0" w:rsidRDefault="00411B2D" w:rsidP="00411B2D">
      <w:pPr>
        <w:pStyle w:val="REG-Pi"/>
      </w:pPr>
      <w:r>
        <w:t>(iii)</w:t>
      </w:r>
      <w:r>
        <w:tab/>
      </w:r>
      <w:r w:rsidR="00930AD0" w:rsidRPr="00930AD0">
        <w:t>a telephone number and email address of the person; and</w:t>
      </w:r>
    </w:p>
    <w:p w14:paraId="6D911F40" w14:textId="77777777" w:rsidR="00930AD0" w:rsidRPr="00930AD0" w:rsidRDefault="00930AD0" w:rsidP="00411B2D">
      <w:pPr>
        <w:pStyle w:val="REG-Pi"/>
      </w:pPr>
    </w:p>
    <w:p w14:paraId="7368D25B" w14:textId="77777777" w:rsidR="00930AD0" w:rsidRPr="00930AD0" w:rsidRDefault="00411B2D" w:rsidP="00411B2D">
      <w:pPr>
        <w:pStyle w:val="REG-Pi"/>
      </w:pPr>
      <w:r>
        <w:t>(iv)</w:t>
      </w:r>
      <w:r>
        <w:tab/>
      </w:r>
      <w:r w:rsidR="00930AD0" w:rsidRPr="00930AD0">
        <w:t>details of any proprietary interest the person holds in any other business as a wholesale pharmacist, including the nature and extent of the person’s interest in that business, the name and address of such other business, and the names and addresses of every other person who holds a proprietary interest in that other business;</w:t>
      </w:r>
    </w:p>
    <w:p w14:paraId="175AF3DB" w14:textId="77777777" w:rsidR="00930AD0" w:rsidRPr="00930AD0" w:rsidRDefault="00930AD0" w:rsidP="00930AD0">
      <w:pPr>
        <w:pStyle w:val="REG-P0"/>
      </w:pPr>
    </w:p>
    <w:p w14:paraId="1749E9B5" w14:textId="77777777" w:rsidR="00930AD0" w:rsidRPr="00930AD0" w:rsidRDefault="00411B2D" w:rsidP="00411B2D">
      <w:pPr>
        <w:pStyle w:val="REG-Pa"/>
      </w:pPr>
      <w:r>
        <w:t>(e)</w:t>
      </w:r>
      <w:r>
        <w:tab/>
      </w:r>
      <w:r w:rsidR="00930AD0" w:rsidRPr="00930AD0">
        <w:t>a letter of appointment of the responsible pharmacist for the conducting of business as a wholesale pharmacist as well as a letter of acceptance of that appointment by the responsible pharmacist;</w:t>
      </w:r>
    </w:p>
    <w:p w14:paraId="099793BB" w14:textId="77777777" w:rsidR="00930AD0" w:rsidRPr="00930AD0" w:rsidRDefault="00930AD0" w:rsidP="00411B2D">
      <w:pPr>
        <w:pStyle w:val="REG-Pa"/>
      </w:pPr>
    </w:p>
    <w:p w14:paraId="170B31A5" w14:textId="77777777" w:rsidR="00930AD0" w:rsidRPr="00930AD0" w:rsidRDefault="00411B2D" w:rsidP="00411B2D">
      <w:pPr>
        <w:pStyle w:val="REG-Pa"/>
      </w:pPr>
      <w:r>
        <w:t>(f)</w:t>
      </w:r>
      <w:r>
        <w:tab/>
      </w:r>
      <w:r w:rsidR="00930AD0" w:rsidRPr="00930AD0">
        <w:t>a certified copy of the memorandum of association of the company;</w:t>
      </w:r>
    </w:p>
    <w:p w14:paraId="237C5013" w14:textId="77777777" w:rsidR="00930AD0" w:rsidRPr="00930AD0" w:rsidRDefault="00930AD0" w:rsidP="00411B2D">
      <w:pPr>
        <w:pStyle w:val="REG-Pa"/>
      </w:pPr>
    </w:p>
    <w:p w14:paraId="7318A72A" w14:textId="77777777" w:rsidR="00930AD0" w:rsidRPr="00930AD0" w:rsidRDefault="00411B2D" w:rsidP="00411B2D">
      <w:pPr>
        <w:pStyle w:val="REG-Pa"/>
      </w:pPr>
      <w:r>
        <w:t>(g)</w:t>
      </w:r>
      <w:r>
        <w:tab/>
      </w:r>
      <w:r w:rsidR="00930AD0" w:rsidRPr="00930AD0">
        <w:t>a certified copy of the sales agreement or the lease agreement for the business premises;</w:t>
      </w:r>
    </w:p>
    <w:p w14:paraId="13D1F44A" w14:textId="77777777" w:rsidR="00930AD0" w:rsidRPr="00930AD0" w:rsidRDefault="00930AD0" w:rsidP="00411B2D">
      <w:pPr>
        <w:pStyle w:val="REG-Pa"/>
      </w:pPr>
    </w:p>
    <w:p w14:paraId="78958270" w14:textId="77777777" w:rsidR="00930AD0" w:rsidRPr="00930AD0" w:rsidRDefault="00411B2D" w:rsidP="00411B2D">
      <w:pPr>
        <w:pStyle w:val="REG-Pa"/>
      </w:pPr>
      <w:r>
        <w:t>(h)</w:t>
      </w:r>
      <w:r>
        <w:tab/>
      </w:r>
      <w:r w:rsidR="00930AD0" w:rsidRPr="00930AD0">
        <w:t>the application fee determined by the Council in terms of section 28 of the Act;</w:t>
      </w:r>
    </w:p>
    <w:p w14:paraId="1AB9EE70" w14:textId="77777777" w:rsidR="00930AD0" w:rsidRPr="00930AD0" w:rsidRDefault="00930AD0" w:rsidP="00411B2D">
      <w:pPr>
        <w:pStyle w:val="REG-Pa"/>
      </w:pPr>
    </w:p>
    <w:p w14:paraId="69FCF9F4" w14:textId="77777777" w:rsidR="00930AD0" w:rsidRPr="00930AD0" w:rsidRDefault="00411B2D" w:rsidP="00411B2D">
      <w:pPr>
        <w:pStyle w:val="REG-Pa"/>
      </w:pPr>
      <w:r>
        <w:t>(i)</w:t>
      </w:r>
      <w:r>
        <w:tab/>
      </w:r>
      <w:r w:rsidR="00930AD0" w:rsidRPr="00930AD0">
        <w:t>a statement setting out the standard operating procedures to be applied at the business as a wholesale pharmacist in relation to the -</w:t>
      </w:r>
    </w:p>
    <w:p w14:paraId="290DF97B" w14:textId="77777777" w:rsidR="00930AD0" w:rsidRPr="00930AD0" w:rsidRDefault="00930AD0" w:rsidP="00930AD0">
      <w:pPr>
        <w:pStyle w:val="REG-P0"/>
      </w:pPr>
    </w:p>
    <w:p w14:paraId="1828B67B" w14:textId="77777777" w:rsidR="00930AD0" w:rsidRPr="00930AD0" w:rsidRDefault="00411B2D" w:rsidP="00411B2D">
      <w:pPr>
        <w:pStyle w:val="REG-Pi"/>
      </w:pPr>
      <w:r>
        <w:t>(i)</w:t>
      </w:r>
      <w:r>
        <w:tab/>
      </w:r>
      <w:r w:rsidR="00930AD0" w:rsidRPr="00930AD0">
        <w:t>procurement of medicine;</w:t>
      </w:r>
    </w:p>
    <w:p w14:paraId="6CED5B81" w14:textId="77777777" w:rsidR="00930AD0" w:rsidRPr="00930AD0" w:rsidRDefault="00930AD0" w:rsidP="00411B2D">
      <w:pPr>
        <w:pStyle w:val="REG-Pi"/>
      </w:pPr>
    </w:p>
    <w:p w14:paraId="68DC675C" w14:textId="77777777" w:rsidR="00930AD0" w:rsidRPr="00930AD0" w:rsidRDefault="00411B2D" w:rsidP="00411B2D">
      <w:pPr>
        <w:pStyle w:val="REG-Pi"/>
      </w:pPr>
      <w:r>
        <w:lastRenderedPageBreak/>
        <w:t>(ii)</w:t>
      </w:r>
      <w:r>
        <w:tab/>
      </w:r>
      <w:r w:rsidR="00930AD0" w:rsidRPr="00930AD0">
        <w:t>receipt and storage of medicine, including the monitoring of expiry dates and temperature control of the medicine;</w:t>
      </w:r>
    </w:p>
    <w:p w14:paraId="6A762C3B" w14:textId="77777777" w:rsidR="00930AD0" w:rsidRPr="00930AD0" w:rsidRDefault="00930AD0" w:rsidP="00411B2D">
      <w:pPr>
        <w:pStyle w:val="REG-Pi"/>
      </w:pPr>
    </w:p>
    <w:p w14:paraId="528BBE48" w14:textId="77777777" w:rsidR="00930AD0" w:rsidRPr="00930AD0" w:rsidRDefault="00411B2D" w:rsidP="00411B2D">
      <w:pPr>
        <w:pStyle w:val="REG-Pi"/>
      </w:pPr>
      <w:r>
        <w:t>(iii)</w:t>
      </w:r>
      <w:r>
        <w:tab/>
      </w:r>
      <w:r w:rsidR="00930AD0" w:rsidRPr="00930AD0">
        <w:t>dispatch of medicine;</w:t>
      </w:r>
    </w:p>
    <w:p w14:paraId="560FAABE" w14:textId="77777777" w:rsidR="00930AD0" w:rsidRPr="00930AD0" w:rsidRDefault="00930AD0" w:rsidP="00411B2D">
      <w:pPr>
        <w:pStyle w:val="REG-Pi"/>
      </w:pPr>
    </w:p>
    <w:p w14:paraId="32162C04" w14:textId="77777777" w:rsidR="00930AD0" w:rsidRPr="00930AD0" w:rsidRDefault="00411B2D" w:rsidP="00411B2D">
      <w:pPr>
        <w:pStyle w:val="REG-Pi"/>
      </w:pPr>
      <w:r>
        <w:t>(iv)</w:t>
      </w:r>
      <w:r>
        <w:tab/>
      </w:r>
      <w:r w:rsidR="00930AD0" w:rsidRPr="00930AD0">
        <w:t>control of documents;</w:t>
      </w:r>
    </w:p>
    <w:p w14:paraId="17A36C00" w14:textId="77777777" w:rsidR="00930AD0" w:rsidRPr="00930AD0" w:rsidRDefault="00930AD0" w:rsidP="00411B2D">
      <w:pPr>
        <w:pStyle w:val="REG-Pi"/>
      </w:pPr>
    </w:p>
    <w:p w14:paraId="7372E79B" w14:textId="77777777" w:rsidR="005E4ED5" w:rsidRDefault="00411B2D" w:rsidP="00411B2D">
      <w:pPr>
        <w:pStyle w:val="REG-Pi"/>
      </w:pPr>
      <w:r>
        <w:t>(v)</w:t>
      </w:r>
      <w:r>
        <w:tab/>
      </w:r>
      <w:r w:rsidR="00930AD0" w:rsidRPr="00930AD0">
        <w:t>security and access control; and</w:t>
      </w:r>
    </w:p>
    <w:p w14:paraId="1A2C1A93" w14:textId="77777777" w:rsidR="00411B2D" w:rsidRPr="00930AD0" w:rsidRDefault="00411B2D" w:rsidP="00411B2D">
      <w:pPr>
        <w:pStyle w:val="REG-Pi"/>
      </w:pPr>
    </w:p>
    <w:p w14:paraId="29043738" w14:textId="77777777" w:rsidR="00930AD0" w:rsidRPr="00930AD0" w:rsidRDefault="00411B2D" w:rsidP="00411B2D">
      <w:pPr>
        <w:pStyle w:val="REG-Pi"/>
      </w:pPr>
      <w:r>
        <w:t>(vi)</w:t>
      </w:r>
      <w:r>
        <w:tab/>
      </w:r>
      <w:r w:rsidR="00930AD0" w:rsidRPr="00930AD0">
        <w:t>measures to be applied in respect of a refrigerator, air conditioner or any other area where medicine is stored, if there is a power failure.</w:t>
      </w:r>
    </w:p>
    <w:p w14:paraId="21C73391" w14:textId="77777777" w:rsidR="00930AD0" w:rsidRDefault="00930AD0" w:rsidP="00930AD0">
      <w:pPr>
        <w:pStyle w:val="REG-P0"/>
      </w:pPr>
    </w:p>
    <w:p w14:paraId="7211FB71" w14:textId="77777777" w:rsidR="00411B2D" w:rsidRPr="00411B2D" w:rsidRDefault="00411B2D" w:rsidP="00411B2D">
      <w:pPr>
        <w:pStyle w:val="REG-P0"/>
        <w:rPr>
          <w:b/>
          <w:bCs/>
        </w:rPr>
      </w:pPr>
      <w:r w:rsidRPr="00411B2D">
        <w:rPr>
          <w:b/>
          <w:bCs/>
        </w:rPr>
        <w:t>Granting of provisional registration by Council</w:t>
      </w:r>
    </w:p>
    <w:p w14:paraId="36E81FFA" w14:textId="77777777" w:rsidR="00411B2D" w:rsidRPr="00411B2D" w:rsidRDefault="00411B2D" w:rsidP="00411B2D">
      <w:pPr>
        <w:pStyle w:val="REG-P0"/>
      </w:pPr>
    </w:p>
    <w:p w14:paraId="021F9277" w14:textId="77777777" w:rsidR="00411B2D" w:rsidRPr="00411B2D" w:rsidRDefault="00411B2D" w:rsidP="00411B2D">
      <w:pPr>
        <w:pStyle w:val="REG-P1"/>
      </w:pPr>
      <w:r>
        <w:rPr>
          <w:b/>
          <w:bCs/>
        </w:rPr>
        <w:t>3.</w:t>
      </w:r>
      <w:r>
        <w:rPr>
          <w:b/>
          <w:bCs/>
        </w:rPr>
        <w:tab/>
      </w:r>
      <w:r w:rsidRPr="00411B2D">
        <w:t>(1)</w:t>
      </w:r>
      <w:r w:rsidRPr="00411B2D">
        <w:tab/>
        <w:t xml:space="preserve">The Council may, on application made in terms of regulation 2, </w:t>
      </w:r>
      <w:r>
        <w:t>provisionally</w:t>
      </w:r>
      <w:r w:rsidRPr="00411B2D">
        <w:t xml:space="preserve"> approve an application for the registration of a business as a wholesale pharmacist, if -</w:t>
      </w:r>
    </w:p>
    <w:p w14:paraId="10428E24" w14:textId="77777777" w:rsidR="00411B2D" w:rsidRPr="00411B2D" w:rsidRDefault="00411B2D" w:rsidP="00411B2D">
      <w:pPr>
        <w:pStyle w:val="REG-P1"/>
      </w:pPr>
    </w:p>
    <w:p w14:paraId="6453A351" w14:textId="77777777" w:rsidR="00411B2D" w:rsidRPr="00411B2D" w:rsidRDefault="00411B2D" w:rsidP="00411B2D">
      <w:pPr>
        <w:pStyle w:val="REG-Pa"/>
      </w:pPr>
      <w:r>
        <w:t>(a)</w:t>
      </w:r>
      <w:r>
        <w:tab/>
      </w:r>
      <w:r w:rsidRPr="00411B2D">
        <w:t>the applicant does not at the time of making an application in terms of regulation 2 have proof of ownership or lease referred to in regulation 2(2)(g); and</w:t>
      </w:r>
    </w:p>
    <w:p w14:paraId="77AD39A8" w14:textId="77777777" w:rsidR="00411B2D" w:rsidRPr="00411B2D" w:rsidRDefault="00411B2D" w:rsidP="00411B2D">
      <w:pPr>
        <w:pStyle w:val="REG-Pa"/>
      </w:pPr>
    </w:p>
    <w:p w14:paraId="4B89DD10" w14:textId="77777777" w:rsidR="00411B2D" w:rsidRPr="00411B2D" w:rsidRDefault="00411B2D" w:rsidP="00411B2D">
      <w:pPr>
        <w:pStyle w:val="REG-Pa"/>
      </w:pPr>
      <w:r>
        <w:t>(b)</w:t>
      </w:r>
      <w:r>
        <w:tab/>
      </w:r>
      <w:r w:rsidRPr="00411B2D">
        <w:t>is satisfied that the applicant has made the necessary arrangements to secure ownership or lease of business premises.</w:t>
      </w:r>
    </w:p>
    <w:p w14:paraId="02F2928C" w14:textId="77777777" w:rsidR="00411B2D" w:rsidRPr="00411B2D" w:rsidRDefault="00411B2D" w:rsidP="00411B2D">
      <w:pPr>
        <w:pStyle w:val="REG-P1"/>
      </w:pPr>
    </w:p>
    <w:p w14:paraId="2EECAF45" w14:textId="77777777" w:rsidR="00411B2D" w:rsidRPr="00411B2D" w:rsidRDefault="00411B2D" w:rsidP="00411B2D">
      <w:pPr>
        <w:pStyle w:val="REG-P1"/>
      </w:pPr>
      <w:r>
        <w:t>(2)</w:t>
      </w:r>
      <w:r>
        <w:tab/>
      </w:r>
      <w:r w:rsidRPr="00411B2D">
        <w:t>The provisional registration granted under subregulation (1) is valid for a period of three months, which period the Council on a written application may extend for a further period of three months and after that period the Council may not grant any further extension and provisional registration expires at the end of initial period or in case of an extension at the end of the period of extension.</w:t>
      </w:r>
    </w:p>
    <w:p w14:paraId="490CBC91" w14:textId="77777777" w:rsidR="00411B2D" w:rsidRDefault="00411B2D" w:rsidP="00411B2D">
      <w:pPr>
        <w:pStyle w:val="REG-P1"/>
      </w:pPr>
    </w:p>
    <w:p w14:paraId="08AAD0A2" w14:textId="77777777" w:rsidR="007658FE" w:rsidRDefault="007658FE" w:rsidP="007658FE">
      <w:pPr>
        <w:pStyle w:val="REG-Amend"/>
      </w:pPr>
      <w:r>
        <w:t>[The word “the” appears to have been omitted before the phrase “initial period”.]</w:t>
      </w:r>
    </w:p>
    <w:p w14:paraId="1C12950B" w14:textId="77777777" w:rsidR="007658FE" w:rsidRPr="00411B2D" w:rsidRDefault="007658FE" w:rsidP="00411B2D">
      <w:pPr>
        <w:pStyle w:val="REG-P1"/>
      </w:pPr>
    </w:p>
    <w:p w14:paraId="0FEC97B2" w14:textId="77777777" w:rsidR="00411B2D" w:rsidRPr="00411B2D" w:rsidRDefault="00411B2D" w:rsidP="00411B2D">
      <w:pPr>
        <w:pStyle w:val="REG-P1"/>
      </w:pPr>
      <w:r>
        <w:t>(3)</w:t>
      </w:r>
      <w:r>
        <w:tab/>
      </w:r>
      <w:r w:rsidRPr="00411B2D">
        <w:t>A holder of a provisional registration issued in terms of this regulation may not conduct business as a wholesale pharmacist.</w:t>
      </w:r>
    </w:p>
    <w:p w14:paraId="02845332" w14:textId="77777777" w:rsidR="00411B2D" w:rsidRPr="00411B2D" w:rsidRDefault="00411B2D" w:rsidP="00411B2D">
      <w:pPr>
        <w:pStyle w:val="REG-P1"/>
      </w:pPr>
    </w:p>
    <w:p w14:paraId="29785C3D" w14:textId="77777777" w:rsidR="00411B2D" w:rsidRPr="00411B2D" w:rsidRDefault="00411B2D" w:rsidP="00411B2D">
      <w:pPr>
        <w:pStyle w:val="REG-P1"/>
      </w:pPr>
      <w:r>
        <w:t>(4)</w:t>
      </w:r>
      <w:r>
        <w:tab/>
      </w:r>
      <w:r w:rsidRPr="00411B2D">
        <w:t>If the holder of the provisional registration granted in terms of this regulation during the period of provisional registration meets the requirements of regulation 2 relating to business premises and has proof of ownership or lease of business premises, the person must apply for registration to conduct business as a wholesale pharmacist in terms of regulation 2, and the provisional registration expires on the date that the Council makes a decision in respect of the application and communicates the decision to the applicant.</w:t>
      </w:r>
    </w:p>
    <w:p w14:paraId="0977570C" w14:textId="77777777" w:rsidR="00411B2D" w:rsidRPr="00411B2D" w:rsidRDefault="00411B2D" w:rsidP="00411B2D">
      <w:pPr>
        <w:pStyle w:val="REG-P0"/>
      </w:pPr>
    </w:p>
    <w:p w14:paraId="42532B65" w14:textId="77777777" w:rsidR="00411B2D" w:rsidRPr="00411B2D" w:rsidRDefault="00411B2D" w:rsidP="00411B2D">
      <w:pPr>
        <w:pStyle w:val="REG-P0"/>
        <w:rPr>
          <w:b/>
          <w:bCs/>
        </w:rPr>
      </w:pPr>
      <w:r w:rsidRPr="00411B2D">
        <w:rPr>
          <w:b/>
          <w:bCs/>
        </w:rPr>
        <w:t>Responsibilities of managing director of business as a wholesale pharmacist</w:t>
      </w:r>
    </w:p>
    <w:p w14:paraId="0BB498D6" w14:textId="77777777" w:rsidR="00411B2D" w:rsidRPr="00411B2D" w:rsidRDefault="00411B2D" w:rsidP="00411B2D">
      <w:pPr>
        <w:pStyle w:val="REG-P0"/>
      </w:pPr>
    </w:p>
    <w:p w14:paraId="2A5806BC" w14:textId="77777777" w:rsidR="00411B2D" w:rsidRPr="00411B2D" w:rsidRDefault="00411B2D" w:rsidP="00411B2D">
      <w:pPr>
        <w:pStyle w:val="REG-P1"/>
      </w:pPr>
      <w:r>
        <w:rPr>
          <w:b/>
          <w:bCs/>
        </w:rPr>
        <w:t>4.</w:t>
      </w:r>
      <w:r>
        <w:rPr>
          <w:b/>
          <w:bCs/>
        </w:rPr>
        <w:tab/>
      </w:r>
      <w:r w:rsidRPr="00411B2D">
        <w:t>(1)</w:t>
      </w:r>
      <w:r>
        <w:tab/>
      </w:r>
      <w:r w:rsidRPr="00411B2D">
        <w:t>The business conducted as wholesale pharmacist must appoint a pharmacist who complies with the provisions of subregulation (2) as the managing director of the business.</w:t>
      </w:r>
    </w:p>
    <w:p w14:paraId="0E072E98" w14:textId="77777777" w:rsidR="00411B2D" w:rsidRDefault="00411B2D" w:rsidP="00411B2D">
      <w:pPr>
        <w:pStyle w:val="REG-P1"/>
      </w:pPr>
    </w:p>
    <w:p w14:paraId="44933DF5" w14:textId="77777777" w:rsidR="00DE3CEF" w:rsidRDefault="00DE3CEF" w:rsidP="00DE3CEF">
      <w:pPr>
        <w:pStyle w:val="REG-Amend"/>
      </w:pPr>
      <w:r>
        <w:t>[The word “a” appears to have been omitted before the phrase “</w:t>
      </w:r>
      <w:r w:rsidRPr="00411B2D">
        <w:t>wholesale pharmacist</w:t>
      </w:r>
      <w:r>
        <w:t>”.]</w:t>
      </w:r>
    </w:p>
    <w:p w14:paraId="5FBCB772" w14:textId="77777777" w:rsidR="00DE3CEF" w:rsidRPr="00411B2D" w:rsidRDefault="00DE3CEF" w:rsidP="00DE3CEF">
      <w:pPr>
        <w:pStyle w:val="REG-P1"/>
      </w:pPr>
    </w:p>
    <w:p w14:paraId="65D66947" w14:textId="77777777" w:rsidR="00411B2D" w:rsidRPr="00411B2D" w:rsidRDefault="00411B2D" w:rsidP="00411B2D">
      <w:pPr>
        <w:pStyle w:val="REG-P1"/>
      </w:pPr>
      <w:r>
        <w:t>(2)</w:t>
      </w:r>
      <w:r>
        <w:tab/>
      </w:r>
      <w:r w:rsidRPr="00411B2D">
        <w:t>The managing director of a public company or private company conducting the business as a wholesale pharmacist -</w:t>
      </w:r>
    </w:p>
    <w:p w14:paraId="6D91B2F7" w14:textId="77777777" w:rsidR="00411B2D" w:rsidRPr="00411B2D" w:rsidRDefault="00411B2D" w:rsidP="00411B2D">
      <w:pPr>
        <w:pStyle w:val="REG-P0"/>
      </w:pPr>
    </w:p>
    <w:p w14:paraId="098B9656" w14:textId="77777777" w:rsidR="00411B2D" w:rsidRPr="00411B2D" w:rsidRDefault="00411B2D" w:rsidP="00411B2D">
      <w:pPr>
        <w:pStyle w:val="REG-Pa"/>
      </w:pPr>
      <w:r>
        <w:t>(a)</w:t>
      </w:r>
      <w:r>
        <w:tab/>
      </w:r>
      <w:r w:rsidRPr="00411B2D">
        <w:t>must be a pharmacist who is registered and who is engaged in active practice as a pharmacist in Namibia, for at least three years;</w:t>
      </w:r>
    </w:p>
    <w:p w14:paraId="4B13043C" w14:textId="77777777" w:rsidR="00411B2D" w:rsidRDefault="00411B2D" w:rsidP="00411B2D">
      <w:pPr>
        <w:pStyle w:val="REG-Pa"/>
      </w:pPr>
    </w:p>
    <w:p w14:paraId="339644F8" w14:textId="77777777" w:rsidR="00411B2D" w:rsidRPr="00411B2D" w:rsidRDefault="00411B2D" w:rsidP="00411B2D">
      <w:pPr>
        <w:pStyle w:val="REG-Pa"/>
      </w:pPr>
      <w:r>
        <w:t>(b)</w:t>
      </w:r>
      <w:r>
        <w:tab/>
      </w:r>
      <w:r w:rsidRPr="00411B2D">
        <w:t>must be -</w:t>
      </w:r>
    </w:p>
    <w:p w14:paraId="26E0A966" w14:textId="77777777" w:rsidR="00411B2D" w:rsidRPr="00411B2D" w:rsidRDefault="00411B2D" w:rsidP="00411B2D">
      <w:pPr>
        <w:pStyle w:val="REG-P0"/>
      </w:pPr>
    </w:p>
    <w:p w14:paraId="13CF7697" w14:textId="77777777" w:rsidR="00411B2D" w:rsidRPr="00411B2D" w:rsidRDefault="00411B2D" w:rsidP="00411B2D">
      <w:pPr>
        <w:pStyle w:val="REG-Pi"/>
      </w:pPr>
      <w:r>
        <w:t>(i)</w:t>
      </w:r>
      <w:r>
        <w:tab/>
      </w:r>
      <w:r w:rsidRPr="00411B2D">
        <w:t>a Namibian citizen and be ordinarily resident in Namibia; or</w:t>
      </w:r>
    </w:p>
    <w:p w14:paraId="19052BBD" w14:textId="77777777" w:rsidR="00411B2D" w:rsidRPr="00411B2D" w:rsidRDefault="00411B2D" w:rsidP="00411B2D">
      <w:pPr>
        <w:pStyle w:val="REG-Pi"/>
      </w:pPr>
    </w:p>
    <w:p w14:paraId="766BC3EE" w14:textId="77777777" w:rsidR="00411B2D" w:rsidRPr="00411B2D" w:rsidRDefault="00411B2D" w:rsidP="00411B2D">
      <w:pPr>
        <w:pStyle w:val="REG-Pi"/>
      </w:pPr>
      <w:r>
        <w:t>(ii)</w:t>
      </w:r>
      <w:r>
        <w:tab/>
      </w:r>
      <w:r w:rsidRPr="00411B2D">
        <w:t>lawfully admitted to Namibia for permanent residence and be ordinarily resident in Namibia; and</w:t>
      </w:r>
    </w:p>
    <w:p w14:paraId="1F486C3C" w14:textId="77777777" w:rsidR="00411B2D" w:rsidRPr="00411B2D" w:rsidRDefault="00411B2D" w:rsidP="00411B2D">
      <w:pPr>
        <w:pStyle w:val="REG-P0"/>
      </w:pPr>
    </w:p>
    <w:p w14:paraId="386D0D7E" w14:textId="77777777" w:rsidR="00411B2D" w:rsidRPr="00411B2D" w:rsidRDefault="00411B2D" w:rsidP="00411B2D">
      <w:pPr>
        <w:pStyle w:val="REG-Pa"/>
      </w:pPr>
      <w:r>
        <w:t>(c)</w:t>
      </w:r>
      <w:r>
        <w:tab/>
      </w:r>
      <w:r w:rsidRPr="00411B2D">
        <w:t>may not be appointed as a managing director and may not act as a managing director in any other business of a wholesale pharmacist or pharmacy practice that does not belong to the company concerned, unless the Council on a written application made by the managing director to the Council, grants the application, if the Council is satisfied that it is in the public interest to authorise the managing director to act as managing director of any other business conducted as a wholesale pharmacist business.</w:t>
      </w:r>
    </w:p>
    <w:p w14:paraId="4AAB707E" w14:textId="77777777" w:rsidR="00411B2D" w:rsidRPr="00411B2D" w:rsidRDefault="00411B2D" w:rsidP="00411B2D">
      <w:pPr>
        <w:pStyle w:val="REG-P0"/>
      </w:pPr>
    </w:p>
    <w:p w14:paraId="2E0763D2" w14:textId="77777777" w:rsidR="00411B2D" w:rsidRPr="00411B2D" w:rsidRDefault="00411B2D" w:rsidP="00411B2D">
      <w:pPr>
        <w:pStyle w:val="REG-P1"/>
      </w:pPr>
      <w:r>
        <w:t>(3)</w:t>
      </w:r>
      <w:r>
        <w:tab/>
      </w:r>
      <w:r w:rsidRPr="00411B2D">
        <w:t>The managing director referred to in subregulation (2) may -</w:t>
      </w:r>
    </w:p>
    <w:p w14:paraId="6C8D4528" w14:textId="77777777" w:rsidR="00411B2D" w:rsidRPr="00411B2D" w:rsidRDefault="00411B2D" w:rsidP="00411B2D">
      <w:pPr>
        <w:pStyle w:val="REG-P0"/>
      </w:pPr>
    </w:p>
    <w:p w14:paraId="02A2EF85" w14:textId="77777777" w:rsidR="00411B2D" w:rsidRPr="00411B2D" w:rsidRDefault="00411B2D" w:rsidP="00411B2D">
      <w:pPr>
        <w:pStyle w:val="REG-Pa"/>
      </w:pPr>
      <w:r>
        <w:t>(a)</w:t>
      </w:r>
      <w:r>
        <w:tab/>
      </w:r>
      <w:r w:rsidRPr="00411B2D">
        <w:t>be a director of any company, other than the company of which he or she is the managing director.</w:t>
      </w:r>
    </w:p>
    <w:p w14:paraId="3FCB68A7" w14:textId="77777777" w:rsidR="00411B2D" w:rsidRDefault="00411B2D" w:rsidP="00411B2D">
      <w:pPr>
        <w:pStyle w:val="REG-P0"/>
      </w:pPr>
    </w:p>
    <w:p w14:paraId="797AB65E" w14:textId="77777777" w:rsidR="00411B2D" w:rsidRPr="00411B2D" w:rsidRDefault="00411B2D" w:rsidP="00411B2D">
      <w:pPr>
        <w:pStyle w:val="REG-Amend"/>
      </w:pPr>
      <w:r>
        <w:t>[The full stop at the end of paragraph (a) should be a semi-colon.]</w:t>
      </w:r>
    </w:p>
    <w:p w14:paraId="73B333F9" w14:textId="77777777" w:rsidR="00411B2D" w:rsidRPr="00411B2D" w:rsidRDefault="00411B2D" w:rsidP="00411B2D">
      <w:pPr>
        <w:pStyle w:val="REG-P0"/>
      </w:pPr>
    </w:p>
    <w:p w14:paraId="3CDDD32A" w14:textId="77777777" w:rsidR="00411B2D" w:rsidRDefault="00411B2D" w:rsidP="00411B2D">
      <w:pPr>
        <w:pStyle w:val="REG-Pa"/>
      </w:pPr>
      <w:r>
        <w:t>(b)</w:t>
      </w:r>
      <w:r>
        <w:tab/>
      </w:r>
      <w:r w:rsidRPr="00411B2D">
        <w:t>be a member, other than the managing director of a close corporation which conducts business as a pharmacist.</w:t>
      </w:r>
    </w:p>
    <w:p w14:paraId="24FAC7E7" w14:textId="77777777" w:rsidR="00411B2D" w:rsidRDefault="00411B2D" w:rsidP="00411B2D">
      <w:pPr>
        <w:pStyle w:val="REG-P0"/>
      </w:pPr>
    </w:p>
    <w:p w14:paraId="43D3B3FF" w14:textId="77777777" w:rsidR="00086454" w:rsidRPr="00411B2D" w:rsidRDefault="00086454" w:rsidP="00086454">
      <w:pPr>
        <w:pStyle w:val="REG-Amend"/>
      </w:pPr>
      <w:r>
        <w:t>[There should be a comma after the phrase “</w:t>
      </w:r>
      <w:r w:rsidRPr="00411B2D">
        <w:t xml:space="preserve">other than the </w:t>
      </w:r>
      <w:r>
        <w:br/>
      </w:r>
      <w:r w:rsidRPr="00411B2D">
        <w:t>managing director</w:t>
      </w:r>
      <w:r>
        <w:t>” to offset that phrase properly.]</w:t>
      </w:r>
    </w:p>
    <w:p w14:paraId="2BAD17A1" w14:textId="77777777" w:rsidR="00086454" w:rsidRPr="00411B2D" w:rsidRDefault="00086454" w:rsidP="00411B2D">
      <w:pPr>
        <w:pStyle w:val="REG-P0"/>
      </w:pPr>
    </w:p>
    <w:p w14:paraId="2A7034BC" w14:textId="77777777" w:rsidR="00411B2D" w:rsidRPr="00411B2D" w:rsidRDefault="00411B2D" w:rsidP="00411B2D">
      <w:pPr>
        <w:pStyle w:val="REG-P1"/>
      </w:pPr>
      <w:r>
        <w:t>(4)</w:t>
      </w:r>
      <w:r>
        <w:tab/>
      </w:r>
      <w:r w:rsidRPr="00411B2D">
        <w:t>The managing director referred to in subregulation (2) may not perform, in respect of a company referred to in subregulation (3)(a) or a close corporation referred to in subregulation (3)(b) and of which he or she is not the managing director, any acts pertaining to the profession of a pharmacist.</w:t>
      </w:r>
    </w:p>
    <w:p w14:paraId="2DA3E172" w14:textId="77777777" w:rsidR="00411B2D" w:rsidRPr="00411B2D" w:rsidRDefault="00411B2D" w:rsidP="00411B2D">
      <w:pPr>
        <w:pStyle w:val="REG-P0"/>
      </w:pPr>
    </w:p>
    <w:p w14:paraId="030CA164" w14:textId="77777777" w:rsidR="00411B2D" w:rsidRPr="00411B2D" w:rsidRDefault="00411B2D" w:rsidP="00411B2D">
      <w:pPr>
        <w:pStyle w:val="REG-P0"/>
        <w:rPr>
          <w:b/>
          <w:bCs/>
        </w:rPr>
      </w:pPr>
      <w:r w:rsidRPr="00411B2D">
        <w:rPr>
          <w:b/>
          <w:bCs/>
        </w:rPr>
        <w:t>Conducting of business as wholesale pharmacist by a company</w:t>
      </w:r>
    </w:p>
    <w:p w14:paraId="16983E0A" w14:textId="77777777" w:rsidR="00411B2D" w:rsidRPr="00411B2D" w:rsidRDefault="00411B2D" w:rsidP="00411B2D">
      <w:pPr>
        <w:pStyle w:val="REG-P0"/>
      </w:pPr>
    </w:p>
    <w:p w14:paraId="6990CEC3" w14:textId="77777777" w:rsidR="00411B2D" w:rsidRPr="00411B2D" w:rsidRDefault="00411B2D" w:rsidP="00411B2D">
      <w:pPr>
        <w:pStyle w:val="REG-P1"/>
      </w:pPr>
      <w:r>
        <w:rPr>
          <w:b/>
          <w:bCs/>
        </w:rPr>
        <w:t>5.</w:t>
      </w:r>
      <w:r>
        <w:rPr>
          <w:b/>
          <w:bCs/>
        </w:rPr>
        <w:tab/>
      </w:r>
      <w:r w:rsidRPr="00411B2D">
        <w:t>(1)</w:t>
      </w:r>
      <w:r>
        <w:tab/>
      </w:r>
      <w:r w:rsidRPr="00411B2D">
        <w:t>A public company or private company may not conduct business as a wholesale pharmacist, unless the managing director manages and controls the business as a wholesale pharmacist.</w:t>
      </w:r>
    </w:p>
    <w:p w14:paraId="73590A78" w14:textId="77777777" w:rsidR="00411B2D" w:rsidRPr="00411B2D" w:rsidRDefault="00411B2D" w:rsidP="00411B2D">
      <w:pPr>
        <w:pStyle w:val="REG-P1"/>
      </w:pPr>
    </w:p>
    <w:p w14:paraId="39F3928F" w14:textId="77777777" w:rsidR="00411B2D" w:rsidRPr="00411B2D" w:rsidRDefault="00411B2D" w:rsidP="00411B2D">
      <w:pPr>
        <w:pStyle w:val="REG-P1"/>
      </w:pPr>
      <w:r w:rsidRPr="00411B2D">
        <w:t>(2)</w:t>
      </w:r>
      <w:r>
        <w:tab/>
      </w:r>
      <w:r w:rsidRPr="00411B2D">
        <w:t>The managing director is responsible to the Council in respect of any act done by or on behalf of the company concerned and which may result in disciplinary action by the Council in terms of Part VI of the Act, unless that managing director satisfies the Council that the act was committed by another pharmacist without his or her knowledge.</w:t>
      </w:r>
    </w:p>
    <w:p w14:paraId="504A4041" w14:textId="77777777" w:rsidR="00411B2D" w:rsidRPr="00411B2D" w:rsidRDefault="00411B2D" w:rsidP="00411B2D">
      <w:pPr>
        <w:pStyle w:val="REG-P0"/>
      </w:pPr>
    </w:p>
    <w:p w14:paraId="4B8FE251" w14:textId="77777777" w:rsidR="00411B2D" w:rsidRPr="00411B2D" w:rsidRDefault="00411B2D" w:rsidP="00411B2D">
      <w:pPr>
        <w:pStyle w:val="REG-P0"/>
        <w:rPr>
          <w:b/>
          <w:bCs/>
        </w:rPr>
      </w:pPr>
      <w:r w:rsidRPr="00411B2D">
        <w:rPr>
          <w:b/>
          <w:bCs/>
        </w:rPr>
        <w:t>Appointment of responsible pharmacist</w:t>
      </w:r>
    </w:p>
    <w:p w14:paraId="69EA1C0F" w14:textId="77777777" w:rsidR="00411B2D" w:rsidRPr="00411B2D" w:rsidRDefault="00411B2D" w:rsidP="00411B2D">
      <w:pPr>
        <w:pStyle w:val="REG-P0"/>
      </w:pPr>
    </w:p>
    <w:p w14:paraId="55435519" w14:textId="77777777" w:rsidR="00411B2D" w:rsidRPr="00411B2D" w:rsidRDefault="00411B2D" w:rsidP="00411B2D">
      <w:pPr>
        <w:pStyle w:val="REG-P1"/>
      </w:pPr>
      <w:r>
        <w:rPr>
          <w:b/>
          <w:bCs/>
        </w:rPr>
        <w:t>6.</w:t>
      </w:r>
      <w:r>
        <w:rPr>
          <w:b/>
          <w:bCs/>
        </w:rPr>
        <w:tab/>
      </w:r>
      <w:r w:rsidRPr="00411B2D">
        <w:t>(1)</w:t>
      </w:r>
      <w:r>
        <w:tab/>
      </w:r>
      <w:r w:rsidRPr="00411B2D">
        <w:t>The business conducted as a wholesale pharmacist must appoint a responsible pharmacist in respect of each business conducted as a wholesale pharmacist.</w:t>
      </w:r>
    </w:p>
    <w:p w14:paraId="13247E45" w14:textId="77777777" w:rsidR="00411B2D" w:rsidRPr="00411B2D" w:rsidRDefault="00411B2D" w:rsidP="00411B2D">
      <w:pPr>
        <w:pStyle w:val="REG-P1"/>
      </w:pPr>
    </w:p>
    <w:p w14:paraId="7A0CDCE7" w14:textId="77777777" w:rsidR="00411B2D" w:rsidRPr="00411B2D" w:rsidRDefault="00411B2D" w:rsidP="00411B2D">
      <w:pPr>
        <w:pStyle w:val="REG-P1"/>
      </w:pPr>
      <w:r>
        <w:t>(2)</w:t>
      </w:r>
      <w:r>
        <w:tab/>
      </w:r>
      <w:r w:rsidRPr="00411B2D">
        <w:t>The managing director of the business as a wholesale pharmacist may be appointed as the responsible pharmacist.</w:t>
      </w:r>
    </w:p>
    <w:p w14:paraId="5A8380D4" w14:textId="77777777" w:rsidR="00411B2D" w:rsidRDefault="00411B2D" w:rsidP="00411B2D">
      <w:pPr>
        <w:pStyle w:val="REG-P1"/>
      </w:pPr>
    </w:p>
    <w:p w14:paraId="01F2290D" w14:textId="77777777" w:rsidR="00411B2D" w:rsidRPr="00411B2D" w:rsidRDefault="00411B2D" w:rsidP="00411B2D">
      <w:pPr>
        <w:pStyle w:val="REG-P1"/>
      </w:pPr>
      <w:r>
        <w:lastRenderedPageBreak/>
        <w:t>(3)</w:t>
      </w:r>
      <w:r>
        <w:tab/>
      </w:r>
      <w:r w:rsidRPr="00411B2D">
        <w:t>A person appointed to be the responsible pharmacist of business as a wholesale pharmacist -</w:t>
      </w:r>
    </w:p>
    <w:p w14:paraId="421D77A4" w14:textId="77777777" w:rsidR="00411B2D" w:rsidRDefault="00411B2D" w:rsidP="00411B2D">
      <w:pPr>
        <w:pStyle w:val="REG-P0"/>
      </w:pPr>
    </w:p>
    <w:p w14:paraId="7F83B6F4" w14:textId="77777777" w:rsidR="00A33323" w:rsidRDefault="00A33323" w:rsidP="00A33323">
      <w:pPr>
        <w:pStyle w:val="REG-Amend"/>
      </w:pPr>
      <w:r>
        <w:t>[</w:t>
      </w:r>
      <w:r w:rsidR="005E5A9D">
        <w:t xml:space="preserve">The word “a” appears to have </w:t>
      </w:r>
      <w:r w:rsidR="00F33CEF">
        <w:t xml:space="preserve">been </w:t>
      </w:r>
      <w:r w:rsidR="005E5A9D">
        <w:t xml:space="preserve">omitted </w:t>
      </w:r>
      <w:r w:rsidR="00F33CEF">
        <w:br/>
      </w:r>
      <w:r w:rsidR="005E5A9D">
        <w:t xml:space="preserve">before </w:t>
      </w:r>
      <w:r>
        <w:t>the phrase “</w:t>
      </w:r>
      <w:r w:rsidRPr="00411B2D">
        <w:t>business as a wholesale pharmacist</w:t>
      </w:r>
      <w:r>
        <w:t>”.]</w:t>
      </w:r>
    </w:p>
    <w:p w14:paraId="7B0EA074" w14:textId="77777777" w:rsidR="00A33323" w:rsidRDefault="00A33323" w:rsidP="00411B2D">
      <w:pPr>
        <w:pStyle w:val="REG-P0"/>
      </w:pPr>
    </w:p>
    <w:p w14:paraId="7B2E7F0B" w14:textId="77777777" w:rsidR="00411B2D" w:rsidRPr="00411B2D" w:rsidRDefault="00411B2D" w:rsidP="00411B2D">
      <w:pPr>
        <w:pStyle w:val="REG-Pa"/>
      </w:pPr>
      <w:r>
        <w:t>(a)</w:t>
      </w:r>
      <w:r>
        <w:tab/>
      </w:r>
      <w:r w:rsidRPr="00411B2D">
        <w:t>must be a pharmacist and be engaged in active practice as a pharmacist for at least three years; and</w:t>
      </w:r>
    </w:p>
    <w:p w14:paraId="41CCC168" w14:textId="77777777" w:rsidR="00411B2D" w:rsidRPr="00411B2D" w:rsidRDefault="00411B2D" w:rsidP="00411B2D">
      <w:pPr>
        <w:pStyle w:val="REG-Pa"/>
      </w:pPr>
    </w:p>
    <w:p w14:paraId="672488B9" w14:textId="77777777" w:rsidR="00411B2D" w:rsidRPr="00411B2D" w:rsidRDefault="00411B2D" w:rsidP="00411B2D">
      <w:pPr>
        <w:pStyle w:val="REG-Pa"/>
      </w:pPr>
      <w:r>
        <w:t>(b)</w:t>
      </w:r>
      <w:r>
        <w:tab/>
      </w:r>
      <w:r w:rsidRPr="00411B2D">
        <w:t>may not be appointed as a responsible pharmacist for another pharmacy or another wholesale pharmacist business.</w:t>
      </w:r>
    </w:p>
    <w:p w14:paraId="7F9E0828" w14:textId="77777777" w:rsidR="00411B2D" w:rsidRPr="00411B2D" w:rsidRDefault="00411B2D" w:rsidP="00411B2D">
      <w:pPr>
        <w:pStyle w:val="REG-P0"/>
      </w:pPr>
    </w:p>
    <w:p w14:paraId="6CABD666" w14:textId="77777777" w:rsidR="00411B2D" w:rsidRPr="00411B2D" w:rsidRDefault="00411B2D" w:rsidP="00411B2D">
      <w:pPr>
        <w:pStyle w:val="REG-P1"/>
      </w:pPr>
      <w:r>
        <w:t>(4)</w:t>
      </w:r>
      <w:r>
        <w:tab/>
      </w:r>
      <w:r w:rsidRPr="00411B2D">
        <w:t>If for any reason a person ceases to be the responsible pharmacist in terms of these regulations, the holder of the registration certificate in respect of that wholesale pharmacist must, within seven days from the date on which the person ceases to be the responsible pharmacist, give written notice to the Council specifying the name and address of another pharmacist to be appointed as the responsible pharmacist for the wholesale pharmacist business.</w:t>
      </w:r>
    </w:p>
    <w:p w14:paraId="174CE83D" w14:textId="77777777" w:rsidR="00411B2D" w:rsidRPr="00411B2D" w:rsidRDefault="00411B2D" w:rsidP="00411B2D">
      <w:pPr>
        <w:pStyle w:val="REG-P1"/>
      </w:pPr>
    </w:p>
    <w:p w14:paraId="7C763643" w14:textId="77777777" w:rsidR="00411B2D" w:rsidRPr="00411B2D" w:rsidRDefault="00411B2D" w:rsidP="00411B2D">
      <w:pPr>
        <w:pStyle w:val="REG-P1"/>
      </w:pPr>
      <w:r>
        <w:t>(5)</w:t>
      </w:r>
      <w:r>
        <w:tab/>
      </w:r>
      <w:r w:rsidRPr="00411B2D">
        <w:t>Within 30 days after a written notice is given to the Council under subregulation (4), the holder of the registration certificate must give Council another written notice specifying the date from which the appointment of the responsible pharmacist was appointed as such.</w:t>
      </w:r>
    </w:p>
    <w:p w14:paraId="5E0C9AD4" w14:textId="77777777" w:rsidR="00411B2D" w:rsidRDefault="00411B2D" w:rsidP="00411B2D">
      <w:pPr>
        <w:pStyle w:val="REG-P1"/>
      </w:pPr>
    </w:p>
    <w:p w14:paraId="249CA5D6" w14:textId="77777777" w:rsidR="005E5A9D" w:rsidRPr="005E5A9D" w:rsidRDefault="005E5A9D" w:rsidP="005E5A9D">
      <w:pPr>
        <w:pStyle w:val="REG-Amend"/>
      </w:pPr>
      <w:r>
        <w:t xml:space="preserve">[The </w:t>
      </w:r>
      <w:r w:rsidR="00DF1F12">
        <w:t xml:space="preserve">phrase </w:t>
      </w:r>
      <w:r>
        <w:t>“</w:t>
      </w:r>
      <w:r w:rsidRPr="00411B2D">
        <w:t>the appointment of</w:t>
      </w:r>
      <w:r>
        <w:t xml:space="preserve">” </w:t>
      </w:r>
      <w:r w:rsidR="00DF1F12">
        <w:t xml:space="preserve">is </w:t>
      </w:r>
      <w:r>
        <w:t>superfluous.]</w:t>
      </w:r>
    </w:p>
    <w:p w14:paraId="2892CF05" w14:textId="77777777" w:rsidR="005E5A9D" w:rsidRPr="00411B2D" w:rsidRDefault="005E5A9D" w:rsidP="00411B2D">
      <w:pPr>
        <w:pStyle w:val="REG-P1"/>
      </w:pPr>
    </w:p>
    <w:p w14:paraId="231CC936" w14:textId="77777777" w:rsidR="00411B2D" w:rsidRDefault="00411B2D" w:rsidP="00411B2D">
      <w:pPr>
        <w:pStyle w:val="REG-P1"/>
      </w:pPr>
      <w:r>
        <w:t>(6)</w:t>
      </w:r>
      <w:r>
        <w:tab/>
      </w:r>
      <w:r w:rsidRPr="00411B2D">
        <w:t>The written notice given to the Council in subregulation (5) must be accompanied by a letter of acceptance of the appointment by the responsible pharmacist.</w:t>
      </w:r>
    </w:p>
    <w:p w14:paraId="225FE0A7" w14:textId="77777777" w:rsidR="00411B2D" w:rsidRPr="00411B2D" w:rsidRDefault="00411B2D" w:rsidP="00411B2D">
      <w:pPr>
        <w:pStyle w:val="REG-P0"/>
      </w:pPr>
    </w:p>
    <w:p w14:paraId="533A3DCF" w14:textId="77777777" w:rsidR="00411B2D" w:rsidRPr="00411B2D" w:rsidRDefault="00411B2D" w:rsidP="00411B2D">
      <w:pPr>
        <w:pStyle w:val="REG-P0"/>
        <w:rPr>
          <w:b/>
          <w:bCs/>
        </w:rPr>
      </w:pPr>
      <w:r w:rsidRPr="00411B2D">
        <w:rPr>
          <w:b/>
          <w:bCs/>
        </w:rPr>
        <w:t>Duties of responsible pharmacist</w:t>
      </w:r>
    </w:p>
    <w:p w14:paraId="7C62118D" w14:textId="77777777" w:rsidR="00411B2D" w:rsidRPr="00411B2D" w:rsidRDefault="00411B2D" w:rsidP="00411B2D">
      <w:pPr>
        <w:pStyle w:val="REG-P0"/>
      </w:pPr>
    </w:p>
    <w:p w14:paraId="594848E1" w14:textId="77777777" w:rsidR="00411B2D" w:rsidRPr="00411B2D" w:rsidRDefault="00411B2D" w:rsidP="00411B2D">
      <w:pPr>
        <w:pStyle w:val="REG-P1"/>
      </w:pPr>
      <w:r>
        <w:rPr>
          <w:b/>
          <w:bCs/>
        </w:rPr>
        <w:t>7.</w:t>
      </w:r>
      <w:r>
        <w:rPr>
          <w:b/>
          <w:bCs/>
        </w:rPr>
        <w:tab/>
      </w:r>
      <w:r w:rsidRPr="00411B2D">
        <w:t>(1)</w:t>
      </w:r>
      <w:r>
        <w:tab/>
      </w:r>
      <w:r w:rsidRPr="00411B2D">
        <w:t>The responsible pharmacist for a business as a wholesale pharmacist must comply the provisions of the Act, these regulations any other applicable regulations and law that apply to the responsible pharmacist.</w:t>
      </w:r>
    </w:p>
    <w:p w14:paraId="4520C6EA" w14:textId="77777777" w:rsidR="00411B2D" w:rsidRDefault="00411B2D" w:rsidP="00411B2D">
      <w:pPr>
        <w:pStyle w:val="REG-P0"/>
      </w:pPr>
    </w:p>
    <w:p w14:paraId="157BDD6C" w14:textId="77777777" w:rsidR="00411B2D" w:rsidRDefault="00411B2D" w:rsidP="00411B2D">
      <w:pPr>
        <w:pStyle w:val="REG-Amend"/>
      </w:pPr>
      <w:r>
        <w:t>[</w:t>
      </w:r>
      <w:r w:rsidR="00FE0443">
        <w:t xml:space="preserve">There are several apparent omissions and grammatical problems in </w:t>
      </w:r>
      <w:r w:rsidR="001603E2">
        <w:t xml:space="preserve">the closing phrase, which appears to have been intended to read </w:t>
      </w:r>
      <w:r w:rsidR="001E1BE3">
        <w:t>“</w:t>
      </w:r>
      <w:r w:rsidR="001E1BE3" w:rsidRPr="001603E2">
        <w:rPr>
          <w:b w:val="0"/>
        </w:rPr>
        <w:t>must comply</w:t>
      </w:r>
      <w:r w:rsidR="001E1BE3">
        <w:t xml:space="preserve"> </w:t>
      </w:r>
      <w:r w:rsidR="001603E2">
        <w:t xml:space="preserve">with </w:t>
      </w:r>
      <w:r w:rsidR="001E1BE3" w:rsidRPr="001603E2">
        <w:rPr>
          <w:b w:val="0"/>
        </w:rPr>
        <w:t>the provisions</w:t>
      </w:r>
      <w:r w:rsidR="001603E2">
        <w:rPr>
          <w:b w:val="0"/>
        </w:rPr>
        <w:t xml:space="preserve"> </w:t>
      </w:r>
      <w:r w:rsidR="001603E2" w:rsidRPr="001603E2">
        <w:rPr>
          <w:b w:val="0"/>
        </w:rPr>
        <w:t xml:space="preserve">of the Act, these regulations </w:t>
      </w:r>
      <w:r w:rsidR="001603E2" w:rsidRPr="001603E2">
        <w:t>or</w:t>
      </w:r>
      <w:r w:rsidR="001603E2">
        <w:rPr>
          <w:b w:val="0"/>
        </w:rPr>
        <w:t xml:space="preserve"> </w:t>
      </w:r>
      <w:r w:rsidR="001603E2" w:rsidRPr="001603E2">
        <w:rPr>
          <w:b w:val="0"/>
        </w:rPr>
        <w:t xml:space="preserve">any other regulations and </w:t>
      </w:r>
      <w:r w:rsidR="001603E2" w:rsidRPr="001603E2">
        <w:t>laws</w:t>
      </w:r>
      <w:r w:rsidR="001603E2" w:rsidRPr="001603E2">
        <w:rPr>
          <w:b w:val="0"/>
        </w:rPr>
        <w:t xml:space="preserve"> that apply to the responsible pharmacist</w:t>
      </w:r>
      <w:r w:rsidR="001E1BE3">
        <w:t>”</w:t>
      </w:r>
      <w:r w:rsidR="009F3B0C">
        <w:t>.</w:t>
      </w:r>
      <w:r w:rsidR="001E1BE3">
        <w:t>]</w:t>
      </w:r>
    </w:p>
    <w:p w14:paraId="4BEA269D" w14:textId="77777777" w:rsidR="00411B2D" w:rsidRPr="00411B2D" w:rsidRDefault="00411B2D" w:rsidP="00411B2D">
      <w:pPr>
        <w:pStyle w:val="REG-P0"/>
      </w:pPr>
    </w:p>
    <w:p w14:paraId="70D83F95" w14:textId="77777777" w:rsidR="00411B2D" w:rsidRPr="00411B2D" w:rsidRDefault="00411B2D" w:rsidP="00411B2D">
      <w:pPr>
        <w:pStyle w:val="REG-P1"/>
      </w:pPr>
      <w:r>
        <w:t>(2)</w:t>
      </w:r>
      <w:r>
        <w:tab/>
      </w:r>
      <w:r w:rsidRPr="00411B2D">
        <w:t>The holder of the registration certificate must ensure that the general physical security of the business premises is secure and that the control of keys or other entry devices are restricted to the responsible pharmacist.</w:t>
      </w:r>
    </w:p>
    <w:p w14:paraId="330C1C35" w14:textId="77777777" w:rsidR="00411B2D" w:rsidRDefault="00411B2D" w:rsidP="00411B2D">
      <w:pPr>
        <w:pStyle w:val="REG-P1"/>
      </w:pPr>
    </w:p>
    <w:p w14:paraId="72A2F870" w14:textId="77777777" w:rsidR="00F33CEF" w:rsidRDefault="00F33CEF" w:rsidP="00F33CEF">
      <w:pPr>
        <w:pStyle w:val="REG-Amend"/>
      </w:pPr>
      <w:r>
        <w:t>[The verb “are” should be “is” to be grammatically correct (“</w:t>
      </w:r>
      <w:r w:rsidRPr="00F33CEF">
        <w:rPr>
          <w:b w:val="0"/>
        </w:rPr>
        <w:t>control… is</w:t>
      </w:r>
      <w:r>
        <w:t>”).]</w:t>
      </w:r>
    </w:p>
    <w:p w14:paraId="7121E30F" w14:textId="77777777" w:rsidR="00F33CEF" w:rsidRPr="00411B2D" w:rsidRDefault="00F33CEF" w:rsidP="00411B2D">
      <w:pPr>
        <w:pStyle w:val="REG-P1"/>
      </w:pPr>
    </w:p>
    <w:p w14:paraId="3C10B8C0" w14:textId="77777777" w:rsidR="00411B2D" w:rsidRPr="00411B2D" w:rsidRDefault="00411B2D" w:rsidP="00411B2D">
      <w:pPr>
        <w:pStyle w:val="REG-P1"/>
      </w:pPr>
      <w:r>
        <w:t>(3)</w:t>
      </w:r>
      <w:r>
        <w:tab/>
      </w:r>
      <w:r w:rsidRPr="00411B2D">
        <w:t>The responsible pharmacist must -</w:t>
      </w:r>
    </w:p>
    <w:p w14:paraId="688C72CB" w14:textId="77777777" w:rsidR="00411B2D" w:rsidRPr="00411B2D" w:rsidRDefault="00411B2D" w:rsidP="00411B2D">
      <w:pPr>
        <w:pStyle w:val="REG-P0"/>
      </w:pPr>
    </w:p>
    <w:p w14:paraId="6F1CB5CD" w14:textId="77777777" w:rsidR="00411B2D" w:rsidRPr="00411B2D" w:rsidRDefault="001E1BE3" w:rsidP="001E1BE3">
      <w:pPr>
        <w:pStyle w:val="REG-Pa"/>
      </w:pPr>
      <w:r>
        <w:t>(a)</w:t>
      </w:r>
      <w:r>
        <w:tab/>
      </w:r>
      <w:r w:rsidR="00411B2D" w:rsidRPr="00411B2D">
        <w:t>be regularly in charge of the business as a wholesale pharmacist when it is open for business;</w:t>
      </w:r>
    </w:p>
    <w:p w14:paraId="3B77746E" w14:textId="77777777" w:rsidR="00411B2D" w:rsidRPr="00411B2D" w:rsidRDefault="00411B2D" w:rsidP="001E1BE3">
      <w:pPr>
        <w:pStyle w:val="REG-Pa"/>
      </w:pPr>
    </w:p>
    <w:p w14:paraId="70BA7CA5" w14:textId="77777777" w:rsidR="00411B2D" w:rsidRPr="00411B2D" w:rsidRDefault="001E1BE3" w:rsidP="001E1BE3">
      <w:pPr>
        <w:pStyle w:val="REG-Pa"/>
      </w:pPr>
      <w:r>
        <w:t>(b)</w:t>
      </w:r>
      <w:r>
        <w:tab/>
      </w:r>
      <w:r w:rsidR="00411B2D" w:rsidRPr="00411B2D">
        <w:t>ensure that access to the storage area of the business premises is restricted to authorised staff only and that the storage area is under the direct supervision of the responsible pharmacist;</w:t>
      </w:r>
    </w:p>
    <w:p w14:paraId="3D4CBA3B" w14:textId="77777777" w:rsidR="00411B2D" w:rsidRPr="00411B2D" w:rsidRDefault="00411B2D" w:rsidP="001E1BE3">
      <w:pPr>
        <w:pStyle w:val="REG-Pa"/>
      </w:pPr>
    </w:p>
    <w:p w14:paraId="43913FAD" w14:textId="77777777" w:rsidR="00411B2D" w:rsidRPr="00411B2D" w:rsidRDefault="001E1BE3" w:rsidP="001E1BE3">
      <w:pPr>
        <w:pStyle w:val="REG-Pa"/>
      </w:pPr>
      <w:r>
        <w:lastRenderedPageBreak/>
        <w:t>(c)</w:t>
      </w:r>
      <w:r>
        <w:tab/>
      </w:r>
      <w:r w:rsidR="00411B2D" w:rsidRPr="00411B2D">
        <w:t>oversee, supervise and monitor all other pharmacists providing pharmacy services in the business as a wholesale pharmacist and all other staff who assist in the provision of pharmacy services;</w:t>
      </w:r>
    </w:p>
    <w:p w14:paraId="3644AC4F" w14:textId="77777777" w:rsidR="00411B2D" w:rsidRPr="00411B2D" w:rsidRDefault="00411B2D" w:rsidP="001E1BE3">
      <w:pPr>
        <w:pStyle w:val="REG-Pa"/>
      </w:pPr>
    </w:p>
    <w:p w14:paraId="03933216" w14:textId="77777777" w:rsidR="00411B2D" w:rsidRPr="00411B2D" w:rsidRDefault="001E1BE3" w:rsidP="001E1BE3">
      <w:pPr>
        <w:pStyle w:val="REG-Pa"/>
      </w:pPr>
      <w:r>
        <w:t>(d)</w:t>
      </w:r>
      <w:r>
        <w:tab/>
      </w:r>
      <w:r w:rsidR="00411B2D" w:rsidRPr="00411B2D">
        <w:t>make the arrangements to ensure that</w:t>
      </w:r>
      <w:r w:rsidR="00A34574">
        <w:t xml:space="preserve"> </w:t>
      </w:r>
      <w:r w:rsidR="00411B2D" w:rsidRPr="00411B2D">
        <w:t>-</w:t>
      </w:r>
    </w:p>
    <w:p w14:paraId="40F5323C" w14:textId="77777777" w:rsidR="00411B2D" w:rsidRPr="00411B2D" w:rsidRDefault="00411B2D" w:rsidP="00411B2D">
      <w:pPr>
        <w:pStyle w:val="REG-P0"/>
      </w:pPr>
    </w:p>
    <w:p w14:paraId="19950323" w14:textId="77777777" w:rsidR="00411B2D" w:rsidRPr="00411B2D" w:rsidRDefault="001E1BE3" w:rsidP="001E1BE3">
      <w:pPr>
        <w:pStyle w:val="REG-Pi"/>
      </w:pPr>
      <w:r>
        <w:t>(i)</w:t>
      </w:r>
      <w:r>
        <w:tab/>
      </w:r>
      <w:r w:rsidR="00411B2D" w:rsidRPr="00411B2D">
        <w:t>medicines are dispatched in accordance with orders received;</w:t>
      </w:r>
    </w:p>
    <w:p w14:paraId="04A6194E" w14:textId="77777777" w:rsidR="00411B2D" w:rsidRPr="00411B2D" w:rsidRDefault="00411B2D" w:rsidP="001E1BE3">
      <w:pPr>
        <w:pStyle w:val="REG-Pi"/>
      </w:pPr>
    </w:p>
    <w:p w14:paraId="732572AA" w14:textId="77777777" w:rsidR="00411B2D" w:rsidRPr="00411B2D" w:rsidRDefault="001E1BE3" w:rsidP="001E1BE3">
      <w:pPr>
        <w:pStyle w:val="REG-Pi"/>
      </w:pPr>
      <w:r>
        <w:t>(ii)</w:t>
      </w:r>
      <w:r>
        <w:tab/>
      </w:r>
      <w:r w:rsidR="00411B2D" w:rsidRPr="00411B2D">
        <w:t>written or electronic records are kept of all medicines received, destroyed or dispatched and the records are kept confidential and secured;</w:t>
      </w:r>
    </w:p>
    <w:p w14:paraId="7EACDFD6" w14:textId="77777777" w:rsidR="00411B2D" w:rsidRPr="00411B2D" w:rsidRDefault="00411B2D" w:rsidP="001E1BE3">
      <w:pPr>
        <w:pStyle w:val="REG-Pi"/>
      </w:pPr>
    </w:p>
    <w:p w14:paraId="49140D27" w14:textId="77777777" w:rsidR="00411B2D" w:rsidRPr="00411B2D" w:rsidRDefault="001E1BE3" w:rsidP="001E1BE3">
      <w:pPr>
        <w:pStyle w:val="REG-Pi"/>
      </w:pPr>
      <w:r>
        <w:t>(iii)</w:t>
      </w:r>
      <w:r>
        <w:tab/>
      </w:r>
      <w:r w:rsidR="00411B2D" w:rsidRPr="00411B2D">
        <w:t>the selling of medicines which are particularly known to be abused or misused are supervised and monitored;</w:t>
      </w:r>
    </w:p>
    <w:p w14:paraId="2149671D" w14:textId="77777777" w:rsidR="00411B2D" w:rsidRDefault="00411B2D" w:rsidP="001E1BE3">
      <w:pPr>
        <w:pStyle w:val="REG-Pi"/>
      </w:pPr>
    </w:p>
    <w:p w14:paraId="18058420" w14:textId="77777777" w:rsidR="00B66BC1" w:rsidRDefault="007004DD" w:rsidP="00B66BC1">
      <w:pPr>
        <w:pStyle w:val="REG-Amend"/>
      </w:pPr>
      <w:r>
        <w:t xml:space="preserve">[The closing phrase </w:t>
      </w:r>
      <w:r w:rsidR="00B66BC1">
        <w:t xml:space="preserve">should be “is </w:t>
      </w:r>
      <w:r w:rsidR="00B66BC1" w:rsidRPr="00B66BC1">
        <w:rPr>
          <w:b w:val="0"/>
        </w:rPr>
        <w:t>supervised and monitored</w:t>
      </w:r>
      <w:r w:rsidR="00B66BC1">
        <w:t xml:space="preserve">” </w:t>
      </w:r>
      <w:r w:rsidR="00E30E77">
        <w:br/>
      </w:r>
      <w:r w:rsidR="00B66BC1">
        <w:t xml:space="preserve">to </w:t>
      </w:r>
      <w:r w:rsidR="00E30E77">
        <w:t>accord with the singular subject “</w:t>
      </w:r>
      <w:r w:rsidR="00E30E77" w:rsidRPr="00E30E77">
        <w:rPr>
          <w:b w:val="0"/>
        </w:rPr>
        <w:t>selling</w:t>
      </w:r>
      <w:r w:rsidR="00E30E77">
        <w:t>”</w:t>
      </w:r>
      <w:r w:rsidR="00B66BC1">
        <w:t>.]</w:t>
      </w:r>
    </w:p>
    <w:p w14:paraId="26AA8922" w14:textId="77777777" w:rsidR="00B66BC1" w:rsidRPr="00411B2D" w:rsidRDefault="00B66BC1" w:rsidP="001E1BE3">
      <w:pPr>
        <w:pStyle w:val="REG-Pi"/>
      </w:pPr>
    </w:p>
    <w:p w14:paraId="775B9818" w14:textId="77777777" w:rsidR="00411B2D" w:rsidRPr="00411B2D" w:rsidRDefault="001E1BE3" w:rsidP="001E1BE3">
      <w:pPr>
        <w:pStyle w:val="REG-Pi"/>
      </w:pPr>
      <w:r>
        <w:t>(iv)</w:t>
      </w:r>
      <w:r>
        <w:tab/>
      </w:r>
      <w:r w:rsidR="00411B2D" w:rsidRPr="00411B2D">
        <w:t>the selling of medicines is made only to persons authorised in terms of these regulations;</w:t>
      </w:r>
    </w:p>
    <w:p w14:paraId="0FE6BA25" w14:textId="77777777" w:rsidR="00411B2D" w:rsidRPr="00411B2D" w:rsidRDefault="00411B2D" w:rsidP="001E1BE3">
      <w:pPr>
        <w:pStyle w:val="REG-Pi"/>
      </w:pPr>
    </w:p>
    <w:p w14:paraId="217FE6CC" w14:textId="77777777" w:rsidR="00411B2D" w:rsidRPr="00411B2D" w:rsidRDefault="001E1BE3" w:rsidP="001E1BE3">
      <w:pPr>
        <w:pStyle w:val="REG-Pi"/>
      </w:pPr>
      <w:r>
        <w:t>(v)</w:t>
      </w:r>
      <w:r>
        <w:tab/>
      </w:r>
      <w:r w:rsidR="00411B2D" w:rsidRPr="00411B2D">
        <w:t>dispatching is carried out according to good pharmaceutical practice;</w:t>
      </w:r>
    </w:p>
    <w:p w14:paraId="42C5F348" w14:textId="77777777" w:rsidR="00411B2D" w:rsidRPr="00411B2D" w:rsidRDefault="00411B2D" w:rsidP="001E1BE3">
      <w:pPr>
        <w:pStyle w:val="REG-Pi"/>
      </w:pPr>
    </w:p>
    <w:p w14:paraId="3F12DC76" w14:textId="77777777" w:rsidR="00411B2D" w:rsidRPr="00411B2D" w:rsidRDefault="001E1BE3" w:rsidP="001E1BE3">
      <w:pPr>
        <w:pStyle w:val="REG-Pi"/>
      </w:pPr>
      <w:r>
        <w:t>(vi)</w:t>
      </w:r>
      <w:r>
        <w:tab/>
      </w:r>
      <w:r w:rsidR="00411B2D" w:rsidRPr="00411B2D">
        <w:t>the identity of a medicine being dispatched remains confidential, other than to the knowledge of a pharmacist or a member of the staff of the business.</w:t>
      </w:r>
    </w:p>
    <w:p w14:paraId="51A06366" w14:textId="77777777" w:rsidR="00411B2D" w:rsidRPr="00411B2D" w:rsidRDefault="00411B2D" w:rsidP="00411B2D">
      <w:pPr>
        <w:pStyle w:val="REG-P0"/>
      </w:pPr>
    </w:p>
    <w:p w14:paraId="1112134E" w14:textId="77777777" w:rsidR="00411B2D" w:rsidRPr="00411B2D" w:rsidRDefault="001E1BE3" w:rsidP="001E1BE3">
      <w:pPr>
        <w:pStyle w:val="REG-Pa"/>
      </w:pPr>
      <w:r>
        <w:t>(f)</w:t>
      </w:r>
      <w:r>
        <w:tab/>
      </w:r>
      <w:r w:rsidR="00411B2D" w:rsidRPr="00411B2D">
        <w:t>ensure that records of orders and dispatch are in English and include -</w:t>
      </w:r>
    </w:p>
    <w:p w14:paraId="7D7B433E" w14:textId="77777777" w:rsidR="00411B2D" w:rsidRPr="00411B2D" w:rsidRDefault="00411B2D" w:rsidP="002E4725">
      <w:pPr>
        <w:pStyle w:val="REG-Pi"/>
      </w:pPr>
    </w:p>
    <w:p w14:paraId="7CCF8C4B" w14:textId="77777777" w:rsidR="00411B2D" w:rsidRPr="00411B2D" w:rsidRDefault="002E4725" w:rsidP="002E4725">
      <w:pPr>
        <w:pStyle w:val="REG-Pi"/>
      </w:pPr>
      <w:r>
        <w:t>(i)</w:t>
      </w:r>
      <w:r>
        <w:tab/>
      </w:r>
      <w:r w:rsidR="00411B2D" w:rsidRPr="00411B2D">
        <w:t>the name and address of the person to whom the medicine is dispatched;</w:t>
      </w:r>
    </w:p>
    <w:p w14:paraId="4146134E" w14:textId="77777777" w:rsidR="00411B2D" w:rsidRPr="00411B2D" w:rsidRDefault="00411B2D" w:rsidP="002E4725">
      <w:pPr>
        <w:pStyle w:val="REG-Pi"/>
      </w:pPr>
    </w:p>
    <w:p w14:paraId="385F6D21" w14:textId="77777777" w:rsidR="00411B2D" w:rsidRPr="00411B2D" w:rsidRDefault="002E4725" w:rsidP="002E4725">
      <w:pPr>
        <w:pStyle w:val="REG-Pi"/>
      </w:pPr>
      <w:r>
        <w:t>(ii)</w:t>
      </w:r>
      <w:r>
        <w:tab/>
      </w:r>
      <w:r w:rsidR="00411B2D" w:rsidRPr="00411B2D">
        <w:t>the date the medicine is dispatched;</w:t>
      </w:r>
    </w:p>
    <w:p w14:paraId="3FEA6401" w14:textId="77777777" w:rsidR="00411B2D" w:rsidRPr="00411B2D" w:rsidRDefault="00411B2D" w:rsidP="002E4725">
      <w:pPr>
        <w:pStyle w:val="REG-Pi"/>
      </w:pPr>
    </w:p>
    <w:p w14:paraId="1E0B4C1D" w14:textId="77777777" w:rsidR="00411B2D" w:rsidRPr="00411B2D" w:rsidRDefault="002E4725" w:rsidP="002E4725">
      <w:pPr>
        <w:pStyle w:val="REG-Pi"/>
      </w:pPr>
      <w:r>
        <w:t>(iii)</w:t>
      </w:r>
      <w:r>
        <w:tab/>
      </w:r>
      <w:r w:rsidR="00411B2D" w:rsidRPr="00411B2D">
        <w:t>the name and dose form of the medicine dispatched;</w:t>
      </w:r>
    </w:p>
    <w:p w14:paraId="3273AE88" w14:textId="77777777" w:rsidR="00411B2D" w:rsidRPr="00411B2D" w:rsidRDefault="00411B2D" w:rsidP="002E4725">
      <w:pPr>
        <w:pStyle w:val="REG-Pi"/>
      </w:pPr>
    </w:p>
    <w:p w14:paraId="1AFB6183" w14:textId="77777777" w:rsidR="00411B2D" w:rsidRPr="00411B2D" w:rsidRDefault="002E4725" w:rsidP="002E4725">
      <w:pPr>
        <w:pStyle w:val="REG-Pi"/>
      </w:pPr>
      <w:r>
        <w:t>(iv)</w:t>
      </w:r>
      <w:r>
        <w:tab/>
      </w:r>
      <w:r w:rsidR="00411B2D" w:rsidRPr="00411B2D">
        <w:t>the strength or identifying formula of the medicine;</w:t>
      </w:r>
    </w:p>
    <w:p w14:paraId="38D8AAB8" w14:textId="77777777" w:rsidR="00411B2D" w:rsidRPr="00411B2D" w:rsidRDefault="00411B2D" w:rsidP="002E4725">
      <w:pPr>
        <w:pStyle w:val="REG-Pi"/>
      </w:pPr>
    </w:p>
    <w:p w14:paraId="6B1A1D4C" w14:textId="77777777" w:rsidR="00411B2D" w:rsidRPr="00411B2D" w:rsidRDefault="002E4725" w:rsidP="002E4725">
      <w:pPr>
        <w:pStyle w:val="REG-Pi"/>
      </w:pPr>
      <w:r>
        <w:t>(v)</w:t>
      </w:r>
      <w:r>
        <w:tab/>
      </w:r>
      <w:r w:rsidR="00411B2D" w:rsidRPr="00411B2D">
        <w:t>the quantity of doses;</w:t>
      </w:r>
    </w:p>
    <w:p w14:paraId="63E2DF3F" w14:textId="77777777" w:rsidR="00411B2D" w:rsidRPr="00411B2D" w:rsidRDefault="00411B2D" w:rsidP="002E4725">
      <w:pPr>
        <w:pStyle w:val="REG-Pi"/>
      </w:pPr>
    </w:p>
    <w:p w14:paraId="119B70CC" w14:textId="77777777" w:rsidR="00411B2D" w:rsidRDefault="002E4725" w:rsidP="002E4725">
      <w:pPr>
        <w:pStyle w:val="REG-Pi"/>
      </w:pPr>
      <w:r>
        <w:t>(vi)</w:t>
      </w:r>
      <w:r>
        <w:tab/>
      </w:r>
      <w:r w:rsidR="00411B2D" w:rsidRPr="00411B2D">
        <w:t>applicable transport and storage conditions;</w:t>
      </w:r>
    </w:p>
    <w:p w14:paraId="1342EDB8" w14:textId="77777777" w:rsidR="002E4725" w:rsidRPr="00411B2D" w:rsidRDefault="002E4725" w:rsidP="002E4725">
      <w:pPr>
        <w:pStyle w:val="REG-Pi"/>
      </w:pPr>
    </w:p>
    <w:p w14:paraId="09A67ABF" w14:textId="77777777" w:rsidR="00411B2D" w:rsidRPr="00411B2D" w:rsidRDefault="002E4725" w:rsidP="002E4725">
      <w:pPr>
        <w:pStyle w:val="REG-Pi"/>
      </w:pPr>
      <w:r>
        <w:t>(vii)</w:t>
      </w:r>
      <w:r>
        <w:tab/>
      </w:r>
      <w:r w:rsidR="00411B2D" w:rsidRPr="00411B2D">
        <w:t>a unique number to allow identification of the delivery order; and</w:t>
      </w:r>
    </w:p>
    <w:p w14:paraId="52BFAF20" w14:textId="77777777" w:rsidR="00411B2D" w:rsidRPr="00411B2D" w:rsidRDefault="00411B2D" w:rsidP="002E4725">
      <w:pPr>
        <w:pStyle w:val="REG-Pi"/>
      </w:pPr>
    </w:p>
    <w:p w14:paraId="1EAE523E" w14:textId="77777777" w:rsidR="00411B2D" w:rsidRPr="00411B2D" w:rsidRDefault="002E4725" w:rsidP="002E4725">
      <w:pPr>
        <w:pStyle w:val="REG-Pi"/>
      </w:pPr>
      <w:r>
        <w:t>(viii)</w:t>
      </w:r>
      <w:r>
        <w:tab/>
      </w:r>
      <w:r w:rsidR="00411B2D" w:rsidRPr="00411B2D">
        <w:t>batch number and expiry date of the products.</w:t>
      </w:r>
    </w:p>
    <w:p w14:paraId="2095D26B" w14:textId="77777777" w:rsidR="00411B2D" w:rsidRPr="00411B2D" w:rsidRDefault="00411B2D" w:rsidP="00411B2D">
      <w:pPr>
        <w:pStyle w:val="REG-P0"/>
      </w:pPr>
    </w:p>
    <w:p w14:paraId="2EB607B2" w14:textId="77777777" w:rsidR="00411B2D" w:rsidRPr="00411B2D" w:rsidRDefault="002E4725" w:rsidP="002E4725">
      <w:pPr>
        <w:pStyle w:val="REG-Pa"/>
      </w:pPr>
      <w:r>
        <w:t>(g)</w:t>
      </w:r>
      <w:r>
        <w:tab/>
      </w:r>
      <w:r w:rsidR="00411B2D" w:rsidRPr="00411B2D">
        <w:t>ensure that adequate arrangements are put in place to ensure that records of orders are -</w:t>
      </w:r>
    </w:p>
    <w:p w14:paraId="185213AE" w14:textId="77777777" w:rsidR="00411B2D" w:rsidRPr="00411B2D" w:rsidRDefault="00411B2D" w:rsidP="00411B2D">
      <w:pPr>
        <w:pStyle w:val="REG-P0"/>
      </w:pPr>
    </w:p>
    <w:p w14:paraId="1FC9AFC9" w14:textId="77777777" w:rsidR="00411B2D" w:rsidRPr="00411B2D" w:rsidRDefault="002E4725" w:rsidP="002E4725">
      <w:pPr>
        <w:pStyle w:val="REG-Pi"/>
      </w:pPr>
      <w:r>
        <w:t>(i)</w:t>
      </w:r>
      <w:r>
        <w:tab/>
      </w:r>
      <w:r w:rsidR="00411B2D" w:rsidRPr="00411B2D">
        <w:t>retained in a secure place at the business for a period of not less than three years;</w:t>
      </w:r>
    </w:p>
    <w:p w14:paraId="176986FE" w14:textId="77777777" w:rsidR="00411B2D" w:rsidRPr="00411B2D" w:rsidRDefault="00411B2D" w:rsidP="002E4725">
      <w:pPr>
        <w:pStyle w:val="REG-Pi"/>
      </w:pPr>
    </w:p>
    <w:p w14:paraId="466C7100" w14:textId="77777777" w:rsidR="00411B2D" w:rsidRPr="00411B2D" w:rsidRDefault="002E4725" w:rsidP="002E4725">
      <w:pPr>
        <w:pStyle w:val="REG-Pi"/>
      </w:pPr>
      <w:r>
        <w:t>(ii)</w:t>
      </w:r>
      <w:r>
        <w:tab/>
      </w:r>
      <w:r w:rsidR="00411B2D" w:rsidRPr="00411B2D">
        <w:t>made at the time of dispatching or in the case of an emergency within 24 hours after the dispatching;</w:t>
      </w:r>
    </w:p>
    <w:p w14:paraId="4937E5B7" w14:textId="77777777" w:rsidR="00411B2D" w:rsidRPr="00411B2D" w:rsidRDefault="00411B2D" w:rsidP="002E4725">
      <w:pPr>
        <w:pStyle w:val="REG-Pi"/>
      </w:pPr>
    </w:p>
    <w:p w14:paraId="007479B9" w14:textId="77777777" w:rsidR="00411B2D" w:rsidRPr="00411B2D" w:rsidRDefault="002E4725" w:rsidP="002E4725">
      <w:pPr>
        <w:pStyle w:val="REG-Pi"/>
      </w:pPr>
      <w:r>
        <w:lastRenderedPageBreak/>
        <w:t>(iii)</w:t>
      </w:r>
      <w:r>
        <w:tab/>
      </w:r>
      <w:r w:rsidR="00411B2D" w:rsidRPr="00411B2D">
        <w:t>certified by the responsible pharmacist who dispatched the order with his or her handwritten signature within 30 days after the dispatching;</w:t>
      </w:r>
    </w:p>
    <w:p w14:paraId="0F6E5253" w14:textId="77777777" w:rsidR="00411B2D" w:rsidRPr="00411B2D" w:rsidRDefault="00411B2D" w:rsidP="002E4725">
      <w:pPr>
        <w:pStyle w:val="REG-Pi"/>
      </w:pPr>
    </w:p>
    <w:p w14:paraId="165902C3" w14:textId="77777777" w:rsidR="00411B2D" w:rsidRPr="00411B2D" w:rsidRDefault="002E4725" w:rsidP="002E4725">
      <w:pPr>
        <w:pStyle w:val="REG-Pi"/>
      </w:pPr>
      <w:r>
        <w:t>(iv)</w:t>
      </w:r>
      <w:r>
        <w:tab/>
      </w:r>
      <w:r w:rsidR="00411B2D" w:rsidRPr="00411B2D">
        <w:t>readily retrievable by reference to the name and address of the person to whom the medicine was dispensed dispatched and, the date of dispatching.</w:t>
      </w:r>
    </w:p>
    <w:p w14:paraId="6FCBB230" w14:textId="77777777" w:rsidR="00411B2D" w:rsidRDefault="00411B2D" w:rsidP="00411B2D">
      <w:pPr>
        <w:pStyle w:val="REG-P0"/>
      </w:pPr>
    </w:p>
    <w:p w14:paraId="747FDE99" w14:textId="77777777" w:rsidR="00365549" w:rsidRDefault="00365549" w:rsidP="00365549">
      <w:pPr>
        <w:pStyle w:val="REG-Amend"/>
      </w:pPr>
      <w:r>
        <w:t xml:space="preserve">[There is a grammatical problem with subparagraph (iv), </w:t>
      </w:r>
      <w:r w:rsidR="009739A5">
        <w:br/>
      </w:r>
      <w:r>
        <w:t xml:space="preserve">which may have been intended to read as follows; </w:t>
      </w:r>
    </w:p>
    <w:p w14:paraId="688B7F40" w14:textId="77777777" w:rsidR="00365549" w:rsidRPr="00365549" w:rsidRDefault="00365549" w:rsidP="00365549">
      <w:pPr>
        <w:pStyle w:val="REG-Amend"/>
        <w:ind w:left="1701" w:hanging="567"/>
        <w:jc w:val="left"/>
        <w:rPr>
          <w:b w:val="0"/>
        </w:rPr>
      </w:pPr>
      <w:r>
        <w:rPr>
          <w:b w:val="0"/>
        </w:rPr>
        <w:t>“</w:t>
      </w:r>
      <w:r w:rsidRPr="00365549">
        <w:rPr>
          <w:b w:val="0"/>
        </w:rPr>
        <w:t xml:space="preserve">(iv) </w:t>
      </w:r>
      <w:r>
        <w:rPr>
          <w:b w:val="0"/>
        </w:rPr>
        <w:tab/>
      </w:r>
      <w:r w:rsidRPr="00365549">
        <w:rPr>
          <w:b w:val="0"/>
        </w:rPr>
        <w:t xml:space="preserve">readily retrievable by reference to the name and address of the person </w:t>
      </w:r>
      <w:r>
        <w:rPr>
          <w:b w:val="0"/>
        </w:rPr>
        <w:br/>
      </w:r>
      <w:r w:rsidRPr="00365549">
        <w:rPr>
          <w:b w:val="0"/>
        </w:rPr>
        <w:t xml:space="preserve">to whom the medicine was </w:t>
      </w:r>
      <w:r w:rsidRPr="009F3B0C">
        <w:t>dispatched and</w:t>
      </w:r>
      <w:r w:rsidRPr="00365549">
        <w:rPr>
          <w:b w:val="0"/>
        </w:rPr>
        <w:t xml:space="preserve"> the date of dispatching</w:t>
      </w:r>
      <w:r>
        <w:rPr>
          <w:b w:val="0"/>
        </w:rPr>
        <w:t>;”</w:t>
      </w:r>
      <w:r w:rsidR="009739A5">
        <w:rPr>
          <w:b w:val="0"/>
        </w:rPr>
        <w:t>.</w:t>
      </w:r>
      <w:r w:rsidRPr="00365549">
        <w:t>]</w:t>
      </w:r>
    </w:p>
    <w:p w14:paraId="4A9DBB34" w14:textId="77777777" w:rsidR="00365549" w:rsidRPr="00411B2D" w:rsidRDefault="00365549" w:rsidP="00411B2D">
      <w:pPr>
        <w:pStyle w:val="REG-P0"/>
      </w:pPr>
    </w:p>
    <w:p w14:paraId="20238485" w14:textId="77777777" w:rsidR="00411B2D" w:rsidRPr="00411B2D" w:rsidRDefault="002E4725" w:rsidP="002E4725">
      <w:pPr>
        <w:pStyle w:val="REG-Pa"/>
      </w:pPr>
      <w:r>
        <w:t>(h)</w:t>
      </w:r>
      <w:r>
        <w:tab/>
      </w:r>
      <w:r w:rsidR="00411B2D" w:rsidRPr="00411B2D">
        <w:t>ensure that the records of temperature monitoring data are kept for the shelf-life of the stored medicine and are kept for an additional year after the shelf life of the medicine; and</w:t>
      </w:r>
    </w:p>
    <w:p w14:paraId="0D9FB8DD" w14:textId="77777777" w:rsidR="00411B2D" w:rsidRDefault="00411B2D" w:rsidP="002E4725">
      <w:pPr>
        <w:pStyle w:val="REG-Pa"/>
      </w:pPr>
    </w:p>
    <w:p w14:paraId="4383A1E5" w14:textId="77777777" w:rsidR="006F74CE" w:rsidRDefault="006F74CE" w:rsidP="006F74CE">
      <w:pPr>
        <w:pStyle w:val="REG-Amend"/>
      </w:pPr>
      <w:r>
        <w:t xml:space="preserve">[The words “shelf-life and </w:t>
      </w:r>
      <w:r w:rsidR="001E7745">
        <w:t>“</w:t>
      </w:r>
      <w:r>
        <w:t xml:space="preserve">shelf life” are inconsistent with respect </w:t>
      </w:r>
      <w:r>
        <w:br/>
        <w:t xml:space="preserve">to hyphenation in the </w:t>
      </w:r>
      <w:r w:rsidRPr="006F74CE">
        <w:rPr>
          <w:i/>
        </w:rPr>
        <w:t>Government Gazette</w:t>
      </w:r>
      <w:r>
        <w:t xml:space="preserve">, as reproduced above.] </w:t>
      </w:r>
    </w:p>
    <w:p w14:paraId="2BE69D18" w14:textId="77777777" w:rsidR="006F74CE" w:rsidRPr="00411B2D" w:rsidRDefault="006F74CE" w:rsidP="002E4725">
      <w:pPr>
        <w:pStyle w:val="REG-Pa"/>
      </w:pPr>
    </w:p>
    <w:p w14:paraId="49255F76" w14:textId="77777777" w:rsidR="00411B2D" w:rsidRPr="00411B2D" w:rsidRDefault="002E4725" w:rsidP="002E4725">
      <w:pPr>
        <w:pStyle w:val="REG-Pa"/>
      </w:pPr>
      <w:r>
        <w:t>(i)</w:t>
      </w:r>
      <w:r>
        <w:tab/>
      </w:r>
      <w:r w:rsidR="00411B2D" w:rsidRPr="00411B2D">
        <w:t>ensure that the temperature mapping of the warehouse where medicines are stored is carried out to show uniformity of the temperature across the storage area.</w:t>
      </w:r>
    </w:p>
    <w:p w14:paraId="39CBFF1E" w14:textId="77777777" w:rsidR="00411B2D" w:rsidRPr="00411B2D" w:rsidRDefault="00411B2D" w:rsidP="00411B2D">
      <w:pPr>
        <w:pStyle w:val="REG-P0"/>
      </w:pPr>
    </w:p>
    <w:p w14:paraId="62070627" w14:textId="77777777" w:rsidR="00411B2D" w:rsidRPr="002E4725" w:rsidRDefault="00411B2D" w:rsidP="00411B2D">
      <w:pPr>
        <w:pStyle w:val="REG-P0"/>
        <w:rPr>
          <w:b/>
          <w:bCs/>
        </w:rPr>
      </w:pPr>
      <w:r w:rsidRPr="002E4725">
        <w:rPr>
          <w:b/>
          <w:bCs/>
        </w:rPr>
        <w:t>Consideration of application for registration of business as a wholesale pharmacist</w:t>
      </w:r>
    </w:p>
    <w:p w14:paraId="4283E15B" w14:textId="77777777" w:rsidR="00411B2D" w:rsidRPr="00411B2D" w:rsidRDefault="00411B2D" w:rsidP="002E4725">
      <w:pPr>
        <w:pStyle w:val="REG-P1"/>
      </w:pPr>
    </w:p>
    <w:p w14:paraId="58693C12" w14:textId="77777777" w:rsidR="00411B2D" w:rsidRPr="00411B2D" w:rsidRDefault="002E4725" w:rsidP="002E4725">
      <w:pPr>
        <w:pStyle w:val="REG-P1"/>
      </w:pPr>
      <w:r>
        <w:rPr>
          <w:b/>
          <w:bCs/>
        </w:rPr>
        <w:t>8.</w:t>
      </w:r>
      <w:r>
        <w:rPr>
          <w:b/>
          <w:bCs/>
        </w:rPr>
        <w:tab/>
      </w:r>
      <w:r w:rsidR="00411B2D" w:rsidRPr="00411B2D">
        <w:t>(1)</w:t>
      </w:r>
      <w:r>
        <w:tab/>
      </w:r>
      <w:r w:rsidR="00411B2D" w:rsidRPr="00411B2D">
        <w:t>For the purpose of considering an application made in terms of regulation 2 for registration as a wholesale pharmacist, the Council must inspect the business premises.</w:t>
      </w:r>
    </w:p>
    <w:p w14:paraId="58325A7A" w14:textId="77777777" w:rsidR="00411B2D" w:rsidRPr="00411B2D" w:rsidRDefault="00411B2D" w:rsidP="002E4725">
      <w:pPr>
        <w:pStyle w:val="REG-P1"/>
      </w:pPr>
    </w:p>
    <w:p w14:paraId="1EC5CF4B" w14:textId="77777777" w:rsidR="00411B2D" w:rsidRPr="00411B2D" w:rsidRDefault="002E4725" w:rsidP="002E4725">
      <w:pPr>
        <w:pStyle w:val="REG-P1"/>
      </w:pPr>
      <w:r>
        <w:t>(2)</w:t>
      </w:r>
      <w:r>
        <w:tab/>
      </w:r>
      <w:r w:rsidR="00411B2D" w:rsidRPr="00411B2D">
        <w:t>The inspection made in terms of subregulation (1), is at the cost of the applicant and the fee payable for inspection is as determined by the Council in terms of section 28 of the Act.</w:t>
      </w:r>
    </w:p>
    <w:p w14:paraId="25AE22F9" w14:textId="77777777" w:rsidR="00411B2D" w:rsidRPr="00411B2D" w:rsidRDefault="00411B2D" w:rsidP="002E4725">
      <w:pPr>
        <w:pStyle w:val="REG-P1"/>
      </w:pPr>
    </w:p>
    <w:p w14:paraId="2480832D" w14:textId="77777777" w:rsidR="00411B2D" w:rsidRPr="00411B2D" w:rsidRDefault="002E4725" w:rsidP="002E4725">
      <w:pPr>
        <w:pStyle w:val="REG-P1"/>
      </w:pPr>
      <w:r>
        <w:t>(3)</w:t>
      </w:r>
      <w:r>
        <w:tab/>
      </w:r>
      <w:r w:rsidR="00411B2D" w:rsidRPr="00411B2D">
        <w:t>The inspection referred to in subregulation (1) must be conducted by a person appointed by the Council and be conducted in the presence of the managing director or in the presence of a registered person appointed by the managing director.</w:t>
      </w:r>
    </w:p>
    <w:p w14:paraId="71350B38" w14:textId="77777777" w:rsidR="00411B2D" w:rsidRPr="00411B2D" w:rsidRDefault="00411B2D" w:rsidP="002E4725">
      <w:pPr>
        <w:pStyle w:val="REG-P1"/>
      </w:pPr>
    </w:p>
    <w:p w14:paraId="1AFC5430" w14:textId="77777777" w:rsidR="00411B2D" w:rsidRPr="00411B2D" w:rsidRDefault="002E4725" w:rsidP="002E4725">
      <w:pPr>
        <w:pStyle w:val="REG-P1"/>
      </w:pPr>
      <w:r>
        <w:t>(4)</w:t>
      </w:r>
      <w:r>
        <w:tab/>
      </w:r>
      <w:r w:rsidR="00411B2D" w:rsidRPr="00411B2D">
        <w:t xml:space="preserve">A person appointed by the Council to inspect the business premises must report in </w:t>
      </w:r>
      <w:r w:rsidR="00411B2D">
        <w:t>writing</w:t>
      </w:r>
      <w:r w:rsidR="00411B2D" w:rsidRPr="00411B2D">
        <w:t xml:space="preserve"> to the Council on all findings and observations of the inspection.</w:t>
      </w:r>
    </w:p>
    <w:p w14:paraId="5D367E31" w14:textId="77777777" w:rsidR="00411B2D" w:rsidRPr="00411B2D" w:rsidRDefault="00411B2D" w:rsidP="002E4725">
      <w:pPr>
        <w:pStyle w:val="REG-P1"/>
      </w:pPr>
    </w:p>
    <w:p w14:paraId="0E9405F4" w14:textId="77777777" w:rsidR="00411B2D" w:rsidRPr="00411B2D" w:rsidRDefault="002E4725" w:rsidP="002E4725">
      <w:pPr>
        <w:pStyle w:val="REG-P1"/>
      </w:pPr>
      <w:r>
        <w:t>(5)</w:t>
      </w:r>
      <w:r>
        <w:tab/>
      </w:r>
      <w:r w:rsidR="00411B2D" w:rsidRPr="00411B2D">
        <w:t>The Council after considering the report contemplated in subregulation (4) may invite the applicant to appear before the Council, or a committee of the Council, and make representations in relation to the application, including any matter contained in the inspection report referred to in subregulation (4).</w:t>
      </w:r>
    </w:p>
    <w:p w14:paraId="5FB5278C" w14:textId="77777777" w:rsidR="00411B2D" w:rsidRPr="00411B2D" w:rsidRDefault="00411B2D" w:rsidP="00411B2D">
      <w:pPr>
        <w:pStyle w:val="REG-P0"/>
      </w:pPr>
    </w:p>
    <w:p w14:paraId="43BB11C2" w14:textId="77777777" w:rsidR="00411B2D" w:rsidRPr="002E4725" w:rsidRDefault="00411B2D" w:rsidP="00411B2D">
      <w:pPr>
        <w:pStyle w:val="REG-P0"/>
        <w:rPr>
          <w:b/>
          <w:bCs/>
        </w:rPr>
      </w:pPr>
      <w:r w:rsidRPr="002E4725">
        <w:rPr>
          <w:b/>
          <w:bCs/>
        </w:rPr>
        <w:t>Approval of registration of business as a wholesale pharmacist and issuing of registration certificate</w:t>
      </w:r>
    </w:p>
    <w:p w14:paraId="7AA50887" w14:textId="77777777" w:rsidR="00411B2D" w:rsidRPr="00411B2D" w:rsidRDefault="00411B2D" w:rsidP="00411B2D">
      <w:pPr>
        <w:pStyle w:val="REG-P0"/>
      </w:pPr>
    </w:p>
    <w:p w14:paraId="28452712" w14:textId="77777777" w:rsidR="00411B2D" w:rsidRPr="00411B2D" w:rsidRDefault="002E4725" w:rsidP="002E4725">
      <w:pPr>
        <w:pStyle w:val="REG-P1"/>
      </w:pPr>
      <w:r>
        <w:rPr>
          <w:b/>
          <w:bCs/>
        </w:rPr>
        <w:t>9.</w:t>
      </w:r>
      <w:r>
        <w:rPr>
          <w:b/>
          <w:bCs/>
        </w:rPr>
        <w:tab/>
      </w:r>
      <w:r w:rsidR="00411B2D" w:rsidRPr="00411B2D">
        <w:t>The Council may approve an application for registration of a business as a wholesale pharmacist made in terms of regulation 2 and issue a registration certificate to the applicant to conduct such business if the Council is satisfied that -</w:t>
      </w:r>
    </w:p>
    <w:p w14:paraId="7FF8931C" w14:textId="77777777" w:rsidR="00411B2D" w:rsidRPr="00411B2D" w:rsidRDefault="00411B2D" w:rsidP="00411B2D">
      <w:pPr>
        <w:pStyle w:val="REG-P0"/>
      </w:pPr>
    </w:p>
    <w:p w14:paraId="7E309480" w14:textId="77777777" w:rsidR="00411B2D" w:rsidRPr="00411B2D" w:rsidRDefault="002E4725" w:rsidP="002E4725">
      <w:pPr>
        <w:pStyle w:val="REG-Pa"/>
      </w:pPr>
      <w:r>
        <w:t>(a)</w:t>
      </w:r>
      <w:r>
        <w:tab/>
      </w:r>
      <w:r w:rsidR="00411B2D" w:rsidRPr="00411B2D">
        <w:t>the applicant complies with the Act and these regulations; and</w:t>
      </w:r>
    </w:p>
    <w:p w14:paraId="28BDF21B" w14:textId="77777777" w:rsidR="00411B2D" w:rsidRPr="00411B2D" w:rsidRDefault="00411B2D" w:rsidP="002E4725">
      <w:pPr>
        <w:pStyle w:val="REG-Pa"/>
      </w:pPr>
    </w:p>
    <w:p w14:paraId="19FDB62D" w14:textId="77777777" w:rsidR="00411B2D" w:rsidRDefault="002E4725" w:rsidP="002E4725">
      <w:pPr>
        <w:pStyle w:val="REG-Pa"/>
      </w:pPr>
      <w:r>
        <w:t>(b)</w:t>
      </w:r>
      <w:r>
        <w:tab/>
      </w:r>
      <w:r w:rsidR="00411B2D" w:rsidRPr="00411B2D">
        <w:t>the application for registration is duly made and all required information for consideration of the application is provided.</w:t>
      </w:r>
    </w:p>
    <w:p w14:paraId="354290F3" w14:textId="77777777" w:rsidR="002E4725" w:rsidRDefault="002E4725" w:rsidP="002E4725">
      <w:pPr>
        <w:pStyle w:val="REG-P0"/>
      </w:pPr>
    </w:p>
    <w:p w14:paraId="55BF8162" w14:textId="77777777" w:rsidR="002E4725" w:rsidRPr="002E4725" w:rsidRDefault="002E4725" w:rsidP="002E4725">
      <w:pPr>
        <w:pStyle w:val="REG-P0"/>
        <w:rPr>
          <w:b/>
          <w:bCs/>
        </w:rPr>
      </w:pPr>
      <w:r w:rsidRPr="002E4725">
        <w:rPr>
          <w:b/>
          <w:bCs/>
          <w:color w:val="231F20"/>
        </w:rPr>
        <w:t>Refusal</w:t>
      </w:r>
      <w:r w:rsidRPr="002E4725">
        <w:rPr>
          <w:b/>
          <w:bCs/>
          <w:color w:val="231F20"/>
          <w:spacing w:val="-5"/>
        </w:rPr>
        <w:t xml:space="preserve"> </w:t>
      </w:r>
      <w:r w:rsidRPr="002E4725">
        <w:rPr>
          <w:b/>
          <w:bCs/>
          <w:color w:val="231F20"/>
        </w:rPr>
        <w:t>of</w:t>
      </w:r>
      <w:r w:rsidRPr="002E4725">
        <w:rPr>
          <w:b/>
          <w:bCs/>
          <w:color w:val="231F20"/>
          <w:spacing w:val="-3"/>
        </w:rPr>
        <w:t xml:space="preserve"> </w:t>
      </w:r>
      <w:r w:rsidRPr="002E4725">
        <w:rPr>
          <w:b/>
          <w:bCs/>
          <w:color w:val="231F20"/>
        </w:rPr>
        <w:t>application</w:t>
      </w:r>
      <w:r w:rsidRPr="002E4725">
        <w:rPr>
          <w:b/>
          <w:bCs/>
          <w:color w:val="231F20"/>
          <w:spacing w:val="-3"/>
        </w:rPr>
        <w:t xml:space="preserve"> </w:t>
      </w:r>
      <w:r w:rsidRPr="002E4725">
        <w:rPr>
          <w:b/>
          <w:bCs/>
          <w:color w:val="231F20"/>
        </w:rPr>
        <w:t>for</w:t>
      </w:r>
      <w:r w:rsidRPr="002E4725">
        <w:rPr>
          <w:b/>
          <w:bCs/>
          <w:color w:val="231F20"/>
          <w:spacing w:val="-7"/>
        </w:rPr>
        <w:t xml:space="preserve"> </w:t>
      </w:r>
      <w:r w:rsidRPr="002E4725">
        <w:rPr>
          <w:b/>
          <w:bCs/>
          <w:color w:val="231F20"/>
        </w:rPr>
        <w:t>registration</w:t>
      </w:r>
      <w:r w:rsidRPr="002E4725">
        <w:rPr>
          <w:b/>
          <w:bCs/>
          <w:color w:val="231F20"/>
          <w:spacing w:val="-3"/>
        </w:rPr>
        <w:t xml:space="preserve"> </w:t>
      </w:r>
      <w:r w:rsidRPr="002E4725">
        <w:rPr>
          <w:b/>
          <w:bCs/>
          <w:color w:val="231F20"/>
        </w:rPr>
        <w:t>of</w:t>
      </w:r>
      <w:r w:rsidRPr="002E4725">
        <w:rPr>
          <w:b/>
          <w:bCs/>
          <w:color w:val="231F20"/>
          <w:spacing w:val="-3"/>
        </w:rPr>
        <w:t xml:space="preserve"> </w:t>
      </w:r>
      <w:r w:rsidRPr="002E4725">
        <w:rPr>
          <w:b/>
          <w:bCs/>
          <w:color w:val="231F20"/>
        </w:rPr>
        <w:t>business</w:t>
      </w:r>
      <w:r w:rsidRPr="002E4725">
        <w:rPr>
          <w:b/>
          <w:bCs/>
          <w:color w:val="231F20"/>
          <w:spacing w:val="-4"/>
        </w:rPr>
        <w:t xml:space="preserve"> </w:t>
      </w:r>
      <w:r w:rsidRPr="002E4725">
        <w:rPr>
          <w:b/>
          <w:bCs/>
          <w:color w:val="231F20"/>
        </w:rPr>
        <w:t>as</w:t>
      </w:r>
      <w:r w:rsidRPr="002E4725">
        <w:rPr>
          <w:b/>
          <w:bCs/>
          <w:color w:val="231F20"/>
          <w:spacing w:val="-3"/>
        </w:rPr>
        <w:t xml:space="preserve"> </w:t>
      </w:r>
      <w:r w:rsidRPr="002E4725">
        <w:rPr>
          <w:b/>
          <w:bCs/>
          <w:color w:val="231F20"/>
        </w:rPr>
        <w:t>a</w:t>
      </w:r>
      <w:r w:rsidRPr="002E4725">
        <w:rPr>
          <w:b/>
          <w:bCs/>
          <w:color w:val="231F20"/>
          <w:spacing w:val="-3"/>
        </w:rPr>
        <w:t xml:space="preserve"> </w:t>
      </w:r>
      <w:r w:rsidRPr="002E4725">
        <w:rPr>
          <w:b/>
          <w:bCs/>
          <w:color w:val="231F20"/>
        </w:rPr>
        <w:t>wholesale</w:t>
      </w:r>
      <w:r w:rsidRPr="002E4725">
        <w:rPr>
          <w:b/>
          <w:bCs/>
          <w:color w:val="231F20"/>
          <w:spacing w:val="-4"/>
        </w:rPr>
        <w:t xml:space="preserve"> </w:t>
      </w:r>
      <w:r w:rsidRPr="002E4725">
        <w:rPr>
          <w:b/>
          <w:bCs/>
          <w:color w:val="231F20"/>
        </w:rPr>
        <w:t>pharmacist</w:t>
      </w:r>
    </w:p>
    <w:p w14:paraId="2ED374E7" w14:textId="77777777" w:rsidR="002E4725" w:rsidRDefault="002E4725" w:rsidP="002E4725">
      <w:pPr>
        <w:pStyle w:val="REG-P0"/>
        <w:rPr>
          <w:b/>
          <w:sz w:val="23"/>
        </w:rPr>
      </w:pPr>
    </w:p>
    <w:p w14:paraId="013895C4" w14:textId="77777777" w:rsidR="002E4725" w:rsidRDefault="002E4725" w:rsidP="002E4725">
      <w:pPr>
        <w:pStyle w:val="REG-P1"/>
      </w:pPr>
      <w:r>
        <w:rPr>
          <w:b/>
          <w:bCs/>
        </w:rPr>
        <w:t>10.</w:t>
      </w:r>
      <w:r>
        <w:rPr>
          <w:b/>
          <w:bCs/>
        </w:rPr>
        <w:tab/>
      </w:r>
      <w:r>
        <w:t>The Council may refuse an application for registration of a business as a wholesale</w:t>
      </w:r>
      <w:r>
        <w:rPr>
          <w:spacing w:val="1"/>
        </w:rPr>
        <w:t xml:space="preserve"> </w:t>
      </w:r>
      <w:r>
        <w:t>pharmacist, if -</w:t>
      </w:r>
    </w:p>
    <w:p w14:paraId="72D63D7E" w14:textId="77777777" w:rsidR="002E4725" w:rsidRDefault="002E4725" w:rsidP="002E4725">
      <w:pPr>
        <w:pStyle w:val="REG-P0"/>
        <w:rPr>
          <w:sz w:val="23"/>
        </w:rPr>
      </w:pPr>
    </w:p>
    <w:p w14:paraId="2001FAF2" w14:textId="77777777" w:rsidR="002E4725" w:rsidRDefault="002E4725" w:rsidP="002E4725">
      <w:pPr>
        <w:pStyle w:val="REG-Pa"/>
      </w:pPr>
      <w:r>
        <w:t>(a)</w:t>
      </w:r>
      <w:r>
        <w:tab/>
        <w:t>the</w:t>
      </w:r>
      <w:r>
        <w:rPr>
          <w:spacing w:val="-1"/>
        </w:rPr>
        <w:t xml:space="preserve"> </w:t>
      </w:r>
      <w:r>
        <w:t>applicant</w:t>
      </w:r>
      <w:r>
        <w:rPr>
          <w:spacing w:val="-1"/>
        </w:rPr>
        <w:t xml:space="preserve"> </w:t>
      </w:r>
      <w:r>
        <w:t>does not</w:t>
      </w:r>
      <w:r>
        <w:rPr>
          <w:spacing w:val="-1"/>
        </w:rPr>
        <w:t xml:space="preserve"> </w:t>
      </w:r>
      <w:r>
        <w:t>comply</w:t>
      </w:r>
      <w:r>
        <w:rPr>
          <w:spacing w:val="-1"/>
        </w:rPr>
        <w:t xml:space="preserve"> </w:t>
      </w:r>
      <w:r>
        <w:t>with</w:t>
      </w:r>
      <w:r>
        <w:rPr>
          <w:spacing w:val="-1"/>
        </w:rPr>
        <w:t xml:space="preserve"> </w:t>
      </w:r>
      <w:r>
        <w:t>the</w:t>
      </w:r>
      <w:r>
        <w:rPr>
          <w:spacing w:val="-14"/>
        </w:rPr>
        <w:t xml:space="preserve"> </w:t>
      </w:r>
      <w:r>
        <w:t>Act</w:t>
      </w:r>
      <w:r>
        <w:rPr>
          <w:spacing w:val="-1"/>
        </w:rPr>
        <w:t xml:space="preserve"> </w:t>
      </w:r>
      <w:r>
        <w:t>and</w:t>
      </w:r>
      <w:r>
        <w:rPr>
          <w:spacing w:val="-1"/>
        </w:rPr>
        <w:t xml:space="preserve"> </w:t>
      </w:r>
      <w:r>
        <w:t>these</w:t>
      </w:r>
      <w:r>
        <w:rPr>
          <w:spacing w:val="-1"/>
        </w:rPr>
        <w:t xml:space="preserve"> </w:t>
      </w:r>
      <w:r>
        <w:t>regulations;</w:t>
      </w:r>
    </w:p>
    <w:p w14:paraId="0704D1C9" w14:textId="77777777" w:rsidR="002E4725" w:rsidRDefault="002E4725" w:rsidP="002E4725">
      <w:pPr>
        <w:pStyle w:val="REG-Pa"/>
        <w:rPr>
          <w:sz w:val="23"/>
        </w:rPr>
      </w:pPr>
    </w:p>
    <w:p w14:paraId="5EF0C484" w14:textId="77777777" w:rsidR="002E4725" w:rsidRDefault="002E4725" w:rsidP="002E4725">
      <w:pPr>
        <w:pStyle w:val="REG-Pa"/>
      </w:pPr>
      <w:r>
        <w:t>(b)</w:t>
      </w:r>
      <w:r>
        <w:tab/>
        <w:t>the</w:t>
      </w:r>
      <w:r>
        <w:rPr>
          <w:spacing w:val="-1"/>
        </w:rPr>
        <w:t xml:space="preserve"> </w:t>
      </w:r>
      <w:r>
        <w:t>applicant</w:t>
      </w:r>
      <w:r>
        <w:rPr>
          <w:spacing w:val="-1"/>
        </w:rPr>
        <w:t xml:space="preserve"> </w:t>
      </w:r>
      <w:r>
        <w:t>has been</w:t>
      </w:r>
      <w:r>
        <w:rPr>
          <w:spacing w:val="-2"/>
        </w:rPr>
        <w:t xml:space="preserve"> </w:t>
      </w:r>
      <w:r>
        <w:t>convicted</w:t>
      </w:r>
      <w:r>
        <w:rPr>
          <w:spacing w:val="-1"/>
        </w:rPr>
        <w:t xml:space="preserve"> </w:t>
      </w:r>
      <w:r>
        <w:t>of an</w:t>
      </w:r>
      <w:r>
        <w:rPr>
          <w:spacing w:val="-1"/>
        </w:rPr>
        <w:t xml:space="preserve"> </w:t>
      </w:r>
      <w:r>
        <w:t>offence</w:t>
      </w:r>
      <w:r>
        <w:rPr>
          <w:spacing w:val="-1"/>
        </w:rPr>
        <w:t xml:space="preserve"> </w:t>
      </w:r>
      <w:r>
        <w:t>in terms</w:t>
      </w:r>
      <w:r>
        <w:rPr>
          <w:spacing w:val="-1"/>
        </w:rPr>
        <w:t xml:space="preserve"> </w:t>
      </w:r>
      <w:r>
        <w:t>of</w:t>
      </w:r>
      <w:r>
        <w:rPr>
          <w:spacing w:val="-1"/>
        </w:rPr>
        <w:t xml:space="preserve"> </w:t>
      </w:r>
      <w:r>
        <w:t>the</w:t>
      </w:r>
      <w:r>
        <w:rPr>
          <w:spacing w:val="-13"/>
        </w:rPr>
        <w:t xml:space="preserve"> </w:t>
      </w:r>
      <w:r>
        <w:t>Act;</w:t>
      </w:r>
      <w:r>
        <w:rPr>
          <w:spacing w:val="-2"/>
        </w:rPr>
        <w:t xml:space="preserve"> </w:t>
      </w:r>
      <w:r>
        <w:t>or</w:t>
      </w:r>
    </w:p>
    <w:p w14:paraId="55AFD425" w14:textId="77777777" w:rsidR="002E4725" w:rsidRDefault="002E4725" w:rsidP="002E4725">
      <w:pPr>
        <w:pStyle w:val="REG-Pa"/>
        <w:rPr>
          <w:sz w:val="23"/>
        </w:rPr>
      </w:pPr>
    </w:p>
    <w:p w14:paraId="556A6143" w14:textId="77777777" w:rsidR="002E4725" w:rsidRDefault="002E4725" w:rsidP="007004DD">
      <w:pPr>
        <w:pStyle w:val="REG-Pa"/>
      </w:pPr>
      <w:r>
        <w:t>(c)</w:t>
      </w:r>
      <w:r>
        <w:tab/>
        <w:t xml:space="preserve">the applicant has </w:t>
      </w:r>
      <w:r w:rsidRPr="007004DD">
        <w:t>been</w:t>
      </w:r>
      <w:r>
        <w:t xml:space="preserve"> convicted of an offence in terms of the Medicines and Related</w:t>
      </w:r>
      <w:r>
        <w:rPr>
          <w:spacing w:val="1"/>
        </w:rPr>
        <w:t xml:space="preserve"> </w:t>
      </w:r>
      <w:r>
        <w:t>Substances</w:t>
      </w:r>
      <w:r>
        <w:rPr>
          <w:spacing w:val="-2"/>
        </w:rPr>
        <w:t xml:space="preserve"> </w:t>
      </w:r>
      <w:r>
        <w:t>Control</w:t>
      </w:r>
      <w:r>
        <w:rPr>
          <w:spacing w:val="-13"/>
        </w:rPr>
        <w:t xml:space="preserve"> </w:t>
      </w:r>
      <w:r>
        <w:t>Act.</w:t>
      </w:r>
    </w:p>
    <w:p w14:paraId="6D222EAA" w14:textId="77777777" w:rsidR="002E4725" w:rsidRDefault="002E4725" w:rsidP="002E4725">
      <w:pPr>
        <w:pStyle w:val="REG-P0"/>
        <w:rPr>
          <w:sz w:val="23"/>
        </w:rPr>
      </w:pPr>
    </w:p>
    <w:p w14:paraId="53651C1A" w14:textId="77777777" w:rsidR="002E4725" w:rsidRPr="002E4725" w:rsidRDefault="002E4725" w:rsidP="002E4725">
      <w:pPr>
        <w:pStyle w:val="REG-P0"/>
        <w:rPr>
          <w:b/>
          <w:bCs/>
        </w:rPr>
      </w:pPr>
      <w:r w:rsidRPr="002E4725">
        <w:rPr>
          <w:b/>
          <w:bCs/>
          <w:color w:val="231F20"/>
        </w:rPr>
        <w:t>Services</w:t>
      </w:r>
      <w:r w:rsidRPr="002E4725">
        <w:rPr>
          <w:b/>
          <w:bCs/>
          <w:color w:val="231F20"/>
          <w:spacing w:val="-5"/>
        </w:rPr>
        <w:t xml:space="preserve"> </w:t>
      </w:r>
      <w:r w:rsidRPr="002E4725">
        <w:rPr>
          <w:b/>
          <w:bCs/>
          <w:color w:val="231F20"/>
        </w:rPr>
        <w:t>to</w:t>
      </w:r>
      <w:r w:rsidRPr="002E4725">
        <w:rPr>
          <w:b/>
          <w:bCs/>
          <w:color w:val="231F20"/>
          <w:spacing w:val="-3"/>
        </w:rPr>
        <w:t xml:space="preserve"> </w:t>
      </w:r>
      <w:r w:rsidRPr="002E4725">
        <w:rPr>
          <w:b/>
          <w:bCs/>
          <w:color w:val="231F20"/>
        </w:rPr>
        <w:t>be</w:t>
      </w:r>
      <w:r w:rsidRPr="002E4725">
        <w:rPr>
          <w:b/>
          <w:bCs/>
          <w:color w:val="231F20"/>
          <w:spacing w:val="-4"/>
        </w:rPr>
        <w:t xml:space="preserve"> </w:t>
      </w:r>
      <w:r w:rsidRPr="002E4725">
        <w:rPr>
          <w:b/>
          <w:bCs/>
          <w:color w:val="231F20"/>
        </w:rPr>
        <w:t>provided</w:t>
      </w:r>
      <w:r w:rsidRPr="002E4725">
        <w:rPr>
          <w:b/>
          <w:bCs/>
          <w:color w:val="231F20"/>
          <w:spacing w:val="-3"/>
        </w:rPr>
        <w:t xml:space="preserve"> </w:t>
      </w:r>
      <w:r w:rsidRPr="002E4725">
        <w:rPr>
          <w:b/>
          <w:bCs/>
          <w:color w:val="231F20"/>
        </w:rPr>
        <w:t>by</w:t>
      </w:r>
      <w:r w:rsidRPr="002E4725">
        <w:rPr>
          <w:b/>
          <w:bCs/>
          <w:color w:val="231F20"/>
          <w:spacing w:val="-5"/>
        </w:rPr>
        <w:t xml:space="preserve"> </w:t>
      </w:r>
      <w:r w:rsidRPr="002E4725">
        <w:rPr>
          <w:b/>
          <w:bCs/>
          <w:color w:val="231F20"/>
        </w:rPr>
        <w:t>a</w:t>
      </w:r>
      <w:r w:rsidRPr="002E4725">
        <w:rPr>
          <w:b/>
          <w:bCs/>
          <w:color w:val="231F20"/>
          <w:spacing w:val="-3"/>
        </w:rPr>
        <w:t xml:space="preserve"> </w:t>
      </w:r>
      <w:r w:rsidRPr="002E4725">
        <w:rPr>
          <w:b/>
          <w:bCs/>
          <w:color w:val="231F20"/>
        </w:rPr>
        <w:t>business</w:t>
      </w:r>
      <w:r w:rsidRPr="002E4725">
        <w:rPr>
          <w:b/>
          <w:bCs/>
          <w:color w:val="231F20"/>
          <w:spacing w:val="-4"/>
        </w:rPr>
        <w:t xml:space="preserve"> </w:t>
      </w:r>
      <w:r w:rsidRPr="002E4725">
        <w:rPr>
          <w:b/>
          <w:bCs/>
          <w:color w:val="231F20"/>
        </w:rPr>
        <w:t>conducted</w:t>
      </w:r>
      <w:r w:rsidRPr="002E4725">
        <w:rPr>
          <w:b/>
          <w:bCs/>
          <w:color w:val="231F20"/>
          <w:spacing w:val="-3"/>
        </w:rPr>
        <w:t xml:space="preserve"> </w:t>
      </w:r>
      <w:r w:rsidRPr="002E4725">
        <w:rPr>
          <w:b/>
          <w:bCs/>
          <w:color w:val="231F20"/>
        </w:rPr>
        <w:t>as</w:t>
      </w:r>
      <w:r w:rsidRPr="002E4725">
        <w:rPr>
          <w:b/>
          <w:bCs/>
          <w:color w:val="231F20"/>
          <w:spacing w:val="-4"/>
        </w:rPr>
        <w:t xml:space="preserve"> </w:t>
      </w:r>
      <w:r w:rsidRPr="002E4725">
        <w:rPr>
          <w:b/>
          <w:bCs/>
          <w:color w:val="231F20"/>
        </w:rPr>
        <w:t>a</w:t>
      </w:r>
      <w:r w:rsidRPr="002E4725">
        <w:rPr>
          <w:b/>
          <w:bCs/>
          <w:color w:val="231F20"/>
          <w:spacing w:val="-3"/>
        </w:rPr>
        <w:t xml:space="preserve"> </w:t>
      </w:r>
      <w:r w:rsidRPr="002E4725">
        <w:rPr>
          <w:b/>
          <w:bCs/>
          <w:color w:val="231F20"/>
        </w:rPr>
        <w:t>wholesale</w:t>
      </w:r>
      <w:r w:rsidRPr="002E4725">
        <w:rPr>
          <w:b/>
          <w:bCs/>
          <w:color w:val="231F20"/>
          <w:spacing w:val="-4"/>
        </w:rPr>
        <w:t xml:space="preserve"> </w:t>
      </w:r>
      <w:r w:rsidRPr="002E4725">
        <w:rPr>
          <w:b/>
          <w:bCs/>
          <w:color w:val="231F20"/>
        </w:rPr>
        <w:t>pharmacist</w:t>
      </w:r>
    </w:p>
    <w:p w14:paraId="68F40475" w14:textId="77777777" w:rsidR="002E4725" w:rsidRDefault="002E4725" w:rsidP="002E4725">
      <w:pPr>
        <w:pStyle w:val="REG-P0"/>
        <w:rPr>
          <w:b/>
          <w:sz w:val="23"/>
        </w:rPr>
      </w:pPr>
    </w:p>
    <w:p w14:paraId="745BF5BC" w14:textId="77777777" w:rsidR="002E4725" w:rsidRDefault="002E4725" w:rsidP="007004DD">
      <w:pPr>
        <w:pStyle w:val="REG-P1"/>
      </w:pPr>
      <w:r>
        <w:rPr>
          <w:b/>
          <w:bCs/>
        </w:rPr>
        <w:t>11.</w:t>
      </w:r>
      <w:r>
        <w:rPr>
          <w:b/>
          <w:bCs/>
        </w:rPr>
        <w:tab/>
      </w:r>
      <w:r>
        <w:t>Subject to the provisions of the Medicines and Related Substances Control Act, the</w:t>
      </w:r>
      <w:r>
        <w:rPr>
          <w:spacing w:val="1"/>
        </w:rPr>
        <w:t xml:space="preserve"> </w:t>
      </w:r>
      <w:r>
        <w:t>person registered by the Council in terms of these regulations to conduct business as a wholesale</w:t>
      </w:r>
      <w:r>
        <w:rPr>
          <w:spacing w:val="1"/>
        </w:rPr>
        <w:t xml:space="preserve"> </w:t>
      </w:r>
      <w:r>
        <w:t>pharmacist</w:t>
      </w:r>
      <w:r>
        <w:rPr>
          <w:spacing w:val="-1"/>
        </w:rPr>
        <w:t xml:space="preserve"> </w:t>
      </w:r>
      <w:r>
        <w:t>is authorised to provide the following services -</w:t>
      </w:r>
    </w:p>
    <w:p w14:paraId="06EF2975" w14:textId="77777777" w:rsidR="002E4725" w:rsidRDefault="002E4725" w:rsidP="002E4725">
      <w:pPr>
        <w:pStyle w:val="REG-P0"/>
        <w:rPr>
          <w:sz w:val="23"/>
        </w:rPr>
      </w:pPr>
    </w:p>
    <w:p w14:paraId="2016203C" w14:textId="77777777" w:rsidR="002E4725" w:rsidRDefault="002C5782" w:rsidP="002C5782">
      <w:pPr>
        <w:pStyle w:val="REG-Pa"/>
      </w:pPr>
      <w:r>
        <w:t>(a)</w:t>
      </w:r>
      <w:r>
        <w:tab/>
      </w:r>
      <w:r w:rsidR="002E4725">
        <w:t>the</w:t>
      </w:r>
      <w:r w:rsidR="002E4725">
        <w:rPr>
          <w:spacing w:val="-1"/>
        </w:rPr>
        <w:t xml:space="preserve"> </w:t>
      </w:r>
      <w:r w:rsidR="002E4725">
        <w:t>selling</w:t>
      </w:r>
      <w:r w:rsidR="002E4725">
        <w:rPr>
          <w:spacing w:val="-2"/>
        </w:rPr>
        <w:t xml:space="preserve"> </w:t>
      </w:r>
      <w:r w:rsidR="002E4725">
        <w:t>of</w:t>
      </w:r>
      <w:r w:rsidR="002E4725">
        <w:rPr>
          <w:spacing w:val="-1"/>
        </w:rPr>
        <w:t xml:space="preserve"> </w:t>
      </w:r>
      <w:r w:rsidR="002E4725">
        <w:t>medicines</w:t>
      </w:r>
      <w:r w:rsidR="002E4725">
        <w:rPr>
          <w:spacing w:val="-1"/>
        </w:rPr>
        <w:t xml:space="preserve"> </w:t>
      </w:r>
      <w:r w:rsidR="002E4725">
        <w:t>to</w:t>
      </w:r>
      <w:r w:rsidR="002E4725">
        <w:rPr>
          <w:spacing w:val="-1"/>
        </w:rPr>
        <w:t xml:space="preserve"> </w:t>
      </w:r>
      <w:r w:rsidR="002E4725">
        <w:t>-</w:t>
      </w:r>
    </w:p>
    <w:p w14:paraId="0BDF5027" w14:textId="77777777" w:rsidR="002E4725" w:rsidRDefault="002E4725" w:rsidP="002E4725">
      <w:pPr>
        <w:pStyle w:val="REG-P0"/>
      </w:pPr>
    </w:p>
    <w:p w14:paraId="11129E0B" w14:textId="77777777" w:rsidR="002E4725" w:rsidRDefault="002C5782" w:rsidP="002C5782">
      <w:pPr>
        <w:pStyle w:val="REG-Pi"/>
      </w:pPr>
      <w:r>
        <w:t>(i)</w:t>
      </w:r>
      <w:r>
        <w:tab/>
      </w:r>
      <w:r w:rsidR="002E4725">
        <w:t>a community pharmacy;</w:t>
      </w:r>
    </w:p>
    <w:p w14:paraId="1245D67A" w14:textId="77777777" w:rsidR="002E4725" w:rsidRDefault="002E4725" w:rsidP="002C5782">
      <w:pPr>
        <w:pStyle w:val="REG-Pi"/>
        <w:rPr>
          <w:sz w:val="21"/>
        </w:rPr>
      </w:pPr>
    </w:p>
    <w:p w14:paraId="1C41CEEE" w14:textId="77777777" w:rsidR="002E4725" w:rsidRDefault="002C5782" w:rsidP="002C5782">
      <w:pPr>
        <w:pStyle w:val="REG-Pi"/>
      </w:pPr>
      <w:r>
        <w:t>(ii)</w:t>
      </w:r>
      <w:r>
        <w:tab/>
      </w:r>
      <w:r w:rsidR="002E4725">
        <w:t>a hospital pharmacy;</w:t>
      </w:r>
    </w:p>
    <w:p w14:paraId="23AC3450" w14:textId="77777777" w:rsidR="002E4725" w:rsidRDefault="002E4725" w:rsidP="002C5782">
      <w:pPr>
        <w:pStyle w:val="REG-Pi"/>
        <w:rPr>
          <w:sz w:val="21"/>
        </w:rPr>
      </w:pPr>
    </w:p>
    <w:p w14:paraId="205FAF37" w14:textId="77777777" w:rsidR="002E4725" w:rsidRPr="007004DD" w:rsidRDefault="002C5782" w:rsidP="007004DD">
      <w:pPr>
        <w:pStyle w:val="REG-Pi"/>
      </w:pPr>
      <w:r w:rsidRPr="007004DD">
        <w:t>(iii)</w:t>
      </w:r>
      <w:r w:rsidRPr="007004DD">
        <w:tab/>
      </w:r>
      <w:r w:rsidR="002E4725" w:rsidRPr="007004DD">
        <w:t>a person licensed in terms section 31(2) of the Medicines and Related Substances Control Act, 2003 (Act No. 13 of 2003) and who is responsible for the running of the Central Medical Stores under the Ministry responsible for health;</w:t>
      </w:r>
    </w:p>
    <w:p w14:paraId="11D195C5" w14:textId="77777777" w:rsidR="002E4725" w:rsidRDefault="002E4725" w:rsidP="002C5782">
      <w:pPr>
        <w:pStyle w:val="REG-Pi"/>
        <w:rPr>
          <w:sz w:val="21"/>
        </w:rPr>
      </w:pPr>
    </w:p>
    <w:p w14:paraId="306B504E" w14:textId="77777777" w:rsidR="002E4725" w:rsidRPr="007004DD" w:rsidRDefault="002C5782" w:rsidP="007004DD">
      <w:pPr>
        <w:pStyle w:val="REG-Pi"/>
      </w:pPr>
      <w:r w:rsidRPr="007004DD">
        <w:t>(iv)</w:t>
      </w:r>
      <w:r w:rsidRPr="007004DD">
        <w:tab/>
      </w:r>
      <w:r w:rsidR="002E4725" w:rsidRPr="007004DD">
        <w:t>any person, other than the person referred to in subparagraph (iii), licensed in terms section 31 of the Medicines and Related Substance Control Act, 2003 (Act No. 13 of 2003)</w:t>
      </w:r>
    </w:p>
    <w:p w14:paraId="1FF47A7C" w14:textId="77777777" w:rsidR="002E4725" w:rsidRDefault="002E4725" w:rsidP="002E4725">
      <w:pPr>
        <w:pStyle w:val="REG-P0"/>
        <w:rPr>
          <w:sz w:val="23"/>
        </w:rPr>
      </w:pPr>
    </w:p>
    <w:p w14:paraId="010B98BA" w14:textId="77777777" w:rsidR="007004DD" w:rsidRDefault="007004DD" w:rsidP="007004DD">
      <w:pPr>
        <w:pStyle w:val="REG-Amend"/>
      </w:pPr>
      <w:r>
        <w:t xml:space="preserve">[There is no punctuation at the end of paragraph (a) in </w:t>
      </w:r>
      <w:r w:rsidR="009739A5">
        <w:br/>
      </w:r>
      <w:r>
        <w:t xml:space="preserve">the </w:t>
      </w:r>
      <w:r w:rsidRPr="007004DD">
        <w:rPr>
          <w:i/>
        </w:rPr>
        <w:t>Government Gazette</w:t>
      </w:r>
      <w:r>
        <w:t>; there are no additional words.]</w:t>
      </w:r>
    </w:p>
    <w:p w14:paraId="34EEDB75" w14:textId="77777777" w:rsidR="007004DD" w:rsidRDefault="007004DD" w:rsidP="002E4725">
      <w:pPr>
        <w:pStyle w:val="REG-P0"/>
        <w:rPr>
          <w:sz w:val="23"/>
        </w:rPr>
      </w:pPr>
    </w:p>
    <w:p w14:paraId="4A65E0B6" w14:textId="77777777" w:rsidR="002E4725" w:rsidRPr="007004DD" w:rsidRDefault="002C5782" w:rsidP="007004DD">
      <w:pPr>
        <w:pStyle w:val="REG-Pa"/>
      </w:pPr>
      <w:r w:rsidRPr="007004DD">
        <w:t>(b)</w:t>
      </w:r>
      <w:r w:rsidRPr="007004DD">
        <w:tab/>
      </w:r>
      <w:r w:rsidR="002E4725" w:rsidRPr="007004DD">
        <w:t>the wholesale distribution of any medicine or scheduled substance through the purchasing, acquiring, keeping, possessing, supplying or selling of any medicine or scheduled substance;</w:t>
      </w:r>
    </w:p>
    <w:p w14:paraId="416A76DA" w14:textId="77777777" w:rsidR="002E4725" w:rsidRPr="007004DD" w:rsidRDefault="002E4725" w:rsidP="007004DD">
      <w:pPr>
        <w:pStyle w:val="REG-Pa"/>
      </w:pPr>
    </w:p>
    <w:p w14:paraId="2C5E6B5A" w14:textId="77777777" w:rsidR="002E4725" w:rsidRPr="007004DD" w:rsidRDefault="002C5782" w:rsidP="007004DD">
      <w:pPr>
        <w:pStyle w:val="REG-Pa"/>
      </w:pPr>
      <w:r w:rsidRPr="007004DD">
        <w:t>(c)</w:t>
      </w:r>
      <w:r w:rsidRPr="007004DD">
        <w:tab/>
      </w:r>
      <w:r w:rsidR="002E4725" w:rsidRPr="007004DD">
        <w:t>the furnishing of information and advice to any authorised person with regard to medicine distributed;</w:t>
      </w:r>
    </w:p>
    <w:p w14:paraId="3D493396" w14:textId="77777777" w:rsidR="002E4725" w:rsidRPr="007004DD" w:rsidRDefault="002E4725" w:rsidP="007004DD">
      <w:pPr>
        <w:pStyle w:val="REG-Pa"/>
      </w:pPr>
    </w:p>
    <w:p w14:paraId="3C4CDDCE" w14:textId="77777777" w:rsidR="002E4725" w:rsidRPr="007004DD" w:rsidRDefault="002C5782" w:rsidP="007004DD">
      <w:pPr>
        <w:pStyle w:val="REG-Pa"/>
      </w:pPr>
      <w:r w:rsidRPr="007004DD">
        <w:t>(d)</w:t>
      </w:r>
      <w:r w:rsidRPr="007004DD">
        <w:tab/>
      </w:r>
      <w:r w:rsidR="002E4725" w:rsidRPr="007004DD">
        <w:t>re-packaging of medicines, which means the removing of a medicine from its original</w:t>
      </w:r>
      <w:r w:rsidR="00164005" w:rsidRPr="007004DD">
        <w:t xml:space="preserve"> </w:t>
      </w:r>
      <w:r w:rsidR="002E4725" w:rsidRPr="007004DD">
        <w:t>container and placing it into a patient ready pack;</w:t>
      </w:r>
    </w:p>
    <w:p w14:paraId="6BE5F948" w14:textId="77777777" w:rsidR="002E4725" w:rsidRPr="007004DD" w:rsidRDefault="002E4725" w:rsidP="007004DD">
      <w:pPr>
        <w:pStyle w:val="REG-Pa"/>
      </w:pPr>
    </w:p>
    <w:p w14:paraId="70992A00" w14:textId="77777777" w:rsidR="002E4725" w:rsidRDefault="002C5782" w:rsidP="007004DD">
      <w:pPr>
        <w:pStyle w:val="REG-Pa"/>
      </w:pPr>
      <w:r w:rsidRPr="007004DD">
        <w:t>(e)</w:t>
      </w:r>
      <w:r w:rsidRPr="007004DD">
        <w:tab/>
      </w:r>
      <w:r w:rsidR="002E4725" w:rsidRPr="007004DD">
        <w:t>provision of other services approved by the Council in terms of the Act</w:t>
      </w:r>
      <w:r w:rsidR="002E4725">
        <w:t>.</w:t>
      </w:r>
    </w:p>
    <w:p w14:paraId="3EED431A" w14:textId="77777777" w:rsidR="002E4725" w:rsidRDefault="002E4725" w:rsidP="002E4725">
      <w:pPr>
        <w:pStyle w:val="REG-P0"/>
        <w:rPr>
          <w:sz w:val="23"/>
        </w:rPr>
      </w:pPr>
    </w:p>
    <w:p w14:paraId="2F341516" w14:textId="77777777" w:rsidR="002E4725" w:rsidRPr="002C5782" w:rsidRDefault="002E4725" w:rsidP="002E4725">
      <w:pPr>
        <w:pStyle w:val="REG-P0"/>
        <w:rPr>
          <w:b/>
          <w:bCs/>
        </w:rPr>
      </w:pPr>
      <w:r w:rsidRPr="002C5782">
        <w:rPr>
          <w:b/>
          <w:bCs/>
          <w:color w:val="231F20"/>
        </w:rPr>
        <w:t>Register</w:t>
      </w:r>
      <w:r w:rsidRPr="002C5782">
        <w:rPr>
          <w:b/>
          <w:bCs/>
          <w:color w:val="231F20"/>
          <w:spacing w:val="-10"/>
        </w:rPr>
        <w:t xml:space="preserve"> </w:t>
      </w:r>
      <w:r w:rsidRPr="002C5782">
        <w:rPr>
          <w:b/>
          <w:bCs/>
          <w:color w:val="231F20"/>
        </w:rPr>
        <w:t>of</w:t>
      </w:r>
      <w:r w:rsidRPr="002C5782">
        <w:rPr>
          <w:b/>
          <w:bCs/>
          <w:color w:val="231F20"/>
          <w:spacing w:val="-4"/>
        </w:rPr>
        <w:t xml:space="preserve"> </w:t>
      </w:r>
      <w:r w:rsidRPr="002C5782">
        <w:rPr>
          <w:b/>
          <w:bCs/>
          <w:color w:val="231F20"/>
        </w:rPr>
        <w:t>business</w:t>
      </w:r>
      <w:r w:rsidRPr="002C5782">
        <w:rPr>
          <w:b/>
          <w:bCs/>
          <w:color w:val="231F20"/>
          <w:spacing w:val="-5"/>
        </w:rPr>
        <w:t xml:space="preserve"> </w:t>
      </w:r>
      <w:r w:rsidRPr="002C5782">
        <w:rPr>
          <w:b/>
          <w:bCs/>
          <w:color w:val="231F20"/>
        </w:rPr>
        <w:t>as</w:t>
      </w:r>
      <w:r w:rsidRPr="002C5782">
        <w:rPr>
          <w:b/>
          <w:bCs/>
          <w:color w:val="231F20"/>
          <w:spacing w:val="-5"/>
        </w:rPr>
        <w:t xml:space="preserve"> </w:t>
      </w:r>
      <w:r w:rsidRPr="002C5782">
        <w:rPr>
          <w:b/>
          <w:bCs/>
          <w:color w:val="231F20"/>
        </w:rPr>
        <w:t>a</w:t>
      </w:r>
      <w:r w:rsidRPr="002C5782">
        <w:rPr>
          <w:b/>
          <w:bCs/>
          <w:color w:val="231F20"/>
          <w:spacing w:val="-4"/>
        </w:rPr>
        <w:t xml:space="preserve"> </w:t>
      </w:r>
      <w:r w:rsidRPr="002C5782">
        <w:rPr>
          <w:b/>
          <w:bCs/>
          <w:color w:val="231F20"/>
        </w:rPr>
        <w:t>wholesale</w:t>
      </w:r>
      <w:r w:rsidRPr="002C5782">
        <w:rPr>
          <w:b/>
          <w:bCs/>
          <w:color w:val="231F20"/>
          <w:spacing w:val="-6"/>
        </w:rPr>
        <w:t xml:space="preserve"> </w:t>
      </w:r>
      <w:r w:rsidRPr="002C5782">
        <w:rPr>
          <w:b/>
          <w:bCs/>
          <w:color w:val="231F20"/>
        </w:rPr>
        <w:t>pharmacist</w:t>
      </w:r>
    </w:p>
    <w:p w14:paraId="7C19C242" w14:textId="77777777" w:rsidR="002E4725" w:rsidRDefault="002E4725" w:rsidP="002E4725">
      <w:pPr>
        <w:pStyle w:val="REG-P0"/>
        <w:rPr>
          <w:b/>
          <w:sz w:val="23"/>
        </w:rPr>
      </w:pPr>
    </w:p>
    <w:p w14:paraId="033E52F2" w14:textId="77777777" w:rsidR="002E4725" w:rsidRPr="00164005" w:rsidRDefault="002C5782" w:rsidP="00164005">
      <w:pPr>
        <w:pStyle w:val="REG-P1"/>
      </w:pPr>
      <w:r w:rsidRPr="00164005">
        <w:rPr>
          <w:b/>
        </w:rPr>
        <w:t>12.</w:t>
      </w:r>
      <w:r w:rsidRPr="00164005">
        <w:tab/>
      </w:r>
      <w:r w:rsidR="002E4725" w:rsidRPr="00164005">
        <w:t>(1)</w:t>
      </w:r>
      <w:r w:rsidRPr="00164005">
        <w:tab/>
      </w:r>
      <w:r w:rsidR="002E4725" w:rsidRPr="00164005">
        <w:t>The Council must in terms of section 25(2) of the Act, keep a register in respect of a business conducted as a wholesale pharmacist.</w:t>
      </w:r>
    </w:p>
    <w:p w14:paraId="0900AFDC" w14:textId="77777777" w:rsidR="002E4725" w:rsidRDefault="002E4725" w:rsidP="002C5782">
      <w:pPr>
        <w:pStyle w:val="REG-P1"/>
        <w:rPr>
          <w:sz w:val="23"/>
        </w:rPr>
      </w:pPr>
    </w:p>
    <w:p w14:paraId="7A674943" w14:textId="77777777" w:rsidR="002E4725" w:rsidRDefault="002C5782" w:rsidP="002C5782">
      <w:pPr>
        <w:pStyle w:val="REG-P1"/>
      </w:pPr>
      <w:r>
        <w:t>(2)</w:t>
      </w:r>
      <w:r>
        <w:tab/>
      </w:r>
      <w:r w:rsidR="002E4725">
        <w:t>The</w:t>
      </w:r>
      <w:r w:rsidR="002E4725">
        <w:rPr>
          <w:spacing w:val="-2"/>
        </w:rPr>
        <w:t xml:space="preserve"> </w:t>
      </w:r>
      <w:r w:rsidR="002E4725">
        <w:t>register</w:t>
      </w:r>
      <w:r w:rsidR="002E4725">
        <w:rPr>
          <w:spacing w:val="-1"/>
        </w:rPr>
        <w:t xml:space="preserve"> </w:t>
      </w:r>
      <w:r w:rsidR="002E4725">
        <w:t>referred</w:t>
      </w:r>
      <w:r w:rsidR="002E4725">
        <w:rPr>
          <w:spacing w:val="-1"/>
        </w:rPr>
        <w:t xml:space="preserve"> </w:t>
      </w:r>
      <w:r w:rsidR="002E4725">
        <w:t>to</w:t>
      </w:r>
      <w:r w:rsidR="002E4725">
        <w:rPr>
          <w:spacing w:val="-1"/>
        </w:rPr>
        <w:t xml:space="preserve"> </w:t>
      </w:r>
      <w:r w:rsidR="002E4725">
        <w:t>in</w:t>
      </w:r>
      <w:r w:rsidR="002E4725">
        <w:rPr>
          <w:spacing w:val="-1"/>
        </w:rPr>
        <w:t xml:space="preserve"> </w:t>
      </w:r>
      <w:r w:rsidR="002E4725">
        <w:t>subregulation</w:t>
      </w:r>
      <w:r w:rsidR="002E4725">
        <w:rPr>
          <w:spacing w:val="-2"/>
        </w:rPr>
        <w:t xml:space="preserve"> </w:t>
      </w:r>
      <w:r w:rsidR="002E4725">
        <w:t>(1)</w:t>
      </w:r>
      <w:r w:rsidR="002E4725">
        <w:rPr>
          <w:spacing w:val="-1"/>
        </w:rPr>
        <w:t xml:space="preserve"> </w:t>
      </w:r>
      <w:r w:rsidR="002E4725">
        <w:t>must</w:t>
      </w:r>
      <w:r w:rsidR="002E4725">
        <w:rPr>
          <w:spacing w:val="-1"/>
        </w:rPr>
        <w:t xml:space="preserve"> </w:t>
      </w:r>
      <w:r w:rsidR="002E4725">
        <w:t>include</w:t>
      </w:r>
      <w:r w:rsidR="002E4725">
        <w:rPr>
          <w:spacing w:val="-1"/>
        </w:rPr>
        <w:t xml:space="preserve"> </w:t>
      </w:r>
      <w:r w:rsidR="002E4725">
        <w:t>the</w:t>
      </w:r>
      <w:r w:rsidR="002E4725">
        <w:rPr>
          <w:spacing w:val="-1"/>
        </w:rPr>
        <w:t xml:space="preserve"> </w:t>
      </w:r>
      <w:r w:rsidR="002E4725">
        <w:t>-</w:t>
      </w:r>
    </w:p>
    <w:p w14:paraId="677284F7" w14:textId="77777777" w:rsidR="002E4725" w:rsidRDefault="002E4725" w:rsidP="002E4725">
      <w:pPr>
        <w:pStyle w:val="REG-P0"/>
        <w:rPr>
          <w:sz w:val="23"/>
        </w:rPr>
      </w:pPr>
    </w:p>
    <w:p w14:paraId="2F63EF8B" w14:textId="77777777" w:rsidR="002E4725" w:rsidRDefault="002C5782" w:rsidP="002C5782">
      <w:pPr>
        <w:pStyle w:val="REG-Pa"/>
      </w:pPr>
      <w:r>
        <w:t>(a)</w:t>
      </w:r>
      <w:r>
        <w:tab/>
      </w:r>
      <w:r w:rsidR="002E4725">
        <w:t>details of each person having a proprietary interest in the business;</w:t>
      </w:r>
    </w:p>
    <w:p w14:paraId="27E96BFB" w14:textId="77777777" w:rsidR="002E4725" w:rsidRDefault="002E4725" w:rsidP="002C5782">
      <w:pPr>
        <w:pStyle w:val="REG-Pa"/>
        <w:rPr>
          <w:sz w:val="23"/>
        </w:rPr>
      </w:pPr>
    </w:p>
    <w:p w14:paraId="40E056C6" w14:textId="77777777" w:rsidR="002E4725" w:rsidRDefault="002C5782" w:rsidP="002C5782">
      <w:pPr>
        <w:pStyle w:val="REG-Pa"/>
      </w:pPr>
      <w:r>
        <w:t>(b)</w:t>
      </w:r>
      <w:r>
        <w:tab/>
      </w:r>
      <w:r w:rsidR="002E4725">
        <w:t>registration</w:t>
      </w:r>
      <w:r w:rsidR="002E4725">
        <w:rPr>
          <w:spacing w:val="-2"/>
        </w:rPr>
        <w:t xml:space="preserve"> </w:t>
      </w:r>
      <w:r w:rsidR="002E4725">
        <w:t>status</w:t>
      </w:r>
      <w:r w:rsidR="002E4725">
        <w:rPr>
          <w:spacing w:val="-2"/>
        </w:rPr>
        <w:t xml:space="preserve"> </w:t>
      </w:r>
      <w:r w:rsidR="002E4725">
        <w:t>of</w:t>
      </w:r>
      <w:r w:rsidR="002E4725">
        <w:rPr>
          <w:spacing w:val="-1"/>
        </w:rPr>
        <w:t xml:space="preserve"> </w:t>
      </w:r>
      <w:r w:rsidR="002E4725">
        <w:t>the</w:t>
      </w:r>
      <w:r w:rsidR="002E4725">
        <w:rPr>
          <w:spacing w:val="-1"/>
        </w:rPr>
        <w:t xml:space="preserve"> </w:t>
      </w:r>
      <w:r w:rsidR="002E4725">
        <w:t>business</w:t>
      </w:r>
      <w:r w:rsidR="002E4725">
        <w:rPr>
          <w:spacing w:val="-1"/>
        </w:rPr>
        <w:t xml:space="preserve"> </w:t>
      </w:r>
      <w:r w:rsidR="002E4725">
        <w:t>as</w:t>
      </w:r>
      <w:r w:rsidR="002E4725">
        <w:rPr>
          <w:spacing w:val="-1"/>
        </w:rPr>
        <w:t xml:space="preserve"> </w:t>
      </w:r>
      <w:r w:rsidR="002E4725">
        <w:t>conducted</w:t>
      </w:r>
      <w:r w:rsidR="002E4725">
        <w:rPr>
          <w:spacing w:val="-2"/>
        </w:rPr>
        <w:t xml:space="preserve"> </w:t>
      </w:r>
      <w:r w:rsidR="002E4725">
        <w:t>as</w:t>
      </w:r>
      <w:r w:rsidR="002E4725">
        <w:rPr>
          <w:spacing w:val="-1"/>
        </w:rPr>
        <w:t xml:space="preserve"> </w:t>
      </w:r>
      <w:r w:rsidR="002E4725">
        <w:t>a</w:t>
      </w:r>
      <w:r w:rsidR="002E4725">
        <w:rPr>
          <w:spacing w:val="-1"/>
        </w:rPr>
        <w:t xml:space="preserve"> </w:t>
      </w:r>
      <w:r w:rsidR="002E4725">
        <w:t>wholesale</w:t>
      </w:r>
      <w:r w:rsidR="002E4725">
        <w:rPr>
          <w:spacing w:val="-2"/>
        </w:rPr>
        <w:t xml:space="preserve"> </w:t>
      </w:r>
      <w:r w:rsidR="002E4725">
        <w:t>pharmacist;</w:t>
      </w:r>
    </w:p>
    <w:p w14:paraId="796DB48E" w14:textId="77777777" w:rsidR="002E4725" w:rsidRDefault="002E4725" w:rsidP="002C5782">
      <w:pPr>
        <w:pStyle w:val="REG-Pa"/>
      </w:pPr>
    </w:p>
    <w:p w14:paraId="00B4A87F" w14:textId="77777777" w:rsidR="002E4725" w:rsidRDefault="002C5782" w:rsidP="002C5782">
      <w:pPr>
        <w:pStyle w:val="REG-Pa"/>
      </w:pPr>
      <w:r>
        <w:t>(c)</w:t>
      </w:r>
      <w:r>
        <w:tab/>
      </w:r>
      <w:r w:rsidR="002E4725">
        <w:t>name, address and contact details of the managing director for a private company or a</w:t>
      </w:r>
      <w:r w:rsidR="002E4725">
        <w:rPr>
          <w:spacing w:val="1"/>
        </w:rPr>
        <w:t xml:space="preserve"> </w:t>
      </w:r>
      <w:r w:rsidR="002E4725">
        <w:t>public</w:t>
      </w:r>
      <w:r w:rsidR="002E4725">
        <w:rPr>
          <w:spacing w:val="-1"/>
        </w:rPr>
        <w:t xml:space="preserve"> </w:t>
      </w:r>
      <w:r w:rsidR="002E4725">
        <w:t>company conducting business as</w:t>
      </w:r>
      <w:r w:rsidR="002E4725">
        <w:rPr>
          <w:spacing w:val="-1"/>
        </w:rPr>
        <w:t xml:space="preserve"> </w:t>
      </w:r>
      <w:r w:rsidR="002E4725">
        <w:t>a wholesale</w:t>
      </w:r>
      <w:r w:rsidR="002E4725">
        <w:rPr>
          <w:spacing w:val="-1"/>
        </w:rPr>
        <w:t xml:space="preserve"> </w:t>
      </w:r>
      <w:r w:rsidR="002E4725">
        <w:t>pharmacist; and</w:t>
      </w:r>
    </w:p>
    <w:p w14:paraId="2DB0BBD2" w14:textId="77777777" w:rsidR="002E4725" w:rsidRDefault="002E4725" w:rsidP="002C5782">
      <w:pPr>
        <w:pStyle w:val="REG-Pa"/>
        <w:rPr>
          <w:sz w:val="23"/>
        </w:rPr>
      </w:pPr>
    </w:p>
    <w:p w14:paraId="70223D28" w14:textId="77777777" w:rsidR="002E4725" w:rsidRDefault="002C5782" w:rsidP="002C5782">
      <w:pPr>
        <w:pStyle w:val="REG-Pa"/>
      </w:pPr>
      <w:r>
        <w:t>(d)</w:t>
      </w:r>
      <w:r>
        <w:tab/>
      </w:r>
      <w:r w:rsidR="002E4725">
        <w:t>name, address and contact details of the responsible pharmacist.</w:t>
      </w:r>
    </w:p>
    <w:p w14:paraId="6C911303" w14:textId="77777777" w:rsidR="002E4725" w:rsidRDefault="002E4725" w:rsidP="002E4725">
      <w:pPr>
        <w:pStyle w:val="REG-P0"/>
        <w:rPr>
          <w:sz w:val="23"/>
        </w:rPr>
      </w:pPr>
    </w:p>
    <w:p w14:paraId="14935CD8" w14:textId="77777777" w:rsidR="002E4725" w:rsidRPr="002C5782" w:rsidRDefault="002E4725" w:rsidP="002E4725">
      <w:pPr>
        <w:pStyle w:val="REG-P0"/>
        <w:rPr>
          <w:b/>
          <w:bCs/>
        </w:rPr>
      </w:pPr>
      <w:r w:rsidRPr="002C5782">
        <w:rPr>
          <w:b/>
          <w:bCs/>
          <w:color w:val="231F20"/>
        </w:rPr>
        <w:t>Period</w:t>
      </w:r>
      <w:r w:rsidRPr="002C5782">
        <w:rPr>
          <w:b/>
          <w:bCs/>
          <w:color w:val="231F20"/>
          <w:spacing w:val="-2"/>
        </w:rPr>
        <w:t xml:space="preserve"> </w:t>
      </w:r>
      <w:r w:rsidRPr="002C5782">
        <w:rPr>
          <w:b/>
          <w:bCs/>
          <w:color w:val="231F20"/>
        </w:rPr>
        <w:t>of</w:t>
      </w:r>
      <w:r w:rsidRPr="002C5782">
        <w:rPr>
          <w:b/>
          <w:bCs/>
          <w:color w:val="231F20"/>
          <w:spacing w:val="-1"/>
        </w:rPr>
        <w:t xml:space="preserve"> </w:t>
      </w:r>
      <w:r w:rsidRPr="002C5782">
        <w:rPr>
          <w:b/>
          <w:bCs/>
          <w:color w:val="231F20"/>
        </w:rPr>
        <w:t>registration</w:t>
      </w:r>
    </w:p>
    <w:p w14:paraId="745D7C98" w14:textId="77777777" w:rsidR="002E4725" w:rsidRDefault="002E4725" w:rsidP="002E4725">
      <w:pPr>
        <w:pStyle w:val="REG-P0"/>
        <w:rPr>
          <w:b/>
          <w:sz w:val="23"/>
        </w:rPr>
      </w:pPr>
    </w:p>
    <w:p w14:paraId="4181C0EA" w14:textId="77777777" w:rsidR="002E4725" w:rsidRDefault="002C5782" w:rsidP="002C5782">
      <w:pPr>
        <w:pStyle w:val="REG-P1"/>
      </w:pPr>
      <w:r>
        <w:rPr>
          <w:b/>
          <w:bCs/>
        </w:rPr>
        <w:t>13.</w:t>
      </w:r>
      <w:r>
        <w:rPr>
          <w:b/>
          <w:bCs/>
        </w:rPr>
        <w:tab/>
      </w:r>
      <w:r w:rsidR="002E4725">
        <w:t>The period of registration of a business as a wholesale pharmacist ends on 31 March</w:t>
      </w:r>
      <w:r w:rsidR="002E4725">
        <w:rPr>
          <w:spacing w:val="1"/>
        </w:rPr>
        <w:t xml:space="preserve"> </w:t>
      </w:r>
      <w:r w:rsidR="002E4725">
        <w:t>following the date on which it is granted and after that on 31 March of each year for which the</w:t>
      </w:r>
      <w:r w:rsidR="002E4725">
        <w:rPr>
          <w:spacing w:val="1"/>
        </w:rPr>
        <w:t xml:space="preserve"> </w:t>
      </w:r>
      <w:r w:rsidR="002E4725">
        <w:t>registration is renewed.</w:t>
      </w:r>
    </w:p>
    <w:p w14:paraId="29D2A7DA" w14:textId="77777777" w:rsidR="002E4725" w:rsidRDefault="002E4725" w:rsidP="002E4725">
      <w:pPr>
        <w:pStyle w:val="REG-P0"/>
        <w:rPr>
          <w:sz w:val="23"/>
        </w:rPr>
      </w:pPr>
    </w:p>
    <w:p w14:paraId="117E1DAE" w14:textId="77777777" w:rsidR="002E4725" w:rsidRPr="002C5782" w:rsidRDefault="002E4725" w:rsidP="002E4725">
      <w:pPr>
        <w:pStyle w:val="REG-P0"/>
        <w:rPr>
          <w:b/>
          <w:bCs/>
        </w:rPr>
      </w:pPr>
      <w:r w:rsidRPr="002C5782">
        <w:rPr>
          <w:b/>
          <w:bCs/>
          <w:color w:val="231F20"/>
        </w:rPr>
        <w:t>Revocation</w:t>
      </w:r>
      <w:r w:rsidRPr="002C5782">
        <w:rPr>
          <w:b/>
          <w:bCs/>
          <w:color w:val="231F20"/>
          <w:spacing w:val="-6"/>
        </w:rPr>
        <w:t xml:space="preserve"> </w:t>
      </w:r>
      <w:r w:rsidRPr="002C5782">
        <w:rPr>
          <w:b/>
          <w:bCs/>
          <w:color w:val="231F20"/>
        </w:rPr>
        <w:t>of</w:t>
      </w:r>
      <w:r w:rsidRPr="002C5782">
        <w:rPr>
          <w:b/>
          <w:bCs/>
          <w:color w:val="231F20"/>
          <w:spacing w:val="-4"/>
        </w:rPr>
        <w:t xml:space="preserve"> </w:t>
      </w:r>
      <w:r w:rsidRPr="002C5782">
        <w:rPr>
          <w:b/>
          <w:bCs/>
          <w:color w:val="231F20"/>
        </w:rPr>
        <w:t>registration</w:t>
      </w:r>
      <w:r w:rsidRPr="002C5782">
        <w:rPr>
          <w:b/>
          <w:bCs/>
          <w:color w:val="231F20"/>
          <w:spacing w:val="-4"/>
        </w:rPr>
        <w:t xml:space="preserve"> </w:t>
      </w:r>
      <w:r w:rsidRPr="002C5782">
        <w:rPr>
          <w:b/>
          <w:bCs/>
          <w:color w:val="231F20"/>
        </w:rPr>
        <w:t>of</w:t>
      </w:r>
      <w:r w:rsidRPr="002C5782">
        <w:rPr>
          <w:b/>
          <w:bCs/>
          <w:color w:val="231F20"/>
          <w:spacing w:val="-4"/>
        </w:rPr>
        <w:t xml:space="preserve"> </w:t>
      </w:r>
      <w:r w:rsidRPr="002C5782">
        <w:rPr>
          <w:b/>
          <w:bCs/>
          <w:color w:val="231F20"/>
        </w:rPr>
        <w:t>business</w:t>
      </w:r>
      <w:r w:rsidRPr="002C5782">
        <w:rPr>
          <w:b/>
          <w:bCs/>
          <w:color w:val="231F20"/>
          <w:spacing w:val="-5"/>
        </w:rPr>
        <w:t xml:space="preserve"> </w:t>
      </w:r>
      <w:r w:rsidRPr="002C5782">
        <w:rPr>
          <w:b/>
          <w:bCs/>
          <w:color w:val="231F20"/>
        </w:rPr>
        <w:t>as</w:t>
      </w:r>
      <w:r w:rsidRPr="002C5782">
        <w:rPr>
          <w:b/>
          <w:bCs/>
          <w:color w:val="231F20"/>
          <w:spacing w:val="-5"/>
        </w:rPr>
        <w:t xml:space="preserve"> </w:t>
      </w:r>
      <w:r w:rsidRPr="002C5782">
        <w:rPr>
          <w:b/>
          <w:bCs/>
          <w:color w:val="231F20"/>
        </w:rPr>
        <w:t>a</w:t>
      </w:r>
      <w:r w:rsidRPr="002C5782">
        <w:rPr>
          <w:b/>
          <w:bCs/>
          <w:color w:val="231F20"/>
          <w:spacing w:val="-4"/>
        </w:rPr>
        <w:t xml:space="preserve"> </w:t>
      </w:r>
      <w:r w:rsidRPr="002C5782">
        <w:rPr>
          <w:b/>
          <w:bCs/>
          <w:color w:val="231F20"/>
        </w:rPr>
        <w:t>wholesale</w:t>
      </w:r>
      <w:r w:rsidRPr="002C5782">
        <w:rPr>
          <w:b/>
          <w:bCs/>
          <w:color w:val="231F20"/>
          <w:spacing w:val="-5"/>
        </w:rPr>
        <w:t xml:space="preserve"> </w:t>
      </w:r>
      <w:r w:rsidRPr="002C5782">
        <w:rPr>
          <w:b/>
          <w:bCs/>
          <w:color w:val="231F20"/>
        </w:rPr>
        <w:t>pharmacist</w:t>
      </w:r>
    </w:p>
    <w:p w14:paraId="2E455AA1" w14:textId="77777777" w:rsidR="002E4725" w:rsidRDefault="002E4725" w:rsidP="002E4725">
      <w:pPr>
        <w:pStyle w:val="REG-P0"/>
        <w:rPr>
          <w:b/>
          <w:sz w:val="23"/>
        </w:rPr>
      </w:pPr>
    </w:p>
    <w:p w14:paraId="35B291BB" w14:textId="77777777" w:rsidR="002E4725" w:rsidRDefault="002C5782" w:rsidP="00164005">
      <w:pPr>
        <w:pStyle w:val="REG-P1"/>
      </w:pPr>
      <w:r>
        <w:rPr>
          <w:b/>
          <w:bCs/>
        </w:rPr>
        <w:t>14.</w:t>
      </w:r>
      <w:r>
        <w:rPr>
          <w:b/>
          <w:bCs/>
        </w:rPr>
        <w:tab/>
      </w:r>
      <w:r w:rsidR="002E4725">
        <w:t>(1)</w:t>
      </w:r>
      <w:r>
        <w:tab/>
      </w:r>
      <w:r w:rsidR="002E4725">
        <w:t>Subject</w:t>
      </w:r>
      <w:r w:rsidR="002E4725">
        <w:rPr>
          <w:spacing w:val="-10"/>
        </w:rPr>
        <w:t xml:space="preserve"> </w:t>
      </w:r>
      <w:r w:rsidR="002E4725">
        <w:t>to</w:t>
      </w:r>
      <w:r w:rsidR="002E4725">
        <w:rPr>
          <w:spacing w:val="-10"/>
        </w:rPr>
        <w:t xml:space="preserve"> </w:t>
      </w:r>
      <w:r w:rsidR="002E4725">
        <w:t>subregulation</w:t>
      </w:r>
      <w:r w:rsidR="002E4725">
        <w:rPr>
          <w:spacing w:val="-10"/>
        </w:rPr>
        <w:t xml:space="preserve"> </w:t>
      </w:r>
      <w:r w:rsidR="002E4725">
        <w:t>(2)</w:t>
      </w:r>
      <w:r w:rsidR="002E4725">
        <w:rPr>
          <w:spacing w:val="-10"/>
        </w:rPr>
        <w:t xml:space="preserve"> </w:t>
      </w:r>
      <w:r w:rsidR="002E4725">
        <w:t>the</w:t>
      </w:r>
      <w:r w:rsidR="002E4725">
        <w:rPr>
          <w:spacing w:val="-10"/>
        </w:rPr>
        <w:t xml:space="preserve"> </w:t>
      </w:r>
      <w:r w:rsidR="002E4725">
        <w:t>Council</w:t>
      </w:r>
      <w:r w:rsidR="002E4725">
        <w:rPr>
          <w:spacing w:val="-10"/>
        </w:rPr>
        <w:t xml:space="preserve"> </w:t>
      </w:r>
      <w:r w:rsidR="002E4725">
        <w:t>may</w:t>
      </w:r>
      <w:r w:rsidR="002E4725">
        <w:rPr>
          <w:spacing w:val="-10"/>
        </w:rPr>
        <w:t xml:space="preserve"> </w:t>
      </w:r>
      <w:r w:rsidR="002E4725">
        <w:t>revoke</w:t>
      </w:r>
      <w:r w:rsidR="002E4725">
        <w:rPr>
          <w:spacing w:val="-10"/>
        </w:rPr>
        <w:t xml:space="preserve"> </w:t>
      </w:r>
      <w:r w:rsidR="002E4725">
        <w:t>the</w:t>
      </w:r>
      <w:r w:rsidR="002E4725">
        <w:rPr>
          <w:spacing w:val="-10"/>
        </w:rPr>
        <w:t xml:space="preserve"> </w:t>
      </w:r>
      <w:r w:rsidR="002E4725">
        <w:t>registration</w:t>
      </w:r>
      <w:r w:rsidR="002E4725">
        <w:rPr>
          <w:spacing w:val="-10"/>
        </w:rPr>
        <w:t xml:space="preserve"> </w:t>
      </w:r>
      <w:r w:rsidR="002E4725">
        <w:t>of</w:t>
      </w:r>
      <w:r w:rsidR="002E4725">
        <w:rPr>
          <w:spacing w:val="-10"/>
        </w:rPr>
        <w:t xml:space="preserve"> </w:t>
      </w:r>
      <w:r w:rsidR="002E4725">
        <w:t>a</w:t>
      </w:r>
      <w:r w:rsidR="002E4725">
        <w:rPr>
          <w:spacing w:val="-10"/>
        </w:rPr>
        <w:t xml:space="preserve"> </w:t>
      </w:r>
      <w:r w:rsidR="002E4725">
        <w:t>business</w:t>
      </w:r>
      <w:r w:rsidR="002E4725">
        <w:rPr>
          <w:spacing w:val="-53"/>
        </w:rPr>
        <w:t xml:space="preserve"> </w:t>
      </w:r>
      <w:r w:rsidR="002E4725">
        <w:t>as</w:t>
      </w:r>
      <w:r w:rsidR="002E4725">
        <w:rPr>
          <w:spacing w:val="-1"/>
        </w:rPr>
        <w:t xml:space="preserve"> </w:t>
      </w:r>
      <w:r w:rsidR="002E4725">
        <w:t>a wholesale</w:t>
      </w:r>
      <w:r w:rsidR="002E4725">
        <w:rPr>
          <w:spacing w:val="-1"/>
        </w:rPr>
        <w:t xml:space="preserve"> </w:t>
      </w:r>
      <w:r w:rsidR="002E4725">
        <w:t>pharmacist if -</w:t>
      </w:r>
    </w:p>
    <w:p w14:paraId="1E8D721A" w14:textId="77777777" w:rsidR="002E4725" w:rsidRDefault="002E4725" w:rsidP="002E4725">
      <w:pPr>
        <w:pStyle w:val="REG-P0"/>
        <w:rPr>
          <w:sz w:val="23"/>
        </w:rPr>
      </w:pPr>
    </w:p>
    <w:p w14:paraId="335F07A5" w14:textId="77777777" w:rsidR="002E4725" w:rsidRPr="007004DD" w:rsidRDefault="002C5782" w:rsidP="007004DD">
      <w:pPr>
        <w:pStyle w:val="REG-Pa"/>
      </w:pPr>
      <w:r w:rsidRPr="007004DD">
        <w:t>(a)</w:t>
      </w:r>
      <w:r w:rsidRPr="007004DD">
        <w:tab/>
      </w:r>
      <w:r w:rsidR="002E4725" w:rsidRPr="007004DD">
        <w:t>the holder of the registration certificate does not comply with the Act or the Medicines and Related Substances Control Act; or</w:t>
      </w:r>
    </w:p>
    <w:p w14:paraId="5FB50142" w14:textId="77777777" w:rsidR="002E4725" w:rsidRDefault="002E4725" w:rsidP="002C5782">
      <w:pPr>
        <w:pStyle w:val="REG-Pa"/>
        <w:rPr>
          <w:sz w:val="23"/>
        </w:rPr>
      </w:pPr>
    </w:p>
    <w:p w14:paraId="3DFE2348" w14:textId="77777777" w:rsidR="002E4725" w:rsidRDefault="002C5782" w:rsidP="002C5782">
      <w:pPr>
        <w:pStyle w:val="REG-Pa"/>
      </w:pPr>
      <w:r w:rsidRPr="007004DD">
        <w:t>(b)</w:t>
      </w:r>
      <w:r w:rsidRPr="007004DD">
        <w:tab/>
      </w:r>
      <w:r w:rsidR="002E4725" w:rsidRPr="007004DD">
        <w:t>the Council, after conducting an inquiry in terms of Part VI of the Act, determines that there has been a failure by the holder of</w:t>
      </w:r>
      <w:r w:rsidR="002E4725">
        <w:t xml:space="preserve"> the registration certificate to comply with</w:t>
      </w:r>
      <w:r w:rsidR="002E4725">
        <w:rPr>
          <w:spacing w:val="1"/>
        </w:rPr>
        <w:t xml:space="preserve"> </w:t>
      </w:r>
      <w:r w:rsidR="002E4725">
        <w:t>requirements</w:t>
      </w:r>
      <w:r w:rsidR="002E4725">
        <w:rPr>
          <w:spacing w:val="-1"/>
        </w:rPr>
        <w:t xml:space="preserve"> </w:t>
      </w:r>
      <w:r w:rsidR="002E4725">
        <w:t>set</w:t>
      </w:r>
      <w:r w:rsidR="002E4725">
        <w:rPr>
          <w:spacing w:val="-1"/>
        </w:rPr>
        <w:t xml:space="preserve"> </w:t>
      </w:r>
      <w:r w:rsidR="002E4725">
        <w:t>out in regulation 19.</w:t>
      </w:r>
    </w:p>
    <w:p w14:paraId="599C66FC" w14:textId="77777777" w:rsidR="002E4725" w:rsidRDefault="002E4725" w:rsidP="002E4725">
      <w:pPr>
        <w:pStyle w:val="REG-P0"/>
        <w:rPr>
          <w:sz w:val="23"/>
        </w:rPr>
      </w:pPr>
    </w:p>
    <w:p w14:paraId="6027A59D" w14:textId="77777777" w:rsidR="002E4725" w:rsidRPr="00164005" w:rsidRDefault="002C5782" w:rsidP="00164005">
      <w:pPr>
        <w:pStyle w:val="REG-P1"/>
      </w:pPr>
      <w:r w:rsidRPr="00164005">
        <w:t>(2)</w:t>
      </w:r>
      <w:r w:rsidRPr="00164005">
        <w:tab/>
      </w:r>
      <w:r w:rsidR="002E4725" w:rsidRPr="00164005">
        <w:t>If the Council intends to revoke the registration of a business as a wholesale pharmacist</w:t>
      </w:r>
      <w:r w:rsidR="00164005">
        <w:t xml:space="preserve"> </w:t>
      </w:r>
      <w:r w:rsidR="002E4725" w:rsidRPr="00164005">
        <w:t>the Council must -</w:t>
      </w:r>
    </w:p>
    <w:p w14:paraId="6C097098" w14:textId="77777777" w:rsidR="002E4725" w:rsidRDefault="002E4725" w:rsidP="002E4725">
      <w:pPr>
        <w:pStyle w:val="REG-P0"/>
        <w:rPr>
          <w:sz w:val="23"/>
        </w:rPr>
      </w:pPr>
    </w:p>
    <w:p w14:paraId="41315B06" w14:textId="77777777" w:rsidR="002E4725" w:rsidRPr="00164005" w:rsidRDefault="002C5782" w:rsidP="00164005">
      <w:pPr>
        <w:pStyle w:val="REG-Pa"/>
      </w:pPr>
      <w:r w:rsidRPr="00164005">
        <w:t>(a)</w:t>
      </w:r>
      <w:r w:rsidRPr="00164005">
        <w:tab/>
      </w:r>
      <w:r w:rsidR="002E4725" w:rsidRPr="00164005">
        <w:t>notify the holder of the registration certificate of the intention and reasons as to why the Council intends to revoke the registration certificate;</w:t>
      </w:r>
    </w:p>
    <w:p w14:paraId="1D7DCCEC" w14:textId="77777777" w:rsidR="002E4725" w:rsidRPr="00164005" w:rsidRDefault="002E4725" w:rsidP="00164005">
      <w:pPr>
        <w:pStyle w:val="REG-Pa"/>
      </w:pPr>
    </w:p>
    <w:p w14:paraId="7E2B481B" w14:textId="77777777" w:rsidR="002E4725" w:rsidRPr="00164005" w:rsidRDefault="002C5782" w:rsidP="00164005">
      <w:pPr>
        <w:pStyle w:val="REG-Pa"/>
      </w:pPr>
      <w:r w:rsidRPr="00164005">
        <w:t>(b)</w:t>
      </w:r>
      <w:r w:rsidRPr="00164005">
        <w:tab/>
      </w:r>
      <w:r w:rsidR="002E4725" w:rsidRPr="00164005">
        <w:t>at least 30 days before the intended revocation of the registration certificate, deliver a written notice to the holder of the registration requesting the holder of the registration certificate to make written presentations to the Council within a period determined by Council;</w:t>
      </w:r>
    </w:p>
    <w:p w14:paraId="5D7A33DC" w14:textId="77777777" w:rsidR="002E4725" w:rsidRDefault="002E4725" w:rsidP="00164005">
      <w:pPr>
        <w:pStyle w:val="REG-Pa"/>
      </w:pPr>
    </w:p>
    <w:p w14:paraId="34246919" w14:textId="77777777" w:rsidR="00427B68" w:rsidRDefault="00427B68" w:rsidP="00427B68">
      <w:pPr>
        <w:pStyle w:val="REG-Amend"/>
      </w:pPr>
      <w:r>
        <w:t xml:space="preserve">[The word “the” appears to have </w:t>
      </w:r>
      <w:r w:rsidR="00F33CEF">
        <w:t xml:space="preserve">been </w:t>
      </w:r>
      <w:r>
        <w:t>omitted before the final word “Council” in paragraph (b).]</w:t>
      </w:r>
    </w:p>
    <w:p w14:paraId="73E0A651" w14:textId="77777777" w:rsidR="00427B68" w:rsidRPr="00164005" w:rsidRDefault="00427B68" w:rsidP="00164005">
      <w:pPr>
        <w:pStyle w:val="REG-Pa"/>
      </w:pPr>
    </w:p>
    <w:p w14:paraId="0C596126" w14:textId="77777777" w:rsidR="002E4725" w:rsidRDefault="002C5782" w:rsidP="002C5782">
      <w:pPr>
        <w:pStyle w:val="REG-Pa"/>
      </w:pPr>
      <w:r>
        <w:t>(c)</w:t>
      </w:r>
      <w:r>
        <w:tab/>
      </w:r>
      <w:r w:rsidR="002E4725">
        <w:t>consider the presentations made in terms of paragraph (b), if any; and</w:t>
      </w:r>
    </w:p>
    <w:p w14:paraId="5BF09BAF" w14:textId="77777777" w:rsidR="002E4725" w:rsidRDefault="002E4725" w:rsidP="002C5782">
      <w:pPr>
        <w:pStyle w:val="REG-Pa"/>
        <w:rPr>
          <w:sz w:val="23"/>
        </w:rPr>
      </w:pPr>
    </w:p>
    <w:p w14:paraId="38918136" w14:textId="77777777" w:rsidR="002E4725" w:rsidRDefault="002C5782" w:rsidP="002C5782">
      <w:pPr>
        <w:pStyle w:val="REG-Pa"/>
      </w:pPr>
      <w:r>
        <w:t>(d)</w:t>
      </w:r>
      <w:r>
        <w:tab/>
      </w:r>
      <w:r w:rsidR="002E4725">
        <w:t>decide whether or not to revoke the registration certificate and in writing notify the</w:t>
      </w:r>
      <w:r w:rsidR="002E4725">
        <w:rPr>
          <w:spacing w:val="1"/>
        </w:rPr>
        <w:t xml:space="preserve"> </w:t>
      </w:r>
      <w:r w:rsidR="002E4725">
        <w:t>holder</w:t>
      </w:r>
      <w:r w:rsidR="002E4725">
        <w:rPr>
          <w:spacing w:val="-1"/>
        </w:rPr>
        <w:t xml:space="preserve"> </w:t>
      </w:r>
      <w:r w:rsidR="002E4725">
        <w:t>of the registration certificate of</w:t>
      </w:r>
      <w:r w:rsidR="002E4725">
        <w:rPr>
          <w:spacing w:val="-1"/>
        </w:rPr>
        <w:t xml:space="preserve"> </w:t>
      </w:r>
      <w:r w:rsidR="002E4725">
        <w:t>its decision.</w:t>
      </w:r>
    </w:p>
    <w:p w14:paraId="4116B907" w14:textId="77777777" w:rsidR="002E4725" w:rsidRDefault="002E4725" w:rsidP="002E4725">
      <w:pPr>
        <w:pStyle w:val="REG-P0"/>
        <w:rPr>
          <w:sz w:val="23"/>
        </w:rPr>
      </w:pPr>
    </w:p>
    <w:p w14:paraId="1FC5152A" w14:textId="77777777" w:rsidR="002E4725" w:rsidRDefault="002C5782" w:rsidP="007004DD">
      <w:pPr>
        <w:pStyle w:val="REG-P1"/>
      </w:pPr>
      <w:r w:rsidRPr="007004DD">
        <w:t>(3)</w:t>
      </w:r>
      <w:r w:rsidRPr="007004DD">
        <w:tab/>
      </w:r>
      <w:r w:rsidR="002E4725" w:rsidRPr="007004DD">
        <w:t>A person who is aggrieved by the decision of the Council in subregulation (2), may appeal against that</w:t>
      </w:r>
      <w:r w:rsidR="002E4725">
        <w:rPr>
          <w:spacing w:val="-7"/>
        </w:rPr>
        <w:t xml:space="preserve"> </w:t>
      </w:r>
      <w:r w:rsidR="002E4725" w:rsidRPr="007004DD">
        <w:t>decision</w:t>
      </w:r>
      <w:r w:rsidR="002E4725">
        <w:rPr>
          <w:spacing w:val="-8"/>
        </w:rPr>
        <w:t xml:space="preserve"> </w:t>
      </w:r>
      <w:r w:rsidR="002E4725">
        <w:t>or</w:t>
      </w:r>
      <w:r w:rsidR="002E4725">
        <w:rPr>
          <w:spacing w:val="-7"/>
        </w:rPr>
        <w:t xml:space="preserve"> </w:t>
      </w:r>
      <w:r w:rsidR="002E4725">
        <w:t>finding</w:t>
      </w:r>
      <w:r w:rsidR="002E4725">
        <w:rPr>
          <w:spacing w:val="-8"/>
        </w:rPr>
        <w:t xml:space="preserve"> </w:t>
      </w:r>
      <w:r w:rsidR="002E4725">
        <w:t>to</w:t>
      </w:r>
      <w:r w:rsidR="002E4725">
        <w:rPr>
          <w:spacing w:val="-8"/>
        </w:rPr>
        <w:t xml:space="preserve"> </w:t>
      </w:r>
      <w:r w:rsidR="002E4725">
        <w:t>the</w:t>
      </w:r>
      <w:r w:rsidR="002E4725">
        <w:rPr>
          <w:spacing w:val="-7"/>
        </w:rPr>
        <w:t xml:space="preserve"> </w:t>
      </w:r>
      <w:r w:rsidR="002E4725">
        <w:t>appeal</w:t>
      </w:r>
      <w:r w:rsidR="002E4725">
        <w:rPr>
          <w:spacing w:val="-8"/>
        </w:rPr>
        <w:t xml:space="preserve"> </w:t>
      </w:r>
      <w:r w:rsidR="002E4725">
        <w:t>committee</w:t>
      </w:r>
      <w:r w:rsidR="002E4725">
        <w:rPr>
          <w:spacing w:val="-7"/>
        </w:rPr>
        <w:t xml:space="preserve"> </w:t>
      </w:r>
      <w:r w:rsidR="002E4725">
        <w:t>or</w:t>
      </w:r>
      <w:r w:rsidR="002E4725">
        <w:rPr>
          <w:spacing w:val="-8"/>
        </w:rPr>
        <w:t xml:space="preserve"> </w:t>
      </w:r>
      <w:r w:rsidR="002E4725">
        <w:t>comply</w:t>
      </w:r>
      <w:r w:rsidR="002E4725">
        <w:rPr>
          <w:spacing w:val="-8"/>
        </w:rPr>
        <w:t xml:space="preserve"> </w:t>
      </w:r>
      <w:r w:rsidR="002E4725">
        <w:t>with</w:t>
      </w:r>
      <w:r w:rsidR="002E4725">
        <w:rPr>
          <w:spacing w:val="-7"/>
        </w:rPr>
        <w:t xml:space="preserve"> </w:t>
      </w:r>
      <w:r w:rsidR="002E4725">
        <w:t>such</w:t>
      </w:r>
      <w:r w:rsidR="002E4725">
        <w:rPr>
          <w:spacing w:val="-8"/>
        </w:rPr>
        <w:t xml:space="preserve"> </w:t>
      </w:r>
      <w:r w:rsidR="002E4725">
        <w:t>penalty</w:t>
      </w:r>
      <w:r w:rsidR="002E4725">
        <w:rPr>
          <w:spacing w:val="-7"/>
        </w:rPr>
        <w:t xml:space="preserve"> </w:t>
      </w:r>
      <w:r w:rsidR="002E4725" w:rsidRPr="007004DD">
        <w:t>imposed in terms of</w:t>
      </w:r>
      <w:r w:rsidR="002E4725">
        <w:t xml:space="preserve"> section</w:t>
      </w:r>
      <w:r w:rsidR="002E4725">
        <w:rPr>
          <w:spacing w:val="-1"/>
        </w:rPr>
        <w:t xml:space="preserve"> </w:t>
      </w:r>
      <w:r w:rsidR="002E4725">
        <w:t>63 of the</w:t>
      </w:r>
      <w:r w:rsidR="002E4725">
        <w:rPr>
          <w:spacing w:val="-13"/>
        </w:rPr>
        <w:t xml:space="preserve"> </w:t>
      </w:r>
      <w:r w:rsidR="002E4725">
        <w:t>Act.</w:t>
      </w:r>
    </w:p>
    <w:p w14:paraId="66C9BB01" w14:textId="77777777" w:rsidR="002E4725" w:rsidRDefault="002E4725" w:rsidP="002C5782">
      <w:pPr>
        <w:pStyle w:val="REG-P1"/>
        <w:rPr>
          <w:sz w:val="23"/>
        </w:rPr>
      </w:pPr>
    </w:p>
    <w:p w14:paraId="641811E4" w14:textId="77777777" w:rsidR="002E4725" w:rsidRDefault="002C5782" w:rsidP="007004DD">
      <w:pPr>
        <w:pStyle w:val="REG-P1"/>
      </w:pPr>
      <w:r>
        <w:t>(4)</w:t>
      </w:r>
      <w:r>
        <w:tab/>
      </w:r>
      <w:r w:rsidR="002E4725">
        <w:t>The appeal made in terms of subregulation (3) must be in the form and manner</w:t>
      </w:r>
      <w:r w:rsidR="002E4725">
        <w:rPr>
          <w:spacing w:val="1"/>
        </w:rPr>
        <w:t xml:space="preserve"> </w:t>
      </w:r>
      <w:r w:rsidR="002E4725">
        <w:rPr>
          <w:spacing w:val="-1"/>
        </w:rPr>
        <w:t>prescribed</w:t>
      </w:r>
      <w:r w:rsidR="002E4725">
        <w:t xml:space="preserve"> in the applicable appeal regulations made in terms of section</w:t>
      </w:r>
      <w:r w:rsidR="002E4725">
        <w:rPr>
          <w:spacing w:val="-1"/>
        </w:rPr>
        <w:t xml:space="preserve"> </w:t>
      </w:r>
      <w:r w:rsidR="002E4725">
        <w:t>66 of the</w:t>
      </w:r>
      <w:r w:rsidR="002E4725">
        <w:rPr>
          <w:spacing w:val="-14"/>
        </w:rPr>
        <w:t xml:space="preserve"> </w:t>
      </w:r>
      <w:r w:rsidR="002E4725">
        <w:t>Act.</w:t>
      </w:r>
    </w:p>
    <w:p w14:paraId="0A7353B0" w14:textId="77777777" w:rsidR="002E4725" w:rsidRDefault="002E4725" w:rsidP="007004DD">
      <w:pPr>
        <w:pStyle w:val="REG-P0"/>
      </w:pPr>
    </w:p>
    <w:p w14:paraId="055E4415" w14:textId="77777777" w:rsidR="002E4725" w:rsidRPr="002C5782" w:rsidRDefault="002E4725" w:rsidP="002E4725">
      <w:pPr>
        <w:pStyle w:val="REG-P0"/>
        <w:rPr>
          <w:b/>
          <w:bCs/>
        </w:rPr>
      </w:pPr>
      <w:r w:rsidRPr="002C5782">
        <w:rPr>
          <w:b/>
          <w:bCs/>
          <w:color w:val="231F20"/>
        </w:rPr>
        <w:t>Notification</w:t>
      </w:r>
      <w:r w:rsidRPr="002C5782">
        <w:rPr>
          <w:b/>
          <w:bCs/>
          <w:color w:val="231F20"/>
          <w:spacing w:val="-8"/>
        </w:rPr>
        <w:t xml:space="preserve"> </w:t>
      </w:r>
      <w:r w:rsidRPr="002C5782">
        <w:rPr>
          <w:b/>
          <w:bCs/>
          <w:color w:val="231F20"/>
        </w:rPr>
        <w:t>of</w:t>
      </w:r>
      <w:r w:rsidRPr="002C5782">
        <w:rPr>
          <w:b/>
          <w:bCs/>
          <w:color w:val="231F20"/>
          <w:spacing w:val="-7"/>
        </w:rPr>
        <w:t xml:space="preserve"> </w:t>
      </w:r>
      <w:r w:rsidRPr="002C5782">
        <w:rPr>
          <w:b/>
          <w:bCs/>
          <w:color w:val="231F20"/>
        </w:rPr>
        <w:t>change</w:t>
      </w:r>
    </w:p>
    <w:p w14:paraId="0C669580" w14:textId="77777777" w:rsidR="002E4725" w:rsidRDefault="002E4725" w:rsidP="002E4725">
      <w:pPr>
        <w:pStyle w:val="REG-P0"/>
        <w:rPr>
          <w:b/>
          <w:sz w:val="23"/>
        </w:rPr>
      </w:pPr>
    </w:p>
    <w:p w14:paraId="568207FF" w14:textId="77777777" w:rsidR="002E4725" w:rsidRDefault="002C5782" w:rsidP="002C5782">
      <w:pPr>
        <w:pStyle w:val="REG-P1"/>
      </w:pPr>
      <w:r>
        <w:rPr>
          <w:b/>
          <w:bCs/>
        </w:rPr>
        <w:t>15.</w:t>
      </w:r>
      <w:r>
        <w:rPr>
          <w:b/>
          <w:bCs/>
        </w:rPr>
        <w:tab/>
      </w:r>
      <w:r w:rsidR="002E4725">
        <w:t>The holder of a registration certificate must inform the registrar in writing within a</w:t>
      </w:r>
      <w:r w:rsidR="002E4725">
        <w:rPr>
          <w:spacing w:val="1"/>
        </w:rPr>
        <w:t xml:space="preserve"> </w:t>
      </w:r>
      <w:r w:rsidR="002E4725">
        <w:t>period</w:t>
      </w:r>
      <w:r w:rsidR="002E4725">
        <w:rPr>
          <w:spacing w:val="-2"/>
        </w:rPr>
        <w:t xml:space="preserve"> </w:t>
      </w:r>
      <w:r w:rsidR="002E4725">
        <w:t>of</w:t>
      </w:r>
      <w:r w:rsidR="002E4725">
        <w:rPr>
          <w:spacing w:val="-2"/>
        </w:rPr>
        <w:t xml:space="preserve"> </w:t>
      </w:r>
      <w:r w:rsidR="002E4725">
        <w:t>30</w:t>
      </w:r>
      <w:r w:rsidR="002E4725">
        <w:rPr>
          <w:spacing w:val="-2"/>
        </w:rPr>
        <w:t xml:space="preserve"> </w:t>
      </w:r>
      <w:r w:rsidR="002E4725">
        <w:t>days</w:t>
      </w:r>
      <w:r w:rsidR="002E4725">
        <w:rPr>
          <w:spacing w:val="-2"/>
        </w:rPr>
        <w:t xml:space="preserve"> </w:t>
      </w:r>
      <w:r w:rsidR="002E4725">
        <w:t>after</w:t>
      </w:r>
      <w:r w:rsidR="002E4725">
        <w:rPr>
          <w:spacing w:val="-2"/>
        </w:rPr>
        <w:t xml:space="preserve"> </w:t>
      </w:r>
      <w:r w:rsidR="002E4725">
        <w:t>an</w:t>
      </w:r>
      <w:r w:rsidR="002E4725">
        <w:rPr>
          <w:spacing w:val="-2"/>
        </w:rPr>
        <w:t xml:space="preserve"> </w:t>
      </w:r>
      <w:r w:rsidR="002E4725">
        <w:t>occurrence</w:t>
      </w:r>
      <w:r w:rsidR="002E4725">
        <w:rPr>
          <w:spacing w:val="-2"/>
        </w:rPr>
        <w:t xml:space="preserve"> </w:t>
      </w:r>
      <w:r w:rsidR="002E4725">
        <w:t>of</w:t>
      </w:r>
      <w:r w:rsidR="002E4725">
        <w:rPr>
          <w:spacing w:val="-2"/>
        </w:rPr>
        <w:t xml:space="preserve"> </w:t>
      </w:r>
      <w:r w:rsidR="002E4725">
        <w:t>any</w:t>
      </w:r>
      <w:r w:rsidR="002E4725">
        <w:rPr>
          <w:spacing w:val="-2"/>
        </w:rPr>
        <w:t xml:space="preserve"> </w:t>
      </w:r>
      <w:r w:rsidR="002E4725">
        <w:t>change</w:t>
      </w:r>
      <w:r w:rsidR="002E4725">
        <w:rPr>
          <w:spacing w:val="-2"/>
        </w:rPr>
        <w:t xml:space="preserve"> </w:t>
      </w:r>
      <w:r w:rsidR="002E4725">
        <w:t>in</w:t>
      </w:r>
      <w:r w:rsidR="002E4725">
        <w:rPr>
          <w:spacing w:val="-2"/>
        </w:rPr>
        <w:t xml:space="preserve"> </w:t>
      </w:r>
      <w:r w:rsidR="002E4725">
        <w:t>the</w:t>
      </w:r>
      <w:r w:rsidR="002E4725">
        <w:rPr>
          <w:spacing w:val="-2"/>
        </w:rPr>
        <w:t xml:space="preserve"> </w:t>
      </w:r>
      <w:r w:rsidR="002E4725">
        <w:t>particulars</w:t>
      </w:r>
      <w:r w:rsidR="002E4725">
        <w:rPr>
          <w:spacing w:val="-2"/>
        </w:rPr>
        <w:t xml:space="preserve"> </w:t>
      </w:r>
      <w:r w:rsidR="002E4725">
        <w:t>furnished</w:t>
      </w:r>
      <w:r w:rsidR="002E4725">
        <w:rPr>
          <w:spacing w:val="-2"/>
        </w:rPr>
        <w:t xml:space="preserve"> </w:t>
      </w:r>
      <w:r w:rsidR="002E4725">
        <w:t>in</w:t>
      </w:r>
      <w:r w:rsidR="002E4725">
        <w:rPr>
          <w:spacing w:val="-2"/>
        </w:rPr>
        <w:t xml:space="preserve"> </w:t>
      </w:r>
      <w:r w:rsidR="002E4725">
        <w:t>an</w:t>
      </w:r>
      <w:r w:rsidR="002E4725">
        <w:rPr>
          <w:spacing w:val="-2"/>
        </w:rPr>
        <w:t xml:space="preserve"> </w:t>
      </w:r>
      <w:r w:rsidR="002E4725">
        <w:t>application</w:t>
      </w:r>
      <w:r w:rsidR="002E4725">
        <w:rPr>
          <w:spacing w:val="-2"/>
        </w:rPr>
        <w:t xml:space="preserve"> </w:t>
      </w:r>
      <w:r w:rsidR="002E4725">
        <w:t>for</w:t>
      </w:r>
      <w:r w:rsidR="002E4725">
        <w:rPr>
          <w:spacing w:val="-53"/>
        </w:rPr>
        <w:t xml:space="preserve"> </w:t>
      </w:r>
      <w:r w:rsidR="002E4725">
        <w:t>registration in terms of regulation 2.</w:t>
      </w:r>
    </w:p>
    <w:p w14:paraId="557999D4" w14:textId="77777777" w:rsidR="002E4725" w:rsidRDefault="002E4725" w:rsidP="002E4725">
      <w:pPr>
        <w:pStyle w:val="REG-P0"/>
        <w:rPr>
          <w:color w:val="231F20"/>
        </w:rPr>
      </w:pPr>
    </w:p>
    <w:p w14:paraId="350F2BD7" w14:textId="77777777" w:rsidR="002E4725" w:rsidRPr="002C5782" w:rsidRDefault="002E4725" w:rsidP="002E4725">
      <w:pPr>
        <w:pStyle w:val="REG-P0"/>
        <w:rPr>
          <w:b/>
          <w:bCs/>
        </w:rPr>
      </w:pPr>
      <w:r w:rsidRPr="002C5782">
        <w:rPr>
          <w:b/>
          <w:bCs/>
          <w:color w:val="231F20"/>
        </w:rPr>
        <w:t>Application</w:t>
      </w:r>
      <w:r w:rsidRPr="002C5782">
        <w:rPr>
          <w:b/>
          <w:bCs/>
          <w:color w:val="231F20"/>
          <w:spacing w:val="-5"/>
        </w:rPr>
        <w:t xml:space="preserve"> </w:t>
      </w:r>
      <w:r w:rsidRPr="002C5782">
        <w:rPr>
          <w:b/>
          <w:bCs/>
          <w:color w:val="231F20"/>
        </w:rPr>
        <w:t>for</w:t>
      </w:r>
      <w:r w:rsidRPr="002C5782">
        <w:rPr>
          <w:b/>
          <w:bCs/>
          <w:color w:val="231F20"/>
          <w:spacing w:val="-8"/>
        </w:rPr>
        <w:t xml:space="preserve"> </w:t>
      </w:r>
      <w:r w:rsidRPr="002C5782">
        <w:rPr>
          <w:b/>
          <w:bCs/>
          <w:color w:val="231F20"/>
        </w:rPr>
        <w:t>alteration</w:t>
      </w:r>
      <w:r w:rsidRPr="002C5782">
        <w:rPr>
          <w:b/>
          <w:bCs/>
          <w:color w:val="231F20"/>
          <w:spacing w:val="-4"/>
        </w:rPr>
        <w:t xml:space="preserve"> </w:t>
      </w:r>
      <w:r w:rsidRPr="002C5782">
        <w:rPr>
          <w:b/>
          <w:bCs/>
          <w:color w:val="231F20"/>
        </w:rPr>
        <w:t>to</w:t>
      </w:r>
      <w:r w:rsidRPr="002C5782">
        <w:rPr>
          <w:b/>
          <w:bCs/>
          <w:color w:val="231F20"/>
          <w:spacing w:val="-4"/>
        </w:rPr>
        <w:t xml:space="preserve"> </w:t>
      </w:r>
      <w:r w:rsidRPr="002C5782">
        <w:rPr>
          <w:b/>
          <w:bCs/>
          <w:color w:val="231F20"/>
        </w:rPr>
        <w:t>business</w:t>
      </w:r>
      <w:r w:rsidRPr="002C5782">
        <w:rPr>
          <w:b/>
          <w:bCs/>
          <w:color w:val="231F20"/>
          <w:spacing w:val="-5"/>
        </w:rPr>
        <w:t xml:space="preserve"> </w:t>
      </w:r>
      <w:r w:rsidRPr="002C5782">
        <w:rPr>
          <w:b/>
          <w:bCs/>
          <w:color w:val="231F20"/>
        </w:rPr>
        <w:t>premises</w:t>
      </w:r>
      <w:r w:rsidRPr="002C5782">
        <w:rPr>
          <w:b/>
          <w:bCs/>
          <w:color w:val="231F20"/>
          <w:spacing w:val="-4"/>
        </w:rPr>
        <w:t xml:space="preserve"> </w:t>
      </w:r>
      <w:r w:rsidRPr="002C5782">
        <w:rPr>
          <w:b/>
          <w:bCs/>
          <w:color w:val="231F20"/>
        </w:rPr>
        <w:t>as</w:t>
      </w:r>
      <w:r w:rsidRPr="002C5782">
        <w:rPr>
          <w:b/>
          <w:bCs/>
          <w:color w:val="231F20"/>
          <w:spacing w:val="-3"/>
        </w:rPr>
        <w:t xml:space="preserve"> </w:t>
      </w:r>
      <w:r w:rsidRPr="002C5782">
        <w:rPr>
          <w:b/>
          <w:bCs/>
          <w:color w:val="231F20"/>
        </w:rPr>
        <w:t>a</w:t>
      </w:r>
      <w:r w:rsidRPr="002C5782">
        <w:rPr>
          <w:b/>
          <w:bCs/>
          <w:color w:val="231F20"/>
          <w:spacing w:val="-4"/>
        </w:rPr>
        <w:t xml:space="preserve"> </w:t>
      </w:r>
      <w:r w:rsidRPr="002C5782">
        <w:rPr>
          <w:b/>
          <w:bCs/>
          <w:color w:val="231F20"/>
        </w:rPr>
        <w:t>wholesale</w:t>
      </w:r>
      <w:r w:rsidRPr="002C5782">
        <w:rPr>
          <w:b/>
          <w:bCs/>
          <w:color w:val="231F20"/>
          <w:spacing w:val="-5"/>
        </w:rPr>
        <w:t xml:space="preserve"> </w:t>
      </w:r>
      <w:r w:rsidRPr="002C5782">
        <w:rPr>
          <w:b/>
          <w:bCs/>
          <w:color w:val="231F20"/>
        </w:rPr>
        <w:t>pharmacist</w:t>
      </w:r>
    </w:p>
    <w:p w14:paraId="22119812" w14:textId="77777777" w:rsidR="002E4725" w:rsidRPr="002C5782" w:rsidRDefault="002E4725" w:rsidP="002E4725">
      <w:pPr>
        <w:pStyle w:val="REG-P0"/>
        <w:rPr>
          <w:b/>
          <w:bCs/>
          <w:sz w:val="23"/>
        </w:rPr>
      </w:pPr>
    </w:p>
    <w:p w14:paraId="1803B086" w14:textId="77777777" w:rsidR="002E4725" w:rsidRDefault="002C5782" w:rsidP="002C5782">
      <w:pPr>
        <w:pStyle w:val="REG-P1"/>
      </w:pPr>
      <w:r>
        <w:rPr>
          <w:b/>
          <w:bCs/>
        </w:rPr>
        <w:t>16.</w:t>
      </w:r>
      <w:r>
        <w:rPr>
          <w:b/>
          <w:bCs/>
        </w:rPr>
        <w:tab/>
      </w:r>
      <w:r w:rsidR="002E4725">
        <w:t>(</w:t>
      </w:r>
      <w:r w:rsidR="002E4725" w:rsidRPr="00FE2720">
        <w:t>1)</w:t>
      </w:r>
      <w:r w:rsidRPr="00FE2720">
        <w:tab/>
      </w:r>
      <w:r w:rsidR="002E4725" w:rsidRPr="00FE2720">
        <w:t>The holder of the registration certificate may not cause or permit alterations to be made to the business premises that affects the structure, layout or floor area of the business premises without the prior written approval of the Council.</w:t>
      </w:r>
    </w:p>
    <w:p w14:paraId="6097D12E" w14:textId="77777777" w:rsidR="00FE2720" w:rsidRDefault="00FE2720" w:rsidP="002C5782">
      <w:pPr>
        <w:pStyle w:val="REG-P1"/>
      </w:pPr>
    </w:p>
    <w:p w14:paraId="3B40BD02" w14:textId="77777777" w:rsidR="00FE2720" w:rsidRPr="00FE2720" w:rsidRDefault="00FE2720" w:rsidP="00FE2720">
      <w:pPr>
        <w:pStyle w:val="REG-Amend"/>
      </w:pPr>
      <w:r>
        <w:t>[The verb “affects” should be “affect” to be grammatically correct</w:t>
      </w:r>
      <w:r w:rsidR="00F33CEF">
        <w:t xml:space="preserve"> (“</w:t>
      </w:r>
      <w:r w:rsidR="00F33CEF" w:rsidRPr="00F33CEF">
        <w:rPr>
          <w:b w:val="0"/>
        </w:rPr>
        <w:t>alterations… that affect</w:t>
      </w:r>
      <w:r w:rsidR="00F33CEF">
        <w:t>”)</w:t>
      </w:r>
      <w:r>
        <w:t>.]</w:t>
      </w:r>
    </w:p>
    <w:p w14:paraId="3D9FD3C3" w14:textId="77777777" w:rsidR="002E4725" w:rsidRDefault="002E4725" w:rsidP="002C5782">
      <w:pPr>
        <w:pStyle w:val="REG-P1"/>
        <w:rPr>
          <w:sz w:val="23"/>
        </w:rPr>
      </w:pPr>
    </w:p>
    <w:p w14:paraId="378BB81B" w14:textId="77777777" w:rsidR="002E4725" w:rsidRDefault="002C5782" w:rsidP="002C5782">
      <w:pPr>
        <w:pStyle w:val="REG-P1"/>
      </w:pPr>
      <w:r w:rsidRPr="00FE2720">
        <w:t>(2)</w:t>
      </w:r>
      <w:r w:rsidRPr="00FE2720">
        <w:tab/>
      </w:r>
      <w:r w:rsidR="002E4725" w:rsidRPr="00FE2720">
        <w:t>If the holder of a registration certificate intends to make alterations to the business premises, the holder</w:t>
      </w:r>
      <w:r w:rsidR="002E4725">
        <w:rPr>
          <w:spacing w:val="-13"/>
        </w:rPr>
        <w:t xml:space="preserve"> </w:t>
      </w:r>
      <w:r w:rsidR="002E4725">
        <w:t>of</w:t>
      </w:r>
      <w:r w:rsidR="002E4725">
        <w:rPr>
          <w:spacing w:val="-13"/>
        </w:rPr>
        <w:t xml:space="preserve"> </w:t>
      </w:r>
      <w:r w:rsidR="002E4725">
        <w:t>such</w:t>
      </w:r>
      <w:r w:rsidR="002E4725">
        <w:rPr>
          <w:spacing w:val="-14"/>
        </w:rPr>
        <w:t xml:space="preserve"> </w:t>
      </w:r>
      <w:r w:rsidR="002E4725">
        <w:t>certificate</w:t>
      </w:r>
      <w:r w:rsidR="002E4725">
        <w:rPr>
          <w:spacing w:val="-13"/>
        </w:rPr>
        <w:t xml:space="preserve"> </w:t>
      </w:r>
      <w:r w:rsidR="002E4725">
        <w:t>must</w:t>
      </w:r>
      <w:r w:rsidR="002E4725">
        <w:rPr>
          <w:spacing w:val="-13"/>
        </w:rPr>
        <w:t xml:space="preserve"> </w:t>
      </w:r>
      <w:r w:rsidR="002E4725">
        <w:t>in</w:t>
      </w:r>
      <w:r w:rsidR="002E4725">
        <w:rPr>
          <w:spacing w:val="-12"/>
        </w:rPr>
        <w:t xml:space="preserve"> </w:t>
      </w:r>
      <w:r w:rsidR="002E4725">
        <w:t>writing</w:t>
      </w:r>
      <w:r w:rsidR="002E4725">
        <w:rPr>
          <w:spacing w:val="-14"/>
        </w:rPr>
        <w:t xml:space="preserve"> </w:t>
      </w:r>
      <w:r w:rsidR="002E4725">
        <w:t>apply</w:t>
      </w:r>
      <w:r w:rsidR="002E4725">
        <w:rPr>
          <w:spacing w:val="-13"/>
        </w:rPr>
        <w:t xml:space="preserve"> </w:t>
      </w:r>
      <w:r w:rsidR="002E4725">
        <w:t>to</w:t>
      </w:r>
      <w:r w:rsidR="002E4725">
        <w:rPr>
          <w:spacing w:val="-12"/>
        </w:rPr>
        <w:t xml:space="preserve"> </w:t>
      </w:r>
      <w:r w:rsidR="002E4725">
        <w:t>Council</w:t>
      </w:r>
      <w:r w:rsidR="002E4725">
        <w:rPr>
          <w:spacing w:val="-14"/>
        </w:rPr>
        <w:t xml:space="preserve"> </w:t>
      </w:r>
      <w:r w:rsidR="002E4725">
        <w:t>for</w:t>
      </w:r>
      <w:r w:rsidR="002E4725">
        <w:rPr>
          <w:spacing w:val="-12"/>
        </w:rPr>
        <w:t xml:space="preserve"> </w:t>
      </w:r>
      <w:r w:rsidR="002E4725">
        <w:t>approval</w:t>
      </w:r>
      <w:r w:rsidR="002E4725">
        <w:rPr>
          <w:spacing w:val="-14"/>
        </w:rPr>
        <w:t xml:space="preserve"> </w:t>
      </w:r>
      <w:r w:rsidR="002E4725">
        <w:t>and</w:t>
      </w:r>
      <w:r w:rsidR="002E4725">
        <w:rPr>
          <w:spacing w:val="-13"/>
        </w:rPr>
        <w:t xml:space="preserve"> </w:t>
      </w:r>
      <w:r w:rsidR="002E4725">
        <w:t>must</w:t>
      </w:r>
      <w:r w:rsidR="002E4725">
        <w:rPr>
          <w:spacing w:val="-12"/>
        </w:rPr>
        <w:t xml:space="preserve"> </w:t>
      </w:r>
      <w:r w:rsidR="002E4725" w:rsidRPr="00FE2720">
        <w:t>submit the</w:t>
      </w:r>
      <w:r w:rsidR="002E4725">
        <w:rPr>
          <w:spacing w:val="-1"/>
        </w:rPr>
        <w:t xml:space="preserve"> </w:t>
      </w:r>
      <w:r w:rsidR="002E4725">
        <w:t>application at least six</w:t>
      </w:r>
      <w:r w:rsidR="002E4725">
        <w:rPr>
          <w:spacing w:val="-1"/>
        </w:rPr>
        <w:t xml:space="preserve"> </w:t>
      </w:r>
      <w:r w:rsidR="002E4725">
        <w:t>weeks</w:t>
      </w:r>
      <w:r w:rsidR="002E4725">
        <w:rPr>
          <w:spacing w:val="-1"/>
        </w:rPr>
        <w:t xml:space="preserve"> </w:t>
      </w:r>
      <w:r w:rsidR="002E4725">
        <w:t>before the alterations are made.</w:t>
      </w:r>
    </w:p>
    <w:p w14:paraId="0622BC9A" w14:textId="77777777" w:rsidR="002E4725" w:rsidRDefault="002E4725" w:rsidP="002C5782">
      <w:pPr>
        <w:pStyle w:val="REG-P1"/>
        <w:rPr>
          <w:sz w:val="23"/>
        </w:rPr>
      </w:pPr>
    </w:p>
    <w:p w14:paraId="7DAA1CC9" w14:textId="77777777" w:rsidR="002E4725" w:rsidRDefault="002C5782" w:rsidP="002C5782">
      <w:pPr>
        <w:pStyle w:val="REG-P1"/>
      </w:pPr>
      <w:r>
        <w:t>(3)</w:t>
      </w:r>
      <w:r>
        <w:tab/>
      </w:r>
      <w:r w:rsidR="002E4725">
        <w:t>The</w:t>
      </w:r>
      <w:r w:rsidR="002E4725">
        <w:rPr>
          <w:spacing w:val="-1"/>
        </w:rPr>
        <w:t xml:space="preserve"> </w:t>
      </w:r>
      <w:r w:rsidR="002E4725">
        <w:t>application</w:t>
      </w:r>
      <w:r w:rsidR="002E4725">
        <w:rPr>
          <w:spacing w:val="-1"/>
        </w:rPr>
        <w:t xml:space="preserve"> </w:t>
      </w:r>
      <w:r w:rsidR="002E4725">
        <w:t>for</w:t>
      </w:r>
      <w:r w:rsidR="002E4725">
        <w:rPr>
          <w:spacing w:val="-1"/>
        </w:rPr>
        <w:t xml:space="preserve"> </w:t>
      </w:r>
      <w:r w:rsidR="002E4725">
        <w:t>approval</w:t>
      </w:r>
      <w:r w:rsidR="002E4725">
        <w:rPr>
          <w:spacing w:val="-1"/>
        </w:rPr>
        <w:t xml:space="preserve"> </w:t>
      </w:r>
      <w:r w:rsidR="002E4725">
        <w:t>made</w:t>
      </w:r>
      <w:r w:rsidR="002E4725">
        <w:rPr>
          <w:spacing w:val="-1"/>
        </w:rPr>
        <w:t xml:space="preserve"> </w:t>
      </w:r>
      <w:r w:rsidR="002E4725">
        <w:t>in</w:t>
      </w:r>
      <w:r w:rsidR="002E4725">
        <w:rPr>
          <w:spacing w:val="-1"/>
        </w:rPr>
        <w:t xml:space="preserve"> </w:t>
      </w:r>
      <w:r w:rsidR="002E4725">
        <w:t>subregulation</w:t>
      </w:r>
      <w:r w:rsidR="002E4725">
        <w:rPr>
          <w:spacing w:val="-2"/>
        </w:rPr>
        <w:t xml:space="preserve"> </w:t>
      </w:r>
      <w:r w:rsidR="002E4725">
        <w:t>(1)</w:t>
      </w:r>
      <w:r w:rsidR="002E4725">
        <w:rPr>
          <w:spacing w:val="-1"/>
        </w:rPr>
        <w:t xml:space="preserve"> </w:t>
      </w:r>
      <w:r w:rsidR="002E4725">
        <w:t>must</w:t>
      </w:r>
      <w:r w:rsidR="002E4725">
        <w:rPr>
          <w:spacing w:val="-1"/>
        </w:rPr>
        <w:t xml:space="preserve"> </w:t>
      </w:r>
      <w:r w:rsidR="002E4725">
        <w:t>be</w:t>
      </w:r>
      <w:r w:rsidR="002E4725">
        <w:rPr>
          <w:spacing w:val="-1"/>
        </w:rPr>
        <w:t xml:space="preserve"> </w:t>
      </w:r>
      <w:r w:rsidR="002E4725">
        <w:t>accompanied</w:t>
      </w:r>
      <w:r w:rsidR="002E4725">
        <w:rPr>
          <w:spacing w:val="-1"/>
        </w:rPr>
        <w:t xml:space="preserve"> </w:t>
      </w:r>
      <w:r w:rsidR="002E4725">
        <w:t>by</w:t>
      </w:r>
      <w:r w:rsidR="002E4725">
        <w:rPr>
          <w:spacing w:val="-1"/>
        </w:rPr>
        <w:t xml:space="preserve"> </w:t>
      </w:r>
      <w:r w:rsidR="002E4725">
        <w:t>-</w:t>
      </w:r>
    </w:p>
    <w:p w14:paraId="021F37BF" w14:textId="77777777" w:rsidR="002E4725" w:rsidRDefault="002E4725" w:rsidP="002E4725">
      <w:pPr>
        <w:pStyle w:val="REG-P0"/>
        <w:rPr>
          <w:sz w:val="23"/>
        </w:rPr>
      </w:pPr>
    </w:p>
    <w:p w14:paraId="02AA3D15" w14:textId="77777777" w:rsidR="002E4725" w:rsidRDefault="002C5782" w:rsidP="002C5782">
      <w:pPr>
        <w:pStyle w:val="REG-Pa"/>
      </w:pPr>
      <w:r>
        <w:t>(a)</w:t>
      </w:r>
      <w:r>
        <w:tab/>
      </w:r>
      <w:r w:rsidR="002E4725">
        <w:t>specifications and floor plans drawn to scale by a registered architect relating to the</w:t>
      </w:r>
      <w:r w:rsidR="002E4725">
        <w:rPr>
          <w:spacing w:val="1"/>
        </w:rPr>
        <w:t xml:space="preserve"> </w:t>
      </w:r>
      <w:r w:rsidR="002E4725">
        <w:t>proposed alteration; and</w:t>
      </w:r>
    </w:p>
    <w:p w14:paraId="57F605ED" w14:textId="77777777" w:rsidR="002E4725" w:rsidRDefault="002E4725" w:rsidP="002C5782">
      <w:pPr>
        <w:pStyle w:val="REG-Pa"/>
        <w:rPr>
          <w:sz w:val="23"/>
        </w:rPr>
      </w:pPr>
    </w:p>
    <w:p w14:paraId="144E47E3" w14:textId="77777777" w:rsidR="002E4725" w:rsidRDefault="002C5782" w:rsidP="002C5782">
      <w:pPr>
        <w:pStyle w:val="REG-Pa"/>
      </w:pPr>
      <w:r>
        <w:t>(b)</w:t>
      </w:r>
      <w:r>
        <w:tab/>
      </w:r>
      <w:r w:rsidR="002E4725">
        <w:t>the</w:t>
      </w:r>
      <w:r w:rsidR="002E4725">
        <w:rPr>
          <w:spacing w:val="-1"/>
        </w:rPr>
        <w:t xml:space="preserve"> </w:t>
      </w:r>
      <w:r w:rsidR="002E4725">
        <w:t>application</w:t>
      </w:r>
      <w:r w:rsidR="002E4725">
        <w:rPr>
          <w:spacing w:val="-1"/>
        </w:rPr>
        <w:t xml:space="preserve"> </w:t>
      </w:r>
      <w:r w:rsidR="002E4725">
        <w:t>fee</w:t>
      </w:r>
      <w:r w:rsidR="002E4725">
        <w:rPr>
          <w:spacing w:val="-1"/>
        </w:rPr>
        <w:t xml:space="preserve"> </w:t>
      </w:r>
      <w:r w:rsidR="002E4725">
        <w:t>determined by</w:t>
      </w:r>
      <w:r w:rsidR="002E4725">
        <w:rPr>
          <w:spacing w:val="-1"/>
        </w:rPr>
        <w:t xml:space="preserve"> </w:t>
      </w:r>
      <w:r w:rsidR="002E4725">
        <w:t>the</w:t>
      </w:r>
      <w:r w:rsidR="002E4725">
        <w:rPr>
          <w:spacing w:val="-1"/>
        </w:rPr>
        <w:t xml:space="preserve"> </w:t>
      </w:r>
      <w:r w:rsidR="002E4725">
        <w:t>Council</w:t>
      </w:r>
      <w:r w:rsidR="002E4725">
        <w:rPr>
          <w:spacing w:val="-1"/>
        </w:rPr>
        <w:t xml:space="preserve"> </w:t>
      </w:r>
      <w:r w:rsidR="002E4725">
        <w:t>in terms</w:t>
      </w:r>
      <w:r w:rsidR="002E4725">
        <w:rPr>
          <w:spacing w:val="-1"/>
        </w:rPr>
        <w:t xml:space="preserve"> </w:t>
      </w:r>
      <w:r w:rsidR="002E4725">
        <w:t>of</w:t>
      </w:r>
      <w:r w:rsidR="002E4725">
        <w:rPr>
          <w:spacing w:val="-1"/>
        </w:rPr>
        <w:t xml:space="preserve"> </w:t>
      </w:r>
      <w:r w:rsidR="002E4725">
        <w:t>section</w:t>
      </w:r>
      <w:r w:rsidR="002E4725">
        <w:rPr>
          <w:spacing w:val="-2"/>
        </w:rPr>
        <w:t xml:space="preserve"> </w:t>
      </w:r>
      <w:r w:rsidR="002E4725">
        <w:t>28 of</w:t>
      </w:r>
      <w:r w:rsidR="002E4725">
        <w:rPr>
          <w:spacing w:val="-1"/>
        </w:rPr>
        <w:t xml:space="preserve"> </w:t>
      </w:r>
      <w:r w:rsidR="002E4725">
        <w:t>the</w:t>
      </w:r>
      <w:r w:rsidR="002E4725">
        <w:rPr>
          <w:spacing w:val="-14"/>
        </w:rPr>
        <w:t xml:space="preserve"> </w:t>
      </w:r>
      <w:r w:rsidR="002E4725">
        <w:t>Act.</w:t>
      </w:r>
    </w:p>
    <w:p w14:paraId="1A2885CA" w14:textId="77777777" w:rsidR="002E4725" w:rsidRDefault="002E4725" w:rsidP="002E4725">
      <w:pPr>
        <w:pStyle w:val="REG-P0"/>
        <w:rPr>
          <w:sz w:val="23"/>
        </w:rPr>
      </w:pPr>
    </w:p>
    <w:p w14:paraId="1FA1644F" w14:textId="77777777" w:rsidR="002E4725" w:rsidRDefault="002C5782" w:rsidP="002C5782">
      <w:pPr>
        <w:pStyle w:val="REG-P1"/>
      </w:pPr>
      <w:r>
        <w:t>(4)</w:t>
      </w:r>
      <w:r>
        <w:tab/>
      </w:r>
      <w:r w:rsidR="002E4725">
        <w:t>The Council may, for the purposes of considering an application for approval of</w:t>
      </w:r>
      <w:r w:rsidR="002E4725">
        <w:rPr>
          <w:spacing w:val="1"/>
        </w:rPr>
        <w:t xml:space="preserve"> </w:t>
      </w:r>
      <w:r w:rsidR="002E4725">
        <w:t>alterations proposed to be made to the business premises, require that the business premises be</w:t>
      </w:r>
      <w:r w:rsidR="002E4725">
        <w:rPr>
          <w:spacing w:val="1"/>
        </w:rPr>
        <w:t xml:space="preserve"> </w:t>
      </w:r>
      <w:r w:rsidR="002E4725">
        <w:t>inspected by a person appointed by the Council.</w:t>
      </w:r>
    </w:p>
    <w:p w14:paraId="0D9200F2" w14:textId="77777777" w:rsidR="002E4725" w:rsidRDefault="002E4725" w:rsidP="002C5782">
      <w:pPr>
        <w:pStyle w:val="REG-P1"/>
        <w:rPr>
          <w:sz w:val="23"/>
        </w:rPr>
      </w:pPr>
    </w:p>
    <w:p w14:paraId="353AFA03" w14:textId="77777777" w:rsidR="002E4725" w:rsidRDefault="002C5782" w:rsidP="002C5782">
      <w:pPr>
        <w:pStyle w:val="REG-P1"/>
      </w:pPr>
      <w:r>
        <w:t>(</w:t>
      </w:r>
      <w:r w:rsidRPr="00FE2720">
        <w:t>5)</w:t>
      </w:r>
      <w:r w:rsidRPr="00FE2720">
        <w:tab/>
      </w:r>
      <w:r w:rsidR="002E4725" w:rsidRPr="00FE2720">
        <w:t>The inspection referred to in subregulation (4) be done in the presence of the managing director or</w:t>
      </w:r>
      <w:r w:rsidR="002E4725">
        <w:t xml:space="preserve"> a responsible pharmacist.</w:t>
      </w:r>
    </w:p>
    <w:p w14:paraId="3296247A" w14:textId="77777777" w:rsidR="002E4725" w:rsidRDefault="002E4725" w:rsidP="002C5782">
      <w:pPr>
        <w:pStyle w:val="REG-P1"/>
        <w:rPr>
          <w:sz w:val="23"/>
        </w:rPr>
      </w:pPr>
    </w:p>
    <w:p w14:paraId="45021890" w14:textId="77777777" w:rsidR="002E4725" w:rsidRPr="00FE2720" w:rsidRDefault="002C5782" w:rsidP="00FE2720">
      <w:pPr>
        <w:pStyle w:val="REG-P1"/>
      </w:pPr>
      <w:r w:rsidRPr="00FE2720">
        <w:t>(6)</w:t>
      </w:r>
      <w:r w:rsidRPr="00FE2720">
        <w:tab/>
      </w:r>
      <w:r w:rsidR="002E4725" w:rsidRPr="00FE2720">
        <w:t>The inspection made in terms of subregulation (4), is at the cost of the applicant and the fee payable is as determined by the Council in terms of section 28 of the Act.</w:t>
      </w:r>
    </w:p>
    <w:p w14:paraId="7C7527A6" w14:textId="77777777" w:rsidR="002E4725" w:rsidRPr="00FE2720" w:rsidRDefault="002E4725" w:rsidP="00FE2720">
      <w:pPr>
        <w:pStyle w:val="REG-P1"/>
      </w:pPr>
    </w:p>
    <w:p w14:paraId="357EF541" w14:textId="77777777" w:rsidR="002E4725" w:rsidRPr="00FE2720" w:rsidRDefault="002C5782" w:rsidP="00FE2720">
      <w:pPr>
        <w:pStyle w:val="REG-P1"/>
      </w:pPr>
      <w:r w:rsidRPr="00FE2720">
        <w:t>(7)</w:t>
      </w:r>
      <w:r w:rsidRPr="00FE2720">
        <w:tab/>
      </w:r>
      <w:r w:rsidR="002E4725" w:rsidRPr="00FE2720">
        <w:t>A person appointed by the Council to perform an inspection as contemplated in subregulation (4) must submit a report in writing on -</w:t>
      </w:r>
    </w:p>
    <w:p w14:paraId="62939275" w14:textId="77777777" w:rsidR="002E4725" w:rsidRDefault="002E4725" w:rsidP="002E4725">
      <w:pPr>
        <w:pStyle w:val="REG-P0"/>
        <w:rPr>
          <w:sz w:val="23"/>
        </w:rPr>
      </w:pPr>
    </w:p>
    <w:p w14:paraId="52667628" w14:textId="77777777" w:rsidR="002E4725" w:rsidRPr="00FE2720" w:rsidRDefault="002C5782" w:rsidP="00FE2720">
      <w:pPr>
        <w:pStyle w:val="REG-Pa"/>
      </w:pPr>
      <w:r w:rsidRPr="00FE2720">
        <w:t>(a)</w:t>
      </w:r>
      <w:r w:rsidRPr="00FE2720">
        <w:tab/>
      </w:r>
      <w:r w:rsidR="002E4725" w:rsidRPr="00FE2720">
        <w:t>the effect that the alterations would have on the business as a wholesale pharmacist, if carried out in accordance with the plans and specifications submitted to the Council; and</w:t>
      </w:r>
    </w:p>
    <w:p w14:paraId="3FCFCCB3" w14:textId="77777777" w:rsidR="002E4725" w:rsidRPr="00FE2720" w:rsidRDefault="002E4725" w:rsidP="00FE2720">
      <w:pPr>
        <w:pStyle w:val="REG-Pa"/>
      </w:pPr>
    </w:p>
    <w:p w14:paraId="21ECC5A6" w14:textId="77777777" w:rsidR="002E4725" w:rsidRPr="00FE2720" w:rsidRDefault="002C5782" w:rsidP="00FE2720">
      <w:pPr>
        <w:pStyle w:val="REG-Pa"/>
      </w:pPr>
      <w:r w:rsidRPr="00FE2720">
        <w:t>(b)</w:t>
      </w:r>
      <w:r w:rsidRPr="00FE2720">
        <w:tab/>
      </w:r>
      <w:r w:rsidR="002E4725" w:rsidRPr="00FE2720">
        <w:t>the suitability of the business premises for the conducting of business as a wholesale pharmacist.</w:t>
      </w:r>
    </w:p>
    <w:p w14:paraId="136723E2" w14:textId="77777777" w:rsidR="002E4725" w:rsidRDefault="002E4725" w:rsidP="002E4725">
      <w:pPr>
        <w:pStyle w:val="REG-P0"/>
        <w:rPr>
          <w:sz w:val="23"/>
        </w:rPr>
      </w:pPr>
    </w:p>
    <w:p w14:paraId="76D85FE1" w14:textId="77777777" w:rsidR="002E4725" w:rsidRPr="00FE2720" w:rsidRDefault="002C5782" w:rsidP="00FE2720">
      <w:pPr>
        <w:pStyle w:val="REG-P1"/>
      </w:pPr>
      <w:r w:rsidRPr="00FE2720">
        <w:t>(8)</w:t>
      </w:r>
      <w:r w:rsidRPr="00FE2720">
        <w:tab/>
      </w:r>
      <w:r w:rsidR="002E4725" w:rsidRPr="00FE2720">
        <w:t>The Council, after considering the report contemplated in subregulation (7), may in writing request the holder of the registration certificate, to appear before the Council or a committee of the Council to make representations in relation to the application, including any matter contained in the inspection report.</w:t>
      </w:r>
    </w:p>
    <w:p w14:paraId="65E31F37" w14:textId="77777777" w:rsidR="002E4725" w:rsidRPr="00FE2720" w:rsidRDefault="002E4725" w:rsidP="00FE2720">
      <w:pPr>
        <w:pStyle w:val="REG-P1"/>
      </w:pPr>
    </w:p>
    <w:p w14:paraId="55317126" w14:textId="77777777" w:rsidR="002E4725" w:rsidRPr="00FE2720" w:rsidRDefault="002C5782" w:rsidP="00FE2720">
      <w:pPr>
        <w:pStyle w:val="REG-P1"/>
      </w:pPr>
      <w:r w:rsidRPr="00FE2720">
        <w:t>(9)</w:t>
      </w:r>
      <w:r w:rsidRPr="00FE2720">
        <w:tab/>
      </w:r>
      <w:r w:rsidR="002E4725" w:rsidRPr="00FE2720">
        <w:t>The Council may -</w:t>
      </w:r>
    </w:p>
    <w:p w14:paraId="64CE956B" w14:textId="77777777" w:rsidR="002E4725" w:rsidRDefault="002E4725" w:rsidP="002E4725">
      <w:pPr>
        <w:pStyle w:val="REG-P0"/>
        <w:rPr>
          <w:sz w:val="23"/>
        </w:rPr>
      </w:pPr>
    </w:p>
    <w:p w14:paraId="6447292C" w14:textId="77777777" w:rsidR="002E4725" w:rsidRPr="00FE2720" w:rsidRDefault="002C5782" w:rsidP="00FE2720">
      <w:pPr>
        <w:pStyle w:val="REG-Pa"/>
      </w:pPr>
      <w:r w:rsidRPr="00FE2720">
        <w:t>(a)</w:t>
      </w:r>
      <w:r w:rsidRPr="00FE2720">
        <w:tab/>
      </w:r>
      <w:r w:rsidR="002E4725" w:rsidRPr="00FE2720">
        <w:t>approve the application for alteration of business premises if the applicant complies with this regulation and must give the holder of registration certificate a document indicating the approval; or</w:t>
      </w:r>
    </w:p>
    <w:p w14:paraId="19036E21" w14:textId="77777777" w:rsidR="002E4725" w:rsidRPr="00FE2720" w:rsidRDefault="002E4725" w:rsidP="00FE2720">
      <w:pPr>
        <w:pStyle w:val="REG-Pa"/>
      </w:pPr>
    </w:p>
    <w:p w14:paraId="33A4A61B" w14:textId="77777777" w:rsidR="002E4725" w:rsidRPr="00FE2720" w:rsidRDefault="002C5782" w:rsidP="00FE2720">
      <w:pPr>
        <w:pStyle w:val="REG-Pa"/>
      </w:pPr>
      <w:r w:rsidRPr="00FE2720">
        <w:t>(b)</w:t>
      </w:r>
      <w:r w:rsidRPr="00FE2720">
        <w:tab/>
      </w:r>
      <w:r w:rsidR="002E4725" w:rsidRPr="00FE2720">
        <w:t>refuse the application and in that case must in writing notify the applicant with its decision and the reasons for the refusal.</w:t>
      </w:r>
    </w:p>
    <w:p w14:paraId="4E85238A" w14:textId="77777777" w:rsidR="002E4725" w:rsidRDefault="002E4725" w:rsidP="002E4725">
      <w:pPr>
        <w:pStyle w:val="REG-P0"/>
        <w:rPr>
          <w:sz w:val="23"/>
        </w:rPr>
      </w:pPr>
    </w:p>
    <w:p w14:paraId="64B134C8" w14:textId="77777777" w:rsidR="002E4725" w:rsidRPr="002C5782" w:rsidRDefault="002E4725" w:rsidP="002E4725">
      <w:pPr>
        <w:pStyle w:val="REG-P0"/>
        <w:rPr>
          <w:b/>
          <w:bCs/>
        </w:rPr>
      </w:pPr>
      <w:r w:rsidRPr="002C5782">
        <w:rPr>
          <w:b/>
          <w:bCs/>
          <w:color w:val="231F20"/>
        </w:rPr>
        <w:t>Application</w:t>
      </w:r>
      <w:r w:rsidRPr="002C5782">
        <w:rPr>
          <w:b/>
          <w:bCs/>
          <w:color w:val="231F20"/>
          <w:spacing w:val="-6"/>
        </w:rPr>
        <w:t xml:space="preserve"> </w:t>
      </w:r>
      <w:r w:rsidRPr="002C5782">
        <w:rPr>
          <w:b/>
          <w:bCs/>
          <w:color w:val="231F20"/>
        </w:rPr>
        <w:t>for</w:t>
      </w:r>
      <w:r w:rsidRPr="002C5782">
        <w:rPr>
          <w:b/>
          <w:bCs/>
          <w:color w:val="231F20"/>
          <w:spacing w:val="-8"/>
        </w:rPr>
        <w:t xml:space="preserve"> </w:t>
      </w:r>
      <w:r w:rsidRPr="002C5782">
        <w:rPr>
          <w:b/>
          <w:bCs/>
          <w:color w:val="231F20"/>
        </w:rPr>
        <w:t>relocation</w:t>
      </w:r>
      <w:r w:rsidRPr="002C5782">
        <w:rPr>
          <w:b/>
          <w:bCs/>
          <w:color w:val="231F20"/>
          <w:spacing w:val="-4"/>
        </w:rPr>
        <w:t xml:space="preserve"> </w:t>
      </w:r>
      <w:r w:rsidRPr="002C5782">
        <w:rPr>
          <w:b/>
          <w:bCs/>
          <w:color w:val="231F20"/>
        </w:rPr>
        <w:t>of</w:t>
      </w:r>
      <w:r w:rsidRPr="002C5782">
        <w:rPr>
          <w:b/>
          <w:bCs/>
          <w:color w:val="231F20"/>
          <w:spacing w:val="-4"/>
        </w:rPr>
        <w:t xml:space="preserve"> </w:t>
      </w:r>
      <w:r w:rsidRPr="002C5782">
        <w:rPr>
          <w:b/>
          <w:bCs/>
          <w:color w:val="231F20"/>
        </w:rPr>
        <w:t>business</w:t>
      </w:r>
      <w:r w:rsidRPr="002C5782">
        <w:rPr>
          <w:b/>
          <w:bCs/>
          <w:color w:val="231F20"/>
          <w:spacing w:val="-5"/>
        </w:rPr>
        <w:t xml:space="preserve"> </w:t>
      </w:r>
      <w:r w:rsidRPr="002C5782">
        <w:rPr>
          <w:b/>
          <w:bCs/>
          <w:color w:val="231F20"/>
        </w:rPr>
        <w:t>as</w:t>
      </w:r>
      <w:r w:rsidRPr="002C5782">
        <w:rPr>
          <w:b/>
          <w:bCs/>
          <w:color w:val="231F20"/>
          <w:spacing w:val="-4"/>
        </w:rPr>
        <w:t xml:space="preserve"> </w:t>
      </w:r>
      <w:r w:rsidRPr="002C5782">
        <w:rPr>
          <w:b/>
          <w:bCs/>
          <w:color w:val="231F20"/>
        </w:rPr>
        <w:t>a</w:t>
      </w:r>
      <w:r w:rsidRPr="002C5782">
        <w:rPr>
          <w:b/>
          <w:bCs/>
          <w:color w:val="231F20"/>
          <w:spacing w:val="-5"/>
        </w:rPr>
        <w:t xml:space="preserve"> </w:t>
      </w:r>
      <w:r w:rsidRPr="002C5782">
        <w:rPr>
          <w:b/>
          <w:bCs/>
          <w:color w:val="231F20"/>
        </w:rPr>
        <w:t>wholesale</w:t>
      </w:r>
      <w:r w:rsidRPr="002C5782">
        <w:rPr>
          <w:b/>
          <w:bCs/>
          <w:color w:val="231F20"/>
          <w:spacing w:val="-5"/>
        </w:rPr>
        <w:t xml:space="preserve"> </w:t>
      </w:r>
      <w:r w:rsidRPr="002C5782">
        <w:rPr>
          <w:b/>
          <w:bCs/>
          <w:color w:val="231F20"/>
        </w:rPr>
        <w:t>pharmacist</w:t>
      </w:r>
    </w:p>
    <w:p w14:paraId="7D42B9B7" w14:textId="77777777" w:rsidR="002E4725" w:rsidRDefault="002E4725" w:rsidP="002E4725">
      <w:pPr>
        <w:pStyle w:val="REG-P0"/>
        <w:rPr>
          <w:b/>
          <w:sz w:val="23"/>
        </w:rPr>
      </w:pPr>
    </w:p>
    <w:p w14:paraId="03DB9240" w14:textId="77777777" w:rsidR="002E4725" w:rsidRDefault="002C5782" w:rsidP="00FE2720">
      <w:pPr>
        <w:pStyle w:val="REG-P1"/>
      </w:pPr>
      <w:r>
        <w:rPr>
          <w:b/>
          <w:bCs/>
        </w:rPr>
        <w:t>17.</w:t>
      </w:r>
      <w:r>
        <w:rPr>
          <w:b/>
          <w:bCs/>
        </w:rPr>
        <w:tab/>
      </w:r>
      <w:r w:rsidR="002E4725">
        <w:t>(1)</w:t>
      </w:r>
      <w:r>
        <w:rPr>
          <w:spacing w:val="1"/>
        </w:rPr>
        <w:tab/>
      </w:r>
      <w:r w:rsidR="002E4725">
        <w:t>The holder of a registration certificate who intends to relocate the business as a</w:t>
      </w:r>
      <w:r w:rsidR="002E4725">
        <w:rPr>
          <w:spacing w:val="1"/>
        </w:rPr>
        <w:t xml:space="preserve"> </w:t>
      </w:r>
      <w:r w:rsidR="002E4725">
        <w:t>wholesale</w:t>
      </w:r>
      <w:r w:rsidR="002E4725">
        <w:rPr>
          <w:spacing w:val="-2"/>
        </w:rPr>
        <w:t xml:space="preserve"> </w:t>
      </w:r>
      <w:r w:rsidR="002E4725">
        <w:t>pharmacist to another</w:t>
      </w:r>
      <w:r w:rsidR="002E4725">
        <w:rPr>
          <w:spacing w:val="-1"/>
        </w:rPr>
        <w:t xml:space="preserve"> </w:t>
      </w:r>
      <w:r w:rsidR="002E4725">
        <w:t xml:space="preserve">business </w:t>
      </w:r>
      <w:r w:rsidR="002E4725" w:rsidRPr="00FE2720">
        <w:t>premises</w:t>
      </w:r>
      <w:r w:rsidR="002E4725">
        <w:t xml:space="preserve"> must</w:t>
      </w:r>
      <w:r w:rsidR="002E4725">
        <w:rPr>
          <w:spacing w:val="-1"/>
        </w:rPr>
        <w:t xml:space="preserve"> </w:t>
      </w:r>
      <w:r w:rsidR="002E4725">
        <w:t>apply to the Council</w:t>
      </w:r>
      <w:r w:rsidR="002E4725">
        <w:rPr>
          <w:spacing w:val="-1"/>
        </w:rPr>
        <w:t xml:space="preserve"> </w:t>
      </w:r>
      <w:r w:rsidR="002E4725">
        <w:t>for approval.</w:t>
      </w:r>
    </w:p>
    <w:p w14:paraId="198662F7" w14:textId="77777777" w:rsidR="002E4725" w:rsidRDefault="002E4725" w:rsidP="002C5782">
      <w:pPr>
        <w:pStyle w:val="REG-P1"/>
      </w:pPr>
    </w:p>
    <w:p w14:paraId="538F5CAB" w14:textId="77777777" w:rsidR="002E4725" w:rsidRDefault="002C5782" w:rsidP="00FE2720">
      <w:pPr>
        <w:pStyle w:val="REG-P1"/>
      </w:pPr>
      <w:r>
        <w:t>(2)</w:t>
      </w:r>
      <w:r>
        <w:tab/>
      </w:r>
      <w:r w:rsidR="002E4725">
        <w:t xml:space="preserve">An application for relocation must be submitted to the Council in writing in a form approved by the Council and must </w:t>
      </w:r>
      <w:r w:rsidR="002E4725" w:rsidRPr="00FE2720">
        <w:t>be</w:t>
      </w:r>
      <w:r w:rsidR="002E4725">
        <w:t xml:space="preserve"> accompanied by -</w:t>
      </w:r>
    </w:p>
    <w:p w14:paraId="3DE2FC24" w14:textId="77777777" w:rsidR="002E4725" w:rsidRDefault="002E4725" w:rsidP="002E4725">
      <w:pPr>
        <w:pStyle w:val="REG-P0"/>
        <w:rPr>
          <w:sz w:val="23"/>
        </w:rPr>
      </w:pPr>
    </w:p>
    <w:p w14:paraId="47EFB9C2" w14:textId="77777777" w:rsidR="002E4725" w:rsidRDefault="002C5782" w:rsidP="002C5782">
      <w:pPr>
        <w:pStyle w:val="REG-Pa"/>
      </w:pPr>
      <w:r>
        <w:t>(a)</w:t>
      </w:r>
      <w:r>
        <w:tab/>
      </w:r>
      <w:r w:rsidR="002E4725">
        <w:t>a</w:t>
      </w:r>
      <w:r w:rsidR="002E4725">
        <w:rPr>
          <w:spacing w:val="-2"/>
        </w:rPr>
        <w:t xml:space="preserve"> </w:t>
      </w:r>
      <w:r w:rsidR="002E4725">
        <w:t>description</w:t>
      </w:r>
      <w:r w:rsidR="002E4725">
        <w:rPr>
          <w:spacing w:val="-1"/>
        </w:rPr>
        <w:t xml:space="preserve"> </w:t>
      </w:r>
      <w:r w:rsidR="002E4725">
        <w:t>of</w:t>
      </w:r>
      <w:r w:rsidR="002E4725">
        <w:rPr>
          <w:spacing w:val="-1"/>
        </w:rPr>
        <w:t xml:space="preserve"> </w:t>
      </w:r>
      <w:r w:rsidR="002E4725">
        <w:t>the</w:t>
      </w:r>
      <w:r w:rsidR="002E4725">
        <w:rPr>
          <w:spacing w:val="-1"/>
        </w:rPr>
        <w:t xml:space="preserve"> </w:t>
      </w:r>
      <w:r w:rsidR="002E4725">
        <w:t>new</w:t>
      </w:r>
      <w:r w:rsidR="002E4725">
        <w:rPr>
          <w:spacing w:val="-2"/>
        </w:rPr>
        <w:t xml:space="preserve"> </w:t>
      </w:r>
      <w:r w:rsidR="002E4725">
        <w:t>business</w:t>
      </w:r>
      <w:r w:rsidR="002E4725">
        <w:rPr>
          <w:spacing w:val="-1"/>
        </w:rPr>
        <w:t xml:space="preserve"> </w:t>
      </w:r>
      <w:r w:rsidR="002E4725">
        <w:t>premises</w:t>
      </w:r>
      <w:r w:rsidR="002E4725">
        <w:rPr>
          <w:spacing w:val="-1"/>
        </w:rPr>
        <w:t xml:space="preserve"> </w:t>
      </w:r>
      <w:r w:rsidR="002E4725">
        <w:t>and</w:t>
      </w:r>
      <w:r w:rsidR="002E4725">
        <w:rPr>
          <w:spacing w:val="-1"/>
        </w:rPr>
        <w:t xml:space="preserve"> </w:t>
      </w:r>
      <w:r w:rsidR="002E4725">
        <w:t>a</w:t>
      </w:r>
      <w:r w:rsidR="002E4725">
        <w:rPr>
          <w:spacing w:val="-1"/>
        </w:rPr>
        <w:t xml:space="preserve"> </w:t>
      </w:r>
      <w:r w:rsidR="002E4725">
        <w:t>copy</w:t>
      </w:r>
      <w:r w:rsidR="002E4725">
        <w:rPr>
          <w:spacing w:val="-1"/>
        </w:rPr>
        <w:t xml:space="preserve"> </w:t>
      </w:r>
      <w:r w:rsidR="002E4725">
        <w:t>of</w:t>
      </w:r>
      <w:r w:rsidR="002E4725">
        <w:rPr>
          <w:spacing w:val="-1"/>
        </w:rPr>
        <w:t xml:space="preserve"> </w:t>
      </w:r>
      <w:r w:rsidR="002E4725">
        <w:t>the</w:t>
      </w:r>
      <w:r w:rsidR="002E4725">
        <w:rPr>
          <w:spacing w:val="-1"/>
        </w:rPr>
        <w:t xml:space="preserve"> </w:t>
      </w:r>
      <w:r w:rsidR="002E4725">
        <w:t>floor</w:t>
      </w:r>
      <w:r w:rsidR="002E4725">
        <w:rPr>
          <w:spacing w:val="-2"/>
        </w:rPr>
        <w:t xml:space="preserve"> </w:t>
      </w:r>
      <w:r w:rsidR="002E4725">
        <w:t>plan;</w:t>
      </w:r>
      <w:r w:rsidR="002E4725">
        <w:rPr>
          <w:spacing w:val="-1"/>
        </w:rPr>
        <w:t xml:space="preserve"> </w:t>
      </w:r>
      <w:r w:rsidR="002E4725">
        <w:t>and</w:t>
      </w:r>
    </w:p>
    <w:p w14:paraId="52B628A8" w14:textId="77777777" w:rsidR="002E4725" w:rsidRDefault="002E4725" w:rsidP="002C5782">
      <w:pPr>
        <w:pStyle w:val="REG-Pa"/>
        <w:rPr>
          <w:sz w:val="23"/>
        </w:rPr>
      </w:pPr>
    </w:p>
    <w:p w14:paraId="3142A56D" w14:textId="77777777" w:rsidR="002C5782" w:rsidRPr="002C5782" w:rsidRDefault="002C5782" w:rsidP="002C5782">
      <w:pPr>
        <w:pStyle w:val="REG-Amend"/>
      </w:pPr>
      <w:r>
        <w:t>[</w:t>
      </w:r>
      <w:r w:rsidR="00FE2720">
        <w:t>There is no p</w:t>
      </w:r>
      <w:r>
        <w:t xml:space="preserve">aragraph (b) in the </w:t>
      </w:r>
      <w:r>
        <w:rPr>
          <w:i/>
          <w:iCs/>
        </w:rPr>
        <w:t>Government Gazette</w:t>
      </w:r>
      <w:r>
        <w:t>.]</w:t>
      </w:r>
    </w:p>
    <w:p w14:paraId="64D10BC1" w14:textId="77777777" w:rsidR="002C5782" w:rsidRDefault="002C5782" w:rsidP="002C5782">
      <w:pPr>
        <w:pStyle w:val="REG-Pa"/>
        <w:rPr>
          <w:sz w:val="23"/>
        </w:rPr>
      </w:pPr>
    </w:p>
    <w:p w14:paraId="42BCDE0E" w14:textId="77777777" w:rsidR="002E4725" w:rsidRDefault="002E4725" w:rsidP="002C5782">
      <w:pPr>
        <w:pStyle w:val="REG-Pa"/>
      </w:pPr>
      <w:r>
        <w:t>(c)</w:t>
      </w:r>
      <w:r>
        <w:tab/>
        <w:t>the</w:t>
      </w:r>
      <w:r>
        <w:rPr>
          <w:spacing w:val="-2"/>
        </w:rPr>
        <w:t xml:space="preserve"> </w:t>
      </w:r>
      <w:r>
        <w:t>fee</w:t>
      </w:r>
      <w:r>
        <w:rPr>
          <w:spacing w:val="-2"/>
        </w:rPr>
        <w:t xml:space="preserve"> </w:t>
      </w:r>
      <w:r>
        <w:t>determined</w:t>
      </w:r>
      <w:r>
        <w:rPr>
          <w:spacing w:val="-1"/>
        </w:rPr>
        <w:t xml:space="preserve"> </w:t>
      </w:r>
      <w:r>
        <w:t>by</w:t>
      </w:r>
      <w:r>
        <w:rPr>
          <w:spacing w:val="-2"/>
        </w:rPr>
        <w:t xml:space="preserve"> </w:t>
      </w:r>
      <w:r>
        <w:t>the</w:t>
      </w:r>
      <w:r>
        <w:rPr>
          <w:spacing w:val="-1"/>
        </w:rPr>
        <w:t xml:space="preserve"> </w:t>
      </w:r>
      <w:r>
        <w:t>Council</w:t>
      </w:r>
      <w:r>
        <w:rPr>
          <w:spacing w:val="-2"/>
        </w:rPr>
        <w:t xml:space="preserve"> </w:t>
      </w:r>
      <w:r>
        <w:t>in</w:t>
      </w:r>
      <w:r>
        <w:rPr>
          <w:spacing w:val="-1"/>
        </w:rPr>
        <w:t xml:space="preserve"> </w:t>
      </w:r>
      <w:r>
        <w:t>terms</w:t>
      </w:r>
      <w:r>
        <w:rPr>
          <w:spacing w:val="-2"/>
        </w:rPr>
        <w:t xml:space="preserve"> </w:t>
      </w:r>
      <w:r>
        <w:t>of</w:t>
      </w:r>
      <w:r>
        <w:rPr>
          <w:spacing w:val="-1"/>
        </w:rPr>
        <w:t xml:space="preserve"> </w:t>
      </w:r>
      <w:r>
        <w:t>section</w:t>
      </w:r>
      <w:r>
        <w:rPr>
          <w:spacing w:val="-2"/>
        </w:rPr>
        <w:t xml:space="preserve"> </w:t>
      </w:r>
      <w:r>
        <w:t>28</w:t>
      </w:r>
      <w:r>
        <w:rPr>
          <w:spacing w:val="-1"/>
        </w:rPr>
        <w:t xml:space="preserve"> </w:t>
      </w:r>
      <w:r>
        <w:t>of</w:t>
      </w:r>
      <w:r>
        <w:rPr>
          <w:spacing w:val="-2"/>
        </w:rPr>
        <w:t xml:space="preserve"> </w:t>
      </w:r>
      <w:r>
        <w:t>the</w:t>
      </w:r>
      <w:r>
        <w:rPr>
          <w:spacing w:val="-13"/>
        </w:rPr>
        <w:t xml:space="preserve"> </w:t>
      </w:r>
      <w:r>
        <w:t>Act</w:t>
      </w:r>
      <w:r>
        <w:rPr>
          <w:spacing w:val="-2"/>
        </w:rPr>
        <w:t xml:space="preserve"> </w:t>
      </w:r>
      <w:r>
        <w:t>and</w:t>
      </w:r>
      <w:r>
        <w:rPr>
          <w:spacing w:val="-1"/>
        </w:rPr>
        <w:t xml:space="preserve"> </w:t>
      </w:r>
      <w:r>
        <w:t>the</w:t>
      </w:r>
      <w:r>
        <w:rPr>
          <w:spacing w:val="-2"/>
        </w:rPr>
        <w:t xml:space="preserve"> </w:t>
      </w:r>
      <w:r>
        <w:t>regulations.</w:t>
      </w:r>
    </w:p>
    <w:p w14:paraId="629F8AFD" w14:textId="77777777" w:rsidR="002E4725" w:rsidRDefault="002E4725" w:rsidP="002E4725">
      <w:pPr>
        <w:pStyle w:val="REG-P0"/>
        <w:rPr>
          <w:sz w:val="23"/>
        </w:rPr>
      </w:pPr>
    </w:p>
    <w:p w14:paraId="1DA3E5D4" w14:textId="77777777" w:rsidR="002E4725" w:rsidRDefault="002C5782" w:rsidP="002C5782">
      <w:pPr>
        <w:pStyle w:val="REG-P1"/>
      </w:pPr>
      <w:r w:rsidRPr="0005330D">
        <w:t>(3)</w:t>
      </w:r>
      <w:r w:rsidRPr="0005330D">
        <w:tab/>
      </w:r>
      <w:r w:rsidR="002E4725" w:rsidRPr="0005330D">
        <w:t>For purpose of considering an application in terms of this regulation, the Council may inspect the business premises to which the business is to be relocated, and subregulations (5), (6), (7) of regulation 16 apply with changes</w:t>
      </w:r>
      <w:r w:rsidR="002E4725">
        <w:t xml:space="preserve"> required in the context</w:t>
      </w:r>
      <w:r w:rsidR="002E4725">
        <w:rPr>
          <w:spacing w:val="-1"/>
        </w:rPr>
        <w:t xml:space="preserve"> </w:t>
      </w:r>
      <w:r w:rsidR="002E4725">
        <w:t>in respect of such</w:t>
      </w:r>
      <w:r w:rsidR="002E4725">
        <w:rPr>
          <w:spacing w:val="-1"/>
        </w:rPr>
        <w:t xml:space="preserve"> </w:t>
      </w:r>
      <w:r w:rsidR="002E4725">
        <w:t>an</w:t>
      </w:r>
      <w:r w:rsidR="002E4725">
        <w:rPr>
          <w:spacing w:val="-1"/>
        </w:rPr>
        <w:t xml:space="preserve"> </w:t>
      </w:r>
      <w:r w:rsidR="002E4725">
        <w:t>inspection.</w:t>
      </w:r>
    </w:p>
    <w:p w14:paraId="33B4A84B" w14:textId="77777777" w:rsidR="002E4725" w:rsidRDefault="002E4725" w:rsidP="002C5782">
      <w:pPr>
        <w:pStyle w:val="REG-P1"/>
        <w:rPr>
          <w:sz w:val="23"/>
        </w:rPr>
      </w:pPr>
    </w:p>
    <w:p w14:paraId="34A91A84" w14:textId="77777777" w:rsidR="002E4725" w:rsidRDefault="002C5782" w:rsidP="0005330D">
      <w:pPr>
        <w:pStyle w:val="REG-P1"/>
      </w:pPr>
      <w:r>
        <w:t>(4)</w:t>
      </w:r>
      <w:r>
        <w:tab/>
      </w:r>
      <w:r w:rsidR="002E4725">
        <w:t xml:space="preserve">The Council </w:t>
      </w:r>
      <w:r w:rsidR="002E4725" w:rsidRPr="0005330D">
        <w:t>may</w:t>
      </w:r>
      <w:r w:rsidR="002E4725">
        <w:t xml:space="preserve"> -</w:t>
      </w:r>
    </w:p>
    <w:p w14:paraId="566B088D" w14:textId="77777777" w:rsidR="002E4725" w:rsidRDefault="002E4725" w:rsidP="002C5782">
      <w:pPr>
        <w:pStyle w:val="REG-P1"/>
        <w:rPr>
          <w:sz w:val="23"/>
        </w:rPr>
      </w:pPr>
    </w:p>
    <w:p w14:paraId="6333F7D1" w14:textId="77777777" w:rsidR="002E4725" w:rsidRPr="0005330D" w:rsidRDefault="002C5782" w:rsidP="0005330D">
      <w:pPr>
        <w:pStyle w:val="REG-Pa"/>
      </w:pPr>
      <w:r w:rsidRPr="0005330D">
        <w:t>(a)</w:t>
      </w:r>
      <w:r w:rsidRPr="0005330D">
        <w:tab/>
      </w:r>
      <w:r w:rsidR="002E4725" w:rsidRPr="0005330D">
        <w:t>approve the application for relocation if the applicant complies with this regulation and must give the holder of registration certificate a document indicating the approval; or</w:t>
      </w:r>
    </w:p>
    <w:p w14:paraId="5BB6EAA9" w14:textId="77777777" w:rsidR="002E4725" w:rsidRDefault="002E4725" w:rsidP="0005330D">
      <w:pPr>
        <w:pStyle w:val="REG-Pa"/>
      </w:pPr>
    </w:p>
    <w:p w14:paraId="13553827" w14:textId="77777777" w:rsidR="0005330D" w:rsidRDefault="0005330D" w:rsidP="0005330D">
      <w:pPr>
        <w:pStyle w:val="REG-Amend"/>
      </w:pPr>
      <w:r>
        <w:t>[The word “the” appears to have been omitted before the term “</w:t>
      </w:r>
      <w:r w:rsidRPr="0005330D">
        <w:t>registration certificate</w:t>
      </w:r>
      <w:r>
        <w:t>”.]</w:t>
      </w:r>
    </w:p>
    <w:p w14:paraId="4757F314" w14:textId="77777777" w:rsidR="0005330D" w:rsidRPr="0005330D" w:rsidRDefault="0005330D" w:rsidP="0005330D">
      <w:pPr>
        <w:pStyle w:val="REG-Pa"/>
      </w:pPr>
    </w:p>
    <w:p w14:paraId="141527FA" w14:textId="77777777" w:rsidR="002E4725" w:rsidRDefault="002C5782" w:rsidP="0005330D">
      <w:pPr>
        <w:pStyle w:val="REG-Pa"/>
      </w:pPr>
      <w:r w:rsidRPr="0005330D">
        <w:t>(b)</w:t>
      </w:r>
      <w:r w:rsidRPr="0005330D">
        <w:tab/>
      </w:r>
      <w:r w:rsidR="002E4725" w:rsidRPr="0005330D">
        <w:t>may refuse the application and in that case must in writing notify the applicant with its decision and the reasons for the</w:t>
      </w:r>
      <w:r w:rsidR="002E4725">
        <w:t xml:space="preserve"> refusal.</w:t>
      </w:r>
    </w:p>
    <w:p w14:paraId="0AAB4FE8" w14:textId="77777777" w:rsidR="002E4725" w:rsidRDefault="002E4725" w:rsidP="002E4725">
      <w:pPr>
        <w:pStyle w:val="REG-P0"/>
        <w:rPr>
          <w:sz w:val="23"/>
        </w:rPr>
      </w:pPr>
    </w:p>
    <w:p w14:paraId="69251F97" w14:textId="77777777" w:rsidR="002E4725" w:rsidRPr="002C5782" w:rsidRDefault="002E4725" w:rsidP="002E4725">
      <w:pPr>
        <w:pStyle w:val="REG-P0"/>
        <w:rPr>
          <w:b/>
          <w:bCs/>
        </w:rPr>
      </w:pPr>
      <w:r w:rsidRPr="002C5782">
        <w:rPr>
          <w:b/>
          <w:bCs/>
          <w:color w:val="231F20"/>
        </w:rPr>
        <w:t>Notification</w:t>
      </w:r>
      <w:r w:rsidRPr="002C5782">
        <w:rPr>
          <w:b/>
          <w:bCs/>
          <w:color w:val="231F20"/>
          <w:spacing w:val="-5"/>
        </w:rPr>
        <w:t xml:space="preserve"> </w:t>
      </w:r>
      <w:r w:rsidRPr="002C5782">
        <w:rPr>
          <w:b/>
          <w:bCs/>
          <w:color w:val="231F20"/>
        </w:rPr>
        <w:t>of</w:t>
      </w:r>
      <w:r w:rsidRPr="002C5782">
        <w:rPr>
          <w:b/>
          <w:bCs/>
          <w:color w:val="231F20"/>
          <w:spacing w:val="-4"/>
        </w:rPr>
        <w:t xml:space="preserve"> </w:t>
      </w:r>
      <w:r w:rsidRPr="002C5782">
        <w:rPr>
          <w:b/>
          <w:bCs/>
          <w:color w:val="231F20"/>
        </w:rPr>
        <w:t>commencement</w:t>
      </w:r>
      <w:r w:rsidRPr="002C5782">
        <w:rPr>
          <w:b/>
          <w:bCs/>
          <w:color w:val="231F20"/>
          <w:spacing w:val="-4"/>
        </w:rPr>
        <w:t xml:space="preserve"> </w:t>
      </w:r>
      <w:r w:rsidRPr="002C5782">
        <w:rPr>
          <w:b/>
          <w:bCs/>
          <w:color w:val="231F20"/>
        </w:rPr>
        <w:t>of</w:t>
      </w:r>
      <w:r w:rsidRPr="002C5782">
        <w:rPr>
          <w:b/>
          <w:bCs/>
          <w:color w:val="231F20"/>
          <w:spacing w:val="-3"/>
        </w:rPr>
        <w:t xml:space="preserve"> </w:t>
      </w:r>
      <w:r w:rsidRPr="002C5782">
        <w:rPr>
          <w:b/>
          <w:bCs/>
          <w:color w:val="231F20"/>
        </w:rPr>
        <w:t>business</w:t>
      </w:r>
      <w:r w:rsidRPr="002C5782">
        <w:rPr>
          <w:b/>
          <w:bCs/>
          <w:color w:val="231F20"/>
          <w:spacing w:val="-5"/>
        </w:rPr>
        <w:t xml:space="preserve"> </w:t>
      </w:r>
      <w:r w:rsidRPr="002C5782">
        <w:rPr>
          <w:b/>
          <w:bCs/>
          <w:color w:val="231F20"/>
        </w:rPr>
        <w:t>after</w:t>
      </w:r>
      <w:r w:rsidRPr="002C5782">
        <w:rPr>
          <w:b/>
          <w:bCs/>
          <w:color w:val="231F20"/>
          <w:spacing w:val="-7"/>
        </w:rPr>
        <w:t xml:space="preserve"> </w:t>
      </w:r>
      <w:r w:rsidRPr="002C5782">
        <w:rPr>
          <w:b/>
          <w:bCs/>
          <w:color w:val="231F20"/>
        </w:rPr>
        <w:t>alterations</w:t>
      </w:r>
      <w:r w:rsidRPr="002C5782">
        <w:rPr>
          <w:b/>
          <w:bCs/>
          <w:color w:val="231F20"/>
          <w:spacing w:val="-4"/>
        </w:rPr>
        <w:t xml:space="preserve"> </w:t>
      </w:r>
      <w:r w:rsidRPr="002C5782">
        <w:rPr>
          <w:b/>
          <w:bCs/>
          <w:color w:val="231F20"/>
        </w:rPr>
        <w:t>or</w:t>
      </w:r>
      <w:r w:rsidRPr="002C5782">
        <w:rPr>
          <w:b/>
          <w:bCs/>
          <w:color w:val="231F20"/>
          <w:spacing w:val="-9"/>
        </w:rPr>
        <w:t xml:space="preserve"> </w:t>
      </w:r>
      <w:r w:rsidRPr="002C5782">
        <w:rPr>
          <w:b/>
          <w:bCs/>
          <w:color w:val="231F20"/>
        </w:rPr>
        <w:t>relocation</w:t>
      </w:r>
    </w:p>
    <w:p w14:paraId="5039D96B" w14:textId="77777777" w:rsidR="002E4725" w:rsidRDefault="002E4725" w:rsidP="002E4725">
      <w:pPr>
        <w:pStyle w:val="REG-P0"/>
        <w:rPr>
          <w:b/>
          <w:sz w:val="23"/>
        </w:rPr>
      </w:pPr>
    </w:p>
    <w:p w14:paraId="5656B77C" w14:textId="77777777" w:rsidR="00D53DD7" w:rsidRDefault="00D53DD7" w:rsidP="00D53DD7">
      <w:pPr>
        <w:pStyle w:val="AS-P-Amend"/>
      </w:pPr>
      <w:r>
        <w:t xml:space="preserve">[In the ARRANGEMENT OF REGULATIONS, the word “alterations” in the heading is singular: </w:t>
      </w:r>
      <w:r>
        <w:br/>
        <w:t>“</w:t>
      </w:r>
      <w:r w:rsidRPr="00930AD0">
        <w:t>Notification of commencement of business after alteration or relocation</w:t>
      </w:r>
      <w:r>
        <w:t>”.]</w:t>
      </w:r>
    </w:p>
    <w:p w14:paraId="57C9F32D" w14:textId="77777777" w:rsidR="00D53DD7" w:rsidRDefault="00D53DD7" w:rsidP="002E4725">
      <w:pPr>
        <w:pStyle w:val="REG-P0"/>
        <w:rPr>
          <w:b/>
          <w:sz w:val="23"/>
        </w:rPr>
      </w:pPr>
    </w:p>
    <w:p w14:paraId="7982EB19" w14:textId="77777777" w:rsidR="002E4725" w:rsidRPr="00B04F80" w:rsidRDefault="002C5782" w:rsidP="00B04F80">
      <w:pPr>
        <w:pStyle w:val="REG-P1"/>
      </w:pPr>
      <w:r>
        <w:rPr>
          <w:b/>
          <w:bCs/>
        </w:rPr>
        <w:t>18.</w:t>
      </w:r>
      <w:r>
        <w:rPr>
          <w:b/>
          <w:bCs/>
        </w:rPr>
        <w:tab/>
      </w:r>
      <w:r w:rsidR="002E4725" w:rsidRPr="00B04F80">
        <w:t>(1)</w:t>
      </w:r>
      <w:r w:rsidRPr="00B04F80">
        <w:tab/>
      </w:r>
      <w:r w:rsidR="002E4725" w:rsidRPr="00B04F80">
        <w:t>The holder of a registration certificate must give written notice to the Council, of the date of commencement of a business as a wholesale pharmacist at the business premises altered or relocated in terms of these regulations.</w:t>
      </w:r>
    </w:p>
    <w:p w14:paraId="2E82118C" w14:textId="77777777" w:rsidR="002E4725" w:rsidRDefault="002E4725" w:rsidP="002C5782">
      <w:pPr>
        <w:pStyle w:val="REG-P1"/>
        <w:rPr>
          <w:sz w:val="23"/>
        </w:rPr>
      </w:pPr>
    </w:p>
    <w:p w14:paraId="4EE7FE40" w14:textId="77777777" w:rsidR="002E4725" w:rsidRPr="00B04F80" w:rsidRDefault="002C5782" w:rsidP="00B04F80">
      <w:pPr>
        <w:pStyle w:val="REG-P1"/>
      </w:pPr>
      <w:r w:rsidRPr="00B04F80">
        <w:t>(2)</w:t>
      </w:r>
      <w:r w:rsidRPr="00B04F80">
        <w:tab/>
      </w:r>
      <w:r w:rsidR="002E4725" w:rsidRPr="00B04F80">
        <w:t>As soon as may be practical after the commencement of business as a wholesale pharmacist at the business premises that was altered or relocated in terms of these regulations, a person appointed by the Council must inspect the business premises in the presence of the managing director of the business or a pharmacist appointed by the managing director in terms of regulation 6.</w:t>
      </w:r>
    </w:p>
    <w:p w14:paraId="3511C7A6" w14:textId="77777777" w:rsidR="002E4725" w:rsidRPr="00B04F80" w:rsidRDefault="002E4725" w:rsidP="00B04F80">
      <w:pPr>
        <w:pStyle w:val="REG-P1"/>
      </w:pPr>
    </w:p>
    <w:p w14:paraId="06250273" w14:textId="77777777" w:rsidR="002E4725" w:rsidRPr="00B04F80" w:rsidRDefault="002C5782" w:rsidP="00B04F80">
      <w:pPr>
        <w:pStyle w:val="REG-P1"/>
      </w:pPr>
      <w:r w:rsidRPr="00B04F80">
        <w:t>(3)</w:t>
      </w:r>
      <w:r w:rsidRPr="00B04F80">
        <w:tab/>
      </w:r>
      <w:r w:rsidR="002E4725" w:rsidRPr="00B04F80">
        <w:t>A person appointed by the Council to inspect the business premises under subregulation</w:t>
      </w:r>
      <w:r w:rsidRPr="00B04F80">
        <w:t xml:space="preserve"> (2) </w:t>
      </w:r>
      <w:r w:rsidR="002E4725" w:rsidRPr="00B04F80">
        <w:t>must report to the Council in writing on the suitability of the business premises for the conducting of business as a wholesale pharmacist after alteration or relocation of business premises.</w:t>
      </w:r>
    </w:p>
    <w:p w14:paraId="54DBB2C5" w14:textId="77777777" w:rsidR="002E4725" w:rsidRDefault="002E4725" w:rsidP="002E4725">
      <w:pPr>
        <w:pStyle w:val="REG-P0"/>
        <w:rPr>
          <w:sz w:val="23"/>
        </w:rPr>
      </w:pPr>
    </w:p>
    <w:p w14:paraId="0B6603DD" w14:textId="77777777" w:rsidR="002E4725" w:rsidRPr="002C5782" w:rsidRDefault="002E4725" w:rsidP="002E4725">
      <w:pPr>
        <w:pStyle w:val="REG-P0"/>
        <w:rPr>
          <w:b/>
          <w:bCs/>
        </w:rPr>
      </w:pPr>
      <w:r w:rsidRPr="002C5782">
        <w:rPr>
          <w:b/>
          <w:bCs/>
          <w:color w:val="231F20"/>
        </w:rPr>
        <w:t>Requirements</w:t>
      </w:r>
      <w:r w:rsidRPr="002C5782">
        <w:rPr>
          <w:b/>
          <w:bCs/>
          <w:color w:val="231F20"/>
          <w:spacing w:val="-4"/>
        </w:rPr>
        <w:t xml:space="preserve"> </w:t>
      </w:r>
      <w:r w:rsidRPr="002C5782">
        <w:rPr>
          <w:b/>
          <w:bCs/>
          <w:color w:val="231F20"/>
        </w:rPr>
        <w:t>to</w:t>
      </w:r>
      <w:r w:rsidRPr="002C5782">
        <w:rPr>
          <w:b/>
          <w:bCs/>
          <w:color w:val="231F20"/>
          <w:spacing w:val="-4"/>
        </w:rPr>
        <w:t xml:space="preserve"> </w:t>
      </w:r>
      <w:r w:rsidRPr="002C5782">
        <w:rPr>
          <w:b/>
          <w:bCs/>
          <w:color w:val="231F20"/>
        </w:rPr>
        <w:t>conduct</w:t>
      </w:r>
      <w:r w:rsidRPr="002C5782">
        <w:rPr>
          <w:b/>
          <w:bCs/>
          <w:color w:val="231F20"/>
          <w:spacing w:val="-4"/>
        </w:rPr>
        <w:t xml:space="preserve"> </w:t>
      </w:r>
      <w:r w:rsidRPr="002C5782">
        <w:rPr>
          <w:b/>
          <w:bCs/>
          <w:color w:val="231F20"/>
        </w:rPr>
        <w:t>a</w:t>
      </w:r>
      <w:r w:rsidRPr="002C5782">
        <w:rPr>
          <w:b/>
          <w:bCs/>
          <w:color w:val="231F20"/>
          <w:spacing w:val="-4"/>
        </w:rPr>
        <w:t xml:space="preserve"> </w:t>
      </w:r>
      <w:r w:rsidRPr="002C5782">
        <w:rPr>
          <w:b/>
          <w:bCs/>
          <w:color w:val="231F20"/>
        </w:rPr>
        <w:t>business</w:t>
      </w:r>
      <w:r w:rsidRPr="002C5782">
        <w:rPr>
          <w:b/>
          <w:bCs/>
          <w:color w:val="231F20"/>
          <w:spacing w:val="-4"/>
        </w:rPr>
        <w:t xml:space="preserve"> </w:t>
      </w:r>
      <w:r w:rsidRPr="002C5782">
        <w:rPr>
          <w:b/>
          <w:bCs/>
          <w:color w:val="231F20"/>
        </w:rPr>
        <w:t>as</w:t>
      </w:r>
      <w:r w:rsidRPr="002C5782">
        <w:rPr>
          <w:b/>
          <w:bCs/>
          <w:color w:val="231F20"/>
          <w:spacing w:val="-4"/>
        </w:rPr>
        <w:t xml:space="preserve"> </w:t>
      </w:r>
      <w:r w:rsidRPr="002C5782">
        <w:rPr>
          <w:b/>
          <w:bCs/>
          <w:color w:val="231F20"/>
        </w:rPr>
        <w:t>a</w:t>
      </w:r>
      <w:r w:rsidRPr="002C5782">
        <w:rPr>
          <w:b/>
          <w:bCs/>
          <w:color w:val="231F20"/>
          <w:spacing w:val="-4"/>
        </w:rPr>
        <w:t xml:space="preserve"> </w:t>
      </w:r>
      <w:r w:rsidRPr="002C5782">
        <w:rPr>
          <w:b/>
          <w:bCs/>
          <w:color w:val="231F20"/>
        </w:rPr>
        <w:t>wholesale</w:t>
      </w:r>
      <w:r w:rsidRPr="002C5782">
        <w:rPr>
          <w:b/>
          <w:bCs/>
          <w:color w:val="231F20"/>
          <w:spacing w:val="-4"/>
        </w:rPr>
        <w:t xml:space="preserve"> </w:t>
      </w:r>
      <w:r w:rsidRPr="002C5782">
        <w:rPr>
          <w:b/>
          <w:bCs/>
          <w:color w:val="231F20"/>
        </w:rPr>
        <w:t>pharmacist</w:t>
      </w:r>
    </w:p>
    <w:p w14:paraId="63AEF605" w14:textId="77777777" w:rsidR="002E4725" w:rsidRDefault="002E4725" w:rsidP="002E4725">
      <w:pPr>
        <w:pStyle w:val="REG-P0"/>
        <w:rPr>
          <w:b/>
          <w:sz w:val="23"/>
        </w:rPr>
      </w:pPr>
    </w:p>
    <w:p w14:paraId="4A211B9F" w14:textId="77777777" w:rsidR="002E4725" w:rsidRPr="00B04F80" w:rsidRDefault="002C5782" w:rsidP="002C5782">
      <w:pPr>
        <w:pStyle w:val="REG-P1"/>
      </w:pPr>
      <w:r>
        <w:rPr>
          <w:b/>
          <w:bCs/>
        </w:rPr>
        <w:t>19.</w:t>
      </w:r>
      <w:r>
        <w:rPr>
          <w:b/>
          <w:bCs/>
        </w:rPr>
        <w:tab/>
      </w:r>
      <w:r w:rsidR="002E4725" w:rsidRPr="00B04F80">
        <w:t>(1)</w:t>
      </w:r>
      <w:r w:rsidRPr="00B04F80">
        <w:tab/>
      </w:r>
      <w:r w:rsidR="002E4725" w:rsidRPr="00B04F80">
        <w:t>A holder of registration certificate must ensure that the business conducted as a wholesale pharmacist have -</w:t>
      </w:r>
    </w:p>
    <w:p w14:paraId="732D7BA0" w14:textId="77777777" w:rsidR="002E4725" w:rsidRDefault="002E4725" w:rsidP="002E4725">
      <w:pPr>
        <w:pStyle w:val="REG-P0"/>
        <w:rPr>
          <w:sz w:val="23"/>
        </w:rPr>
      </w:pPr>
    </w:p>
    <w:p w14:paraId="32EC934D" w14:textId="77777777" w:rsidR="002E4725" w:rsidRPr="00B04F80" w:rsidRDefault="002C5782" w:rsidP="00B04F80">
      <w:pPr>
        <w:pStyle w:val="REG-Pa"/>
      </w:pPr>
      <w:r w:rsidRPr="00B04F80">
        <w:t>(a)</w:t>
      </w:r>
      <w:r w:rsidRPr="00B04F80">
        <w:tab/>
      </w:r>
      <w:r w:rsidR="002E4725" w:rsidRPr="00B04F80">
        <w:t>a tracing system for purchasing of medicines;</w:t>
      </w:r>
    </w:p>
    <w:p w14:paraId="38DBB349" w14:textId="77777777" w:rsidR="002E4725" w:rsidRPr="00B04F80" w:rsidRDefault="002E4725" w:rsidP="00B04F80">
      <w:pPr>
        <w:pStyle w:val="REG-Pa"/>
      </w:pPr>
    </w:p>
    <w:p w14:paraId="5F79C7D7" w14:textId="77777777" w:rsidR="002E4725" w:rsidRPr="00B04F80" w:rsidRDefault="002C5782" w:rsidP="00B04F80">
      <w:pPr>
        <w:pStyle w:val="REG-Pa"/>
      </w:pPr>
      <w:r w:rsidRPr="00B04F80">
        <w:t>(b)</w:t>
      </w:r>
      <w:r w:rsidRPr="00B04F80">
        <w:tab/>
      </w:r>
      <w:r w:rsidR="002E4725" w:rsidRPr="00B04F80">
        <w:t>a procedure on handling instructions for medicines requiring special storage when selling and dispatching the medicine;</w:t>
      </w:r>
    </w:p>
    <w:p w14:paraId="5DF47884" w14:textId="77777777" w:rsidR="002E4725" w:rsidRPr="00B04F80" w:rsidRDefault="002E4725" w:rsidP="00B04F80">
      <w:pPr>
        <w:pStyle w:val="REG-Pa"/>
      </w:pPr>
    </w:p>
    <w:p w14:paraId="06C051FF" w14:textId="77777777" w:rsidR="002E4725" w:rsidRPr="00B04F80" w:rsidRDefault="002C5782" w:rsidP="00B04F80">
      <w:pPr>
        <w:pStyle w:val="REG-Pa"/>
      </w:pPr>
      <w:r w:rsidRPr="00B04F80">
        <w:t>(c)</w:t>
      </w:r>
      <w:r w:rsidRPr="00B04F80">
        <w:tab/>
      </w:r>
      <w:r w:rsidR="002E4725" w:rsidRPr="00B04F80">
        <w:t>a procedure including monitoring of medicines to be stored according to the manufacturer’s recommended storage conditions;</w:t>
      </w:r>
    </w:p>
    <w:p w14:paraId="1B1668A6" w14:textId="77777777" w:rsidR="002E4725" w:rsidRPr="00B04F80" w:rsidRDefault="002E4725" w:rsidP="00B04F80">
      <w:pPr>
        <w:pStyle w:val="REG-Pa"/>
      </w:pPr>
    </w:p>
    <w:p w14:paraId="45B966F2" w14:textId="77777777" w:rsidR="002E4725" w:rsidRPr="00B04F80" w:rsidRDefault="002C5782" w:rsidP="00B04F80">
      <w:pPr>
        <w:pStyle w:val="REG-Pa"/>
      </w:pPr>
      <w:r w:rsidRPr="00B04F80">
        <w:t>(d)</w:t>
      </w:r>
      <w:r w:rsidRPr="00B04F80">
        <w:tab/>
      </w:r>
      <w:r w:rsidR="002E4725" w:rsidRPr="00B04F80">
        <w:t>a procedure for returned medicines to be placed under quarantine and returned after the approval and quality evaluation by a responsible pharmacist;</w:t>
      </w:r>
    </w:p>
    <w:p w14:paraId="74AF260E" w14:textId="77777777" w:rsidR="002E4725" w:rsidRPr="00B04F80" w:rsidRDefault="002E4725" w:rsidP="00B04F80">
      <w:pPr>
        <w:pStyle w:val="REG-Pa"/>
      </w:pPr>
    </w:p>
    <w:p w14:paraId="7E53E69C" w14:textId="77777777" w:rsidR="002E4725" w:rsidRPr="00B04F80" w:rsidRDefault="002C5782" w:rsidP="00B04F80">
      <w:pPr>
        <w:pStyle w:val="REG-Pa"/>
      </w:pPr>
      <w:r w:rsidRPr="00B04F80">
        <w:t>(e)</w:t>
      </w:r>
      <w:r w:rsidRPr="00B04F80">
        <w:tab/>
      </w:r>
      <w:r w:rsidR="002E4725" w:rsidRPr="00B04F80">
        <w:t>an effective manual or digital system to control medicines;</w:t>
      </w:r>
    </w:p>
    <w:p w14:paraId="73C2F4DE" w14:textId="77777777" w:rsidR="002E4725" w:rsidRPr="00B04F80" w:rsidRDefault="002E4725" w:rsidP="00B04F80">
      <w:pPr>
        <w:pStyle w:val="REG-Pa"/>
      </w:pPr>
    </w:p>
    <w:p w14:paraId="1938CEC7" w14:textId="77777777" w:rsidR="002E4725" w:rsidRPr="00B04F80" w:rsidRDefault="002C5782" w:rsidP="00B04F80">
      <w:pPr>
        <w:pStyle w:val="REG-Pa"/>
      </w:pPr>
      <w:r w:rsidRPr="00B04F80">
        <w:t>(f)</w:t>
      </w:r>
      <w:r w:rsidRPr="00B04F80">
        <w:tab/>
      </w:r>
      <w:r w:rsidR="002E4725" w:rsidRPr="00B04F80">
        <w:t>a reconciliation of medicines to be performed at least twice a year, comparing the actual and recorded product quantities;</w:t>
      </w:r>
    </w:p>
    <w:p w14:paraId="336171F3" w14:textId="77777777" w:rsidR="002E4725" w:rsidRPr="00B04F80" w:rsidRDefault="002E4725" w:rsidP="00B04F80">
      <w:pPr>
        <w:pStyle w:val="REG-Pa"/>
      </w:pPr>
    </w:p>
    <w:p w14:paraId="3C5D3FF5" w14:textId="77777777" w:rsidR="002E4725" w:rsidRPr="00B04F80" w:rsidRDefault="002C5782" w:rsidP="00B04F80">
      <w:pPr>
        <w:pStyle w:val="REG-Pa"/>
      </w:pPr>
      <w:r w:rsidRPr="00B04F80">
        <w:t>(g)</w:t>
      </w:r>
      <w:r w:rsidRPr="00B04F80">
        <w:tab/>
      </w:r>
      <w:r w:rsidR="002E4725" w:rsidRPr="00B04F80">
        <w:t>a procedure for the removal of expired medicines and storage in a designated area for destruction by incineration or the return of the expired medicines to the supplier;</w:t>
      </w:r>
    </w:p>
    <w:p w14:paraId="606B7B2F" w14:textId="77777777" w:rsidR="002E4725" w:rsidRPr="00B04F80" w:rsidRDefault="002E4725" w:rsidP="00B04F80">
      <w:pPr>
        <w:pStyle w:val="REG-Pa"/>
      </w:pPr>
    </w:p>
    <w:p w14:paraId="1661AA78" w14:textId="77777777" w:rsidR="002E4725" w:rsidRPr="00B04F80" w:rsidRDefault="002C5782" w:rsidP="00B04F80">
      <w:pPr>
        <w:pStyle w:val="REG-Pa"/>
      </w:pPr>
      <w:r w:rsidRPr="00B04F80">
        <w:t>(h)</w:t>
      </w:r>
      <w:r w:rsidRPr="00B04F80">
        <w:tab/>
      </w:r>
      <w:r w:rsidR="002E4725" w:rsidRPr="00B04F80">
        <w:t>a record keeping system of all disposed medicines;</w:t>
      </w:r>
    </w:p>
    <w:p w14:paraId="3BD582C1" w14:textId="77777777" w:rsidR="002E4725" w:rsidRPr="00B04F80" w:rsidRDefault="002E4725" w:rsidP="00B04F80">
      <w:pPr>
        <w:pStyle w:val="REG-Pa"/>
      </w:pPr>
    </w:p>
    <w:p w14:paraId="0905F2B2" w14:textId="77777777" w:rsidR="002E4725" w:rsidRPr="00CA3F3D" w:rsidRDefault="002C5782" w:rsidP="00CA3F3D">
      <w:pPr>
        <w:pStyle w:val="REG-Pa"/>
      </w:pPr>
      <w:r w:rsidRPr="00CA3F3D">
        <w:t>(i)</w:t>
      </w:r>
      <w:r w:rsidRPr="00CA3F3D">
        <w:tab/>
      </w:r>
      <w:r w:rsidR="002E4725" w:rsidRPr="00CA3F3D">
        <w:t>separate fridges for storage and receiving of medicines for use by human beings and veterinary medicines, in terms of which the fridges are connected to an automatic standby generator or an emergency power system in case of power failure;</w:t>
      </w:r>
    </w:p>
    <w:p w14:paraId="443C3C34" w14:textId="77777777" w:rsidR="002E4725" w:rsidRPr="00B04F80" w:rsidRDefault="002E4725" w:rsidP="00B04F80">
      <w:pPr>
        <w:pStyle w:val="REG-Pa"/>
      </w:pPr>
    </w:p>
    <w:p w14:paraId="55DE70CE" w14:textId="77777777" w:rsidR="002E4725" w:rsidRPr="00B04F80" w:rsidRDefault="002C5782" w:rsidP="00B04F80">
      <w:pPr>
        <w:pStyle w:val="REG-Pa"/>
      </w:pPr>
      <w:r w:rsidRPr="00B04F80">
        <w:t>(j)</w:t>
      </w:r>
      <w:r w:rsidRPr="00B04F80">
        <w:tab/>
      </w:r>
      <w:r w:rsidR="002E4725" w:rsidRPr="00B04F80">
        <w:t>a freezer for vaccines and medicines with temperature regulated at below 0 degrees or as recommended by the manufacturer and the freezer must be connected to an automatic standby generator or other emergency power system in case of power failure; and</w:t>
      </w:r>
    </w:p>
    <w:p w14:paraId="519A677A" w14:textId="77777777" w:rsidR="002E4725" w:rsidRPr="00B04F80" w:rsidRDefault="002E4725" w:rsidP="00B04F80">
      <w:pPr>
        <w:pStyle w:val="REG-Pa"/>
      </w:pPr>
    </w:p>
    <w:p w14:paraId="2B808897" w14:textId="77777777" w:rsidR="002E4725" w:rsidRPr="00B04F80" w:rsidRDefault="002C5782" w:rsidP="00B04F80">
      <w:pPr>
        <w:pStyle w:val="REG-Pa"/>
      </w:pPr>
      <w:r w:rsidRPr="00B04F80">
        <w:t>(k)</w:t>
      </w:r>
      <w:r w:rsidRPr="00B04F80">
        <w:tab/>
      </w:r>
      <w:r w:rsidR="002E4725" w:rsidRPr="00B04F80">
        <w:t>transportation system of medicines which prevent exposure of the medicines to conditions that could affect their stability, packaging integrity and to prevent contamination.</w:t>
      </w:r>
    </w:p>
    <w:p w14:paraId="7D04D774" w14:textId="77777777" w:rsidR="002E4725" w:rsidRDefault="002E4725" w:rsidP="002E4725">
      <w:pPr>
        <w:pStyle w:val="REG-P0"/>
        <w:rPr>
          <w:sz w:val="23"/>
        </w:rPr>
      </w:pPr>
    </w:p>
    <w:p w14:paraId="3DCA6BBC" w14:textId="77777777" w:rsidR="00CA3F3D" w:rsidRPr="00FE2720" w:rsidRDefault="00CA3F3D" w:rsidP="00CA3F3D">
      <w:pPr>
        <w:pStyle w:val="REG-Amend"/>
      </w:pPr>
      <w:r>
        <w:t>[The verb “prevent” should be “prevents” to be grammatically correct. The word “or” should appear in place of the comma between “stability” and “packaging integrity”.]</w:t>
      </w:r>
    </w:p>
    <w:p w14:paraId="1993E909" w14:textId="77777777" w:rsidR="00CA3F3D" w:rsidRDefault="00CA3F3D" w:rsidP="002E4725">
      <w:pPr>
        <w:pStyle w:val="REG-P0"/>
        <w:rPr>
          <w:sz w:val="23"/>
        </w:rPr>
      </w:pPr>
    </w:p>
    <w:p w14:paraId="5A5FBAA9" w14:textId="77777777" w:rsidR="002E4725" w:rsidRDefault="002C5782" w:rsidP="002C5782">
      <w:pPr>
        <w:pStyle w:val="REG-P1"/>
      </w:pPr>
      <w:r>
        <w:t>(2)</w:t>
      </w:r>
      <w:r>
        <w:tab/>
      </w:r>
      <w:r w:rsidR="002E4725">
        <w:t>The holder of the registration certificate must ensure that the interior floor area of the</w:t>
      </w:r>
      <w:r w:rsidR="002E4725">
        <w:rPr>
          <w:spacing w:val="1"/>
        </w:rPr>
        <w:t xml:space="preserve"> </w:t>
      </w:r>
      <w:r w:rsidR="002E4725">
        <w:t>receiving</w:t>
      </w:r>
      <w:r w:rsidR="002E4725">
        <w:rPr>
          <w:spacing w:val="-1"/>
        </w:rPr>
        <w:t xml:space="preserve"> </w:t>
      </w:r>
      <w:r w:rsidR="002E4725">
        <w:t>warehouse</w:t>
      </w:r>
      <w:r w:rsidR="002E4725">
        <w:rPr>
          <w:spacing w:val="-1"/>
        </w:rPr>
        <w:t xml:space="preserve"> </w:t>
      </w:r>
      <w:r w:rsidR="002E4725">
        <w:t>and dispatch areas of the business premises</w:t>
      </w:r>
      <w:r w:rsidR="002E4725">
        <w:rPr>
          <w:spacing w:val="-1"/>
        </w:rPr>
        <w:t xml:space="preserve"> </w:t>
      </w:r>
      <w:r w:rsidR="002E4725">
        <w:t>-</w:t>
      </w:r>
    </w:p>
    <w:p w14:paraId="2588CEAC" w14:textId="77777777" w:rsidR="002E4725" w:rsidRDefault="002E4725" w:rsidP="002E4725">
      <w:pPr>
        <w:pStyle w:val="REG-P0"/>
        <w:rPr>
          <w:sz w:val="23"/>
        </w:rPr>
      </w:pPr>
    </w:p>
    <w:p w14:paraId="0C6D57D5" w14:textId="77777777" w:rsidR="002E4725" w:rsidRDefault="002C5782" w:rsidP="002C5782">
      <w:pPr>
        <w:pStyle w:val="REG-Pa"/>
      </w:pPr>
      <w:r>
        <w:t>(a)</w:t>
      </w:r>
      <w:r>
        <w:tab/>
      </w:r>
      <w:r w:rsidR="002E4725">
        <w:t>is</w:t>
      </w:r>
      <w:r w:rsidR="002E4725">
        <w:rPr>
          <w:spacing w:val="-1"/>
        </w:rPr>
        <w:t xml:space="preserve"> </w:t>
      </w:r>
      <w:r w:rsidR="002E4725">
        <w:t>at</w:t>
      </w:r>
      <w:r w:rsidR="002E4725">
        <w:rPr>
          <w:spacing w:val="-1"/>
        </w:rPr>
        <w:t xml:space="preserve"> </w:t>
      </w:r>
      <w:r w:rsidR="002E4725">
        <w:t>least</w:t>
      </w:r>
      <w:r w:rsidR="002E4725">
        <w:rPr>
          <w:spacing w:val="-1"/>
        </w:rPr>
        <w:t xml:space="preserve"> </w:t>
      </w:r>
      <w:r w:rsidR="002E4725">
        <w:t>100</w:t>
      </w:r>
      <w:r w:rsidR="002E4725">
        <w:rPr>
          <w:spacing w:val="-1"/>
        </w:rPr>
        <w:t xml:space="preserve"> </w:t>
      </w:r>
      <w:r w:rsidR="002E4725">
        <w:t>square</w:t>
      </w:r>
      <w:r w:rsidR="002E4725">
        <w:rPr>
          <w:spacing w:val="-1"/>
        </w:rPr>
        <w:t xml:space="preserve"> </w:t>
      </w:r>
      <w:r w:rsidR="002E4725">
        <w:t>meters;</w:t>
      </w:r>
    </w:p>
    <w:p w14:paraId="59CF3475" w14:textId="77777777" w:rsidR="002E4725" w:rsidRDefault="002E4725" w:rsidP="002C5782">
      <w:pPr>
        <w:pStyle w:val="REG-Pa"/>
        <w:rPr>
          <w:sz w:val="23"/>
        </w:rPr>
      </w:pPr>
    </w:p>
    <w:p w14:paraId="7D1C618A" w14:textId="77777777" w:rsidR="002E4725" w:rsidRDefault="002C5782" w:rsidP="002C5782">
      <w:pPr>
        <w:pStyle w:val="REG-Pa"/>
      </w:pPr>
      <w:r>
        <w:lastRenderedPageBreak/>
        <w:t>(b)</w:t>
      </w:r>
      <w:r>
        <w:tab/>
      </w:r>
      <w:r w:rsidR="002E4725">
        <w:t>is</w:t>
      </w:r>
      <w:r w:rsidR="002E4725">
        <w:rPr>
          <w:spacing w:val="-1"/>
        </w:rPr>
        <w:t xml:space="preserve"> </w:t>
      </w:r>
      <w:r w:rsidR="002E4725">
        <w:t>secured</w:t>
      </w:r>
      <w:r w:rsidR="002E4725">
        <w:rPr>
          <w:spacing w:val="-2"/>
        </w:rPr>
        <w:t xml:space="preserve"> </w:t>
      </w:r>
      <w:r w:rsidR="002E4725">
        <w:t>against</w:t>
      </w:r>
      <w:r w:rsidR="002E4725">
        <w:rPr>
          <w:spacing w:val="-1"/>
        </w:rPr>
        <w:t xml:space="preserve"> </w:t>
      </w:r>
      <w:r w:rsidR="002E4725">
        <w:t>unauthorised</w:t>
      </w:r>
      <w:r w:rsidR="002E4725">
        <w:rPr>
          <w:spacing w:val="-1"/>
        </w:rPr>
        <w:t xml:space="preserve"> </w:t>
      </w:r>
      <w:r w:rsidR="002E4725">
        <w:t>entry;</w:t>
      </w:r>
      <w:r w:rsidR="002E4725">
        <w:rPr>
          <w:spacing w:val="-1"/>
        </w:rPr>
        <w:t xml:space="preserve"> </w:t>
      </w:r>
      <w:r w:rsidR="002E4725">
        <w:t>and</w:t>
      </w:r>
    </w:p>
    <w:p w14:paraId="44D6E0B2" w14:textId="77777777" w:rsidR="002E4725" w:rsidRDefault="002E4725" w:rsidP="002C5782">
      <w:pPr>
        <w:pStyle w:val="REG-Pa"/>
        <w:rPr>
          <w:sz w:val="23"/>
        </w:rPr>
      </w:pPr>
    </w:p>
    <w:p w14:paraId="0276E65B" w14:textId="77777777" w:rsidR="002E4725" w:rsidRDefault="002C5782" w:rsidP="002C5782">
      <w:pPr>
        <w:pStyle w:val="REG-Pa"/>
      </w:pPr>
      <w:r>
        <w:t>(c)</w:t>
      </w:r>
      <w:r>
        <w:tab/>
      </w:r>
      <w:r w:rsidR="002E4725">
        <w:t>have sufficient shelving with smooth washable and impermeable material capable of</w:t>
      </w:r>
      <w:r w:rsidR="002E4725">
        <w:rPr>
          <w:spacing w:val="1"/>
        </w:rPr>
        <w:t xml:space="preserve"> </w:t>
      </w:r>
      <w:r w:rsidR="002E4725">
        <w:t>being</w:t>
      </w:r>
      <w:r w:rsidR="002E4725">
        <w:rPr>
          <w:spacing w:val="-4"/>
        </w:rPr>
        <w:t xml:space="preserve"> </w:t>
      </w:r>
      <w:r w:rsidR="002E4725">
        <w:t>maintained</w:t>
      </w:r>
      <w:r w:rsidR="002E4725">
        <w:rPr>
          <w:spacing w:val="-4"/>
        </w:rPr>
        <w:t xml:space="preserve"> </w:t>
      </w:r>
      <w:r w:rsidR="002E4725">
        <w:t>in</w:t>
      </w:r>
      <w:r w:rsidR="002E4725">
        <w:rPr>
          <w:spacing w:val="-4"/>
        </w:rPr>
        <w:t xml:space="preserve"> </w:t>
      </w:r>
      <w:r w:rsidR="002E4725">
        <w:t>a</w:t>
      </w:r>
      <w:r w:rsidR="002E4725">
        <w:rPr>
          <w:spacing w:val="-4"/>
        </w:rPr>
        <w:t xml:space="preserve"> </w:t>
      </w:r>
      <w:r w:rsidR="002E4725">
        <w:t>hygienic</w:t>
      </w:r>
      <w:r w:rsidR="002E4725">
        <w:rPr>
          <w:spacing w:val="-4"/>
        </w:rPr>
        <w:t xml:space="preserve"> </w:t>
      </w:r>
      <w:r w:rsidR="002E4725">
        <w:t>condition</w:t>
      </w:r>
      <w:r w:rsidR="002E4725">
        <w:rPr>
          <w:spacing w:val="-4"/>
        </w:rPr>
        <w:t xml:space="preserve"> </w:t>
      </w:r>
      <w:r w:rsidR="002E4725">
        <w:t>and</w:t>
      </w:r>
      <w:r w:rsidR="002E4725">
        <w:rPr>
          <w:spacing w:val="-4"/>
        </w:rPr>
        <w:t xml:space="preserve"> </w:t>
      </w:r>
      <w:r w:rsidR="002E4725">
        <w:t>for</w:t>
      </w:r>
      <w:r w:rsidR="002E4725">
        <w:rPr>
          <w:spacing w:val="-4"/>
        </w:rPr>
        <w:t xml:space="preserve"> </w:t>
      </w:r>
      <w:r w:rsidR="002E4725">
        <w:t>keeping</w:t>
      </w:r>
      <w:r w:rsidR="002E4725">
        <w:rPr>
          <w:spacing w:val="-4"/>
        </w:rPr>
        <w:t xml:space="preserve"> </w:t>
      </w:r>
      <w:r w:rsidR="002E4725">
        <w:t>of</w:t>
      </w:r>
      <w:r w:rsidR="002E4725">
        <w:rPr>
          <w:spacing w:val="-4"/>
        </w:rPr>
        <w:t xml:space="preserve"> </w:t>
      </w:r>
      <w:r w:rsidR="002E4725">
        <w:t>medicines</w:t>
      </w:r>
      <w:r w:rsidR="002E4725">
        <w:rPr>
          <w:spacing w:val="-4"/>
        </w:rPr>
        <w:t xml:space="preserve"> </w:t>
      </w:r>
      <w:r w:rsidR="002E4725">
        <w:t>in</w:t>
      </w:r>
      <w:r w:rsidR="002E4725">
        <w:rPr>
          <w:spacing w:val="-4"/>
        </w:rPr>
        <w:t xml:space="preserve"> </w:t>
      </w:r>
      <w:r w:rsidR="002E4725">
        <w:t>a</w:t>
      </w:r>
      <w:r w:rsidR="002E4725">
        <w:rPr>
          <w:spacing w:val="-4"/>
        </w:rPr>
        <w:t xml:space="preserve"> </w:t>
      </w:r>
      <w:r w:rsidR="002E4725">
        <w:t>manner</w:t>
      </w:r>
      <w:r w:rsidR="002E4725">
        <w:rPr>
          <w:spacing w:val="-4"/>
        </w:rPr>
        <w:t xml:space="preserve"> </w:t>
      </w:r>
      <w:r w:rsidR="002E4725">
        <w:t>that</w:t>
      </w:r>
      <w:r w:rsidR="002E4725">
        <w:rPr>
          <w:spacing w:val="-53"/>
        </w:rPr>
        <w:t xml:space="preserve"> </w:t>
      </w:r>
      <w:r w:rsidR="002E4725">
        <w:t>will</w:t>
      </w:r>
      <w:r w:rsidR="002E4725">
        <w:rPr>
          <w:spacing w:val="-2"/>
        </w:rPr>
        <w:t xml:space="preserve"> </w:t>
      </w:r>
      <w:r w:rsidR="002E4725">
        <w:t>allow for orderly arrangement and proper rotation of medicine.</w:t>
      </w:r>
    </w:p>
    <w:p w14:paraId="266FF4CC" w14:textId="77777777" w:rsidR="002E4725" w:rsidRDefault="002E4725" w:rsidP="002E4725">
      <w:pPr>
        <w:pStyle w:val="REG-P0"/>
        <w:rPr>
          <w:sz w:val="23"/>
        </w:rPr>
      </w:pPr>
    </w:p>
    <w:p w14:paraId="300EF162" w14:textId="77777777" w:rsidR="005C0745" w:rsidRDefault="005C0745" w:rsidP="005C0745">
      <w:pPr>
        <w:pStyle w:val="REG-Amend"/>
      </w:pPr>
      <w:r>
        <w:t>[The verb “have” should be “has” to be grammatically correct.]</w:t>
      </w:r>
    </w:p>
    <w:p w14:paraId="484EFAB8" w14:textId="77777777" w:rsidR="005C0745" w:rsidRDefault="005C0745" w:rsidP="002E4725">
      <w:pPr>
        <w:pStyle w:val="REG-P0"/>
        <w:rPr>
          <w:sz w:val="23"/>
        </w:rPr>
      </w:pPr>
    </w:p>
    <w:p w14:paraId="18F52E93" w14:textId="77777777" w:rsidR="002E4725" w:rsidRDefault="002C5782" w:rsidP="002C5782">
      <w:pPr>
        <w:pStyle w:val="REG-P1"/>
      </w:pPr>
      <w:r>
        <w:t>(3)</w:t>
      </w:r>
      <w:r>
        <w:tab/>
      </w:r>
      <w:r w:rsidR="002E4725">
        <w:t>The holder of the registration certificate must ensure that the interior floor area of the</w:t>
      </w:r>
      <w:r w:rsidR="002E4725">
        <w:rPr>
          <w:spacing w:val="1"/>
        </w:rPr>
        <w:t xml:space="preserve"> </w:t>
      </w:r>
      <w:r w:rsidR="002E4725">
        <w:t>business</w:t>
      </w:r>
      <w:r w:rsidR="002E4725">
        <w:rPr>
          <w:spacing w:val="-1"/>
        </w:rPr>
        <w:t xml:space="preserve"> </w:t>
      </w:r>
      <w:r w:rsidR="002E4725">
        <w:t>premises referred to in subregulation</w:t>
      </w:r>
      <w:r w:rsidR="002E4725">
        <w:rPr>
          <w:spacing w:val="-1"/>
        </w:rPr>
        <w:t xml:space="preserve"> </w:t>
      </w:r>
      <w:r w:rsidR="002E4725">
        <w:t>(2)</w:t>
      </w:r>
      <w:r w:rsidR="002E4725">
        <w:rPr>
          <w:spacing w:val="-1"/>
        </w:rPr>
        <w:t xml:space="preserve"> </w:t>
      </w:r>
      <w:r w:rsidR="002E4725">
        <w:t>have -</w:t>
      </w:r>
    </w:p>
    <w:p w14:paraId="11088D0E" w14:textId="77777777" w:rsidR="002E4725" w:rsidRDefault="002E4725" w:rsidP="002E4725">
      <w:pPr>
        <w:pStyle w:val="REG-P0"/>
        <w:rPr>
          <w:sz w:val="23"/>
        </w:rPr>
      </w:pPr>
    </w:p>
    <w:p w14:paraId="101808C9" w14:textId="77777777" w:rsidR="00701FEA" w:rsidRDefault="00701FEA" w:rsidP="00701FEA">
      <w:pPr>
        <w:pStyle w:val="REG-Amend"/>
      </w:pPr>
      <w:r>
        <w:t>[The verb “have” should be “has” to be grammatically correct</w:t>
      </w:r>
      <w:r w:rsidR="00F33CEF">
        <w:t xml:space="preserve"> (“</w:t>
      </w:r>
      <w:r w:rsidR="00F33CEF" w:rsidRPr="00F33CEF">
        <w:rPr>
          <w:b w:val="0"/>
        </w:rPr>
        <w:t>floor area… has</w:t>
      </w:r>
      <w:r w:rsidR="00F33CEF">
        <w:t>”)</w:t>
      </w:r>
      <w:r>
        <w:t>.]</w:t>
      </w:r>
    </w:p>
    <w:p w14:paraId="0515D16D" w14:textId="77777777" w:rsidR="00701FEA" w:rsidRDefault="00701FEA" w:rsidP="002C5782">
      <w:pPr>
        <w:pStyle w:val="REG-Pa"/>
      </w:pPr>
    </w:p>
    <w:p w14:paraId="3110043C" w14:textId="77777777" w:rsidR="002E4725" w:rsidRPr="00701FEA" w:rsidRDefault="002C5782" w:rsidP="00701FEA">
      <w:pPr>
        <w:pStyle w:val="REG-Pa"/>
      </w:pPr>
      <w:r w:rsidRPr="00701FEA">
        <w:t>(a)</w:t>
      </w:r>
      <w:r w:rsidRPr="00701FEA">
        <w:tab/>
      </w:r>
      <w:r w:rsidR="002E4725" w:rsidRPr="00701FEA">
        <w:t>adequate pallets for bulk medicines that cannot fit on shelves;</w:t>
      </w:r>
    </w:p>
    <w:p w14:paraId="4E7F5022" w14:textId="77777777" w:rsidR="002E4725" w:rsidRPr="00701FEA" w:rsidRDefault="002E4725" w:rsidP="00701FEA">
      <w:pPr>
        <w:pStyle w:val="REG-Pa"/>
      </w:pPr>
    </w:p>
    <w:p w14:paraId="0531F622" w14:textId="77777777" w:rsidR="002E4725" w:rsidRPr="00701FEA" w:rsidRDefault="002C5782" w:rsidP="00701FEA">
      <w:pPr>
        <w:pStyle w:val="REG-Pa"/>
      </w:pPr>
      <w:r w:rsidRPr="00701FEA">
        <w:t>(b)</w:t>
      </w:r>
      <w:r w:rsidRPr="00701FEA">
        <w:tab/>
      </w:r>
      <w:r w:rsidR="002E4725" w:rsidRPr="00701FEA">
        <w:t>shelves or pallets suitably placed to allow for cleaning;</w:t>
      </w:r>
    </w:p>
    <w:p w14:paraId="68BC184B" w14:textId="77777777" w:rsidR="002E4725" w:rsidRPr="00701FEA" w:rsidRDefault="002E4725" w:rsidP="00701FEA">
      <w:pPr>
        <w:pStyle w:val="REG-Pa"/>
      </w:pPr>
    </w:p>
    <w:p w14:paraId="12FCD9F4" w14:textId="77777777" w:rsidR="002E4725" w:rsidRPr="00701FEA" w:rsidRDefault="002C5782" w:rsidP="00701FEA">
      <w:pPr>
        <w:pStyle w:val="REG-Pa"/>
      </w:pPr>
      <w:r w:rsidRPr="00701FEA">
        <w:t>(c)</w:t>
      </w:r>
      <w:r w:rsidRPr="00701FEA">
        <w:tab/>
      </w:r>
      <w:r w:rsidR="002E4725" w:rsidRPr="00701FEA">
        <w:t>adequate lighting and ventilation with air conditioners to effectively control temperature at below 25˚C in all areas where medicines are stored;</w:t>
      </w:r>
    </w:p>
    <w:p w14:paraId="09421DEA" w14:textId="77777777" w:rsidR="002E4725" w:rsidRDefault="002E4725" w:rsidP="002C5782">
      <w:pPr>
        <w:pStyle w:val="REG-Pa"/>
        <w:rPr>
          <w:sz w:val="23"/>
        </w:rPr>
      </w:pPr>
    </w:p>
    <w:p w14:paraId="48825D4B" w14:textId="77777777" w:rsidR="002E4725" w:rsidRPr="00701FEA" w:rsidRDefault="002C5782" w:rsidP="00701FEA">
      <w:pPr>
        <w:pStyle w:val="REG-Pa"/>
      </w:pPr>
      <w:r w:rsidRPr="00701FEA">
        <w:t>(d)</w:t>
      </w:r>
      <w:r w:rsidRPr="00701FEA">
        <w:tab/>
      </w:r>
      <w:r w:rsidR="002E4725" w:rsidRPr="00701FEA">
        <w:t>a clearly demarcated separate receiving area, shielded from adverse weather conditions, with direct access for delivery vehicles;</w:t>
      </w:r>
    </w:p>
    <w:p w14:paraId="4C41E46E" w14:textId="77777777" w:rsidR="002E4725" w:rsidRDefault="002E4725" w:rsidP="002C5782">
      <w:pPr>
        <w:pStyle w:val="REG-Pa"/>
        <w:rPr>
          <w:sz w:val="23"/>
        </w:rPr>
      </w:pPr>
    </w:p>
    <w:p w14:paraId="16E5362A" w14:textId="77777777" w:rsidR="002E4725" w:rsidRPr="00701FEA" w:rsidRDefault="002C5782" w:rsidP="00701FEA">
      <w:pPr>
        <w:pStyle w:val="REG-Pa"/>
      </w:pPr>
      <w:r>
        <w:t>(</w:t>
      </w:r>
      <w:r w:rsidRPr="00701FEA">
        <w:t>e)</w:t>
      </w:r>
      <w:r w:rsidRPr="00701FEA">
        <w:tab/>
      </w:r>
      <w:r w:rsidR="002E4725" w:rsidRPr="00701FEA">
        <w:t>a clearly demarcated dispatch area, separate from the receiving area with direct access to delivery vehicles and is shielded from adverse weather conditions;</w:t>
      </w:r>
    </w:p>
    <w:p w14:paraId="725BB9CE" w14:textId="77777777" w:rsidR="002E4725" w:rsidRDefault="002E4725" w:rsidP="00701FEA">
      <w:pPr>
        <w:pStyle w:val="REG-Pa"/>
      </w:pPr>
    </w:p>
    <w:p w14:paraId="43F3F7CA" w14:textId="77777777" w:rsidR="00701FEA" w:rsidRDefault="00701FEA" w:rsidP="00701FEA">
      <w:pPr>
        <w:pStyle w:val="REG-Amend"/>
      </w:pPr>
      <w:r>
        <w:t>[The word “is” before the phrase “</w:t>
      </w:r>
      <w:r w:rsidRPr="00701FEA">
        <w:t>shielded from adverse weather conditions</w:t>
      </w:r>
      <w:r>
        <w:t>” is superfluous</w:t>
      </w:r>
      <w:r w:rsidR="00592FE3">
        <w:t>.</w:t>
      </w:r>
      <w:r>
        <w:t>]</w:t>
      </w:r>
    </w:p>
    <w:p w14:paraId="0175E637" w14:textId="77777777" w:rsidR="00701FEA" w:rsidRPr="00701FEA" w:rsidRDefault="00701FEA" w:rsidP="00701FEA">
      <w:pPr>
        <w:pStyle w:val="REG-Pa"/>
      </w:pPr>
    </w:p>
    <w:p w14:paraId="230D79B0" w14:textId="77777777" w:rsidR="002E4725" w:rsidRPr="00701FEA" w:rsidRDefault="002C5782" w:rsidP="00701FEA">
      <w:pPr>
        <w:pStyle w:val="REG-Pa"/>
      </w:pPr>
      <w:r w:rsidRPr="00701FEA">
        <w:t>(f)</w:t>
      </w:r>
      <w:r w:rsidRPr="00701FEA">
        <w:tab/>
      </w:r>
      <w:r w:rsidR="002E4725" w:rsidRPr="00701FEA">
        <w:t>adequate cold storage with temperature regulated between two degrees Celsius and eight degrees Celsius, or in accordance with the information on the product label; and</w:t>
      </w:r>
    </w:p>
    <w:p w14:paraId="57022722" w14:textId="77777777" w:rsidR="002E4725" w:rsidRPr="00701FEA" w:rsidRDefault="002E4725" w:rsidP="00701FEA">
      <w:pPr>
        <w:pStyle w:val="REG-Pa"/>
      </w:pPr>
    </w:p>
    <w:p w14:paraId="08A432A9" w14:textId="77777777" w:rsidR="002E4725" w:rsidRDefault="002C5782" w:rsidP="00701FEA">
      <w:pPr>
        <w:pStyle w:val="REG-Pa"/>
      </w:pPr>
      <w:r w:rsidRPr="00701FEA">
        <w:t>(g)</w:t>
      </w:r>
      <w:r w:rsidRPr="00701FEA">
        <w:tab/>
      </w:r>
      <w:r w:rsidR="002E4725" w:rsidRPr="00701FEA">
        <w:t>calibrated temperature monitoring devices</w:t>
      </w:r>
      <w:r w:rsidR="002E4725">
        <w:t>.</w:t>
      </w:r>
    </w:p>
    <w:p w14:paraId="1E383D63" w14:textId="77777777" w:rsidR="002E4725" w:rsidRDefault="002E4725" w:rsidP="002E4725">
      <w:pPr>
        <w:pStyle w:val="REG-P0"/>
        <w:rPr>
          <w:sz w:val="23"/>
        </w:rPr>
      </w:pPr>
    </w:p>
    <w:p w14:paraId="6E97B715" w14:textId="77777777" w:rsidR="002E4725" w:rsidRDefault="002C5782" w:rsidP="002C5782">
      <w:pPr>
        <w:pStyle w:val="REG-P1"/>
      </w:pPr>
      <w:r>
        <w:t>(4)</w:t>
      </w:r>
      <w:r>
        <w:tab/>
      </w:r>
      <w:r w:rsidR="002E4725">
        <w:t>The holder of the registration certificate must ensure that the business premises</w:t>
      </w:r>
      <w:r w:rsidR="002E4725">
        <w:rPr>
          <w:spacing w:val="1"/>
        </w:rPr>
        <w:t xml:space="preserve"> </w:t>
      </w:r>
      <w:r w:rsidR="002E4725">
        <w:t>referred to in subregulation (2) is laid out in such manner that is properly demarcated, and must</w:t>
      </w:r>
      <w:r w:rsidR="002E4725">
        <w:rPr>
          <w:spacing w:val="1"/>
        </w:rPr>
        <w:t xml:space="preserve"> </w:t>
      </w:r>
      <w:r w:rsidR="002E4725">
        <w:t>include -</w:t>
      </w:r>
    </w:p>
    <w:p w14:paraId="4D57A2B4" w14:textId="77777777" w:rsidR="002E4725" w:rsidRDefault="002E4725" w:rsidP="002E4725">
      <w:pPr>
        <w:pStyle w:val="REG-P0"/>
        <w:rPr>
          <w:sz w:val="23"/>
        </w:rPr>
      </w:pPr>
    </w:p>
    <w:p w14:paraId="3609B9D2" w14:textId="77777777" w:rsidR="002E4725" w:rsidRDefault="002C5782" w:rsidP="002C5782">
      <w:pPr>
        <w:pStyle w:val="REG-Pa"/>
      </w:pPr>
      <w:r>
        <w:t>(a)</w:t>
      </w:r>
      <w:r>
        <w:tab/>
      </w:r>
      <w:r w:rsidR="002E4725">
        <w:t>a staff rest room, a kitchen and toilet facilities for staff with adequate hand washing</w:t>
      </w:r>
      <w:r w:rsidR="002E4725">
        <w:rPr>
          <w:spacing w:val="1"/>
        </w:rPr>
        <w:t xml:space="preserve"> </w:t>
      </w:r>
      <w:r w:rsidR="002E4725">
        <w:t>facilities;</w:t>
      </w:r>
    </w:p>
    <w:p w14:paraId="2E2A6C61" w14:textId="77777777" w:rsidR="002E4725" w:rsidRDefault="002E4725" w:rsidP="002C5782">
      <w:pPr>
        <w:pStyle w:val="REG-Pa"/>
      </w:pPr>
    </w:p>
    <w:p w14:paraId="2C8C9CD5" w14:textId="77777777" w:rsidR="002E4725" w:rsidRDefault="002C5782" w:rsidP="002C5782">
      <w:pPr>
        <w:pStyle w:val="REG-Pa"/>
      </w:pPr>
      <w:r>
        <w:t>(b)</w:t>
      </w:r>
      <w:r>
        <w:tab/>
      </w:r>
      <w:r w:rsidR="002E4725">
        <w:t>secured</w:t>
      </w:r>
      <w:r w:rsidR="002E4725">
        <w:rPr>
          <w:spacing w:val="-2"/>
        </w:rPr>
        <w:t xml:space="preserve"> </w:t>
      </w:r>
      <w:r w:rsidR="002E4725">
        <w:t>access</w:t>
      </w:r>
      <w:r w:rsidR="002E4725">
        <w:rPr>
          <w:spacing w:val="-1"/>
        </w:rPr>
        <w:t xml:space="preserve"> </w:t>
      </w:r>
      <w:r w:rsidR="002E4725">
        <w:t>restricted</w:t>
      </w:r>
      <w:r w:rsidR="002E4725">
        <w:rPr>
          <w:spacing w:val="-1"/>
        </w:rPr>
        <w:t xml:space="preserve"> </w:t>
      </w:r>
      <w:r w:rsidR="002E4725">
        <w:t>to</w:t>
      </w:r>
      <w:r w:rsidR="002E4725">
        <w:rPr>
          <w:spacing w:val="-1"/>
        </w:rPr>
        <w:t xml:space="preserve"> </w:t>
      </w:r>
      <w:r w:rsidR="002E4725">
        <w:t>authorised</w:t>
      </w:r>
      <w:r w:rsidR="002E4725">
        <w:rPr>
          <w:spacing w:val="-1"/>
        </w:rPr>
        <w:t xml:space="preserve"> </w:t>
      </w:r>
      <w:r w:rsidR="002E4725">
        <w:t>personnel only;</w:t>
      </w:r>
    </w:p>
    <w:p w14:paraId="296957D2" w14:textId="77777777" w:rsidR="002E4725" w:rsidRDefault="002E4725" w:rsidP="002C5782">
      <w:pPr>
        <w:pStyle w:val="REG-Pa"/>
        <w:rPr>
          <w:sz w:val="23"/>
        </w:rPr>
      </w:pPr>
    </w:p>
    <w:p w14:paraId="495ACEDB" w14:textId="77777777" w:rsidR="002E4725" w:rsidRDefault="002C5782" w:rsidP="002C5782">
      <w:pPr>
        <w:pStyle w:val="REG-Pa"/>
      </w:pPr>
      <w:r>
        <w:t>(c)</w:t>
      </w:r>
      <w:r>
        <w:tab/>
      </w:r>
      <w:r w:rsidR="002E4725">
        <w:t>a secured designated area for the storage of psychotic medicine or for narcotics sub-</w:t>
      </w:r>
      <w:r w:rsidR="002E4725">
        <w:rPr>
          <w:spacing w:val="1"/>
        </w:rPr>
        <w:t xml:space="preserve"> </w:t>
      </w:r>
      <w:r w:rsidR="002E4725">
        <w:t>stances;</w:t>
      </w:r>
    </w:p>
    <w:p w14:paraId="3BBE90E9" w14:textId="77777777" w:rsidR="002E4725" w:rsidRDefault="002E4725" w:rsidP="002C5782">
      <w:pPr>
        <w:pStyle w:val="REG-Pa"/>
        <w:rPr>
          <w:sz w:val="23"/>
        </w:rPr>
      </w:pPr>
    </w:p>
    <w:p w14:paraId="18C9FCF5" w14:textId="77777777" w:rsidR="002E4725" w:rsidRDefault="002C5782" w:rsidP="002C5782">
      <w:pPr>
        <w:pStyle w:val="REG-Pa"/>
      </w:pPr>
      <w:r>
        <w:t>(d)</w:t>
      </w:r>
      <w:r>
        <w:tab/>
      </w:r>
      <w:r w:rsidR="002E4725">
        <w:t>special</w:t>
      </w:r>
      <w:r w:rsidR="002E4725">
        <w:rPr>
          <w:spacing w:val="-6"/>
        </w:rPr>
        <w:t xml:space="preserve"> </w:t>
      </w:r>
      <w:r w:rsidR="002E4725">
        <w:t>and</w:t>
      </w:r>
      <w:r w:rsidR="002E4725">
        <w:rPr>
          <w:spacing w:val="-5"/>
        </w:rPr>
        <w:t xml:space="preserve"> </w:t>
      </w:r>
      <w:r w:rsidR="002E4725">
        <w:t>segregated</w:t>
      </w:r>
      <w:r w:rsidR="002E4725">
        <w:rPr>
          <w:spacing w:val="-5"/>
        </w:rPr>
        <w:t xml:space="preserve"> </w:t>
      </w:r>
      <w:r w:rsidR="002E4725">
        <w:t>areas</w:t>
      </w:r>
      <w:r w:rsidR="002E4725">
        <w:rPr>
          <w:spacing w:val="-5"/>
        </w:rPr>
        <w:t xml:space="preserve"> </w:t>
      </w:r>
      <w:r w:rsidR="002E4725">
        <w:t>for</w:t>
      </w:r>
      <w:r w:rsidR="002E4725">
        <w:rPr>
          <w:spacing w:val="-4"/>
        </w:rPr>
        <w:t xml:space="preserve"> </w:t>
      </w:r>
      <w:r w:rsidR="002E4725">
        <w:t>storage</w:t>
      </w:r>
      <w:r w:rsidR="002E4725">
        <w:rPr>
          <w:spacing w:val="-6"/>
        </w:rPr>
        <w:t xml:space="preserve"> </w:t>
      </w:r>
      <w:r w:rsidR="002E4725">
        <w:t>of</w:t>
      </w:r>
      <w:r w:rsidR="002E4725">
        <w:rPr>
          <w:spacing w:val="-5"/>
        </w:rPr>
        <w:t xml:space="preserve"> </w:t>
      </w:r>
      <w:r w:rsidR="002E4725">
        <w:t>flammable</w:t>
      </w:r>
      <w:r w:rsidR="002E4725">
        <w:rPr>
          <w:spacing w:val="-5"/>
        </w:rPr>
        <w:t xml:space="preserve"> </w:t>
      </w:r>
      <w:r w:rsidR="002E4725">
        <w:t>and</w:t>
      </w:r>
      <w:r w:rsidR="002E4725">
        <w:rPr>
          <w:spacing w:val="-5"/>
        </w:rPr>
        <w:t xml:space="preserve"> </w:t>
      </w:r>
      <w:r w:rsidR="002E4725">
        <w:t>explosive</w:t>
      </w:r>
      <w:r w:rsidR="002E4725">
        <w:rPr>
          <w:spacing w:val="-4"/>
        </w:rPr>
        <w:t xml:space="preserve"> </w:t>
      </w:r>
      <w:r w:rsidR="002E4725">
        <w:t>substances;</w:t>
      </w:r>
    </w:p>
    <w:p w14:paraId="17FA1354" w14:textId="77777777" w:rsidR="002E4725" w:rsidRDefault="002E4725" w:rsidP="002C5782">
      <w:pPr>
        <w:pStyle w:val="REG-Pa"/>
        <w:rPr>
          <w:sz w:val="23"/>
        </w:rPr>
      </w:pPr>
    </w:p>
    <w:p w14:paraId="6FC44C90" w14:textId="77777777" w:rsidR="002E4725" w:rsidRDefault="002C5782" w:rsidP="002C5782">
      <w:pPr>
        <w:pStyle w:val="REG-Pa"/>
      </w:pPr>
      <w:r>
        <w:t>(e)</w:t>
      </w:r>
      <w:r>
        <w:tab/>
      </w:r>
      <w:r w:rsidR="002E4725">
        <w:t>additional safety and security measures for combustible liquids, solid and pressurised</w:t>
      </w:r>
      <w:r w:rsidR="002E4725">
        <w:rPr>
          <w:spacing w:val="1"/>
        </w:rPr>
        <w:t xml:space="preserve"> </w:t>
      </w:r>
      <w:r w:rsidR="002E4725">
        <w:t>gases;</w:t>
      </w:r>
    </w:p>
    <w:p w14:paraId="58BA225A" w14:textId="77777777" w:rsidR="002E4725" w:rsidRDefault="002E4725" w:rsidP="002C5782">
      <w:pPr>
        <w:pStyle w:val="REG-Pa"/>
        <w:rPr>
          <w:sz w:val="23"/>
        </w:rPr>
      </w:pPr>
    </w:p>
    <w:p w14:paraId="77C4C237" w14:textId="77777777" w:rsidR="00CA11A5" w:rsidRPr="006D5FA6" w:rsidRDefault="00CA11A5" w:rsidP="006D5FA6">
      <w:pPr>
        <w:pStyle w:val="REG-Amend"/>
      </w:pPr>
      <w:r w:rsidRPr="006D5FA6">
        <w:lastRenderedPageBreak/>
        <w:t xml:space="preserve">[While the intended meaning is not entirely clear, this provision </w:t>
      </w:r>
      <w:r w:rsidR="006D5FA6" w:rsidRPr="006D5FA6">
        <w:t xml:space="preserve">may have been </w:t>
      </w:r>
      <w:r w:rsidRPr="006D5FA6">
        <w:t xml:space="preserve">intended </w:t>
      </w:r>
      <w:r w:rsidR="006D5FA6">
        <w:br/>
      </w:r>
      <w:r w:rsidRPr="006D5FA6">
        <w:t xml:space="preserve">to refer to “combustible liquids and solids, and pressurised gases” or </w:t>
      </w:r>
      <w:r w:rsidR="006D5FA6">
        <w:br/>
      </w:r>
      <w:r w:rsidRPr="006D5FA6">
        <w:t>“combustible liquids, solids and pressurised gases”.]</w:t>
      </w:r>
    </w:p>
    <w:p w14:paraId="525BAAEB" w14:textId="77777777" w:rsidR="00CA11A5" w:rsidRDefault="00CA11A5" w:rsidP="002C5782">
      <w:pPr>
        <w:pStyle w:val="REG-Pa"/>
        <w:rPr>
          <w:sz w:val="23"/>
        </w:rPr>
      </w:pPr>
    </w:p>
    <w:p w14:paraId="21B8EBCA" w14:textId="77777777" w:rsidR="002E4725" w:rsidRPr="00AF7FEC" w:rsidRDefault="002C5782" w:rsidP="00AF7FEC">
      <w:pPr>
        <w:pStyle w:val="REG-Pa"/>
      </w:pPr>
      <w:r w:rsidRPr="00AF7FEC">
        <w:t>(f)</w:t>
      </w:r>
      <w:r w:rsidRPr="00AF7FEC">
        <w:tab/>
      </w:r>
      <w:r w:rsidR="002E4725" w:rsidRPr="00AF7FEC">
        <w:t>washable and durable floor finish which can withstand movement of heavy loads;</w:t>
      </w:r>
    </w:p>
    <w:p w14:paraId="4E3A65DF" w14:textId="77777777" w:rsidR="002E4725" w:rsidRPr="00AF7FEC" w:rsidRDefault="002E4725" w:rsidP="00AF7FEC">
      <w:pPr>
        <w:pStyle w:val="REG-Pa"/>
      </w:pPr>
    </w:p>
    <w:p w14:paraId="3162EC69" w14:textId="77777777" w:rsidR="002E4725" w:rsidRPr="00AF7FEC" w:rsidRDefault="002C5782" w:rsidP="00AF7FEC">
      <w:pPr>
        <w:pStyle w:val="REG-Pa"/>
      </w:pPr>
      <w:r w:rsidRPr="00AF7FEC">
        <w:t>(g)</w:t>
      </w:r>
      <w:r w:rsidRPr="00AF7FEC">
        <w:tab/>
      </w:r>
      <w:r w:rsidR="002E4725" w:rsidRPr="00AF7FEC">
        <w:t>storage area for cleaning materials;</w:t>
      </w:r>
    </w:p>
    <w:p w14:paraId="3B144E2A" w14:textId="77777777" w:rsidR="002E4725" w:rsidRPr="00AF7FEC" w:rsidRDefault="002E4725" w:rsidP="00AF7FEC">
      <w:pPr>
        <w:pStyle w:val="REG-Pa"/>
      </w:pPr>
    </w:p>
    <w:p w14:paraId="150768D1" w14:textId="77777777" w:rsidR="002E4725" w:rsidRPr="00AF7FEC" w:rsidRDefault="002C5782" w:rsidP="00AF7FEC">
      <w:pPr>
        <w:pStyle w:val="REG-Pa"/>
      </w:pPr>
      <w:r w:rsidRPr="00AF7FEC">
        <w:t>(h)</w:t>
      </w:r>
      <w:r w:rsidRPr="00AF7FEC">
        <w:tab/>
      </w:r>
      <w:r w:rsidR="002E4725" w:rsidRPr="00AF7FEC">
        <w:t>separate storage spaces for veterinary medicines and medicines used by human beings’ medicines;</w:t>
      </w:r>
    </w:p>
    <w:p w14:paraId="584CDF4F" w14:textId="77777777" w:rsidR="002E4725" w:rsidRDefault="002E4725" w:rsidP="00AF7FEC">
      <w:pPr>
        <w:pStyle w:val="REG-Pa"/>
      </w:pPr>
    </w:p>
    <w:p w14:paraId="181FBB2F" w14:textId="77777777" w:rsidR="00AF7FEC" w:rsidRPr="00AF7FEC" w:rsidRDefault="00AF7FEC" w:rsidP="00AF7FEC">
      <w:pPr>
        <w:pStyle w:val="REG-Amend"/>
      </w:pPr>
      <w:r>
        <w:t xml:space="preserve">[This provision was probably intended to refer to </w:t>
      </w:r>
      <w:r w:rsidR="005D710F">
        <w:t xml:space="preserve">either </w:t>
      </w:r>
      <w:r w:rsidR="005D710F">
        <w:br/>
      </w:r>
      <w:r>
        <w:t>“</w:t>
      </w:r>
      <w:r w:rsidRPr="00AF7FEC">
        <w:t>medicines used by human beings</w:t>
      </w:r>
      <w:r>
        <w:t>” or “</w:t>
      </w:r>
      <w:r w:rsidRPr="00AF7FEC">
        <w:t>human beings’ medicines</w:t>
      </w:r>
      <w:r>
        <w:t>”.]</w:t>
      </w:r>
    </w:p>
    <w:p w14:paraId="145CB99E" w14:textId="77777777" w:rsidR="005D710F" w:rsidRDefault="005D710F" w:rsidP="00AF7FEC">
      <w:pPr>
        <w:pStyle w:val="REG-Pa"/>
      </w:pPr>
    </w:p>
    <w:p w14:paraId="44499713" w14:textId="77777777" w:rsidR="002E4725" w:rsidRPr="00AF7FEC" w:rsidRDefault="002C5782" w:rsidP="00AF7FEC">
      <w:pPr>
        <w:pStyle w:val="REG-Pa"/>
      </w:pPr>
      <w:r w:rsidRPr="00AF7FEC">
        <w:t>(i)</w:t>
      </w:r>
      <w:r w:rsidRPr="00AF7FEC">
        <w:tab/>
      </w:r>
      <w:r w:rsidR="002E4725" w:rsidRPr="00AF7FEC">
        <w:t xml:space="preserve">physically segregated storage areas for rejected, expired, recalled, returned and </w:t>
      </w:r>
      <w:r w:rsidRPr="00AF7FEC">
        <w:t>suspected</w:t>
      </w:r>
      <w:r w:rsidR="002E4725" w:rsidRPr="00AF7FEC">
        <w:t xml:space="preserve"> counterfeits;</w:t>
      </w:r>
    </w:p>
    <w:p w14:paraId="563581FA" w14:textId="77777777" w:rsidR="002E4725" w:rsidRDefault="002E4725" w:rsidP="002C5782">
      <w:pPr>
        <w:pStyle w:val="REG-Pa"/>
        <w:rPr>
          <w:sz w:val="23"/>
        </w:rPr>
      </w:pPr>
    </w:p>
    <w:p w14:paraId="5DC837FF" w14:textId="77777777" w:rsidR="002E4725" w:rsidRPr="000C2AC1" w:rsidRDefault="002C5782" w:rsidP="000C2AC1">
      <w:pPr>
        <w:pStyle w:val="REG-Pa"/>
      </w:pPr>
      <w:r w:rsidRPr="000C2AC1">
        <w:t>(j)</w:t>
      </w:r>
      <w:r w:rsidRPr="000C2AC1">
        <w:tab/>
      </w:r>
      <w:r w:rsidR="002E4725" w:rsidRPr="000C2AC1">
        <w:t>where electronic systems are used, storage areas for rejected, expired, recalled, returned and suspected counterfeits should be validated and clearly identified; and</w:t>
      </w:r>
    </w:p>
    <w:p w14:paraId="65192C38" w14:textId="77777777" w:rsidR="002E4725" w:rsidRDefault="002E4725" w:rsidP="000C2AC1">
      <w:pPr>
        <w:pStyle w:val="REG-Pa"/>
      </w:pPr>
    </w:p>
    <w:p w14:paraId="11C2407B" w14:textId="77777777" w:rsidR="000C2AC1" w:rsidRPr="005A3E96" w:rsidRDefault="000C2AC1" w:rsidP="000C2AC1">
      <w:pPr>
        <w:pStyle w:val="REG-Amend"/>
      </w:pPr>
      <w:r>
        <w:t>[</w:t>
      </w:r>
      <w:r w:rsidR="007A2EC1">
        <w:t>It appears that p</w:t>
      </w:r>
      <w:r>
        <w:t xml:space="preserve">aragraphs (i) and (j) may have been </w:t>
      </w:r>
      <w:r w:rsidRPr="005A3E96">
        <w:t xml:space="preserve">intended to refer to </w:t>
      </w:r>
      <w:r>
        <w:br/>
      </w:r>
      <w:r w:rsidRPr="005A3E96">
        <w:t>“</w:t>
      </w:r>
      <w:r w:rsidRPr="005A3E96">
        <w:rPr>
          <w:b w:val="0"/>
        </w:rPr>
        <w:t>rejected, expired, recalled, returned and suspected counterfeit</w:t>
      </w:r>
      <w:r w:rsidRPr="005A3E96">
        <w:t xml:space="preserve"> medicines”.]</w:t>
      </w:r>
    </w:p>
    <w:p w14:paraId="643063E1" w14:textId="77777777" w:rsidR="000C2AC1" w:rsidRPr="000C2AC1" w:rsidRDefault="000C2AC1" w:rsidP="000C2AC1">
      <w:pPr>
        <w:pStyle w:val="REG-Pa"/>
      </w:pPr>
    </w:p>
    <w:p w14:paraId="2F74AD98" w14:textId="77777777" w:rsidR="002E4725" w:rsidRDefault="002C5782" w:rsidP="000C2AC1">
      <w:pPr>
        <w:pStyle w:val="REG-Pa"/>
      </w:pPr>
      <w:r w:rsidRPr="000C2AC1">
        <w:t>(k)</w:t>
      </w:r>
      <w:r w:rsidRPr="000C2AC1">
        <w:tab/>
      </w:r>
      <w:r w:rsidR="002E4725" w:rsidRPr="000C2AC1">
        <w:t>the business premises is secured against direct access by persons from any adjoining premises where activities</w:t>
      </w:r>
      <w:r w:rsidR="002E4725">
        <w:t xml:space="preserve"> other than that of the business as a wholesale pharmacist are</w:t>
      </w:r>
      <w:r w:rsidR="002E4725">
        <w:rPr>
          <w:spacing w:val="1"/>
        </w:rPr>
        <w:t xml:space="preserve"> </w:t>
      </w:r>
      <w:r w:rsidR="002E4725">
        <w:t>carried out.</w:t>
      </w:r>
    </w:p>
    <w:p w14:paraId="2A34678D" w14:textId="77777777" w:rsidR="002E4725" w:rsidRDefault="002E4725" w:rsidP="002C5782">
      <w:pPr>
        <w:pStyle w:val="REG-P1"/>
      </w:pPr>
    </w:p>
    <w:p w14:paraId="37756311" w14:textId="77777777" w:rsidR="002E4725" w:rsidRPr="00C8716F" w:rsidRDefault="002C5782" w:rsidP="002C5782">
      <w:pPr>
        <w:pStyle w:val="REG-P1"/>
      </w:pPr>
      <w:r w:rsidRPr="00C8716F">
        <w:t>(5)</w:t>
      </w:r>
      <w:r w:rsidRPr="00C8716F">
        <w:tab/>
      </w:r>
      <w:r w:rsidR="002E4725" w:rsidRPr="00C8716F">
        <w:t>The holder of the registration certificate must ensure that the business as a wholesale pharmacist has a refrigerator of adequate capacity for the exclusive storage of thermo labile medicines and products only, which refrigerator must be connected to a standby generator or other emergency power system to ensure uninterrupted supply</w:t>
      </w:r>
      <w:r w:rsidR="002E4725">
        <w:rPr>
          <w:color w:val="231F20"/>
          <w:spacing w:val="-2"/>
        </w:rPr>
        <w:t xml:space="preserve"> </w:t>
      </w:r>
      <w:r w:rsidR="002E4725" w:rsidRPr="00C8716F">
        <w:t>in the event of a power failure.</w:t>
      </w:r>
    </w:p>
    <w:p w14:paraId="2D664AA9" w14:textId="77777777" w:rsidR="002E4725" w:rsidRDefault="002E4725" w:rsidP="002C5782">
      <w:pPr>
        <w:pStyle w:val="REG-P1"/>
      </w:pPr>
    </w:p>
    <w:p w14:paraId="484AF3CF" w14:textId="77777777" w:rsidR="00766F39" w:rsidRDefault="00766F39" w:rsidP="00766F39">
      <w:pPr>
        <w:pStyle w:val="REG-Amend"/>
      </w:pPr>
      <w:r>
        <w:t>[The word “thermolabile” should be written as one word.]</w:t>
      </w:r>
    </w:p>
    <w:p w14:paraId="7E7831CC" w14:textId="77777777" w:rsidR="00766F39" w:rsidRDefault="00766F39" w:rsidP="002C5782">
      <w:pPr>
        <w:pStyle w:val="REG-P1"/>
      </w:pPr>
    </w:p>
    <w:p w14:paraId="641B6B00" w14:textId="77777777" w:rsidR="002E4725" w:rsidRDefault="002C5782" w:rsidP="002C5782">
      <w:pPr>
        <w:pStyle w:val="REG-P1"/>
        <w:rPr>
          <w:color w:val="231F20"/>
        </w:rPr>
      </w:pPr>
      <w:r>
        <w:rPr>
          <w:color w:val="231F20"/>
        </w:rPr>
        <w:t>(6)</w:t>
      </w:r>
      <w:r>
        <w:rPr>
          <w:color w:val="231F20"/>
        </w:rPr>
        <w:tab/>
      </w:r>
      <w:r w:rsidR="002E4725">
        <w:rPr>
          <w:color w:val="231F20"/>
        </w:rPr>
        <w:t>The holder of registration certificate must ensure that the following publications are</w:t>
      </w:r>
      <w:r w:rsidR="002E4725">
        <w:rPr>
          <w:color w:val="231F20"/>
          <w:spacing w:val="1"/>
        </w:rPr>
        <w:t xml:space="preserve"> </w:t>
      </w:r>
      <w:r w:rsidR="002E4725">
        <w:rPr>
          <w:color w:val="231F20"/>
        </w:rPr>
        <w:t>kept on the business premises and are accessible by electronic means -</w:t>
      </w:r>
    </w:p>
    <w:p w14:paraId="0AE4BDA3" w14:textId="77777777" w:rsidR="002E4725" w:rsidRDefault="002E4725" w:rsidP="002E4725">
      <w:pPr>
        <w:pStyle w:val="REG-P0"/>
        <w:rPr>
          <w:sz w:val="23"/>
        </w:rPr>
      </w:pPr>
    </w:p>
    <w:p w14:paraId="044BD981" w14:textId="77777777" w:rsidR="00EE28F1" w:rsidRDefault="00EE28F1" w:rsidP="00EE28F1">
      <w:pPr>
        <w:pStyle w:val="REG-Amend"/>
      </w:pPr>
      <w:r>
        <w:t>[The word “a” appears to have been omitted before the term “</w:t>
      </w:r>
      <w:r w:rsidRPr="0005330D">
        <w:t>registration certificate</w:t>
      </w:r>
      <w:r>
        <w:t>”.]</w:t>
      </w:r>
    </w:p>
    <w:p w14:paraId="6CE3E1AF" w14:textId="77777777" w:rsidR="00EE28F1" w:rsidRDefault="00EE28F1" w:rsidP="002E4725">
      <w:pPr>
        <w:pStyle w:val="REG-P0"/>
        <w:rPr>
          <w:sz w:val="23"/>
        </w:rPr>
      </w:pPr>
    </w:p>
    <w:p w14:paraId="7D55DCC6" w14:textId="77777777" w:rsidR="002E4725" w:rsidRPr="00E73724" w:rsidRDefault="002C5782" w:rsidP="00E73724">
      <w:pPr>
        <w:pStyle w:val="REG-Pa"/>
      </w:pPr>
      <w:r w:rsidRPr="00E73724">
        <w:t>(a)</w:t>
      </w:r>
      <w:r w:rsidRPr="00E73724">
        <w:tab/>
      </w:r>
      <w:r w:rsidR="002E4725" w:rsidRPr="00E73724">
        <w:t>the Act, the regulations, rules and notices made or published under that Act in so far as they relate to medicines and the conduct of a business as a wholesale pharmacist, including all amendments to the Act, regulations and rules and notices published under that Act;</w:t>
      </w:r>
    </w:p>
    <w:p w14:paraId="62038ED7" w14:textId="77777777" w:rsidR="002E4725" w:rsidRPr="00E73724" w:rsidRDefault="002E4725" w:rsidP="00E73724">
      <w:pPr>
        <w:pStyle w:val="REG-Pa"/>
      </w:pPr>
    </w:p>
    <w:p w14:paraId="3D8BB223" w14:textId="77777777" w:rsidR="002E4725" w:rsidRPr="00E73724" w:rsidRDefault="002C5782" w:rsidP="00E73724">
      <w:pPr>
        <w:pStyle w:val="REG-Pa"/>
      </w:pPr>
      <w:r w:rsidRPr="00E73724">
        <w:t>(b)</w:t>
      </w:r>
      <w:r w:rsidRPr="00E73724">
        <w:tab/>
      </w:r>
      <w:r w:rsidR="002E4725" w:rsidRPr="00E73724">
        <w:t>the Medicines and Related Substances Control Act, the regulations and rules made or published in the Act in so far as they relate to medicines and the conduct of a business as a wholesale pharmacist, including all amendments to the Act, regulations and rules and notices published under that Act;</w:t>
      </w:r>
    </w:p>
    <w:p w14:paraId="333DAF00" w14:textId="77777777" w:rsidR="002E4725" w:rsidRDefault="002E4725" w:rsidP="00E73724">
      <w:pPr>
        <w:pStyle w:val="REG-Pa"/>
      </w:pPr>
    </w:p>
    <w:p w14:paraId="606F5503" w14:textId="77777777" w:rsidR="00E73724" w:rsidRDefault="00E73724" w:rsidP="00E73724">
      <w:pPr>
        <w:pStyle w:val="REG-Amend"/>
      </w:pPr>
      <w:r>
        <w:t>[The phrase “</w:t>
      </w:r>
      <w:r w:rsidRPr="00E73724">
        <w:t>in the Act</w:t>
      </w:r>
      <w:r>
        <w:t>” should be “under that Act” as in paragraph (a).]</w:t>
      </w:r>
    </w:p>
    <w:p w14:paraId="2A1D2EE8" w14:textId="77777777" w:rsidR="00E73724" w:rsidRPr="00E73724" w:rsidRDefault="00E73724" w:rsidP="00E73724">
      <w:pPr>
        <w:pStyle w:val="REG-Pa"/>
      </w:pPr>
    </w:p>
    <w:p w14:paraId="3C9D3374" w14:textId="77777777" w:rsidR="002E4725" w:rsidRPr="00E73724" w:rsidRDefault="002C5782" w:rsidP="00E73724">
      <w:pPr>
        <w:pStyle w:val="REG-Pa"/>
      </w:pPr>
      <w:r w:rsidRPr="00E73724">
        <w:t>(c)</w:t>
      </w:r>
      <w:r w:rsidRPr="00E73724">
        <w:tab/>
      </w:r>
      <w:r w:rsidR="002E4725" w:rsidRPr="00E73724">
        <w:t>the latest editions of the relevant international extra pharmacopoeia, a handbook on toxicology and poisoning, and a handbook on pharmacology; and</w:t>
      </w:r>
    </w:p>
    <w:p w14:paraId="75CBB351" w14:textId="77777777" w:rsidR="002E4725" w:rsidRDefault="002E4725" w:rsidP="00E73724">
      <w:pPr>
        <w:pStyle w:val="REG-Pa"/>
      </w:pPr>
    </w:p>
    <w:p w14:paraId="22AB23E3" w14:textId="77777777" w:rsidR="00D76363" w:rsidRDefault="00D76363" w:rsidP="00D76363">
      <w:pPr>
        <w:pStyle w:val="REG-Amend"/>
      </w:pPr>
      <w:r>
        <w:lastRenderedPageBreak/>
        <w:t>[The term “E</w:t>
      </w:r>
      <w:r w:rsidRPr="00E73724">
        <w:t xml:space="preserve">xtra </w:t>
      </w:r>
      <w:r>
        <w:t>P</w:t>
      </w:r>
      <w:r w:rsidRPr="00E73724">
        <w:t>harmacopoeia</w:t>
      </w:r>
      <w:r>
        <w:t>” refers to a specific publication and so should be capitalised.]</w:t>
      </w:r>
    </w:p>
    <w:p w14:paraId="1A8C7FE1" w14:textId="77777777" w:rsidR="00D76363" w:rsidRPr="00E73724" w:rsidRDefault="00D76363" w:rsidP="00E73724">
      <w:pPr>
        <w:pStyle w:val="REG-Pa"/>
      </w:pPr>
    </w:p>
    <w:p w14:paraId="1B1287FF" w14:textId="77777777" w:rsidR="002E4725" w:rsidRPr="00E73724" w:rsidRDefault="002C5782" w:rsidP="00E73724">
      <w:pPr>
        <w:pStyle w:val="REG-Pa"/>
      </w:pPr>
      <w:r w:rsidRPr="00E73724">
        <w:t>(d)</w:t>
      </w:r>
      <w:r w:rsidRPr="00E73724">
        <w:tab/>
      </w:r>
      <w:r w:rsidR="002E4725" w:rsidRPr="00E73724">
        <w:t>the latest Namibia Guidelines as published by the Ministry of Health and Social Services including the Namibia Standard Treatment Guidelines, HIV Guidelines, Malaria Guidelines and TB Guidelines.</w:t>
      </w:r>
    </w:p>
    <w:p w14:paraId="30F81063" w14:textId="77777777" w:rsidR="002E4725" w:rsidRDefault="002E4725" w:rsidP="002E4725">
      <w:pPr>
        <w:pStyle w:val="REG-P0"/>
        <w:rPr>
          <w:color w:val="231F20"/>
        </w:rPr>
      </w:pPr>
    </w:p>
    <w:p w14:paraId="37997C22" w14:textId="77777777" w:rsidR="002E4725" w:rsidRPr="002C5782" w:rsidRDefault="002E4725" w:rsidP="002E4725">
      <w:pPr>
        <w:pStyle w:val="REG-P0"/>
        <w:rPr>
          <w:b/>
          <w:bCs/>
        </w:rPr>
      </w:pPr>
      <w:r w:rsidRPr="002C5782">
        <w:rPr>
          <w:b/>
          <w:bCs/>
          <w:color w:val="231F20"/>
        </w:rPr>
        <w:t>Transitional</w:t>
      </w:r>
      <w:r w:rsidRPr="002C5782">
        <w:rPr>
          <w:b/>
          <w:bCs/>
          <w:color w:val="231F20"/>
          <w:spacing w:val="-10"/>
        </w:rPr>
        <w:t xml:space="preserve"> </w:t>
      </w:r>
      <w:r w:rsidRPr="002C5782">
        <w:rPr>
          <w:b/>
          <w:bCs/>
          <w:color w:val="231F20"/>
        </w:rPr>
        <w:t>provision</w:t>
      </w:r>
    </w:p>
    <w:p w14:paraId="163BF9D9" w14:textId="77777777" w:rsidR="002E4725" w:rsidRDefault="002E4725" w:rsidP="002E4725">
      <w:pPr>
        <w:pStyle w:val="REG-P0"/>
        <w:rPr>
          <w:b/>
          <w:sz w:val="23"/>
        </w:rPr>
      </w:pPr>
    </w:p>
    <w:p w14:paraId="15ECB6FA" w14:textId="77777777" w:rsidR="002E4725" w:rsidRPr="00D76363" w:rsidRDefault="002C5782" w:rsidP="002C5782">
      <w:pPr>
        <w:pStyle w:val="REG-P1"/>
      </w:pPr>
      <w:r>
        <w:rPr>
          <w:b/>
          <w:bCs/>
          <w:spacing w:val="-1"/>
        </w:rPr>
        <w:t>20.</w:t>
      </w:r>
      <w:r>
        <w:rPr>
          <w:b/>
          <w:bCs/>
          <w:spacing w:val="-1"/>
        </w:rPr>
        <w:tab/>
      </w:r>
      <w:r w:rsidR="002E4725" w:rsidRPr="00D76363">
        <w:t>(1)</w:t>
      </w:r>
      <w:r w:rsidRPr="00D76363">
        <w:tab/>
      </w:r>
      <w:r w:rsidR="002E4725" w:rsidRPr="00D76363">
        <w:t>A business registered as a wholesale pharmacist before the date of commencement of these regulations is regarded as a business as a wholesale pharmacist registered in terms of these regulations or for a period of 12 months from the date commencement and may continue to conduct business as a wholesale pharmacist for that period.</w:t>
      </w:r>
    </w:p>
    <w:p w14:paraId="353450B0" w14:textId="77777777" w:rsidR="002E4725" w:rsidRDefault="002E4725" w:rsidP="002C5782">
      <w:pPr>
        <w:pStyle w:val="REG-P1"/>
        <w:rPr>
          <w:sz w:val="23"/>
        </w:rPr>
      </w:pPr>
    </w:p>
    <w:p w14:paraId="33084ECC" w14:textId="77777777" w:rsidR="002E4725" w:rsidRPr="00D76363" w:rsidRDefault="002C5782" w:rsidP="00D76363">
      <w:pPr>
        <w:pStyle w:val="REG-P1"/>
      </w:pPr>
      <w:r w:rsidRPr="00D76363">
        <w:t>(2)</w:t>
      </w:r>
      <w:r w:rsidRPr="00D76363">
        <w:tab/>
      </w:r>
      <w:r w:rsidR="002E4725" w:rsidRPr="00D76363">
        <w:t>The holder of the registration contemplated in subregulation (1), must within 12 months from the date of commencement of these regulations apply in accordance with these regulations, for registration to conduct business as a wholesale pharmacist, if the holder of that registration intends to continue conducting business as a wholesale pharmacist.</w:t>
      </w:r>
    </w:p>
    <w:p w14:paraId="60C3C04C" w14:textId="77777777" w:rsidR="002E4725" w:rsidRPr="00D76363" w:rsidRDefault="002E4725" w:rsidP="00D76363">
      <w:pPr>
        <w:pStyle w:val="REG-P1"/>
      </w:pPr>
    </w:p>
    <w:p w14:paraId="50B51BCB" w14:textId="77777777" w:rsidR="002E4725" w:rsidRPr="00D76363" w:rsidRDefault="002C5782" w:rsidP="00D76363">
      <w:pPr>
        <w:pStyle w:val="REG-P1"/>
      </w:pPr>
      <w:r w:rsidRPr="00D76363">
        <w:t>(3)</w:t>
      </w:r>
      <w:r w:rsidRPr="00D76363">
        <w:tab/>
      </w:r>
      <w:r w:rsidR="002E4725" w:rsidRPr="00D76363">
        <w:t>If the holder of the registration referred to in subregulation (1) fails to submit its application for registration of business as a wholesale pharmacist within the period referred to in subregulation (2) the registration concerned lapses and such holder may not continue to conduct business as a wholesale pharmacist after that period.</w:t>
      </w:r>
    </w:p>
    <w:p w14:paraId="4EF82212" w14:textId="77777777" w:rsidR="002E4725" w:rsidRPr="00D76363" w:rsidRDefault="002E4725" w:rsidP="00D76363">
      <w:pPr>
        <w:pStyle w:val="REG-P1"/>
      </w:pPr>
    </w:p>
    <w:p w14:paraId="203FF8E3" w14:textId="77777777" w:rsidR="002E4725" w:rsidRPr="00D76363" w:rsidRDefault="002C5782" w:rsidP="00D76363">
      <w:pPr>
        <w:pStyle w:val="REG-P1"/>
      </w:pPr>
      <w:r w:rsidRPr="00D76363">
        <w:t>(4)</w:t>
      </w:r>
      <w:r w:rsidRPr="00D76363">
        <w:tab/>
      </w:r>
      <w:r w:rsidR="002E4725" w:rsidRPr="00D76363">
        <w:t>A person who contravenes subregulation (3) and continues to conduct a business as a wholesale pharmacist after registration has lapsed is on conviction liable to a fine not exceeding N$20 000 or to imprisonment for a period not exceeding five years, or to both such fine and such imprisonment.</w:t>
      </w:r>
    </w:p>
    <w:p w14:paraId="513BE8F7" w14:textId="77777777" w:rsidR="002E4725" w:rsidRPr="00411B2D" w:rsidRDefault="002E4725" w:rsidP="002E4725">
      <w:pPr>
        <w:pStyle w:val="REG-P0"/>
      </w:pPr>
    </w:p>
    <w:sectPr w:rsidR="002E4725" w:rsidRPr="00411B2D" w:rsidSect="00CE101E">
      <w:headerReference w:type="default" r:id="rId9"/>
      <w:headerReference w:type="first" r:id="rId10"/>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56E7F" w14:textId="77777777" w:rsidR="00981592" w:rsidRDefault="00981592">
      <w:r>
        <w:separator/>
      </w:r>
    </w:p>
  </w:endnote>
  <w:endnote w:type="continuationSeparator" w:id="0">
    <w:p w14:paraId="702235BE" w14:textId="77777777" w:rsidR="00981592" w:rsidRDefault="00981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63607" w14:textId="77777777" w:rsidR="00981592" w:rsidRDefault="00981592">
      <w:r>
        <w:separator/>
      </w:r>
    </w:p>
  </w:footnote>
  <w:footnote w:type="continuationSeparator" w:id="0">
    <w:p w14:paraId="0CD26D00" w14:textId="77777777" w:rsidR="00981592" w:rsidRDefault="00981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A977E" w14:textId="77777777" w:rsidR="00164005" w:rsidRPr="007D7264" w:rsidRDefault="00164005" w:rsidP="00FC33A9">
    <w:pPr>
      <w:spacing w:after="120"/>
      <w:jc w:val="center"/>
      <w:rPr>
        <w:rFonts w:ascii="Arial" w:hAnsi="Arial" w:cs="Arial"/>
        <w:sz w:val="16"/>
        <w:szCs w:val="16"/>
      </w:rPr>
    </w:pPr>
    <w:r>
      <w:rPr>
        <w:rFonts w:ascii="Arial" w:hAnsi="Arial" w:cs="Arial"/>
        <w:sz w:val="12"/>
        <w:szCs w:val="16"/>
        <w:lang w:val="en-ZA" w:eastAsia="en-ZA"/>
      </w:rPr>
      <mc:AlternateContent>
        <mc:Choice Requires="wpg">
          <w:drawing>
            <wp:anchor distT="0" distB="0" distL="114300" distR="114300" simplePos="0" relativeHeight="251664896" behindDoc="0" locked="1" layoutInCell="0" allowOverlap="0" wp14:anchorId="470AEDC0" wp14:editId="094FAE2D">
              <wp:simplePos x="0" y="0"/>
              <wp:positionH relativeFrom="column">
                <wp:posOffset>-963930</wp:posOffset>
              </wp:positionH>
              <wp:positionV relativeFrom="page">
                <wp:posOffset>0</wp:posOffset>
              </wp:positionV>
              <wp:extent cx="7322185" cy="10681335"/>
              <wp:effectExtent l="139700" t="139700" r="132715" b="13906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4" name="Straight Connector 1"/>
                      <wps:cNvCnPr>
                        <a:cxnSpLocks/>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7" name="Straight Connector 5"/>
                      <wps:cNvCnPr>
                        <a:cxnSpLocks/>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C06A6D1" id="Group 6" o:spid="_x0000_s1026" style="position:absolute;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" strokecolor="#bfbfbf" strokeweight="18pt">
                <v:stroke endcap="square"/>
                <o:lock v:ext="edit" shapetype="f"/>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" strokecolor="#bfbfbf" strokeweight="18pt">
                <v:stroke endcap="square"/>
                <o:lock v:ext="edit" shapetype="f"/>
              </v:line>
              <w10:wrap anchory="page"/>
              <w10:anchorlock/>
            </v:group>
          </w:pict>
        </mc:Fallback>
      </mc:AlternateContent>
    </w:r>
    <w:r w:rsidRPr="007D7264">
      <w:rPr>
        <w:rFonts w:ascii="Arial" w:hAnsi="Arial" w:cs="Arial"/>
        <w:sz w:val="12"/>
        <w:szCs w:val="16"/>
      </w:rPr>
      <w:t>Republic of Namibia</w:t>
    </w:r>
    <w:r w:rsidRPr="007D7264">
      <w:rPr>
        <w:rFonts w:ascii="Arial" w:hAnsi="Arial" w:cs="Arial"/>
        <w:w w:val="600"/>
        <w:sz w:val="12"/>
        <w:szCs w:val="16"/>
      </w:rPr>
      <w:t xml:space="preserve"> </w:t>
    </w:r>
    <w:r w:rsidRPr="007D7264">
      <w:rPr>
        <w:rFonts w:ascii="Arial" w:hAnsi="Arial" w:cs="Arial"/>
        <w:b/>
        <w:sz w:val="16"/>
        <w:szCs w:val="16"/>
      </w:rPr>
      <w:fldChar w:fldCharType="begin"/>
    </w:r>
    <w:r w:rsidRPr="007D7264">
      <w:rPr>
        <w:rFonts w:ascii="Arial" w:hAnsi="Arial" w:cs="Arial"/>
        <w:b/>
        <w:sz w:val="16"/>
        <w:szCs w:val="16"/>
      </w:rPr>
      <w:instrText xml:space="preserve"> PAGE   \* MERGEFORMAT </w:instrText>
    </w:r>
    <w:r w:rsidRPr="007D7264">
      <w:rPr>
        <w:rFonts w:ascii="Arial" w:hAnsi="Arial" w:cs="Arial"/>
        <w:b/>
        <w:sz w:val="16"/>
        <w:szCs w:val="16"/>
      </w:rPr>
      <w:fldChar w:fldCharType="separate"/>
    </w:r>
    <w:r w:rsidR="00F33CEF">
      <w:rPr>
        <w:rFonts w:ascii="Arial" w:hAnsi="Arial" w:cs="Arial"/>
        <w:b/>
        <w:sz w:val="16"/>
        <w:szCs w:val="16"/>
      </w:rPr>
      <w:t>15</w:t>
    </w:r>
    <w:r w:rsidRPr="007D7264">
      <w:rPr>
        <w:rFonts w:ascii="Arial" w:hAnsi="Arial" w:cs="Arial"/>
        <w:b/>
        <w:sz w:val="16"/>
        <w:szCs w:val="16"/>
      </w:rPr>
      <w:fldChar w:fldCharType="end"/>
    </w:r>
    <w:r w:rsidRPr="007D7264">
      <w:rPr>
        <w:rFonts w:ascii="Arial" w:hAnsi="Arial" w:cs="Arial"/>
        <w:w w:val="600"/>
        <w:sz w:val="12"/>
        <w:szCs w:val="16"/>
      </w:rPr>
      <w:t xml:space="preserve"> </w:t>
    </w:r>
    <w:r w:rsidRPr="007D7264">
      <w:rPr>
        <w:rFonts w:ascii="Arial" w:hAnsi="Arial" w:cs="Arial"/>
        <w:sz w:val="12"/>
        <w:szCs w:val="16"/>
      </w:rPr>
      <w:t>Annotated Statutes</w:t>
    </w:r>
    <w:r w:rsidRPr="007D7264">
      <w:rPr>
        <w:rFonts w:ascii="Arial" w:hAnsi="Arial" w:cs="Arial"/>
        <w:b/>
        <w:sz w:val="16"/>
        <w:szCs w:val="16"/>
      </w:rPr>
      <w:t xml:space="preserve"> </w:t>
    </w:r>
  </w:p>
  <w:p w14:paraId="3512A779" w14:textId="77777777" w:rsidR="00164005" w:rsidRPr="00F25922" w:rsidRDefault="00164005" w:rsidP="00F25922">
    <w:pPr>
      <w:pStyle w:val="REG-PHA"/>
    </w:pPr>
    <w:r w:rsidRPr="00F25922">
      <w:t>REGULATIONS</w:t>
    </w:r>
  </w:p>
  <w:p w14:paraId="27AF999C" w14:textId="673CCBA3" w:rsidR="00164005" w:rsidRDefault="00110E5F" w:rsidP="00F86229">
    <w:pPr>
      <w:pStyle w:val="REG-PHb"/>
      <w:spacing w:after="120"/>
    </w:pPr>
    <w:r w:rsidRPr="00110E5F">
      <w:t>Health Professions Act 16 of 2024</w:t>
    </w:r>
  </w:p>
  <w:p w14:paraId="16A4C88C" w14:textId="77777777" w:rsidR="00164005" w:rsidRPr="00F25922" w:rsidRDefault="00B3759F" w:rsidP="00F25922">
    <w:pPr>
      <w:pStyle w:val="REG-PHb"/>
    </w:pPr>
    <w:r>
      <w:t>Regulations r</w:t>
    </w:r>
    <w:r w:rsidR="00164005" w:rsidRPr="00930AD0">
      <w:t>elating to Conducting of Business as Wholesale Pharmacist</w:t>
    </w:r>
  </w:p>
  <w:p w14:paraId="4AAE524A" w14:textId="77777777" w:rsidR="00164005" w:rsidRPr="00F25922" w:rsidRDefault="00164005"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37E4E" w14:textId="77777777" w:rsidR="00164005" w:rsidRPr="00BA6B35" w:rsidRDefault="00164005" w:rsidP="00CE101E">
    <w:pPr>
      <w:rPr>
        <w:sz w:val="8"/>
        <w:szCs w:val="16"/>
      </w:rPr>
    </w:pPr>
    <w:r>
      <w:rPr>
        <w:sz w:val="8"/>
        <w:szCs w:val="16"/>
        <w:lang w:val="en-ZA" w:eastAsia="en-ZA"/>
      </w:rPr>
      <mc:AlternateContent>
        <mc:Choice Requires="wpg">
          <w:drawing>
            <wp:anchor distT="0" distB="0" distL="114300" distR="114300" simplePos="0" relativeHeight="251665920" behindDoc="0" locked="1" layoutInCell="0" allowOverlap="0" wp14:anchorId="50D9BC81" wp14:editId="4C2177A1">
              <wp:simplePos x="0" y="0"/>
              <wp:positionH relativeFrom="column">
                <wp:posOffset>-965835</wp:posOffset>
              </wp:positionH>
              <wp:positionV relativeFrom="page">
                <wp:posOffset>114300</wp:posOffset>
              </wp:positionV>
              <wp:extent cx="7322185" cy="10681335"/>
              <wp:effectExtent l="139700" t="139700" r="132715" b="1390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 name="Straight Connector 1"/>
                      <wps:cNvCnPr>
                        <a:cxnSpLocks/>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5" name="Straight Connector 5"/>
                      <wps:cNvCnPr>
                        <a:cxnSpLocks/>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3EC32E03" id="Group 6"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" strokecolor="#bfbfbf" strokeweight="18pt">
                <v:stroke endcap="square"/>
                <o:lock v:ext="edit" shapetype="f"/>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" strokecolor="#bfbfbf" strokeweight="18pt">
                <v:stroke endcap="square"/>
                <o:lock v:ext="edit" shapetype="f"/>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F01B8"/>
    <w:multiLevelType w:val="hybridMultilevel"/>
    <w:tmpl w:val="E79E388C"/>
    <w:lvl w:ilvl="0" w:tplc="A1A0E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1E2C0B"/>
    <w:multiLevelType w:val="hybridMultilevel"/>
    <w:tmpl w:val="DF762E58"/>
    <w:lvl w:ilvl="0" w:tplc="71A41D70">
      <w:start w:val="1"/>
      <w:numFmt w:val="lowerLetter"/>
      <w:lvlText w:val="(%1)"/>
      <w:lvlJc w:val="left"/>
      <w:pPr>
        <w:ind w:left="1534" w:hanging="617"/>
      </w:pPr>
      <w:rPr>
        <w:rFonts w:ascii="Times New Roman" w:eastAsia="Times New Roman" w:hAnsi="Times New Roman" w:cs="Times New Roman" w:hint="default"/>
        <w:b w:val="0"/>
        <w:bCs w:val="0"/>
        <w:i w:val="0"/>
        <w:iCs w:val="0"/>
        <w:color w:val="231F20"/>
        <w:w w:val="100"/>
        <w:sz w:val="22"/>
        <w:szCs w:val="22"/>
        <w:lang w:val="en-US" w:eastAsia="en-US" w:bidi="ar-SA"/>
      </w:rPr>
    </w:lvl>
    <w:lvl w:ilvl="1" w:tplc="BD0E543E">
      <w:numFmt w:val="bullet"/>
      <w:lvlText w:val="•"/>
      <w:lvlJc w:val="left"/>
      <w:pPr>
        <w:ind w:left="2316" w:hanging="617"/>
      </w:pPr>
      <w:rPr>
        <w:rFonts w:hint="default"/>
        <w:lang w:val="en-US" w:eastAsia="en-US" w:bidi="ar-SA"/>
      </w:rPr>
    </w:lvl>
    <w:lvl w:ilvl="2" w:tplc="4DF62DDC">
      <w:numFmt w:val="bullet"/>
      <w:lvlText w:val="•"/>
      <w:lvlJc w:val="left"/>
      <w:pPr>
        <w:ind w:left="3093" w:hanging="617"/>
      </w:pPr>
      <w:rPr>
        <w:rFonts w:hint="default"/>
        <w:lang w:val="en-US" w:eastAsia="en-US" w:bidi="ar-SA"/>
      </w:rPr>
    </w:lvl>
    <w:lvl w:ilvl="3" w:tplc="CF6881B8">
      <w:numFmt w:val="bullet"/>
      <w:lvlText w:val="•"/>
      <w:lvlJc w:val="left"/>
      <w:pPr>
        <w:ind w:left="3869" w:hanging="617"/>
      </w:pPr>
      <w:rPr>
        <w:rFonts w:hint="default"/>
        <w:lang w:val="en-US" w:eastAsia="en-US" w:bidi="ar-SA"/>
      </w:rPr>
    </w:lvl>
    <w:lvl w:ilvl="4" w:tplc="F840768E">
      <w:numFmt w:val="bullet"/>
      <w:lvlText w:val="•"/>
      <w:lvlJc w:val="left"/>
      <w:pPr>
        <w:ind w:left="4646" w:hanging="617"/>
      </w:pPr>
      <w:rPr>
        <w:rFonts w:hint="default"/>
        <w:lang w:val="en-US" w:eastAsia="en-US" w:bidi="ar-SA"/>
      </w:rPr>
    </w:lvl>
    <w:lvl w:ilvl="5" w:tplc="80F47106">
      <w:numFmt w:val="bullet"/>
      <w:lvlText w:val="•"/>
      <w:lvlJc w:val="left"/>
      <w:pPr>
        <w:ind w:left="5422" w:hanging="617"/>
      </w:pPr>
      <w:rPr>
        <w:rFonts w:hint="default"/>
        <w:lang w:val="en-US" w:eastAsia="en-US" w:bidi="ar-SA"/>
      </w:rPr>
    </w:lvl>
    <w:lvl w:ilvl="6" w:tplc="5C385390">
      <w:numFmt w:val="bullet"/>
      <w:lvlText w:val="•"/>
      <w:lvlJc w:val="left"/>
      <w:pPr>
        <w:ind w:left="6199" w:hanging="617"/>
      </w:pPr>
      <w:rPr>
        <w:rFonts w:hint="default"/>
        <w:lang w:val="en-US" w:eastAsia="en-US" w:bidi="ar-SA"/>
      </w:rPr>
    </w:lvl>
    <w:lvl w:ilvl="7" w:tplc="48C2A80E">
      <w:numFmt w:val="bullet"/>
      <w:lvlText w:val="•"/>
      <w:lvlJc w:val="left"/>
      <w:pPr>
        <w:ind w:left="6975" w:hanging="617"/>
      </w:pPr>
      <w:rPr>
        <w:rFonts w:hint="default"/>
        <w:lang w:val="en-US" w:eastAsia="en-US" w:bidi="ar-SA"/>
      </w:rPr>
    </w:lvl>
    <w:lvl w:ilvl="8" w:tplc="B6185152">
      <w:numFmt w:val="bullet"/>
      <w:lvlText w:val="•"/>
      <w:lvlJc w:val="left"/>
      <w:pPr>
        <w:ind w:left="7752" w:hanging="617"/>
      </w:pPr>
      <w:rPr>
        <w:rFonts w:hint="default"/>
        <w:lang w:val="en-US" w:eastAsia="en-US" w:bidi="ar-SA"/>
      </w:rPr>
    </w:lvl>
  </w:abstractNum>
  <w:abstractNum w:abstractNumId="3" w15:restartNumberingAfterBreak="0">
    <w:nsid w:val="0C427BAF"/>
    <w:multiLevelType w:val="hybridMultilevel"/>
    <w:tmpl w:val="9952587A"/>
    <w:lvl w:ilvl="0" w:tplc="CF465BCA">
      <w:start w:val="2"/>
      <w:numFmt w:val="decimal"/>
      <w:lvlText w:val="(%1)"/>
      <w:lvlJc w:val="left"/>
      <w:pPr>
        <w:ind w:left="117"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1" w:tplc="F274D394">
      <w:start w:val="1"/>
      <w:numFmt w:val="lowerLetter"/>
      <w:lvlText w:val="(%2)"/>
      <w:lvlJc w:val="left"/>
      <w:pPr>
        <w:ind w:left="1251"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2" w:tplc="60344908">
      <w:start w:val="1"/>
      <w:numFmt w:val="lowerRoman"/>
      <w:lvlText w:val="(%3)"/>
      <w:lvlJc w:val="left"/>
      <w:pPr>
        <w:ind w:left="1818" w:hanging="567"/>
      </w:pPr>
      <w:rPr>
        <w:rFonts w:hint="default"/>
        <w:w w:val="100"/>
        <w:lang w:val="en-US" w:eastAsia="en-US" w:bidi="ar-SA"/>
      </w:rPr>
    </w:lvl>
    <w:lvl w:ilvl="3" w:tplc="25AC8CBA">
      <w:numFmt w:val="bullet"/>
      <w:lvlText w:val="•"/>
      <w:lvlJc w:val="left"/>
      <w:pPr>
        <w:ind w:left="2755" w:hanging="567"/>
      </w:pPr>
      <w:rPr>
        <w:rFonts w:hint="default"/>
        <w:lang w:val="en-US" w:eastAsia="en-US" w:bidi="ar-SA"/>
      </w:rPr>
    </w:lvl>
    <w:lvl w:ilvl="4" w:tplc="60925156">
      <w:numFmt w:val="bullet"/>
      <w:lvlText w:val="•"/>
      <w:lvlJc w:val="left"/>
      <w:pPr>
        <w:ind w:left="3691" w:hanging="567"/>
      </w:pPr>
      <w:rPr>
        <w:rFonts w:hint="default"/>
        <w:lang w:val="en-US" w:eastAsia="en-US" w:bidi="ar-SA"/>
      </w:rPr>
    </w:lvl>
    <w:lvl w:ilvl="5" w:tplc="D936A990">
      <w:numFmt w:val="bullet"/>
      <w:lvlText w:val="•"/>
      <w:lvlJc w:val="left"/>
      <w:pPr>
        <w:ind w:left="4627" w:hanging="567"/>
      </w:pPr>
      <w:rPr>
        <w:rFonts w:hint="default"/>
        <w:lang w:val="en-US" w:eastAsia="en-US" w:bidi="ar-SA"/>
      </w:rPr>
    </w:lvl>
    <w:lvl w:ilvl="6" w:tplc="64E409C0">
      <w:numFmt w:val="bullet"/>
      <w:lvlText w:val="•"/>
      <w:lvlJc w:val="left"/>
      <w:pPr>
        <w:ind w:left="5562" w:hanging="567"/>
      </w:pPr>
      <w:rPr>
        <w:rFonts w:hint="default"/>
        <w:lang w:val="en-US" w:eastAsia="en-US" w:bidi="ar-SA"/>
      </w:rPr>
    </w:lvl>
    <w:lvl w:ilvl="7" w:tplc="7BAC0E0C">
      <w:numFmt w:val="bullet"/>
      <w:lvlText w:val="•"/>
      <w:lvlJc w:val="left"/>
      <w:pPr>
        <w:ind w:left="6498" w:hanging="567"/>
      </w:pPr>
      <w:rPr>
        <w:rFonts w:hint="default"/>
        <w:lang w:val="en-US" w:eastAsia="en-US" w:bidi="ar-SA"/>
      </w:rPr>
    </w:lvl>
    <w:lvl w:ilvl="8" w:tplc="48BA7212">
      <w:numFmt w:val="bullet"/>
      <w:lvlText w:val="•"/>
      <w:lvlJc w:val="left"/>
      <w:pPr>
        <w:ind w:left="7434" w:hanging="567"/>
      </w:pPr>
      <w:rPr>
        <w:rFonts w:hint="default"/>
        <w:lang w:val="en-US" w:eastAsia="en-US" w:bidi="ar-SA"/>
      </w:rPr>
    </w:lvl>
  </w:abstractNum>
  <w:abstractNum w:abstractNumId="4" w15:restartNumberingAfterBreak="0">
    <w:nsid w:val="191E4629"/>
    <w:multiLevelType w:val="hybridMultilevel"/>
    <w:tmpl w:val="CD3AE282"/>
    <w:lvl w:ilvl="0" w:tplc="54C8FEC4">
      <w:start w:val="2"/>
      <w:numFmt w:val="decimal"/>
      <w:lvlText w:val="(%1)"/>
      <w:lvlJc w:val="left"/>
      <w:pPr>
        <w:ind w:left="117"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1" w:tplc="574EB09C">
      <w:numFmt w:val="bullet"/>
      <w:lvlText w:val="•"/>
      <w:lvlJc w:val="left"/>
      <w:pPr>
        <w:ind w:left="1038" w:hanging="567"/>
      </w:pPr>
      <w:rPr>
        <w:rFonts w:hint="default"/>
        <w:lang w:val="en-US" w:eastAsia="en-US" w:bidi="ar-SA"/>
      </w:rPr>
    </w:lvl>
    <w:lvl w:ilvl="2" w:tplc="E1424B80">
      <w:numFmt w:val="bullet"/>
      <w:lvlText w:val="•"/>
      <w:lvlJc w:val="left"/>
      <w:pPr>
        <w:ind w:left="1957" w:hanging="567"/>
      </w:pPr>
      <w:rPr>
        <w:rFonts w:hint="default"/>
        <w:lang w:val="en-US" w:eastAsia="en-US" w:bidi="ar-SA"/>
      </w:rPr>
    </w:lvl>
    <w:lvl w:ilvl="3" w:tplc="D4C87D86">
      <w:numFmt w:val="bullet"/>
      <w:lvlText w:val="•"/>
      <w:lvlJc w:val="left"/>
      <w:pPr>
        <w:ind w:left="2875" w:hanging="567"/>
      </w:pPr>
      <w:rPr>
        <w:rFonts w:hint="default"/>
        <w:lang w:val="en-US" w:eastAsia="en-US" w:bidi="ar-SA"/>
      </w:rPr>
    </w:lvl>
    <w:lvl w:ilvl="4" w:tplc="DD3CDF18">
      <w:numFmt w:val="bullet"/>
      <w:lvlText w:val="•"/>
      <w:lvlJc w:val="left"/>
      <w:pPr>
        <w:ind w:left="3794" w:hanging="567"/>
      </w:pPr>
      <w:rPr>
        <w:rFonts w:hint="default"/>
        <w:lang w:val="en-US" w:eastAsia="en-US" w:bidi="ar-SA"/>
      </w:rPr>
    </w:lvl>
    <w:lvl w:ilvl="5" w:tplc="59D0E812">
      <w:numFmt w:val="bullet"/>
      <w:lvlText w:val="•"/>
      <w:lvlJc w:val="left"/>
      <w:pPr>
        <w:ind w:left="4712" w:hanging="567"/>
      </w:pPr>
      <w:rPr>
        <w:rFonts w:hint="default"/>
        <w:lang w:val="en-US" w:eastAsia="en-US" w:bidi="ar-SA"/>
      </w:rPr>
    </w:lvl>
    <w:lvl w:ilvl="6" w:tplc="851E541A">
      <w:numFmt w:val="bullet"/>
      <w:lvlText w:val="•"/>
      <w:lvlJc w:val="left"/>
      <w:pPr>
        <w:ind w:left="5631" w:hanging="567"/>
      </w:pPr>
      <w:rPr>
        <w:rFonts w:hint="default"/>
        <w:lang w:val="en-US" w:eastAsia="en-US" w:bidi="ar-SA"/>
      </w:rPr>
    </w:lvl>
    <w:lvl w:ilvl="7" w:tplc="DC764188">
      <w:numFmt w:val="bullet"/>
      <w:lvlText w:val="•"/>
      <w:lvlJc w:val="left"/>
      <w:pPr>
        <w:ind w:left="6549" w:hanging="567"/>
      </w:pPr>
      <w:rPr>
        <w:rFonts w:hint="default"/>
        <w:lang w:val="en-US" w:eastAsia="en-US" w:bidi="ar-SA"/>
      </w:rPr>
    </w:lvl>
    <w:lvl w:ilvl="8" w:tplc="8A7083B6">
      <w:numFmt w:val="bullet"/>
      <w:lvlText w:val="•"/>
      <w:lvlJc w:val="left"/>
      <w:pPr>
        <w:ind w:left="7468" w:hanging="567"/>
      </w:pPr>
      <w:rPr>
        <w:rFonts w:hint="default"/>
        <w:lang w:val="en-US" w:eastAsia="en-US" w:bidi="ar-SA"/>
      </w:rPr>
    </w:lvl>
  </w:abstractNum>
  <w:abstractNum w:abstractNumId="5"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222C1F93"/>
    <w:multiLevelType w:val="hybridMultilevel"/>
    <w:tmpl w:val="0FC4244E"/>
    <w:lvl w:ilvl="0" w:tplc="4BC642DC">
      <w:start w:val="1"/>
      <w:numFmt w:val="lowerLetter"/>
      <w:lvlText w:val="(%1)"/>
      <w:lvlJc w:val="left"/>
      <w:pPr>
        <w:ind w:left="1251"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1" w:tplc="3C52966A">
      <w:numFmt w:val="bullet"/>
      <w:lvlText w:val="•"/>
      <w:lvlJc w:val="left"/>
      <w:pPr>
        <w:ind w:left="2064" w:hanging="567"/>
      </w:pPr>
      <w:rPr>
        <w:rFonts w:hint="default"/>
        <w:lang w:val="en-US" w:eastAsia="en-US" w:bidi="ar-SA"/>
      </w:rPr>
    </w:lvl>
    <w:lvl w:ilvl="2" w:tplc="FA60C8E4">
      <w:numFmt w:val="bullet"/>
      <w:lvlText w:val="•"/>
      <w:lvlJc w:val="left"/>
      <w:pPr>
        <w:ind w:left="2869" w:hanging="567"/>
      </w:pPr>
      <w:rPr>
        <w:rFonts w:hint="default"/>
        <w:lang w:val="en-US" w:eastAsia="en-US" w:bidi="ar-SA"/>
      </w:rPr>
    </w:lvl>
    <w:lvl w:ilvl="3" w:tplc="4588F038">
      <w:numFmt w:val="bullet"/>
      <w:lvlText w:val="•"/>
      <w:lvlJc w:val="left"/>
      <w:pPr>
        <w:ind w:left="3673" w:hanging="567"/>
      </w:pPr>
      <w:rPr>
        <w:rFonts w:hint="default"/>
        <w:lang w:val="en-US" w:eastAsia="en-US" w:bidi="ar-SA"/>
      </w:rPr>
    </w:lvl>
    <w:lvl w:ilvl="4" w:tplc="39FCED5E">
      <w:numFmt w:val="bullet"/>
      <w:lvlText w:val="•"/>
      <w:lvlJc w:val="left"/>
      <w:pPr>
        <w:ind w:left="4478" w:hanging="567"/>
      </w:pPr>
      <w:rPr>
        <w:rFonts w:hint="default"/>
        <w:lang w:val="en-US" w:eastAsia="en-US" w:bidi="ar-SA"/>
      </w:rPr>
    </w:lvl>
    <w:lvl w:ilvl="5" w:tplc="F850AC24">
      <w:numFmt w:val="bullet"/>
      <w:lvlText w:val="•"/>
      <w:lvlJc w:val="left"/>
      <w:pPr>
        <w:ind w:left="5282" w:hanging="567"/>
      </w:pPr>
      <w:rPr>
        <w:rFonts w:hint="default"/>
        <w:lang w:val="en-US" w:eastAsia="en-US" w:bidi="ar-SA"/>
      </w:rPr>
    </w:lvl>
    <w:lvl w:ilvl="6" w:tplc="70F84E98">
      <w:numFmt w:val="bullet"/>
      <w:lvlText w:val="•"/>
      <w:lvlJc w:val="left"/>
      <w:pPr>
        <w:ind w:left="6087" w:hanging="567"/>
      </w:pPr>
      <w:rPr>
        <w:rFonts w:hint="default"/>
        <w:lang w:val="en-US" w:eastAsia="en-US" w:bidi="ar-SA"/>
      </w:rPr>
    </w:lvl>
    <w:lvl w:ilvl="7" w:tplc="9424991A">
      <w:numFmt w:val="bullet"/>
      <w:lvlText w:val="•"/>
      <w:lvlJc w:val="left"/>
      <w:pPr>
        <w:ind w:left="6891" w:hanging="567"/>
      </w:pPr>
      <w:rPr>
        <w:rFonts w:hint="default"/>
        <w:lang w:val="en-US" w:eastAsia="en-US" w:bidi="ar-SA"/>
      </w:rPr>
    </w:lvl>
    <w:lvl w:ilvl="8" w:tplc="FB78C25C">
      <w:numFmt w:val="bullet"/>
      <w:lvlText w:val="•"/>
      <w:lvlJc w:val="left"/>
      <w:pPr>
        <w:ind w:left="7696" w:hanging="567"/>
      </w:pPr>
      <w:rPr>
        <w:rFonts w:hint="default"/>
        <w:lang w:val="en-US" w:eastAsia="en-US" w:bidi="ar-SA"/>
      </w:rPr>
    </w:lvl>
  </w:abstractNum>
  <w:abstractNum w:abstractNumId="8" w15:restartNumberingAfterBreak="0">
    <w:nsid w:val="24E407B2"/>
    <w:multiLevelType w:val="hybridMultilevel"/>
    <w:tmpl w:val="C944CA5C"/>
    <w:lvl w:ilvl="0" w:tplc="B58A0ED6">
      <w:start w:val="2"/>
      <w:numFmt w:val="decimal"/>
      <w:lvlText w:val="(%1)"/>
      <w:lvlJc w:val="left"/>
      <w:pPr>
        <w:ind w:left="400"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1" w:tplc="7B469FAE">
      <w:start w:val="1"/>
      <w:numFmt w:val="lowerLetter"/>
      <w:lvlText w:val="(%2)"/>
      <w:lvlJc w:val="left"/>
      <w:pPr>
        <w:ind w:left="1534"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2" w:tplc="3F2AAF6C">
      <w:numFmt w:val="bullet"/>
      <w:lvlText w:val="•"/>
      <w:lvlJc w:val="left"/>
      <w:pPr>
        <w:ind w:left="2402" w:hanging="567"/>
      </w:pPr>
      <w:rPr>
        <w:rFonts w:hint="default"/>
        <w:lang w:val="en-US" w:eastAsia="en-US" w:bidi="ar-SA"/>
      </w:rPr>
    </w:lvl>
    <w:lvl w:ilvl="3" w:tplc="65549E10">
      <w:numFmt w:val="bullet"/>
      <w:lvlText w:val="•"/>
      <w:lvlJc w:val="left"/>
      <w:pPr>
        <w:ind w:left="3265" w:hanging="567"/>
      </w:pPr>
      <w:rPr>
        <w:rFonts w:hint="default"/>
        <w:lang w:val="en-US" w:eastAsia="en-US" w:bidi="ar-SA"/>
      </w:rPr>
    </w:lvl>
    <w:lvl w:ilvl="4" w:tplc="63842D56">
      <w:numFmt w:val="bullet"/>
      <w:lvlText w:val="•"/>
      <w:lvlJc w:val="left"/>
      <w:pPr>
        <w:ind w:left="4128" w:hanging="567"/>
      </w:pPr>
      <w:rPr>
        <w:rFonts w:hint="default"/>
        <w:lang w:val="en-US" w:eastAsia="en-US" w:bidi="ar-SA"/>
      </w:rPr>
    </w:lvl>
    <w:lvl w:ilvl="5" w:tplc="BE14854E">
      <w:numFmt w:val="bullet"/>
      <w:lvlText w:val="•"/>
      <w:lvlJc w:val="left"/>
      <w:pPr>
        <w:ind w:left="4991" w:hanging="567"/>
      </w:pPr>
      <w:rPr>
        <w:rFonts w:hint="default"/>
        <w:lang w:val="en-US" w:eastAsia="en-US" w:bidi="ar-SA"/>
      </w:rPr>
    </w:lvl>
    <w:lvl w:ilvl="6" w:tplc="A2E83452">
      <w:numFmt w:val="bullet"/>
      <w:lvlText w:val="•"/>
      <w:lvlJc w:val="left"/>
      <w:pPr>
        <w:ind w:left="5854" w:hanging="567"/>
      </w:pPr>
      <w:rPr>
        <w:rFonts w:hint="default"/>
        <w:lang w:val="en-US" w:eastAsia="en-US" w:bidi="ar-SA"/>
      </w:rPr>
    </w:lvl>
    <w:lvl w:ilvl="7" w:tplc="96C20966">
      <w:numFmt w:val="bullet"/>
      <w:lvlText w:val="•"/>
      <w:lvlJc w:val="left"/>
      <w:pPr>
        <w:ind w:left="6717" w:hanging="567"/>
      </w:pPr>
      <w:rPr>
        <w:rFonts w:hint="default"/>
        <w:lang w:val="en-US" w:eastAsia="en-US" w:bidi="ar-SA"/>
      </w:rPr>
    </w:lvl>
    <w:lvl w:ilvl="8" w:tplc="09848EF8">
      <w:numFmt w:val="bullet"/>
      <w:lvlText w:val="•"/>
      <w:lvlJc w:val="left"/>
      <w:pPr>
        <w:ind w:left="7579" w:hanging="567"/>
      </w:pPr>
      <w:rPr>
        <w:rFonts w:hint="default"/>
        <w:lang w:val="en-US" w:eastAsia="en-US" w:bidi="ar-SA"/>
      </w:rPr>
    </w:lvl>
  </w:abstractNum>
  <w:abstractNum w:abstractNumId="9" w15:restartNumberingAfterBreak="0">
    <w:nsid w:val="28823C49"/>
    <w:multiLevelType w:val="hybridMultilevel"/>
    <w:tmpl w:val="1196EB30"/>
    <w:lvl w:ilvl="0" w:tplc="1654DACE">
      <w:start w:val="6"/>
      <w:numFmt w:val="lowerLetter"/>
      <w:lvlText w:val="(%1)"/>
      <w:lvlJc w:val="left"/>
      <w:pPr>
        <w:ind w:left="1251" w:hanging="567"/>
        <w:jc w:val="right"/>
      </w:pPr>
      <w:rPr>
        <w:rFonts w:ascii="Times New Roman" w:eastAsia="Times New Roman" w:hAnsi="Times New Roman" w:cs="Times New Roman" w:hint="default"/>
        <w:b w:val="0"/>
        <w:bCs w:val="0"/>
        <w:i w:val="0"/>
        <w:iCs w:val="0"/>
        <w:color w:val="231F20"/>
        <w:w w:val="100"/>
        <w:sz w:val="22"/>
        <w:szCs w:val="22"/>
        <w:lang w:val="en-US" w:eastAsia="en-US" w:bidi="ar-SA"/>
      </w:rPr>
    </w:lvl>
    <w:lvl w:ilvl="1" w:tplc="B302E388">
      <w:start w:val="1"/>
      <w:numFmt w:val="lowerRoman"/>
      <w:lvlText w:val="(%2)"/>
      <w:lvlJc w:val="left"/>
      <w:pPr>
        <w:ind w:left="2101" w:hanging="567"/>
      </w:pPr>
      <w:rPr>
        <w:rFonts w:hint="default"/>
        <w:w w:val="100"/>
        <w:lang w:val="en-US" w:eastAsia="en-US" w:bidi="ar-SA"/>
      </w:rPr>
    </w:lvl>
    <w:lvl w:ilvl="2" w:tplc="96CEC638">
      <w:numFmt w:val="bullet"/>
      <w:lvlText w:val="•"/>
      <w:lvlJc w:val="left"/>
      <w:pPr>
        <w:ind w:left="2100" w:hanging="567"/>
      </w:pPr>
      <w:rPr>
        <w:rFonts w:hint="default"/>
        <w:lang w:val="en-US" w:eastAsia="en-US" w:bidi="ar-SA"/>
      </w:rPr>
    </w:lvl>
    <w:lvl w:ilvl="3" w:tplc="F19455B6">
      <w:numFmt w:val="bullet"/>
      <w:lvlText w:val="•"/>
      <w:lvlJc w:val="left"/>
      <w:pPr>
        <w:ind w:left="3000" w:hanging="567"/>
      </w:pPr>
      <w:rPr>
        <w:rFonts w:hint="default"/>
        <w:lang w:val="en-US" w:eastAsia="en-US" w:bidi="ar-SA"/>
      </w:rPr>
    </w:lvl>
    <w:lvl w:ilvl="4" w:tplc="96C6CD06">
      <w:numFmt w:val="bullet"/>
      <w:lvlText w:val="•"/>
      <w:lvlJc w:val="left"/>
      <w:pPr>
        <w:ind w:left="3901" w:hanging="567"/>
      </w:pPr>
      <w:rPr>
        <w:rFonts w:hint="default"/>
        <w:lang w:val="en-US" w:eastAsia="en-US" w:bidi="ar-SA"/>
      </w:rPr>
    </w:lvl>
    <w:lvl w:ilvl="5" w:tplc="089E1AB8">
      <w:numFmt w:val="bullet"/>
      <w:lvlText w:val="•"/>
      <w:lvlJc w:val="left"/>
      <w:pPr>
        <w:ind w:left="4802" w:hanging="567"/>
      </w:pPr>
      <w:rPr>
        <w:rFonts w:hint="default"/>
        <w:lang w:val="en-US" w:eastAsia="en-US" w:bidi="ar-SA"/>
      </w:rPr>
    </w:lvl>
    <w:lvl w:ilvl="6" w:tplc="5E602668">
      <w:numFmt w:val="bullet"/>
      <w:lvlText w:val="•"/>
      <w:lvlJc w:val="left"/>
      <w:pPr>
        <w:ind w:left="5702" w:hanging="567"/>
      </w:pPr>
      <w:rPr>
        <w:rFonts w:hint="default"/>
        <w:lang w:val="en-US" w:eastAsia="en-US" w:bidi="ar-SA"/>
      </w:rPr>
    </w:lvl>
    <w:lvl w:ilvl="7" w:tplc="F1E68BA8">
      <w:numFmt w:val="bullet"/>
      <w:lvlText w:val="•"/>
      <w:lvlJc w:val="left"/>
      <w:pPr>
        <w:ind w:left="6603" w:hanging="567"/>
      </w:pPr>
      <w:rPr>
        <w:rFonts w:hint="default"/>
        <w:lang w:val="en-US" w:eastAsia="en-US" w:bidi="ar-SA"/>
      </w:rPr>
    </w:lvl>
    <w:lvl w:ilvl="8" w:tplc="19F0848A">
      <w:numFmt w:val="bullet"/>
      <w:lvlText w:val="•"/>
      <w:lvlJc w:val="left"/>
      <w:pPr>
        <w:ind w:left="7504" w:hanging="567"/>
      </w:pPr>
      <w:rPr>
        <w:rFonts w:hint="default"/>
        <w:lang w:val="en-US" w:eastAsia="en-US" w:bidi="ar-SA"/>
      </w:rPr>
    </w:lvl>
  </w:abstractNum>
  <w:abstractNum w:abstractNumId="10" w15:restartNumberingAfterBreak="0">
    <w:nsid w:val="327E5056"/>
    <w:multiLevelType w:val="hybridMultilevel"/>
    <w:tmpl w:val="541AF994"/>
    <w:lvl w:ilvl="0" w:tplc="2E562170">
      <w:start w:val="1"/>
      <w:numFmt w:val="decimal"/>
      <w:lvlText w:val="%1."/>
      <w:lvlJc w:val="lef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3FE2156E"/>
    <w:multiLevelType w:val="hybridMultilevel"/>
    <w:tmpl w:val="C11A905A"/>
    <w:lvl w:ilvl="0" w:tplc="5024E784">
      <w:start w:val="1"/>
      <w:numFmt w:val="lowerLetter"/>
      <w:lvlText w:val="(%1)"/>
      <w:lvlJc w:val="left"/>
      <w:pPr>
        <w:ind w:left="1251" w:hanging="567"/>
      </w:pPr>
      <w:rPr>
        <w:rFonts w:ascii="Times New Roman" w:eastAsia="Times New Roman" w:hAnsi="Times New Roman" w:cs="Times New Roman" w:hint="default"/>
        <w:b w:val="0"/>
        <w:bCs w:val="0"/>
        <w:i w:val="0"/>
        <w:iCs w:val="0"/>
        <w:w w:val="100"/>
        <w:sz w:val="22"/>
        <w:szCs w:val="22"/>
        <w:lang w:val="en-US" w:eastAsia="en-US" w:bidi="ar-SA"/>
      </w:rPr>
    </w:lvl>
    <w:lvl w:ilvl="1" w:tplc="549AF114">
      <w:numFmt w:val="bullet"/>
      <w:lvlText w:val="•"/>
      <w:lvlJc w:val="left"/>
      <w:pPr>
        <w:ind w:left="2064" w:hanging="567"/>
      </w:pPr>
      <w:rPr>
        <w:rFonts w:hint="default"/>
        <w:lang w:val="en-US" w:eastAsia="en-US" w:bidi="ar-SA"/>
      </w:rPr>
    </w:lvl>
    <w:lvl w:ilvl="2" w:tplc="10E442D6">
      <w:numFmt w:val="bullet"/>
      <w:lvlText w:val="•"/>
      <w:lvlJc w:val="left"/>
      <w:pPr>
        <w:ind w:left="2869" w:hanging="567"/>
      </w:pPr>
      <w:rPr>
        <w:rFonts w:hint="default"/>
        <w:lang w:val="en-US" w:eastAsia="en-US" w:bidi="ar-SA"/>
      </w:rPr>
    </w:lvl>
    <w:lvl w:ilvl="3" w:tplc="70561CA2">
      <w:numFmt w:val="bullet"/>
      <w:lvlText w:val="•"/>
      <w:lvlJc w:val="left"/>
      <w:pPr>
        <w:ind w:left="3673" w:hanging="567"/>
      </w:pPr>
      <w:rPr>
        <w:rFonts w:hint="default"/>
        <w:lang w:val="en-US" w:eastAsia="en-US" w:bidi="ar-SA"/>
      </w:rPr>
    </w:lvl>
    <w:lvl w:ilvl="4" w:tplc="CCB4A946">
      <w:numFmt w:val="bullet"/>
      <w:lvlText w:val="•"/>
      <w:lvlJc w:val="left"/>
      <w:pPr>
        <w:ind w:left="4478" w:hanging="567"/>
      </w:pPr>
      <w:rPr>
        <w:rFonts w:hint="default"/>
        <w:lang w:val="en-US" w:eastAsia="en-US" w:bidi="ar-SA"/>
      </w:rPr>
    </w:lvl>
    <w:lvl w:ilvl="5" w:tplc="76668F48">
      <w:numFmt w:val="bullet"/>
      <w:lvlText w:val="•"/>
      <w:lvlJc w:val="left"/>
      <w:pPr>
        <w:ind w:left="5282" w:hanging="567"/>
      </w:pPr>
      <w:rPr>
        <w:rFonts w:hint="default"/>
        <w:lang w:val="en-US" w:eastAsia="en-US" w:bidi="ar-SA"/>
      </w:rPr>
    </w:lvl>
    <w:lvl w:ilvl="6" w:tplc="552E55E2">
      <w:numFmt w:val="bullet"/>
      <w:lvlText w:val="•"/>
      <w:lvlJc w:val="left"/>
      <w:pPr>
        <w:ind w:left="6087" w:hanging="567"/>
      </w:pPr>
      <w:rPr>
        <w:rFonts w:hint="default"/>
        <w:lang w:val="en-US" w:eastAsia="en-US" w:bidi="ar-SA"/>
      </w:rPr>
    </w:lvl>
    <w:lvl w:ilvl="7" w:tplc="0F021EAA">
      <w:numFmt w:val="bullet"/>
      <w:lvlText w:val="•"/>
      <w:lvlJc w:val="left"/>
      <w:pPr>
        <w:ind w:left="6891" w:hanging="567"/>
      </w:pPr>
      <w:rPr>
        <w:rFonts w:hint="default"/>
        <w:lang w:val="en-US" w:eastAsia="en-US" w:bidi="ar-SA"/>
      </w:rPr>
    </w:lvl>
    <w:lvl w:ilvl="8" w:tplc="D792AD6C">
      <w:numFmt w:val="bullet"/>
      <w:lvlText w:val="•"/>
      <w:lvlJc w:val="left"/>
      <w:pPr>
        <w:ind w:left="7696" w:hanging="567"/>
      </w:pPr>
      <w:rPr>
        <w:rFonts w:hint="default"/>
        <w:lang w:val="en-US" w:eastAsia="en-US" w:bidi="ar-SA"/>
      </w:rPr>
    </w:lvl>
  </w:abstractNum>
  <w:abstractNum w:abstractNumId="13" w15:restartNumberingAfterBreak="0">
    <w:nsid w:val="460A1F34"/>
    <w:multiLevelType w:val="hybridMultilevel"/>
    <w:tmpl w:val="82D25724"/>
    <w:lvl w:ilvl="0" w:tplc="950EC7F0">
      <w:start w:val="1"/>
      <w:numFmt w:val="lowerLetter"/>
      <w:lvlText w:val="(%1)"/>
      <w:lvlJc w:val="left"/>
      <w:pPr>
        <w:ind w:left="1534"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1" w:tplc="F6FE1812">
      <w:numFmt w:val="bullet"/>
      <w:lvlText w:val="•"/>
      <w:lvlJc w:val="left"/>
      <w:pPr>
        <w:ind w:left="2316" w:hanging="567"/>
      </w:pPr>
      <w:rPr>
        <w:rFonts w:hint="default"/>
        <w:lang w:val="en-US" w:eastAsia="en-US" w:bidi="ar-SA"/>
      </w:rPr>
    </w:lvl>
    <w:lvl w:ilvl="2" w:tplc="F294B7BA">
      <w:numFmt w:val="bullet"/>
      <w:lvlText w:val="•"/>
      <w:lvlJc w:val="left"/>
      <w:pPr>
        <w:ind w:left="3093" w:hanging="567"/>
      </w:pPr>
      <w:rPr>
        <w:rFonts w:hint="default"/>
        <w:lang w:val="en-US" w:eastAsia="en-US" w:bidi="ar-SA"/>
      </w:rPr>
    </w:lvl>
    <w:lvl w:ilvl="3" w:tplc="DCD0B08C">
      <w:numFmt w:val="bullet"/>
      <w:lvlText w:val="•"/>
      <w:lvlJc w:val="left"/>
      <w:pPr>
        <w:ind w:left="3869" w:hanging="567"/>
      </w:pPr>
      <w:rPr>
        <w:rFonts w:hint="default"/>
        <w:lang w:val="en-US" w:eastAsia="en-US" w:bidi="ar-SA"/>
      </w:rPr>
    </w:lvl>
    <w:lvl w:ilvl="4" w:tplc="879AC8A2">
      <w:numFmt w:val="bullet"/>
      <w:lvlText w:val="•"/>
      <w:lvlJc w:val="left"/>
      <w:pPr>
        <w:ind w:left="4646" w:hanging="567"/>
      </w:pPr>
      <w:rPr>
        <w:rFonts w:hint="default"/>
        <w:lang w:val="en-US" w:eastAsia="en-US" w:bidi="ar-SA"/>
      </w:rPr>
    </w:lvl>
    <w:lvl w:ilvl="5" w:tplc="68F023EA">
      <w:numFmt w:val="bullet"/>
      <w:lvlText w:val="•"/>
      <w:lvlJc w:val="left"/>
      <w:pPr>
        <w:ind w:left="5422" w:hanging="567"/>
      </w:pPr>
      <w:rPr>
        <w:rFonts w:hint="default"/>
        <w:lang w:val="en-US" w:eastAsia="en-US" w:bidi="ar-SA"/>
      </w:rPr>
    </w:lvl>
    <w:lvl w:ilvl="6" w:tplc="340402F6">
      <w:numFmt w:val="bullet"/>
      <w:lvlText w:val="•"/>
      <w:lvlJc w:val="left"/>
      <w:pPr>
        <w:ind w:left="6199" w:hanging="567"/>
      </w:pPr>
      <w:rPr>
        <w:rFonts w:hint="default"/>
        <w:lang w:val="en-US" w:eastAsia="en-US" w:bidi="ar-SA"/>
      </w:rPr>
    </w:lvl>
    <w:lvl w:ilvl="7" w:tplc="1706C91C">
      <w:numFmt w:val="bullet"/>
      <w:lvlText w:val="•"/>
      <w:lvlJc w:val="left"/>
      <w:pPr>
        <w:ind w:left="6975" w:hanging="567"/>
      </w:pPr>
      <w:rPr>
        <w:rFonts w:hint="default"/>
        <w:lang w:val="en-US" w:eastAsia="en-US" w:bidi="ar-SA"/>
      </w:rPr>
    </w:lvl>
    <w:lvl w:ilvl="8" w:tplc="F586B6A0">
      <w:numFmt w:val="bullet"/>
      <w:lvlText w:val="•"/>
      <w:lvlJc w:val="left"/>
      <w:pPr>
        <w:ind w:left="7752" w:hanging="567"/>
      </w:pPr>
      <w:rPr>
        <w:rFonts w:hint="default"/>
        <w:lang w:val="en-US" w:eastAsia="en-US" w:bidi="ar-SA"/>
      </w:rPr>
    </w:lvl>
  </w:abstractNum>
  <w:abstractNum w:abstractNumId="14" w15:restartNumberingAfterBreak="0">
    <w:nsid w:val="46683651"/>
    <w:multiLevelType w:val="hybridMultilevel"/>
    <w:tmpl w:val="75CA258E"/>
    <w:lvl w:ilvl="0" w:tplc="57BAD8E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48AD5016"/>
    <w:multiLevelType w:val="hybridMultilevel"/>
    <w:tmpl w:val="4DC4BEF2"/>
    <w:lvl w:ilvl="0" w:tplc="B9DA80EC">
      <w:start w:val="2"/>
      <w:numFmt w:val="decimal"/>
      <w:lvlText w:val="(%1)"/>
      <w:lvlJc w:val="left"/>
      <w:pPr>
        <w:ind w:left="117" w:hanging="567"/>
        <w:jc w:val="right"/>
      </w:pPr>
      <w:rPr>
        <w:rFonts w:hint="default"/>
        <w:w w:val="100"/>
        <w:lang w:val="en-US" w:eastAsia="en-US" w:bidi="ar-SA"/>
      </w:rPr>
    </w:lvl>
    <w:lvl w:ilvl="1" w:tplc="5A7CA49C">
      <w:start w:val="1"/>
      <w:numFmt w:val="lowerLetter"/>
      <w:lvlText w:val="(%2)"/>
      <w:lvlJc w:val="left"/>
      <w:pPr>
        <w:ind w:left="1534" w:hanging="567"/>
      </w:pPr>
      <w:rPr>
        <w:rFonts w:ascii="Times New Roman" w:eastAsia="Times New Roman" w:hAnsi="Times New Roman" w:cs="Times New Roman" w:hint="default"/>
        <w:b w:val="0"/>
        <w:bCs w:val="0"/>
        <w:i w:val="0"/>
        <w:iCs w:val="0"/>
        <w:w w:val="100"/>
        <w:sz w:val="22"/>
        <w:szCs w:val="22"/>
        <w:lang w:val="en-US" w:eastAsia="en-US" w:bidi="ar-SA"/>
      </w:rPr>
    </w:lvl>
    <w:lvl w:ilvl="2" w:tplc="A1A271C0">
      <w:numFmt w:val="bullet"/>
      <w:lvlText w:val="•"/>
      <w:lvlJc w:val="left"/>
      <w:pPr>
        <w:ind w:left="2402" w:hanging="567"/>
      </w:pPr>
      <w:rPr>
        <w:rFonts w:hint="default"/>
        <w:lang w:val="en-US" w:eastAsia="en-US" w:bidi="ar-SA"/>
      </w:rPr>
    </w:lvl>
    <w:lvl w:ilvl="3" w:tplc="72582C52">
      <w:numFmt w:val="bullet"/>
      <w:lvlText w:val="•"/>
      <w:lvlJc w:val="left"/>
      <w:pPr>
        <w:ind w:left="3265" w:hanging="567"/>
      </w:pPr>
      <w:rPr>
        <w:rFonts w:hint="default"/>
        <w:lang w:val="en-US" w:eastAsia="en-US" w:bidi="ar-SA"/>
      </w:rPr>
    </w:lvl>
    <w:lvl w:ilvl="4" w:tplc="C2AE3D7E">
      <w:numFmt w:val="bullet"/>
      <w:lvlText w:val="•"/>
      <w:lvlJc w:val="left"/>
      <w:pPr>
        <w:ind w:left="4128" w:hanging="567"/>
      </w:pPr>
      <w:rPr>
        <w:rFonts w:hint="default"/>
        <w:lang w:val="en-US" w:eastAsia="en-US" w:bidi="ar-SA"/>
      </w:rPr>
    </w:lvl>
    <w:lvl w:ilvl="5" w:tplc="83ACEB60">
      <w:numFmt w:val="bullet"/>
      <w:lvlText w:val="•"/>
      <w:lvlJc w:val="left"/>
      <w:pPr>
        <w:ind w:left="4991" w:hanging="567"/>
      </w:pPr>
      <w:rPr>
        <w:rFonts w:hint="default"/>
        <w:lang w:val="en-US" w:eastAsia="en-US" w:bidi="ar-SA"/>
      </w:rPr>
    </w:lvl>
    <w:lvl w:ilvl="6" w:tplc="61B01448">
      <w:numFmt w:val="bullet"/>
      <w:lvlText w:val="•"/>
      <w:lvlJc w:val="left"/>
      <w:pPr>
        <w:ind w:left="5854" w:hanging="567"/>
      </w:pPr>
      <w:rPr>
        <w:rFonts w:hint="default"/>
        <w:lang w:val="en-US" w:eastAsia="en-US" w:bidi="ar-SA"/>
      </w:rPr>
    </w:lvl>
    <w:lvl w:ilvl="7" w:tplc="66FEB7AE">
      <w:numFmt w:val="bullet"/>
      <w:lvlText w:val="•"/>
      <w:lvlJc w:val="left"/>
      <w:pPr>
        <w:ind w:left="6717" w:hanging="567"/>
      </w:pPr>
      <w:rPr>
        <w:rFonts w:hint="default"/>
        <w:lang w:val="en-US" w:eastAsia="en-US" w:bidi="ar-SA"/>
      </w:rPr>
    </w:lvl>
    <w:lvl w:ilvl="8" w:tplc="35C0848A">
      <w:numFmt w:val="bullet"/>
      <w:lvlText w:val="•"/>
      <w:lvlJc w:val="left"/>
      <w:pPr>
        <w:ind w:left="7579" w:hanging="567"/>
      </w:pPr>
      <w:rPr>
        <w:rFonts w:hint="default"/>
        <w:lang w:val="en-US" w:eastAsia="en-US" w:bidi="ar-SA"/>
      </w:rPr>
    </w:lvl>
  </w:abstractNum>
  <w:abstractNum w:abstractNumId="16" w15:restartNumberingAfterBreak="0">
    <w:nsid w:val="512831A2"/>
    <w:multiLevelType w:val="hybridMultilevel"/>
    <w:tmpl w:val="A23444D6"/>
    <w:lvl w:ilvl="0" w:tplc="5D1A28DA">
      <w:start w:val="1"/>
      <w:numFmt w:val="lowerLetter"/>
      <w:lvlText w:val="(%1)"/>
      <w:lvlJc w:val="left"/>
      <w:pPr>
        <w:ind w:left="1251" w:hanging="567"/>
      </w:pPr>
      <w:rPr>
        <w:rFonts w:ascii="Times New Roman" w:eastAsia="Times New Roman" w:hAnsi="Times New Roman" w:cs="Times New Roman" w:hint="default"/>
        <w:b w:val="0"/>
        <w:bCs w:val="0"/>
        <w:i w:val="0"/>
        <w:iCs w:val="0"/>
        <w:w w:val="100"/>
        <w:sz w:val="22"/>
        <w:szCs w:val="22"/>
        <w:lang w:val="en-US" w:eastAsia="en-US" w:bidi="ar-SA"/>
      </w:rPr>
    </w:lvl>
    <w:lvl w:ilvl="1" w:tplc="B8BCA98A">
      <w:start w:val="1"/>
      <w:numFmt w:val="lowerRoman"/>
      <w:lvlText w:val="(%2)"/>
      <w:lvlJc w:val="left"/>
      <w:pPr>
        <w:ind w:left="1818" w:hanging="567"/>
      </w:pPr>
      <w:rPr>
        <w:rFonts w:ascii="Times New Roman" w:eastAsia="Times New Roman" w:hAnsi="Times New Roman" w:cs="Times New Roman" w:hint="default"/>
        <w:b w:val="0"/>
        <w:bCs w:val="0"/>
        <w:i w:val="0"/>
        <w:iCs w:val="0"/>
        <w:w w:val="100"/>
        <w:sz w:val="24"/>
        <w:szCs w:val="24"/>
        <w:lang w:val="en-US" w:eastAsia="en-US" w:bidi="ar-SA"/>
      </w:rPr>
    </w:lvl>
    <w:lvl w:ilvl="2" w:tplc="87EE33EA">
      <w:numFmt w:val="bullet"/>
      <w:lvlText w:val="•"/>
      <w:lvlJc w:val="left"/>
      <w:pPr>
        <w:ind w:left="2651" w:hanging="567"/>
      </w:pPr>
      <w:rPr>
        <w:rFonts w:hint="default"/>
        <w:lang w:val="en-US" w:eastAsia="en-US" w:bidi="ar-SA"/>
      </w:rPr>
    </w:lvl>
    <w:lvl w:ilvl="3" w:tplc="E11ED152">
      <w:numFmt w:val="bullet"/>
      <w:lvlText w:val="•"/>
      <w:lvlJc w:val="left"/>
      <w:pPr>
        <w:ind w:left="3483" w:hanging="567"/>
      </w:pPr>
      <w:rPr>
        <w:rFonts w:hint="default"/>
        <w:lang w:val="en-US" w:eastAsia="en-US" w:bidi="ar-SA"/>
      </w:rPr>
    </w:lvl>
    <w:lvl w:ilvl="4" w:tplc="CC8C8D96">
      <w:numFmt w:val="bullet"/>
      <w:lvlText w:val="•"/>
      <w:lvlJc w:val="left"/>
      <w:pPr>
        <w:ind w:left="4315" w:hanging="567"/>
      </w:pPr>
      <w:rPr>
        <w:rFonts w:hint="default"/>
        <w:lang w:val="en-US" w:eastAsia="en-US" w:bidi="ar-SA"/>
      </w:rPr>
    </w:lvl>
    <w:lvl w:ilvl="5" w:tplc="28AE286A">
      <w:numFmt w:val="bullet"/>
      <w:lvlText w:val="•"/>
      <w:lvlJc w:val="left"/>
      <w:pPr>
        <w:ind w:left="5146" w:hanging="567"/>
      </w:pPr>
      <w:rPr>
        <w:rFonts w:hint="default"/>
        <w:lang w:val="en-US" w:eastAsia="en-US" w:bidi="ar-SA"/>
      </w:rPr>
    </w:lvl>
    <w:lvl w:ilvl="6" w:tplc="D9786D42">
      <w:numFmt w:val="bullet"/>
      <w:lvlText w:val="•"/>
      <w:lvlJc w:val="left"/>
      <w:pPr>
        <w:ind w:left="5978" w:hanging="567"/>
      </w:pPr>
      <w:rPr>
        <w:rFonts w:hint="default"/>
        <w:lang w:val="en-US" w:eastAsia="en-US" w:bidi="ar-SA"/>
      </w:rPr>
    </w:lvl>
    <w:lvl w:ilvl="7" w:tplc="ED822E96">
      <w:numFmt w:val="bullet"/>
      <w:lvlText w:val="•"/>
      <w:lvlJc w:val="left"/>
      <w:pPr>
        <w:ind w:left="6810" w:hanging="567"/>
      </w:pPr>
      <w:rPr>
        <w:rFonts w:hint="default"/>
        <w:lang w:val="en-US" w:eastAsia="en-US" w:bidi="ar-SA"/>
      </w:rPr>
    </w:lvl>
    <w:lvl w:ilvl="8" w:tplc="97926082">
      <w:numFmt w:val="bullet"/>
      <w:lvlText w:val="•"/>
      <w:lvlJc w:val="left"/>
      <w:pPr>
        <w:ind w:left="7642" w:hanging="567"/>
      </w:pPr>
      <w:rPr>
        <w:rFonts w:hint="default"/>
        <w:lang w:val="en-US" w:eastAsia="en-US" w:bidi="ar-SA"/>
      </w:rPr>
    </w:lvl>
  </w:abstractNum>
  <w:abstractNum w:abstractNumId="17"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53A35767"/>
    <w:multiLevelType w:val="hybridMultilevel"/>
    <w:tmpl w:val="838C0A20"/>
    <w:lvl w:ilvl="0" w:tplc="E20A4CE8">
      <w:start w:val="1"/>
      <w:numFmt w:val="lowerLetter"/>
      <w:lvlText w:val="(%1)"/>
      <w:lvlJc w:val="left"/>
      <w:pPr>
        <w:ind w:left="684" w:hanging="567"/>
      </w:pPr>
      <w:rPr>
        <w:rFonts w:ascii="Times New Roman" w:eastAsia="Times New Roman" w:hAnsi="Times New Roman" w:cs="Times New Roman" w:hint="default"/>
        <w:b w:val="0"/>
        <w:bCs w:val="0"/>
        <w:i w:val="0"/>
        <w:iCs w:val="0"/>
        <w:w w:val="100"/>
        <w:sz w:val="22"/>
        <w:szCs w:val="22"/>
        <w:lang w:val="en-US" w:eastAsia="en-US" w:bidi="ar-SA"/>
      </w:rPr>
    </w:lvl>
    <w:lvl w:ilvl="1" w:tplc="F6EAFEDA">
      <w:numFmt w:val="bullet"/>
      <w:lvlText w:val="•"/>
      <w:lvlJc w:val="left"/>
      <w:pPr>
        <w:ind w:left="1542" w:hanging="567"/>
      </w:pPr>
      <w:rPr>
        <w:rFonts w:hint="default"/>
        <w:lang w:val="en-US" w:eastAsia="en-US" w:bidi="ar-SA"/>
      </w:rPr>
    </w:lvl>
    <w:lvl w:ilvl="2" w:tplc="A964FB70">
      <w:numFmt w:val="bullet"/>
      <w:lvlText w:val="•"/>
      <w:lvlJc w:val="left"/>
      <w:pPr>
        <w:ind w:left="2405" w:hanging="567"/>
      </w:pPr>
      <w:rPr>
        <w:rFonts w:hint="default"/>
        <w:lang w:val="en-US" w:eastAsia="en-US" w:bidi="ar-SA"/>
      </w:rPr>
    </w:lvl>
    <w:lvl w:ilvl="3" w:tplc="815C175A">
      <w:numFmt w:val="bullet"/>
      <w:lvlText w:val="•"/>
      <w:lvlJc w:val="left"/>
      <w:pPr>
        <w:ind w:left="3267" w:hanging="567"/>
      </w:pPr>
      <w:rPr>
        <w:rFonts w:hint="default"/>
        <w:lang w:val="en-US" w:eastAsia="en-US" w:bidi="ar-SA"/>
      </w:rPr>
    </w:lvl>
    <w:lvl w:ilvl="4" w:tplc="2FCAE320">
      <w:numFmt w:val="bullet"/>
      <w:lvlText w:val="•"/>
      <w:lvlJc w:val="left"/>
      <w:pPr>
        <w:ind w:left="4130" w:hanging="567"/>
      </w:pPr>
      <w:rPr>
        <w:rFonts w:hint="default"/>
        <w:lang w:val="en-US" w:eastAsia="en-US" w:bidi="ar-SA"/>
      </w:rPr>
    </w:lvl>
    <w:lvl w:ilvl="5" w:tplc="EDF442E4">
      <w:numFmt w:val="bullet"/>
      <w:lvlText w:val="•"/>
      <w:lvlJc w:val="left"/>
      <w:pPr>
        <w:ind w:left="4992" w:hanging="567"/>
      </w:pPr>
      <w:rPr>
        <w:rFonts w:hint="default"/>
        <w:lang w:val="en-US" w:eastAsia="en-US" w:bidi="ar-SA"/>
      </w:rPr>
    </w:lvl>
    <w:lvl w:ilvl="6" w:tplc="B6CEA162">
      <w:numFmt w:val="bullet"/>
      <w:lvlText w:val="•"/>
      <w:lvlJc w:val="left"/>
      <w:pPr>
        <w:ind w:left="5855" w:hanging="567"/>
      </w:pPr>
      <w:rPr>
        <w:rFonts w:hint="default"/>
        <w:lang w:val="en-US" w:eastAsia="en-US" w:bidi="ar-SA"/>
      </w:rPr>
    </w:lvl>
    <w:lvl w:ilvl="7" w:tplc="CFE4FE3C">
      <w:numFmt w:val="bullet"/>
      <w:lvlText w:val="•"/>
      <w:lvlJc w:val="left"/>
      <w:pPr>
        <w:ind w:left="6717" w:hanging="567"/>
      </w:pPr>
      <w:rPr>
        <w:rFonts w:hint="default"/>
        <w:lang w:val="en-US" w:eastAsia="en-US" w:bidi="ar-SA"/>
      </w:rPr>
    </w:lvl>
    <w:lvl w:ilvl="8" w:tplc="E9F64648">
      <w:numFmt w:val="bullet"/>
      <w:lvlText w:val="•"/>
      <w:lvlJc w:val="left"/>
      <w:pPr>
        <w:ind w:left="7580" w:hanging="567"/>
      </w:pPr>
      <w:rPr>
        <w:rFonts w:hint="default"/>
        <w:lang w:val="en-US" w:eastAsia="en-US" w:bidi="ar-SA"/>
      </w:rPr>
    </w:lvl>
  </w:abstractNum>
  <w:abstractNum w:abstractNumId="19" w15:restartNumberingAfterBreak="0">
    <w:nsid w:val="53BF0880"/>
    <w:multiLevelType w:val="hybridMultilevel"/>
    <w:tmpl w:val="93A6D8E4"/>
    <w:lvl w:ilvl="0" w:tplc="23561612">
      <w:start w:val="2"/>
      <w:numFmt w:val="decimal"/>
      <w:lvlText w:val="(%1)"/>
      <w:lvlJc w:val="left"/>
      <w:pPr>
        <w:ind w:left="400"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1" w:tplc="F34EB908">
      <w:numFmt w:val="bullet"/>
      <w:lvlText w:val="•"/>
      <w:lvlJc w:val="left"/>
      <w:pPr>
        <w:ind w:left="1290" w:hanging="567"/>
      </w:pPr>
      <w:rPr>
        <w:rFonts w:hint="default"/>
        <w:lang w:val="en-US" w:eastAsia="en-US" w:bidi="ar-SA"/>
      </w:rPr>
    </w:lvl>
    <w:lvl w:ilvl="2" w:tplc="FE9AE4E0">
      <w:numFmt w:val="bullet"/>
      <w:lvlText w:val="•"/>
      <w:lvlJc w:val="left"/>
      <w:pPr>
        <w:ind w:left="2181" w:hanging="567"/>
      </w:pPr>
      <w:rPr>
        <w:rFonts w:hint="default"/>
        <w:lang w:val="en-US" w:eastAsia="en-US" w:bidi="ar-SA"/>
      </w:rPr>
    </w:lvl>
    <w:lvl w:ilvl="3" w:tplc="219CC2D2">
      <w:numFmt w:val="bullet"/>
      <w:lvlText w:val="•"/>
      <w:lvlJc w:val="left"/>
      <w:pPr>
        <w:ind w:left="3071" w:hanging="567"/>
      </w:pPr>
      <w:rPr>
        <w:rFonts w:hint="default"/>
        <w:lang w:val="en-US" w:eastAsia="en-US" w:bidi="ar-SA"/>
      </w:rPr>
    </w:lvl>
    <w:lvl w:ilvl="4" w:tplc="7098D71C">
      <w:numFmt w:val="bullet"/>
      <w:lvlText w:val="•"/>
      <w:lvlJc w:val="left"/>
      <w:pPr>
        <w:ind w:left="3962" w:hanging="567"/>
      </w:pPr>
      <w:rPr>
        <w:rFonts w:hint="default"/>
        <w:lang w:val="en-US" w:eastAsia="en-US" w:bidi="ar-SA"/>
      </w:rPr>
    </w:lvl>
    <w:lvl w:ilvl="5" w:tplc="DB6A1D12">
      <w:numFmt w:val="bullet"/>
      <w:lvlText w:val="•"/>
      <w:lvlJc w:val="left"/>
      <w:pPr>
        <w:ind w:left="4852" w:hanging="567"/>
      </w:pPr>
      <w:rPr>
        <w:rFonts w:hint="default"/>
        <w:lang w:val="en-US" w:eastAsia="en-US" w:bidi="ar-SA"/>
      </w:rPr>
    </w:lvl>
    <w:lvl w:ilvl="6" w:tplc="7E6690D6">
      <w:numFmt w:val="bullet"/>
      <w:lvlText w:val="•"/>
      <w:lvlJc w:val="left"/>
      <w:pPr>
        <w:ind w:left="5743" w:hanging="567"/>
      </w:pPr>
      <w:rPr>
        <w:rFonts w:hint="default"/>
        <w:lang w:val="en-US" w:eastAsia="en-US" w:bidi="ar-SA"/>
      </w:rPr>
    </w:lvl>
    <w:lvl w:ilvl="7" w:tplc="D9D0AC96">
      <w:numFmt w:val="bullet"/>
      <w:lvlText w:val="•"/>
      <w:lvlJc w:val="left"/>
      <w:pPr>
        <w:ind w:left="6633" w:hanging="567"/>
      </w:pPr>
      <w:rPr>
        <w:rFonts w:hint="default"/>
        <w:lang w:val="en-US" w:eastAsia="en-US" w:bidi="ar-SA"/>
      </w:rPr>
    </w:lvl>
    <w:lvl w:ilvl="8" w:tplc="72128C4C">
      <w:numFmt w:val="bullet"/>
      <w:lvlText w:val="•"/>
      <w:lvlJc w:val="left"/>
      <w:pPr>
        <w:ind w:left="7524" w:hanging="567"/>
      </w:pPr>
      <w:rPr>
        <w:rFonts w:hint="default"/>
        <w:lang w:val="en-US" w:eastAsia="en-US" w:bidi="ar-SA"/>
      </w:rPr>
    </w:lvl>
  </w:abstractNum>
  <w:abstractNum w:abstractNumId="20" w15:restartNumberingAfterBreak="0">
    <w:nsid w:val="54F63069"/>
    <w:multiLevelType w:val="hybridMultilevel"/>
    <w:tmpl w:val="ABA08580"/>
    <w:lvl w:ilvl="0" w:tplc="09684982">
      <w:start w:val="1"/>
      <w:numFmt w:val="lowerLetter"/>
      <w:lvlText w:val="(%1)"/>
      <w:lvlJc w:val="left"/>
      <w:pPr>
        <w:ind w:left="1534" w:hanging="567"/>
      </w:pPr>
      <w:rPr>
        <w:rFonts w:ascii="Times New Roman" w:eastAsia="Times New Roman" w:hAnsi="Times New Roman" w:cs="Times New Roman" w:hint="default"/>
        <w:b w:val="0"/>
        <w:bCs w:val="0"/>
        <w:i w:val="0"/>
        <w:iCs w:val="0"/>
        <w:w w:val="100"/>
        <w:sz w:val="22"/>
        <w:szCs w:val="22"/>
        <w:lang w:val="en-US" w:eastAsia="en-US" w:bidi="ar-SA"/>
      </w:rPr>
    </w:lvl>
    <w:lvl w:ilvl="1" w:tplc="6CF8CBBA">
      <w:numFmt w:val="bullet"/>
      <w:lvlText w:val="•"/>
      <w:lvlJc w:val="left"/>
      <w:pPr>
        <w:ind w:left="2316" w:hanging="567"/>
      </w:pPr>
      <w:rPr>
        <w:rFonts w:hint="default"/>
        <w:lang w:val="en-US" w:eastAsia="en-US" w:bidi="ar-SA"/>
      </w:rPr>
    </w:lvl>
    <w:lvl w:ilvl="2" w:tplc="129C3506">
      <w:numFmt w:val="bullet"/>
      <w:lvlText w:val="•"/>
      <w:lvlJc w:val="left"/>
      <w:pPr>
        <w:ind w:left="3093" w:hanging="567"/>
      </w:pPr>
      <w:rPr>
        <w:rFonts w:hint="default"/>
        <w:lang w:val="en-US" w:eastAsia="en-US" w:bidi="ar-SA"/>
      </w:rPr>
    </w:lvl>
    <w:lvl w:ilvl="3" w:tplc="B102057E">
      <w:numFmt w:val="bullet"/>
      <w:lvlText w:val="•"/>
      <w:lvlJc w:val="left"/>
      <w:pPr>
        <w:ind w:left="3869" w:hanging="567"/>
      </w:pPr>
      <w:rPr>
        <w:rFonts w:hint="default"/>
        <w:lang w:val="en-US" w:eastAsia="en-US" w:bidi="ar-SA"/>
      </w:rPr>
    </w:lvl>
    <w:lvl w:ilvl="4" w:tplc="FF0645BE">
      <w:numFmt w:val="bullet"/>
      <w:lvlText w:val="•"/>
      <w:lvlJc w:val="left"/>
      <w:pPr>
        <w:ind w:left="4646" w:hanging="567"/>
      </w:pPr>
      <w:rPr>
        <w:rFonts w:hint="default"/>
        <w:lang w:val="en-US" w:eastAsia="en-US" w:bidi="ar-SA"/>
      </w:rPr>
    </w:lvl>
    <w:lvl w:ilvl="5" w:tplc="E7BC96C2">
      <w:numFmt w:val="bullet"/>
      <w:lvlText w:val="•"/>
      <w:lvlJc w:val="left"/>
      <w:pPr>
        <w:ind w:left="5422" w:hanging="567"/>
      </w:pPr>
      <w:rPr>
        <w:rFonts w:hint="default"/>
        <w:lang w:val="en-US" w:eastAsia="en-US" w:bidi="ar-SA"/>
      </w:rPr>
    </w:lvl>
    <w:lvl w:ilvl="6" w:tplc="F9B07D8C">
      <w:numFmt w:val="bullet"/>
      <w:lvlText w:val="•"/>
      <w:lvlJc w:val="left"/>
      <w:pPr>
        <w:ind w:left="6199" w:hanging="567"/>
      </w:pPr>
      <w:rPr>
        <w:rFonts w:hint="default"/>
        <w:lang w:val="en-US" w:eastAsia="en-US" w:bidi="ar-SA"/>
      </w:rPr>
    </w:lvl>
    <w:lvl w:ilvl="7" w:tplc="C61CBC72">
      <w:numFmt w:val="bullet"/>
      <w:lvlText w:val="•"/>
      <w:lvlJc w:val="left"/>
      <w:pPr>
        <w:ind w:left="6975" w:hanging="567"/>
      </w:pPr>
      <w:rPr>
        <w:rFonts w:hint="default"/>
        <w:lang w:val="en-US" w:eastAsia="en-US" w:bidi="ar-SA"/>
      </w:rPr>
    </w:lvl>
    <w:lvl w:ilvl="8" w:tplc="F4B672A8">
      <w:numFmt w:val="bullet"/>
      <w:lvlText w:val="•"/>
      <w:lvlJc w:val="left"/>
      <w:pPr>
        <w:ind w:left="7752" w:hanging="567"/>
      </w:pPr>
      <w:rPr>
        <w:rFonts w:hint="default"/>
        <w:lang w:val="en-US" w:eastAsia="en-US" w:bidi="ar-SA"/>
      </w:rPr>
    </w:lvl>
  </w:abstractNum>
  <w:abstractNum w:abstractNumId="21" w15:restartNumberingAfterBreak="0">
    <w:nsid w:val="58B13A2F"/>
    <w:multiLevelType w:val="hybridMultilevel"/>
    <w:tmpl w:val="A90EEB5E"/>
    <w:lvl w:ilvl="0" w:tplc="0436C426">
      <w:start w:val="1"/>
      <w:numFmt w:val="lowerLetter"/>
      <w:lvlText w:val="(%1)"/>
      <w:lvlJc w:val="left"/>
      <w:pPr>
        <w:ind w:left="1534"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1" w:tplc="60EE0F3E">
      <w:numFmt w:val="bullet"/>
      <w:lvlText w:val="•"/>
      <w:lvlJc w:val="left"/>
      <w:pPr>
        <w:ind w:left="2316" w:hanging="567"/>
      </w:pPr>
      <w:rPr>
        <w:rFonts w:hint="default"/>
        <w:lang w:val="en-US" w:eastAsia="en-US" w:bidi="ar-SA"/>
      </w:rPr>
    </w:lvl>
    <w:lvl w:ilvl="2" w:tplc="FE4C2C58">
      <w:numFmt w:val="bullet"/>
      <w:lvlText w:val="•"/>
      <w:lvlJc w:val="left"/>
      <w:pPr>
        <w:ind w:left="3093" w:hanging="567"/>
      </w:pPr>
      <w:rPr>
        <w:rFonts w:hint="default"/>
        <w:lang w:val="en-US" w:eastAsia="en-US" w:bidi="ar-SA"/>
      </w:rPr>
    </w:lvl>
    <w:lvl w:ilvl="3" w:tplc="83003D06">
      <w:numFmt w:val="bullet"/>
      <w:lvlText w:val="•"/>
      <w:lvlJc w:val="left"/>
      <w:pPr>
        <w:ind w:left="3869" w:hanging="567"/>
      </w:pPr>
      <w:rPr>
        <w:rFonts w:hint="default"/>
        <w:lang w:val="en-US" w:eastAsia="en-US" w:bidi="ar-SA"/>
      </w:rPr>
    </w:lvl>
    <w:lvl w:ilvl="4" w:tplc="93E656A8">
      <w:numFmt w:val="bullet"/>
      <w:lvlText w:val="•"/>
      <w:lvlJc w:val="left"/>
      <w:pPr>
        <w:ind w:left="4646" w:hanging="567"/>
      </w:pPr>
      <w:rPr>
        <w:rFonts w:hint="default"/>
        <w:lang w:val="en-US" w:eastAsia="en-US" w:bidi="ar-SA"/>
      </w:rPr>
    </w:lvl>
    <w:lvl w:ilvl="5" w:tplc="FC3411C4">
      <w:numFmt w:val="bullet"/>
      <w:lvlText w:val="•"/>
      <w:lvlJc w:val="left"/>
      <w:pPr>
        <w:ind w:left="5422" w:hanging="567"/>
      </w:pPr>
      <w:rPr>
        <w:rFonts w:hint="default"/>
        <w:lang w:val="en-US" w:eastAsia="en-US" w:bidi="ar-SA"/>
      </w:rPr>
    </w:lvl>
    <w:lvl w:ilvl="6" w:tplc="D18A2606">
      <w:numFmt w:val="bullet"/>
      <w:lvlText w:val="•"/>
      <w:lvlJc w:val="left"/>
      <w:pPr>
        <w:ind w:left="6199" w:hanging="567"/>
      </w:pPr>
      <w:rPr>
        <w:rFonts w:hint="default"/>
        <w:lang w:val="en-US" w:eastAsia="en-US" w:bidi="ar-SA"/>
      </w:rPr>
    </w:lvl>
    <w:lvl w:ilvl="7" w:tplc="381E20EC">
      <w:numFmt w:val="bullet"/>
      <w:lvlText w:val="•"/>
      <w:lvlJc w:val="left"/>
      <w:pPr>
        <w:ind w:left="6975" w:hanging="567"/>
      </w:pPr>
      <w:rPr>
        <w:rFonts w:hint="default"/>
        <w:lang w:val="en-US" w:eastAsia="en-US" w:bidi="ar-SA"/>
      </w:rPr>
    </w:lvl>
    <w:lvl w:ilvl="8" w:tplc="72FE127E">
      <w:numFmt w:val="bullet"/>
      <w:lvlText w:val="•"/>
      <w:lvlJc w:val="left"/>
      <w:pPr>
        <w:ind w:left="7752" w:hanging="567"/>
      </w:pPr>
      <w:rPr>
        <w:rFonts w:hint="default"/>
        <w:lang w:val="en-US" w:eastAsia="en-US" w:bidi="ar-SA"/>
      </w:rPr>
    </w:lvl>
  </w:abstractNum>
  <w:abstractNum w:abstractNumId="22" w15:restartNumberingAfterBreak="0">
    <w:nsid w:val="5DEF69A0"/>
    <w:multiLevelType w:val="hybridMultilevel"/>
    <w:tmpl w:val="F878AD6C"/>
    <w:lvl w:ilvl="0" w:tplc="99700598">
      <w:start w:val="1"/>
      <w:numFmt w:val="lowerLetter"/>
      <w:lvlText w:val="(%1)"/>
      <w:lvlJc w:val="left"/>
      <w:pPr>
        <w:ind w:left="1534"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1" w:tplc="18D63872">
      <w:numFmt w:val="bullet"/>
      <w:lvlText w:val="•"/>
      <w:lvlJc w:val="left"/>
      <w:pPr>
        <w:ind w:left="2316" w:hanging="567"/>
      </w:pPr>
      <w:rPr>
        <w:rFonts w:hint="default"/>
        <w:lang w:val="en-US" w:eastAsia="en-US" w:bidi="ar-SA"/>
      </w:rPr>
    </w:lvl>
    <w:lvl w:ilvl="2" w:tplc="BA3C377A">
      <w:numFmt w:val="bullet"/>
      <w:lvlText w:val="•"/>
      <w:lvlJc w:val="left"/>
      <w:pPr>
        <w:ind w:left="3093" w:hanging="567"/>
      </w:pPr>
      <w:rPr>
        <w:rFonts w:hint="default"/>
        <w:lang w:val="en-US" w:eastAsia="en-US" w:bidi="ar-SA"/>
      </w:rPr>
    </w:lvl>
    <w:lvl w:ilvl="3" w:tplc="96804C2C">
      <w:numFmt w:val="bullet"/>
      <w:lvlText w:val="•"/>
      <w:lvlJc w:val="left"/>
      <w:pPr>
        <w:ind w:left="3869" w:hanging="567"/>
      </w:pPr>
      <w:rPr>
        <w:rFonts w:hint="default"/>
        <w:lang w:val="en-US" w:eastAsia="en-US" w:bidi="ar-SA"/>
      </w:rPr>
    </w:lvl>
    <w:lvl w:ilvl="4" w:tplc="8D404F02">
      <w:numFmt w:val="bullet"/>
      <w:lvlText w:val="•"/>
      <w:lvlJc w:val="left"/>
      <w:pPr>
        <w:ind w:left="4646" w:hanging="567"/>
      </w:pPr>
      <w:rPr>
        <w:rFonts w:hint="default"/>
        <w:lang w:val="en-US" w:eastAsia="en-US" w:bidi="ar-SA"/>
      </w:rPr>
    </w:lvl>
    <w:lvl w:ilvl="5" w:tplc="54662346">
      <w:numFmt w:val="bullet"/>
      <w:lvlText w:val="•"/>
      <w:lvlJc w:val="left"/>
      <w:pPr>
        <w:ind w:left="5422" w:hanging="567"/>
      </w:pPr>
      <w:rPr>
        <w:rFonts w:hint="default"/>
        <w:lang w:val="en-US" w:eastAsia="en-US" w:bidi="ar-SA"/>
      </w:rPr>
    </w:lvl>
    <w:lvl w:ilvl="6" w:tplc="B3125C22">
      <w:numFmt w:val="bullet"/>
      <w:lvlText w:val="•"/>
      <w:lvlJc w:val="left"/>
      <w:pPr>
        <w:ind w:left="6199" w:hanging="567"/>
      </w:pPr>
      <w:rPr>
        <w:rFonts w:hint="default"/>
        <w:lang w:val="en-US" w:eastAsia="en-US" w:bidi="ar-SA"/>
      </w:rPr>
    </w:lvl>
    <w:lvl w:ilvl="7" w:tplc="01DA8040">
      <w:numFmt w:val="bullet"/>
      <w:lvlText w:val="•"/>
      <w:lvlJc w:val="left"/>
      <w:pPr>
        <w:ind w:left="6975" w:hanging="567"/>
      </w:pPr>
      <w:rPr>
        <w:rFonts w:hint="default"/>
        <w:lang w:val="en-US" w:eastAsia="en-US" w:bidi="ar-SA"/>
      </w:rPr>
    </w:lvl>
    <w:lvl w:ilvl="8" w:tplc="7DE8BCFC">
      <w:numFmt w:val="bullet"/>
      <w:lvlText w:val="•"/>
      <w:lvlJc w:val="left"/>
      <w:pPr>
        <w:ind w:left="7752" w:hanging="567"/>
      </w:pPr>
      <w:rPr>
        <w:rFonts w:hint="default"/>
        <w:lang w:val="en-US" w:eastAsia="en-US" w:bidi="ar-SA"/>
      </w:rPr>
    </w:lvl>
  </w:abstractNum>
  <w:abstractNum w:abstractNumId="23" w15:restartNumberingAfterBreak="0">
    <w:nsid w:val="62B92B94"/>
    <w:multiLevelType w:val="hybridMultilevel"/>
    <w:tmpl w:val="23B2BA28"/>
    <w:lvl w:ilvl="0" w:tplc="4718DCAA">
      <w:start w:val="1"/>
      <w:numFmt w:val="lowerLetter"/>
      <w:lvlText w:val="(%1)"/>
      <w:lvlJc w:val="left"/>
      <w:pPr>
        <w:ind w:left="1534" w:hanging="567"/>
      </w:pPr>
      <w:rPr>
        <w:rFonts w:ascii="Times New Roman" w:eastAsia="Times New Roman" w:hAnsi="Times New Roman" w:cs="Times New Roman" w:hint="default"/>
        <w:b w:val="0"/>
        <w:bCs w:val="0"/>
        <w:i w:val="0"/>
        <w:iCs w:val="0"/>
        <w:w w:val="100"/>
        <w:sz w:val="22"/>
        <w:szCs w:val="22"/>
        <w:lang w:val="en-US" w:eastAsia="en-US" w:bidi="ar-SA"/>
      </w:rPr>
    </w:lvl>
    <w:lvl w:ilvl="1" w:tplc="27567CAC">
      <w:numFmt w:val="bullet"/>
      <w:lvlText w:val="•"/>
      <w:lvlJc w:val="left"/>
      <w:pPr>
        <w:ind w:left="2316" w:hanging="567"/>
      </w:pPr>
      <w:rPr>
        <w:rFonts w:hint="default"/>
        <w:lang w:val="en-US" w:eastAsia="en-US" w:bidi="ar-SA"/>
      </w:rPr>
    </w:lvl>
    <w:lvl w:ilvl="2" w:tplc="60EEF634">
      <w:numFmt w:val="bullet"/>
      <w:lvlText w:val="•"/>
      <w:lvlJc w:val="left"/>
      <w:pPr>
        <w:ind w:left="3093" w:hanging="567"/>
      </w:pPr>
      <w:rPr>
        <w:rFonts w:hint="default"/>
        <w:lang w:val="en-US" w:eastAsia="en-US" w:bidi="ar-SA"/>
      </w:rPr>
    </w:lvl>
    <w:lvl w:ilvl="3" w:tplc="A9DE5268">
      <w:numFmt w:val="bullet"/>
      <w:lvlText w:val="•"/>
      <w:lvlJc w:val="left"/>
      <w:pPr>
        <w:ind w:left="3869" w:hanging="567"/>
      </w:pPr>
      <w:rPr>
        <w:rFonts w:hint="default"/>
        <w:lang w:val="en-US" w:eastAsia="en-US" w:bidi="ar-SA"/>
      </w:rPr>
    </w:lvl>
    <w:lvl w:ilvl="4" w:tplc="E0408BE8">
      <w:numFmt w:val="bullet"/>
      <w:lvlText w:val="•"/>
      <w:lvlJc w:val="left"/>
      <w:pPr>
        <w:ind w:left="4646" w:hanging="567"/>
      </w:pPr>
      <w:rPr>
        <w:rFonts w:hint="default"/>
        <w:lang w:val="en-US" w:eastAsia="en-US" w:bidi="ar-SA"/>
      </w:rPr>
    </w:lvl>
    <w:lvl w:ilvl="5" w:tplc="E1D081D2">
      <w:numFmt w:val="bullet"/>
      <w:lvlText w:val="•"/>
      <w:lvlJc w:val="left"/>
      <w:pPr>
        <w:ind w:left="5422" w:hanging="567"/>
      </w:pPr>
      <w:rPr>
        <w:rFonts w:hint="default"/>
        <w:lang w:val="en-US" w:eastAsia="en-US" w:bidi="ar-SA"/>
      </w:rPr>
    </w:lvl>
    <w:lvl w:ilvl="6" w:tplc="EB800FCC">
      <w:numFmt w:val="bullet"/>
      <w:lvlText w:val="•"/>
      <w:lvlJc w:val="left"/>
      <w:pPr>
        <w:ind w:left="6199" w:hanging="567"/>
      </w:pPr>
      <w:rPr>
        <w:rFonts w:hint="default"/>
        <w:lang w:val="en-US" w:eastAsia="en-US" w:bidi="ar-SA"/>
      </w:rPr>
    </w:lvl>
    <w:lvl w:ilvl="7" w:tplc="713EF84C">
      <w:numFmt w:val="bullet"/>
      <w:lvlText w:val="•"/>
      <w:lvlJc w:val="left"/>
      <w:pPr>
        <w:ind w:left="6975" w:hanging="567"/>
      </w:pPr>
      <w:rPr>
        <w:rFonts w:hint="default"/>
        <w:lang w:val="en-US" w:eastAsia="en-US" w:bidi="ar-SA"/>
      </w:rPr>
    </w:lvl>
    <w:lvl w:ilvl="8" w:tplc="36641E26">
      <w:numFmt w:val="bullet"/>
      <w:lvlText w:val="•"/>
      <w:lvlJc w:val="left"/>
      <w:pPr>
        <w:ind w:left="7752" w:hanging="567"/>
      </w:pPr>
      <w:rPr>
        <w:rFonts w:hint="default"/>
        <w:lang w:val="en-US" w:eastAsia="en-US" w:bidi="ar-SA"/>
      </w:rPr>
    </w:lvl>
  </w:abstractNum>
  <w:abstractNum w:abstractNumId="24" w15:restartNumberingAfterBreak="0">
    <w:nsid w:val="62C86207"/>
    <w:multiLevelType w:val="hybridMultilevel"/>
    <w:tmpl w:val="08365392"/>
    <w:lvl w:ilvl="0" w:tplc="7B0E34FE">
      <w:start w:val="1"/>
      <w:numFmt w:val="lowerLetter"/>
      <w:lvlText w:val="(%1)"/>
      <w:lvlJc w:val="left"/>
      <w:pPr>
        <w:ind w:left="1534" w:hanging="567"/>
        <w:jc w:val="right"/>
      </w:pPr>
      <w:rPr>
        <w:rFonts w:ascii="Times New Roman" w:eastAsia="Times New Roman" w:hAnsi="Times New Roman" w:cs="Times New Roman" w:hint="default"/>
        <w:b w:val="0"/>
        <w:bCs w:val="0"/>
        <w:i w:val="0"/>
        <w:iCs w:val="0"/>
        <w:color w:val="231F20"/>
        <w:w w:val="100"/>
        <w:sz w:val="22"/>
        <w:szCs w:val="22"/>
        <w:lang w:val="en-US" w:eastAsia="en-US" w:bidi="ar-SA"/>
      </w:rPr>
    </w:lvl>
    <w:lvl w:ilvl="1" w:tplc="70E8173E">
      <w:numFmt w:val="bullet"/>
      <w:lvlText w:val="•"/>
      <w:lvlJc w:val="left"/>
      <w:pPr>
        <w:ind w:left="2316" w:hanging="567"/>
      </w:pPr>
      <w:rPr>
        <w:rFonts w:hint="default"/>
        <w:lang w:val="en-US" w:eastAsia="en-US" w:bidi="ar-SA"/>
      </w:rPr>
    </w:lvl>
    <w:lvl w:ilvl="2" w:tplc="156AD02A">
      <w:numFmt w:val="bullet"/>
      <w:lvlText w:val="•"/>
      <w:lvlJc w:val="left"/>
      <w:pPr>
        <w:ind w:left="3093" w:hanging="567"/>
      </w:pPr>
      <w:rPr>
        <w:rFonts w:hint="default"/>
        <w:lang w:val="en-US" w:eastAsia="en-US" w:bidi="ar-SA"/>
      </w:rPr>
    </w:lvl>
    <w:lvl w:ilvl="3" w:tplc="87BCA70A">
      <w:numFmt w:val="bullet"/>
      <w:lvlText w:val="•"/>
      <w:lvlJc w:val="left"/>
      <w:pPr>
        <w:ind w:left="3869" w:hanging="567"/>
      </w:pPr>
      <w:rPr>
        <w:rFonts w:hint="default"/>
        <w:lang w:val="en-US" w:eastAsia="en-US" w:bidi="ar-SA"/>
      </w:rPr>
    </w:lvl>
    <w:lvl w:ilvl="4" w:tplc="CCE87908">
      <w:numFmt w:val="bullet"/>
      <w:lvlText w:val="•"/>
      <w:lvlJc w:val="left"/>
      <w:pPr>
        <w:ind w:left="4646" w:hanging="567"/>
      </w:pPr>
      <w:rPr>
        <w:rFonts w:hint="default"/>
        <w:lang w:val="en-US" w:eastAsia="en-US" w:bidi="ar-SA"/>
      </w:rPr>
    </w:lvl>
    <w:lvl w:ilvl="5" w:tplc="C8725934">
      <w:numFmt w:val="bullet"/>
      <w:lvlText w:val="•"/>
      <w:lvlJc w:val="left"/>
      <w:pPr>
        <w:ind w:left="5422" w:hanging="567"/>
      </w:pPr>
      <w:rPr>
        <w:rFonts w:hint="default"/>
        <w:lang w:val="en-US" w:eastAsia="en-US" w:bidi="ar-SA"/>
      </w:rPr>
    </w:lvl>
    <w:lvl w:ilvl="6" w:tplc="B5200922">
      <w:numFmt w:val="bullet"/>
      <w:lvlText w:val="•"/>
      <w:lvlJc w:val="left"/>
      <w:pPr>
        <w:ind w:left="6199" w:hanging="567"/>
      </w:pPr>
      <w:rPr>
        <w:rFonts w:hint="default"/>
        <w:lang w:val="en-US" w:eastAsia="en-US" w:bidi="ar-SA"/>
      </w:rPr>
    </w:lvl>
    <w:lvl w:ilvl="7" w:tplc="A37C685C">
      <w:numFmt w:val="bullet"/>
      <w:lvlText w:val="•"/>
      <w:lvlJc w:val="left"/>
      <w:pPr>
        <w:ind w:left="6975" w:hanging="567"/>
      </w:pPr>
      <w:rPr>
        <w:rFonts w:hint="default"/>
        <w:lang w:val="en-US" w:eastAsia="en-US" w:bidi="ar-SA"/>
      </w:rPr>
    </w:lvl>
    <w:lvl w:ilvl="8" w:tplc="101C4E00">
      <w:numFmt w:val="bullet"/>
      <w:lvlText w:val="•"/>
      <w:lvlJc w:val="left"/>
      <w:pPr>
        <w:ind w:left="7752" w:hanging="567"/>
      </w:pPr>
      <w:rPr>
        <w:rFonts w:hint="default"/>
        <w:lang w:val="en-US" w:eastAsia="en-US" w:bidi="ar-SA"/>
      </w:rPr>
    </w:lvl>
  </w:abstractNum>
  <w:abstractNum w:abstractNumId="25" w15:restartNumberingAfterBreak="0">
    <w:nsid w:val="62FE0087"/>
    <w:multiLevelType w:val="hybridMultilevel"/>
    <w:tmpl w:val="EA821726"/>
    <w:lvl w:ilvl="0" w:tplc="7A907A7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4432D4E"/>
    <w:multiLevelType w:val="hybridMultilevel"/>
    <w:tmpl w:val="7AEADCC6"/>
    <w:lvl w:ilvl="0" w:tplc="4CD273D4">
      <w:start w:val="1"/>
      <w:numFmt w:val="lowerLetter"/>
      <w:lvlText w:val="(%1)"/>
      <w:lvlJc w:val="left"/>
      <w:pPr>
        <w:ind w:left="1251" w:hanging="567"/>
        <w:jc w:val="right"/>
      </w:pPr>
      <w:rPr>
        <w:rFonts w:ascii="Times New Roman" w:eastAsia="Times New Roman" w:hAnsi="Times New Roman" w:cs="Times New Roman" w:hint="default"/>
        <w:b w:val="0"/>
        <w:bCs w:val="0"/>
        <w:i w:val="0"/>
        <w:iCs w:val="0"/>
        <w:w w:val="100"/>
        <w:sz w:val="22"/>
        <w:szCs w:val="22"/>
        <w:lang w:val="en-US" w:eastAsia="en-US" w:bidi="ar-SA"/>
      </w:rPr>
    </w:lvl>
    <w:lvl w:ilvl="1" w:tplc="223CDC40">
      <w:numFmt w:val="bullet"/>
      <w:lvlText w:val="•"/>
      <w:lvlJc w:val="left"/>
      <w:pPr>
        <w:ind w:left="2064" w:hanging="567"/>
      </w:pPr>
      <w:rPr>
        <w:rFonts w:hint="default"/>
        <w:lang w:val="en-US" w:eastAsia="en-US" w:bidi="ar-SA"/>
      </w:rPr>
    </w:lvl>
    <w:lvl w:ilvl="2" w:tplc="43D0DE54">
      <w:numFmt w:val="bullet"/>
      <w:lvlText w:val="•"/>
      <w:lvlJc w:val="left"/>
      <w:pPr>
        <w:ind w:left="2869" w:hanging="567"/>
      </w:pPr>
      <w:rPr>
        <w:rFonts w:hint="default"/>
        <w:lang w:val="en-US" w:eastAsia="en-US" w:bidi="ar-SA"/>
      </w:rPr>
    </w:lvl>
    <w:lvl w:ilvl="3" w:tplc="EB8612D8">
      <w:numFmt w:val="bullet"/>
      <w:lvlText w:val="•"/>
      <w:lvlJc w:val="left"/>
      <w:pPr>
        <w:ind w:left="3673" w:hanging="567"/>
      </w:pPr>
      <w:rPr>
        <w:rFonts w:hint="default"/>
        <w:lang w:val="en-US" w:eastAsia="en-US" w:bidi="ar-SA"/>
      </w:rPr>
    </w:lvl>
    <w:lvl w:ilvl="4" w:tplc="616CE93C">
      <w:numFmt w:val="bullet"/>
      <w:lvlText w:val="•"/>
      <w:lvlJc w:val="left"/>
      <w:pPr>
        <w:ind w:left="4478" w:hanging="567"/>
      </w:pPr>
      <w:rPr>
        <w:rFonts w:hint="default"/>
        <w:lang w:val="en-US" w:eastAsia="en-US" w:bidi="ar-SA"/>
      </w:rPr>
    </w:lvl>
    <w:lvl w:ilvl="5" w:tplc="331E5314">
      <w:numFmt w:val="bullet"/>
      <w:lvlText w:val="•"/>
      <w:lvlJc w:val="left"/>
      <w:pPr>
        <w:ind w:left="5282" w:hanging="567"/>
      </w:pPr>
      <w:rPr>
        <w:rFonts w:hint="default"/>
        <w:lang w:val="en-US" w:eastAsia="en-US" w:bidi="ar-SA"/>
      </w:rPr>
    </w:lvl>
    <w:lvl w:ilvl="6" w:tplc="8690B794">
      <w:numFmt w:val="bullet"/>
      <w:lvlText w:val="•"/>
      <w:lvlJc w:val="left"/>
      <w:pPr>
        <w:ind w:left="6087" w:hanging="567"/>
      </w:pPr>
      <w:rPr>
        <w:rFonts w:hint="default"/>
        <w:lang w:val="en-US" w:eastAsia="en-US" w:bidi="ar-SA"/>
      </w:rPr>
    </w:lvl>
    <w:lvl w:ilvl="7" w:tplc="4F585EEA">
      <w:numFmt w:val="bullet"/>
      <w:lvlText w:val="•"/>
      <w:lvlJc w:val="left"/>
      <w:pPr>
        <w:ind w:left="6891" w:hanging="567"/>
      </w:pPr>
      <w:rPr>
        <w:rFonts w:hint="default"/>
        <w:lang w:val="en-US" w:eastAsia="en-US" w:bidi="ar-SA"/>
      </w:rPr>
    </w:lvl>
    <w:lvl w:ilvl="8" w:tplc="BABEC4F0">
      <w:numFmt w:val="bullet"/>
      <w:lvlText w:val="•"/>
      <w:lvlJc w:val="left"/>
      <w:pPr>
        <w:ind w:left="7696" w:hanging="567"/>
      </w:pPr>
      <w:rPr>
        <w:rFonts w:hint="default"/>
        <w:lang w:val="en-US" w:eastAsia="en-US" w:bidi="ar-SA"/>
      </w:rPr>
    </w:lvl>
  </w:abstractNum>
  <w:abstractNum w:abstractNumId="27" w15:restartNumberingAfterBreak="0">
    <w:nsid w:val="66ED5B03"/>
    <w:multiLevelType w:val="hybridMultilevel"/>
    <w:tmpl w:val="756872FE"/>
    <w:lvl w:ilvl="0" w:tplc="E40050C8">
      <w:start w:val="1"/>
      <w:numFmt w:val="decimal"/>
      <w:lvlText w:val="%1."/>
      <w:lvlJc w:val="left"/>
      <w:pPr>
        <w:ind w:left="1480" w:hanging="720"/>
        <w:jc w:val="right"/>
      </w:pPr>
      <w:rPr>
        <w:rFonts w:ascii="Times New Roman" w:eastAsia="Times New Roman" w:hAnsi="Times New Roman" w:cs="Times New Roman" w:hint="default"/>
        <w:b w:val="0"/>
        <w:bCs w:val="0"/>
        <w:i w:val="0"/>
        <w:iCs w:val="0"/>
        <w:w w:val="100"/>
        <w:sz w:val="22"/>
        <w:szCs w:val="22"/>
        <w:lang w:val="en-US" w:eastAsia="en-US" w:bidi="ar-SA"/>
      </w:rPr>
    </w:lvl>
    <w:lvl w:ilvl="1" w:tplc="704C99D4">
      <w:start w:val="1"/>
      <w:numFmt w:val="decimal"/>
      <w:lvlText w:val="%2."/>
      <w:lvlJc w:val="left"/>
      <w:pPr>
        <w:ind w:left="117" w:hanging="873"/>
        <w:jc w:val="right"/>
      </w:pPr>
      <w:rPr>
        <w:rFonts w:ascii="Times New Roman" w:eastAsia="Times New Roman" w:hAnsi="Times New Roman" w:cs="Times New Roman" w:hint="default"/>
        <w:b/>
        <w:bCs/>
        <w:i w:val="0"/>
        <w:iCs w:val="0"/>
        <w:color w:val="231F20"/>
        <w:w w:val="100"/>
        <w:sz w:val="22"/>
        <w:szCs w:val="22"/>
        <w:lang w:val="en-US" w:eastAsia="en-US" w:bidi="ar-SA"/>
      </w:rPr>
    </w:lvl>
    <w:lvl w:ilvl="2" w:tplc="CB82D592">
      <w:start w:val="2"/>
      <w:numFmt w:val="decimal"/>
      <w:lvlText w:val="(%3)"/>
      <w:lvlJc w:val="left"/>
      <w:pPr>
        <w:ind w:left="1534"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3" w:tplc="F07EC32A">
      <w:start w:val="1"/>
      <w:numFmt w:val="lowerLetter"/>
      <w:lvlText w:val="(%4)"/>
      <w:lvlJc w:val="left"/>
      <w:pPr>
        <w:ind w:left="1534"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4" w:tplc="9C026166">
      <w:start w:val="1"/>
      <w:numFmt w:val="lowerRoman"/>
      <w:lvlText w:val="(%5)"/>
      <w:lvlJc w:val="left"/>
      <w:pPr>
        <w:ind w:left="2101" w:hanging="567"/>
        <w:jc w:val="right"/>
      </w:pPr>
      <w:rPr>
        <w:rFonts w:hint="default"/>
        <w:w w:val="100"/>
        <w:lang w:val="en-US" w:eastAsia="en-US" w:bidi="ar-SA"/>
      </w:rPr>
    </w:lvl>
    <w:lvl w:ilvl="5" w:tplc="0F245B26">
      <w:numFmt w:val="bullet"/>
      <w:lvlText w:val="•"/>
      <w:lvlJc w:val="left"/>
      <w:pPr>
        <w:ind w:left="4158" w:hanging="567"/>
      </w:pPr>
      <w:rPr>
        <w:rFonts w:hint="default"/>
        <w:lang w:val="en-US" w:eastAsia="en-US" w:bidi="ar-SA"/>
      </w:rPr>
    </w:lvl>
    <w:lvl w:ilvl="6" w:tplc="4BFEB0F0">
      <w:numFmt w:val="bullet"/>
      <w:lvlText w:val="•"/>
      <w:lvlJc w:val="left"/>
      <w:pPr>
        <w:ind w:left="5188" w:hanging="567"/>
      </w:pPr>
      <w:rPr>
        <w:rFonts w:hint="default"/>
        <w:lang w:val="en-US" w:eastAsia="en-US" w:bidi="ar-SA"/>
      </w:rPr>
    </w:lvl>
    <w:lvl w:ilvl="7" w:tplc="8262847C">
      <w:numFmt w:val="bullet"/>
      <w:lvlText w:val="•"/>
      <w:lvlJc w:val="left"/>
      <w:pPr>
        <w:ind w:left="6217" w:hanging="567"/>
      </w:pPr>
      <w:rPr>
        <w:rFonts w:hint="default"/>
        <w:lang w:val="en-US" w:eastAsia="en-US" w:bidi="ar-SA"/>
      </w:rPr>
    </w:lvl>
    <w:lvl w:ilvl="8" w:tplc="1C7414BE">
      <w:numFmt w:val="bullet"/>
      <w:lvlText w:val="•"/>
      <w:lvlJc w:val="left"/>
      <w:pPr>
        <w:ind w:left="7246" w:hanging="567"/>
      </w:pPr>
      <w:rPr>
        <w:rFonts w:hint="default"/>
        <w:lang w:val="en-US" w:eastAsia="en-US" w:bidi="ar-SA"/>
      </w:rPr>
    </w:lvl>
  </w:abstractNum>
  <w:abstractNum w:abstractNumId="28" w15:restartNumberingAfterBreak="0">
    <w:nsid w:val="67BF643A"/>
    <w:multiLevelType w:val="hybridMultilevel"/>
    <w:tmpl w:val="AE5A6478"/>
    <w:lvl w:ilvl="0" w:tplc="CAF24944">
      <w:start w:val="2"/>
      <w:numFmt w:val="decimal"/>
      <w:lvlText w:val="(%1)"/>
      <w:lvlJc w:val="left"/>
      <w:pPr>
        <w:ind w:left="117" w:hanging="732"/>
        <w:jc w:val="right"/>
      </w:pPr>
      <w:rPr>
        <w:rFonts w:ascii="Times New Roman" w:eastAsia="Times New Roman" w:hAnsi="Times New Roman" w:cs="Times New Roman" w:hint="default"/>
        <w:b w:val="0"/>
        <w:bCs w:val="0"/>
        <w:i w:val="0"/>
        <w:iCs w:val="0"/>
        <w:color w:val="231F20"/>
        <w:w w:val="100"/>
        <w:sz w:val="22"/>
        <w:szCs w:val="22"/>
        <w:lang w:val="en-US" w:eastAsia="en-US" w:bidi="ar-SA"/>
      </w:rPr>
    </w:lvl>
    <w:lvl w:ilvl="1" w:tplc="335C9E46">
      <w:start w:val="1"/>
      <w:numFmt w:val="lowerLetter"/>
      <w:lvlText w:val="(%2)"/>
      <w:lvlJc w:val="left"/>
      <w:pPr>
        <w:ind w:left="1251"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2" w:tplc="87CC44DE">
      <w:numFmt w:val="bullet"/>
      <w:lvlText w:val="•"/>
      <w:lvlJc w:val="left"/>
      <w:pPr>
        <w:ind w:left="2153" w:hanging="567"/>
      </w:pPr>
      <w:rPr>
        <w:rFonts w:hint="default"/>
        <w:lang w:val="en-US" w:eastAsia="en-US" w:bidi="ar-SA"/>
      </w:rPr>
    </w:lvl>
    <w:lvl w:ilvl="3" w:tplc="7096852E">
      <w:numFmt w:val="bullet"/>
      <w:lvlText w:val="•"/>
      <w:lvlJc w:val="left"/>
      <w:pPr>
        <w:ind w:left="3047" w:hanging="567"/>
      </w:pPr>
      <w:rPr>
        <w:rFonts w:hint="default"/>
        <w:lang w:val="en-US" w:eastAsia="en-US" w:bidi="ar-SA"/>
      </w:rPr>
    </w:lvl>
    <w:lvl w:ilvl="4" w:tplc="BE74DB0C">
      <w:numFmt w:val="bullet"/>
      <w:lvlText w:val="•"/>
      <w:lvlJc w:val="left"/>
      <w:pPr>
        <w:ind w:left="3941" w:hanging="567"/>
      </w:pPr>
      <w:rPr>
        <w:rFonts w:hint="default"/>
        <w:lang w:val="en-US" w:eastAsia="en-US" w:bidi="ar-SA"/>
      </w:rPr>
    </w:lvl>
    <w:lvl w:ilvl="5" w:tplc="114E5B94">
      <w:numFmt w:val="bullet"/>
      <w:lvlText w:val="•"/>
      <w:lvlJc w:val="left"/>
      <w:pPr>
        <w:ind w:left="4835" w:hanging="567"/>
      </w:pPr>
      <w:rPr>
        <w:rFonts w:hint="default"/>
        <w:lang w:val="en-US" w:eastAsia="en-US" w:bidi="ar-SA"/>
      </w:rPr>
    </w:lvl>
    <w:lvl w:ilvl="6" w:tplc="9D485B2E">
      <w:numFmt w:val="bullet"/>
      <w:lvlText w:val="•"/>
      <w:lvlJc w:val="left"/>
      <w:pPr>
        <w:ind w:left="5729" w:hanging="567"/>
      </w:pPr>
      <w:rPr>
        <w:rFonts w:hint="default"/>
        <w:lang w:val="en-US" w:eastAsia="en-US" w:bidi="ar-SA"/>
      </w:rPr>
    </w:lvl>
    <w:lvl w:ilvl="7" w:tplc="8720447C">
      <w:numFmt w:val="bullet"/>
      <w:lvlText w:val="•"/>
      <w:lvlJc w:val="left"/>
      <w:pPr>
        <w:ind w:left="6623" w:hanging="567"/>
      </w:pPr>
      <w:rPr>
        <w:rFonts w:hint="default"/>
        <w:lang w:val="en-US" w:eastAsia="en-US" w:bidi="ar-SA"/>
      </w:rPr>
    </w:lvl>
    <w:lvl w:ilvl="8" w:tplc="B48000EA">
      <w:numFmt w:val="bullet"/>
      <w:lvlText w:val="•"/>
      <w:lvlJc w:val="left"/>
      <w:pPr>
        <w:ind w:left="7517" w:hanging="567"/>
      </w:pPr>
      <w:rPr>
        <w:rFonts w:hint="default"/>
        <w:lang w:val="en-US" w:eastAsia="en-US" w:bidi="ar-SA"/>
      </w:rPr>
    </w:lvl>
  </w:abstractNum>
  <w:abstractNum w:abstractNumId="29" w15:restartNumberingAfterBreak="0">
    <w:nsid w:val="699264B1"/>
    <w:multiLevelType w:val="hybridMultilevel"/>
    <w:tmpl w:val="E2B4D942"/>
    <w:lvl w:ilvl="0" w:tplc="65B0668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 w15:restartNumberingAfterBreak="0">
    <w:nsid w:val="6D6D33C7"/>
    <w:multiLevelType w:val="hybridMultilevel"/>
    <w:tmpl w:val="139E06F2"/>
    <w:lvl w:ilvl="0" w:tplc="C7603132">
      <w:start w:val="2"/>
      <w:numFmt w:val="decimal"/>
      <w:lvlText w:val="(%1)"/>
      <w:lvlJc w:val="left"/>
      <w:pPr>
        <w:ind w:left="400" w:hanging="303"/>
      </w:pPr>
      <w:rPr>
        <w:rFonts w:ascii="Times New Roman" w:eastAsia="Times New Roman" w:hAnsi="Times New Roman" w:cs="Times New Roman" w:hint="default"/>
        <w:b w:val="0"/>
        <w:bCs w:val="0"/>
        <w:i w:val="0"/>
        <w:iCs w:val="0"/>
        <w:color w:val="231F20"/>
        <w:w w:val="100"/>
        <w:sz w:val="22"/>
        <w:szCs w:val="22"/>
        <w:lang w:val="en-US" w:eastAsia="en-US" w:bidi="ar-SA"/>
      </w:rPr>
    </w:lvl>
    <w:lvl w:ilvl="1" w:tplc="CC7C3850">
      <w:start w:val="2"/>
      <w:numFmt w:val="decimal"/>
      <w:lvlText w:val="(%2)"/>
      <w:lvlJc w:val="left"/>
      <w:pPr>
        <w:ind w:left="117" w:hanging="567"/>
        <w:jc w:val="right"/>
      </w:pPr>
      <w:rPr>
        <w:rFonts w:hint="default"/>
        <w:w w:val="100"/>
        <w:lang w:val="en-US" w:eastAsia="en-US" w:bidi="ar-SA"/>
      </w:rPr>
    </w:lvl>
    <w:lvl w:ilvl="2" w:tplc="D084F2BA">
      <w:start w:val="1"/>
      <w:numFmt w:val="lowerLetter"/>
      <w:lvlText w:val="(%3)"/>
      <w:lvlJc w:val="left"/>
      <w:pPr>
        <w:ind w:left="1251" w:hanging="567"/>
      </w:pPr>
      <w:rPr>
        <w:rFonts w:ascii="Times New Roman" w:eastAsia="Times New Roman" w:hAnsi="Times New Roman" w:cs="Times New Roman" w:hint="default"/>
        <w:b w:val="0"/>
        <w:bCs w:val="0"/>
        <w:i w:val="0"/>
        <w:iCs w:val="0"/>
        <w:w w:val="100"/>
        <w:sz w:val="22"/>
        <w:szCs w:val="22"/>
        <w:lang w:val="en-US" w:eastAsia="en-US" w:bidi="ar-SA"/>
      </w:rPr>
    </w:lvl>
    <w:lvl w:ilvl="3" w:tplc="6DF61296">
      <w:numFmt w:val="bullet"/>
      <w:lvlText w:val="•"/>
      <w:lvlJc w:val="left"/>
      <w:pPr>
        <w:ind w:left="2265" w:hanging="567"/>
      </w:pPr>
      <w:rPr>
        <w:rFonts w:hint="default"/>
        <w:lang w:val="en-US" w:eastAsia="en-US" w:bidi="ar-SA"/>
      </w:rPr>
    </w:lvl>
    <w:lvl w:ilvl="4" w:tplc="82B4DD02">
      <w:numFmt w:val="bullet"/>
      <w:lvlText w:val="•"/>
      <w:lvlJc w:val="left"/>
      <w:pPr>
        <w:ind w:left="3271" w:hanging="567"/>
      </w:pPr>
      <w:rPr>
        <w:rFonts w:hint="default"/>
        <w:lang w:val="en-US" w:eastAsia="en-US" w:bidi="ar-SA"/>
      </w:rPr>
    </w:lvl>
    <w:lvl w:ilvl="5" w:tplc="4E6E49E4">
      <w:numFmt w:val="bullet"/>
      <w:lvlText w:val="•"/>
      <w:lvlJc w:val="left"/>
      <w:pPr>
        <w:ind w:left="4277" w:hanging="567"/>
      </w:pPr>
      <w:rPr>
        <w:rFonts w:hint="default"/>
        <w:lang w:val="en-US" w:eastAsia="en-US" w:bidi="ar-SA"/>
      </w:rPr>
    </w:lvl>
    <w:lvl w:ilvl="6" w:tplc="35F6A702">
      <w:numFmt w:val="bullet"/>
      <w:lvlText w:val="•"/>
      <w:lvlJc w:val="left"/>
      <w:pPr>
        <w:ind w:left="5282" w:hanging="567"/>
      </w:pPr>
      <w:rPr>
        <w:rFonts w:hint="default"/>
        <w:lang w:val="en-US" w:eastAsia="en-US" w:bidi="ar-SA"/>
      </w:rPr>
    </w:lvl>
    <w:lvl w:ilvl="7" w:tplc="6A0CED60">
      <w:numFmt w:val="bullet"/>
      <w:lvlText w:val="•"/>
      <w:lvlJc w:val="left"/>
      <w:pPr>
        <w:ind w:left="6288" w:hanging="567"/>
      </w:pPr>
      <w:rPr>
        <w:rFonts w:hint="default"/>
        <w:lang w:val="en-US" w:eastAsia="en-US" w:bidi="ar-SA"/>
      </w:rPr>
    </w:lvl>
    <w:lvl w:ilvl="8" w:tplc="0AA6C9D2">
      <w:numFmt w:val="bullet"/>
      <w:lvlText w:val="•"/>
      <w:lvlJc w:val="left"/>
      <w:pPr>
        <w:ind w:left="7294" w:hanging="567"/>
      </w:pPr>
      <w:rPr>
        <w:rFonts w:hint="default"/>
        <w:lang w:val="en-US" w:eastAsia="en-US" w:bidi="ar-SA"/>
      </w:rPr>
    </w:lvl>
  </w:abstractNum>
  <w:abstractNum w:abstractNumId="31" w15:restartNumberingAfterBreak="0">
    <w:nsid w:val="6F235568"/>
    <w:multiLevelType w:val="hybridMultilevel"/>
    <w:tmpl w:val="9D646AF4"/>
    <w:lvl w:ilvl="0" w:tplc="AD4A859A">
      <w:start w:val="1"/>
      <w:numFmt w:val="lowerLetter"/>
      <w:lvlText w:val="(%1)"/>
      <w:lvlJc w:val="left"/>
      <w:pPr>
        <w:ind w:left="1251" w:hanging="567"/>
      </w:pPr>
      <w:rPr>
        <w:rFonts w:hint="default"/>
        <w:w w:val="100"/>
        <w:lang w:val="en-US" w:eastAsia="en-US" w:bidi="ar-SA"/>
      </w:rPr>
    </w:lvl>
    <w:lvl w:ilvl="1" w:tplc="F36E4912">
      <w:start w:val="1"/>
      <w:numFmt w:val="lowerRoman"/>
      <w:lvlText w:val="(%2)"/>
      <w:lvlJc w:val="left"/>
      <w:pPr>
        <w:ind w:left="1818"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2" w:tplc="9DD0C988">
      <w:numFmt w:val="bullet"/>
      <w:lvlText w:val="•"/>
      <w:lvlJc w:val="left"/>
      <w:pPr>
        <w:ind w:left="2651" w:hanging="567"/>
      </w:pPr>
      <w:rPr>
        <w:rFonts w:hint="default"/>
        <w:lang w:val="en-US" w:eastAsia="en-US" w:bidi="ar-SA"/>
      </w:rPr>
    </w:lvl>
    <w:lvl w:ilvl="3" w:tplc="0EF0622C">
      <w:numFmt w:val="bullet"/>
      <w:lvlText w:val="•"/>
      <w:lvlJc w:val="left"/>
      <w:pPr>
        <w:ind w:left="3483" w:hanging="567"/>
      </w:pPr>
      <w:rPr>
        <w:rFonts w:hint="default"/>
        <w:lang w:val="en-US" w:eastAsia="en-US" w:bidi="ar-SA"/>
      </w:rPr>
    </w:lvl>
    <w:lvl w:ilvl="4" w:tplc="8F9242EA">
      <w:numFmt w:val="bullet"/>
      <w:lvlText w:val="•"/>
      <w:lvlJc w:val="left"/>
      <w:pPr>
        <w:ind w:left="4315" w:hanging="567"/>
      </w:pPr>
      <w:rPr>
        <w:rFonts w:hint="default"/>
        <w:lang w:val="en-US" w:eastAsia="en-US" w:bidi="ar-SA"/>
      </w:rPr>
    </w:lvl>
    <w:lvl w:ilvl="5" w:tplc="99BC6592">
      <w:numFmt w:val="bullet"/>
      <w:lvlText w:val="•"/>
      <w:lvlJc w:val="left"/>
      <w:pPr>
        <w:ind w:left="5146" w:hanging="567"/>
      </w:pPr>
      <w:rPr>
        <w:rFonts w:hint="default"/>
        <w:lang w:val="en-US" w:eastAsia="en-US" w:bidi="ar-SA"/>
      </w:rPr>
    </w:lvl>
    <w:lvl w:ilvl="6" w:tplc="23B42EC4">
      <w:numFmt w:val="bullet"/>
      <w:lvlText w:val="•"/>
      <w:lvlJc w:val="left"/>
      <w:pPr>
        <w:ind w:left="5978" w:hanging="567"/>
      </w:pPr>
      <w:rPr>
        <w:rFonts w:hint="default"/>
        <w:lang w:val="en-US" w:eastAsia="en-US" w:bidi="ar-SA"/>
      </w:rPr>
    </w:lvl>
    <w:lvl w:ilvl="7" w:tplc="8A5A2C02">
      <w:numFmt w:val="bullet"/>
      <w:lvlText w:val="•"/>
      <w:lvlJc w:val="left"/>
      <w:pPr>
        <w:ind w:left="6810" w:hanging="567"/>
      </w:pPr>
      <w:rPr>
        <w:rFonts w:hint="default"/>
        <w:lang w:val="en-US" w:eastAsia="en-US" w:bidi="ar-SA"/>
      </w:rPr>
    </w:lvl>
    <w:lvl w:ilvl="8" w:tplc="D4A67BF2">
      <w:numFmt w:val="bullet"/>
      <w:lvlText w:val="•"/>
      <w:lvlJc w:val="left"/>
      <w:pPr>
        <w:ind w:left="7642" w:hanging="567"/>
      </w:pPr>
      <w:rPr>
        <w:rFonts w:hint="default"/>
        <w:lang w:val="en-US" w:eastAsia="en-US" w:bidi="ar-SA"/>
      </w:rPr>
    </w:lvl>
  </w:abstractNum>
  <w:abstractNum w:abstractNumId="32" w15:restartNumberingAfterBreak="0">
    <w:nsid w:val="74C158C7"/>
    <w:multiLevelType w:val="hybridMultilevel"/>
    <w:tmpl w:val="0A7EE84C"/>
    <w:lvl w:ilvl="0" w:tplc="9C026166">
      <w:start w:val="1"/>
      <w:numFmt w:val="lowerRoman"/>
      <w:lvlText w:val="(%1)"/>
      <w:lvlJc w:val="left"/>
      <w:pPr>
        <w:ind w:left="2101" w:hanging="567"/>
        <w:jc w:val="right"/>
      </w:pPr>
      <w:rPr>
        <w:rFonts w:hint="default"/>
        <w:w w:val="10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BD20D7"/>
    <w:multiLevelType w:val="hybridMultilevel"/>
    <w:tmpl w:val="33747024"/>
    <w:lvl w:ilvl="0" w:tplc="B0123B5A">
      <w:start w:val="2"/>
      <w:numFmt w:val="decimal"/>
      <w:lvlText w:val="(%1)"/>
      <w:lvlJc w:val="left"/>
      <w:pPr>
        <w:ind w:left="400" w:hanging="567"/>
      </w:pPr>
      <w:rPr>
        <w:rFonts w:hint="default"/>
        <w:w w:val="100"/>
        <w:lang w:val="en-US" w:eastAsia="en-US" w:bidi="ar-SA"/>
      </w:rPr>
    </w:lvl>
    <w:lvl w:ilvl="1" w:tplc="52CCD9EA">
      <w:numFmt w:val="bullet"/>
      <w:lvlText w:val="•"/>
      <w:lvlJc w:val="left"/>
      <w:pPr>
        <w:ind w:left="1290" w:hanging="567"/>
      </w:pPr>
      <w:rPr>
        <w:rFonts w:hint="default"/>
        <w:lang w:val="en-US" w:eastAsia="en-US" w:bidi="ar-SA"/>
      </w:rPr>
    </w:lvl>
    <w:lvl w:ilvl="2" w:tplc="6D361E98">
      <w:numFmt w:val="bullet"/>
      <w:lvlText w:val="•"/>
      <w:lvlJc w:val="left"/>
      <w:pPr>
        <w:ind w:left="2181" w:hanging="567"/>
      </w:pPr>
      <w:rPr>
        <w:rFonts w:hint="default"/>
        <w:lang w:val="en-US" w:eastAsia="en-US" w:bidi="ar-SA"/>
      </w:rPr>
    </w:lvl>
    <w:lvl w:ilvl="3" w:tplc="33C8C7BA">
      <w:numFmt w:val="bullet"/>
      <w:lvlText w:val="•"/>
      <w:lvlJc w:val="left"/>
      <w:pPr>
        <w:ind w:left="3071" w:hanging="567"/>
      </w:pPr>
      <w:rPr>
        <w:rFonts w:hint="default"/>
        <w:lang w:val="en-US" w:eastAsia="en-US" w:bidi="ar-SA"/>
      </w:rPr>
    </w:lvl>
    <w:lvl w:ilvl="4" w:tplc="D82CC38A">
      <w:numFmt w:val="bullet"/>
      <w:lvlText w:val="•"/>
      <w:lvlJc w:val="left"/>
      <w:pPr>
        <w:ind w:left="3962" w:hanging="567"/>
      </w:pPr>
      <w:rPr>
        <w:rFonts w:hint="default"/>
        <w:lang w:val="en-US" w:eastAsia="en-US" w:bidi="ar-SA"/>
      </w:rPr>
    </w:lvl>
    <w:lvl w:ilvl="5" w:tplc="0EF42564">
      <w:numFmt w:val="bullet"/>
      <w:lvlText w:val="•"/>
      <w:lvlJc w:val="left"/>
      <w:pPr>
        <w:ind w:left="4852" w:hanging="567"/>
      </w:pPr>
      <w:rPr>
        <w:rFonts w:hint="default"/>
        <w:lang w:val="en-US" w:eastAsia="en-US" w:bidi="ar-SA"/>
      </w:rPr>
    </w:lvl>
    <w:lvl w:ilvl="6" w:tplc="ED487CAE">
      <w:numFmt w:val="bullet"/>
      <w:lvlText w:val="•"/>
      <w:lvlJc w:val="left"/>
      <w:pPr>
        <w:ind w:left="5743" w:hanging="567"/>
      </w:pPr>
      <w:rPr>
        <w:rFonts w:hint="default"/>
        <w:lang w:val="en-US" w:eastAsia="en-US" w:bidi="ar-SA"/>
      </w:rPr>
    </w:lvl>
    <w:lvl w:ilvl="7" w:tplc="A54A84C8">
      <w:numFmt w:val="bullet"/>
      <w:lvlText w:val="•"/>
      <w:lvlJc w:val="left"/>
      <w:pPr>
        <w:ind w:left="6633" w:hanging="567"/>
      </w:pPr>
      <w:rPr>
        <w:rFonts w:hint="default"/>
        <w:lang w:val="en-US" w:eastAsia="en-US" w:bidi="ar-SA"/>
      </w:rPr>
    </w:lvl>
    <w:lvl w:ilvl="8" w:tplc="6FF2F5D0">
      <w:numFmt w:val="bullet"/>
      <w:lvlText w:val="•"/>
      <w:lvlJc w:val="left"/>
      <w:pPr>
        <w:ind w:left="7524" w:hanging="567"/>
      </w:pPr>
      <w:rPr>
        <w:rFonts w:hint="default"/>
        <w:lang w:val="en-US" w:eastAsia="en-US" w:bidi="ar-SA"/>
      </w:rPr>
    </w:lvl>
  </w:abstractNum>
  <w:abstractNum w:abstractNumId="34" w15:restartNumberingAfterBreak="0">
    <w:nsid w:val="775F5915"/>
    <w:multiLevelType w:val="hybridMultilevel"/>
    <w:tmpl w:val="E700B1EE"/>
    <w:lvl w:ilvl="0" w:tplc="790E8A6C">
      <w:start w:val="1"/>
      <w:numFmt w:val="lowerLetter"/>
      <w:lvlText w:val="(%1)"/>
      <w:lvlJc w:val="left"/>
      <w:pPr>
        <w:ind w:left="1246" w:hanging="555"/>
      </w:pPr>
      <w:rPr>
        <w:rFonts w:hint="default"/>
      </w:rPr>
    </w:lvl>
    <w:lvl w:ilvl="1" w:tplc="08090019" w:tentative="1">
      <w:start w:val="1"/>
      <w:numFmt w:val="lowerLetter"/>
      <w:lvlText w:val="%2."/>
      <w:lvlJc w:val="left"/>
      <w:pPr>
        <w:ind w:left="1771" w:hanging="360"/>
      </w:pPr>
    </w:lvl>
    <w:lvl w:ilvl="2" w:tplc="0809001B" w:tentative="1">
      <w:start w:val="1"/>
      <w:numFmt w:val="lowerRoman"/>
      <w:lvlText w:val="%3."/>
      <w:lvlJc w:val="right"/>
      <w:pPr>
        <w:ind w:left="2491" w:hanging="180"/>
      </w:pPr>
    </w:lvl>
    <w:lvl w:ilvl="3" w:tplc="0809000F" w:tentative="1">
      <w:start w:val="1"/>
      <w:numFmt w:val="decimal"/>
      <w:lvlText w:val="%4."/>
      <w:lvlJc w:val="left"/>
      <w:pPr>
        <w:ind w:left="3211" w:hanging="360"/>
      </w:pPr>
    </w:lvl>
    <w:lvl w:ilvl="4" w:tplc="08090019" w:tentative="1">
      <w:start w:val="1"/>
      <w:numFmt w:val="lowerLetter"/>
      <w:lvlText w:val="%5."/>
      <w:lvlJc w:val="left"/>
      <w:pPr>
        <w:ind w:left="3931" w:hanging="360"/>
      </w:pPr>
    </w:lvl>
    <w:lvl w:ilvl="5" w:tplc="0809001B" w:tentative="1">
      <w:start w:val="1"/>
      <w:numFmt w:val="lowerRoman"/>
      <w:lvlText w:val="%6."/>
      <w:lvlJc w:val="right"/>
      <w:pPr>
        <w:ind w:left="4651" w:hanging="180"/>
      </w:pPr>
    </w:lvl>
    <w:lvl w:ilvl="6" w:tplc="0809000F" w:tentative="1">
      <w:start w:val="1"/>
      <w:numFmt w:val="decimal"/>
      <w:lvlText w:val="%7."/>
      <w:lvlJc w:val="left"/>
      <w:pPr>
        <w:ind w:left="5371" w:hanging="360"/>
      </w:pPr>
    </w:lvl>
    <w:lvl w:ilvl="7" w:tplc="08090019" w:tentative="1">
      <w:start w:val="1"/>
      <w:numFmt w:val="lowerLetter"/>
      <w:lvlText w:val="%8."/>
      <w:lvlJc w:val="left"/>
      <w:pPr>
        <w:ind w:left="6091" w:hanging="360"/>
      </w:pPr>
    </w:lvl>
    <w:lvl w:ilvl="8" w:tplc="0809001B" w:tentative="1">
      <w:start w:val="1"/>
      <w:numFmt w:val="lowerRoman"/>
      <w:lvlText w:val="%9."/>
      <w:lvlJc w:val="right"/>
      <w:pPr>
        <w:ind w:left="6811" w:hanging="180"/>
      </w:pPr>
    </w:lvl>
  </w:abstractNum>
  <w:abstractNum w:abstractNumId="35" w15:restartNumberingAfterBreak="0">
    <w:nsid w:val="785F28AE"/>
    <w:multiLevelType w:val="hybridMultilevel"/>
    <w:tmpl w:val="B3A0718A"/>
    <w:lvl w:ilvl="0" w:tplc="2C203DB4">
      <w:start w:val="2"/>
      <w:numFmt w:val="decimal"/>
      <w:lvlText w:val="(%1)"/>
      <w:lvlJc w:val="left"/>
      <w:pPr>
        <w:ind w:left="400"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1" w:tplc="AE7A314E">
      <w:numFmt w:val="bullet"/>
      <w:lvlText w:val="•"/>
      <w:lvlJc w:val="left"/>
      <w:pPr>
        <w:ind w:left="1290" w:hanging="567"/>
      </w:pPr>
      <w:rPr>
        <w:rFonts w:hint="default"/>
        <w:lang w:val="en-US" w:eastAsia="en-US" w:bidi="ar-SA"/>
      </w:rPr>
    </w:lvl>
    <w:lvl w:ilvl="2" w:tplc="ECE6C2A6">
      <w:numFmt w:val="bullet"/>
      <w:lvlText w:val="•"/>
      <w:lvlJc w:val="left"/>
      <w:pPr>
        <w:ind w:left="2181" w:hanging="567"/>
      </w:pPr>
      <w:rPr>
        <w:rFonts w:hint="default"/>
        <w:lang w:val="en-US" w:eastAsia="en-US" w:bidi="ar-SA"/>
      </w:rPr>
    </w:lvl>
    <w:lvl w:ilvl="3" w:tplc="D6A02F24">
      <w:numFmt w:val="bullet"/>
      <w:lvlText w:val="•"/>
      <w:lvlJc w:val="left"/>
      <w:pPr>
        <w:ind w:left="3071" w:hanging="567"/>
      </w:pPr>
      <w:rPr>
        <w:rFonts w:hint="default"/>
        <w:lang w:val="en-US" w:eastAsia="en-US" w:bidi="ar-SA"/>
      </w:rPr>
    </w:lvl>
    <w:lvl w:ilvl="4" w:tplc="CD5E4ADE">
      <w:numFmt w:val="bullet"/>
      <w:lvlText w:val="•"/>
      <w:lvlJc w:val="left"/>
      <w:pPr>
        <w:ind w:left="3962" w:hanging="567"/>
      </w:pPr>
      <w:rPr>
        <w:rFonts w:hint="default"/>
        <w:lang w:val="en-US" w:eastAsia="en-US" w:bidi="ar-SA"/>
      </w:rPr>
    </w:lvl>
    <w:lvl w:ilvl="5" w:tplc="7E061EFE">
      <w:numFmt w:val="bullet"/>
      <w:lvlText w:val="•"/>
      <w:lvlJc w:val="left"/>
      <w:pPr>
        <w:ind w:left="4852" w:hanging="567"/>
      </w:pPr>
      <w:rPr>
        <w:rFonts w:hint="default"/>
        <w:lang w:val="en-US" w:eastAsia="en-US" w:bidi="ar-SA"/>
      </w:rPr>
    </w:lvl>
    <w:lvl w:ilvl="6" w:tplc="77CAE31C">
      <w:numFmt w:val="bullet"/>
      <w:lvlText w:val="•"/>
      <w:lvlJc w:val="left"/>
      <w:pPr>
        <w:ind w:left="5743" w:hanging="567"/>
      </w:pPr>
      <w:rPr>
        <w:rFonts w:hint="default"/>
        <w:lang w:val="en-US" w:eastAsia="en-US" w:bidi="ar-SA"/>
      </w:rPr>
    </w:lvl>
    <w:lvl w:ilvl="7" w:tplc="31D4147C">
      <w:numFmt w:val="bullet"/>
      <w:lvlText w:val="•"/>
      <w:lvlJc w:val="left"/>
      <w:pPr>
        <w:ind w:left="6633" w:hanging="567"/>
      </w:pPr>
      <w:rPr>
        <w:rFonts w:hint="default"/>
        <w:lang w:val="en-US" w:eastAsia="en-US" w:bidi="ar-SA"/>
      </w:rPr>
    </w:lvl>
    <w:lvl w:ilvl="8" w:tplc="398C23B4">
      <w:numFmt w:val="bullet"/>
      <w:lvlText w:val="•"/>
      <w:lvlJc w:val="left"/>
      <w:pPr>
        <w:ind w:left="7524" w:hanging="567"/>
      </w:pPr>
      <w:rPr>
        <w:rFonts w:hint="default"/>
        <w:lang w:val="en-US" w:eastAsia="en-US" w:bidi="ar-SA"/>
      </w:rPr>
    </w:lvl>
  </w:abstractNum>
  <w:abstractNum w:abstractNumId="36" w15:restartNumberingAfterBreak="0">
    <w:nsid w:val="7B860E23"/>
    <w:multiLevelType w:val="hybridMultilevel"/>
    <w:tmpl w:val="1A1E2FE6"/>
    <w:lvl w:ilvl="0" w:tplc="1AB4B8C6">
      <w:start w:val="2"/>
      <w:numFmt w:val="decimal"/>
      <w:lvlText w:val="(%1)"/>
      <w:lvlJc w:val="left"/>
      <w:pPr>
        <w:ind w:left="1211" w:hanging="528"/>
      </w:pPr>
      <w:rPr>
        <w:rFonts w:ascii="Times New Roman" w:eastAsia="Times New Roman" w:hAnsi="Times New Roman" w:cs="Times New Roman" w:hint="default"/>
        <w:b w:val="0"/>
        <w:bCs w:val="0"/>
        <w:i w:val="0"/>
        <w:iCs w:val="0"/>
        <w:color w:val="231F20"/>
        <w:w w:val="100"/>
        <w:sz w:val="22"/>
        <w:szCs w:val="22"/>
        <w:lang w:val="en-US" w:eastAsia="en-US" w:bidi="ar-SA"/>
      </w:rPr>
    </w:lvl>
    <w:lvl w:ilvl="1" w:tplc="080E71FE">
      <w:start w:val="1"/>
      <w:numFmt w:val="lowerLetter"/>
      <w:lvlText w:val="(%2)"/>
      <w:lvlJc w:val="left"/>
      <w:pPr>
        <w:ind w:left="1251" w:hanging="567"/>
        <w:jc w:val="right"/>
      </w:pPr>
      <w:rPr>
        <w:rFonts w:ascii="Times New Roman" w:eastAsia="Times New Roman" w:hAnsi="Times New Roman" w:cs="Times New Roman" w:hint="default"/>
        <w:b w:val="0"/>
        <w:bCs w:val="0"/>
        <w:i w:val="0"/>
        <w:iCs w:val="0"/>
        <w:w w:val="100"/>
        <w:sz w:val="22"/>
        <w:szCs w:val="22"/>
        <w:lang w:val="en-US" w:eastAsia="en-US" w:bidi="ar-SA"/>
      </w:rPr>
    </w:lvl>
    <w:lvl w:ilvl="2" w:tplc="B52A8CDE">
      <w:numFmt w:val="bullet"/>
      <w:lvlText w:val="•"/>
      <w:lvlJc w:val="left"/>
      <w:pPr>
        <w:ind w:left="2153" w:hanging="567"/>
      </w:pPr>
      <w:rPr>
        <w:rFonts w:hint="default"/>
        <w:lang w:val="en-US" w:eastAsia="en-US" w:bidi="ar-SA"/>
      </w:rPr>
    </w:lvl>
    <w:lvl w:ilvl="3" w:tplc="9C0C03BE">
      <w:numFmt w:val="bullet"/>
      <w:lvlText w:val="•"/>
      <w:lvlJc w:val="left"/>
      <w:pPr>
        <w:ind w:left="3047" w:hanging="567"/>
      </w:pPr>
      <w:rPr>
        <w:rFonts w:hint="default"/>
        <w:lang w:val="en-US" w:eastAsia="en-US" w:bidi="ar-SA"/>
      </w:rPr>
    </w:lvl>
    <w:lvl w:ilvl="4" w:tplc="CF0454DC">
      <w:numFmt w:val="bullet"/>
      <w:lvlText w:val="•"/>
      <w:lvlJc w:val="left"/>
      <w:pPr>
        <w:ind w:left="3941" w:hanging="567"/>
      </w:pPr>
      <w:rPr>
        <w:rFonts w:hint="default"/>
        <w:lang w:val="en-US" w:eastAsia="en-US" w:bidi="ar-SA"/>
      </w:rPr>
    </w:lvl>
    <w:lvl w:ilvl="5" w:tplc="17F44246">
      <w:numFmt w:val="bullet"/>
      <w:lvlText w:val="•"/>
      <w:lvlJc w:val="left"/>
      <w:pPr>
        <w:ind w:left="4835" w:hanging="567"/>
      </w:pPr>
      <w:rPr>
        <w:rFonts w:hint="default"/>
        <w:lang w:val="en-US" w:eastAsia="en-US" w:bidi="ar-SA"/>
      </w:rPr>
    </w:lvl>
    <w:lvl w:ilvl="6" w:tplc="F608221A">
      <w:numFmt w:val="bullet"/>
      <w:lvlText w:val="•"/>
      <w:lvlJc w:val="left"/>
      <w:pPr>
        <w:ind w:left="5729" w:hanging="567"/>
      </w:pPr>
      <w:rPr>
        <w:rFonts w:hint="default"/>
        <w:lang w:val="en-US" w:eastAsia="en-US" w:bidi="ar-SA"/>
      </w:rPr>
    </w:lvl>
    <w:lvl w:ilvl="7" w:tplc="850CAC60">
      <w:numFmt w:val="bullet"/>
      <w:lvlText w:val="•"/>
      <w:lvlJc w:val="left"/>
      <w:pPr>
        <w:ind w:left="6623" w:hanging="567"/>
      </w:pPr>
      <w:rPr>
        <w:rFonts w:hint="default"/>
        <w:lang w:val="en-US" w:eastAsia="en-US" w:bidi="ar-SA"/>
      </w:rPr>
    </w:lvl>
    <w:lvl w:ilvl="8" w:tplc="4D96EF86">
      <w:numFmt w:val="bullet"/>
      <w:lvlText w:val="•"/>
      <w:lvlJc w:val="left"/>
      <w:pPr>
        <w:ind w:left="7517" w:hanging="567"/>
      </w:pPr>
      <w:rPr>
        <w:rFonts w:hint="default"/>
        <w:lang w:val="en-US" w:eastAsia="en-US" w:bidi="ar-SA"/>
      </w:rPr>
    </w:lvl>
  </w:abstractNum>
  <w:abstractNum w:abstractNumId="37" w15:restartNumberingAfterBreak="0">
    <w:nsid w:val="7CE1212B"/>
    <w:multiLevelType w:val="hybridMultilevel"/>
    <w:tmpl w:val="71DC6CC6"/>
    <w:lvl w:ilvl="0" w:tplc="63401454">
      <w:start w:val="2"/>
      <w:numFmt w:val="decimal"/>
      <w:lvlText w:val="(%1)"/>
      <w:lvlJc w:val="left"/>
      <w:pPr>
        <w:ind w:left="117"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1" w:tplc="49C80EE2">
      <w:start w:val="1"/>
      <w:numFmt w:val="decimal"/>
      <w:lvlText w:val="%2."/>
      <w:lvlJc w:val="left"/>
      <w:pPr>
        <w:ind w:left="117" w:hanging="720"/>
        <w:jc w:val="right"/>
      </w:pPr>
      <w:rPr>
        <w:rFonts w:ascii="Times New Roman" w:eastAsia="Times New Roman" w:hAnsi="Times New Roman" w:cs="Times New Roman" w:hint="default"/>
        <w:b/>
        <w:bCs/>
        <w:i w:val="0"/>
        <w:iCs w:val="0"/>
        <w:color w:val="231F20"/>
        <w:w w:val="100"/>
        <w:sz w:val="22"/>
        <w:szCs w:val="22"/>
        <w:lang w:val="en-US" w:eastAsia="en-US" w:bidi="ar-SA"/>
      </w:rPr>
    </w:lvl>
    <w:lvl w:ilvl="2" w:tplc="4D201CB4">
      <w:numFmt w:val="bullet"/>
      <w:lvlText w:val="•"/>
      <w:lvlJc w:val="left"/>
      <w:pPr>
        <w:ind w:left="1957" w:hanging="720"/>
      </w:pPr>
      <w:rPr>
        <w:rFonts w:hint="default"/>
        <w:lang w:val="en-US" w:eastAsia="en-US" w:bidi="ar-SA"/>
      </w:rPr>
    </w:lvl>
    <w:lvl w:ilvl="3" w:tplc="7A22E8F0">
      <w:numFmt w:val="bullet"/>
      <w:lvlText w:val="•"/>
      <w:lvlJc w:val="left"/>
      <w:pPr>
        <w:ind w:left="2875" w:hanging="720"/>
      </w:pPr>
      <w:rPr>
        <w:rFonts w:hint="default"/>
        <w:lang w:val="en-US" w:eastAsia="en-US" w:bidi="ar-SA"/>
      </w:rPr>
    </w:lvl>
    <w:lvl w:ilvl="4" w:tplc="CBDE86E6">
      <w:numFmt w:val="bullet"/>
      <w:lvlText w:val="•"/>
      <w:lvlJc w:val="left"/>
      <w:pPr>
        <w:ind w:left="3794" w:hanging="720"/>
      </w:pPr>
      <w:rPr>
        <w:rFonts w:hint="default"/>
        <w:lang w:val="en-US" w:eastAsia="en-US" w:bidi="ar-SA"/>
      </w:rPr>
    </w:lvl>
    <w:lvl w:ilvl="5" w:tplc="8D545586">
      <w:numFmt w:val="bullet"/>
      <w:lvlText w:val="•"/>
      <w:lvlJc w:val="left"/>
      <w:pPr>
        <w:ind w:left="4712" w:hanging="720"/>
      </w:pPr>
      <w:rPr>
        <w:rFonts w:hint="default"/>
        <w:lang w:val="en-US" w:eastAsia="en-US" w:bidi="ar-SA"/>
      </w:rPr>
    </w:lvl>
    <w:lvl w:ilvl="6" w:tplc="906E6B0C">
      <w:numFmt w:val="bullet"/>
      <w:lvlText w:val="•"/>
      <w:lvlJc w:val="left"/>
      <w:pPr>
        <w:ind w:left="5631" w:hanging="720"/>
      </w:pPr>
      <w:rPr>
        <w:rFonts w:hint="default"/>
        <w:lang w:val="en-US" w:eastAsia="en-US" w:bidi="ar-SA"/>
      </w:rPr>
    </w:lvl>
    <w:lvl w:ilvl="7" w:tplc="4B36B796">
      <w:numFmt w:val="bullet"/>
      <w:lvlText w:val="•"/>
      <w:lvlJc w:val="left"/>
      <w:pPr>
        <w:ind w:left="6549" w:hanging="720"/>
      </w:pPr>
      <w:rPr>
        <w:rFonts w:hint="default"/>
        <w:lang w:val="en-US" w:eastAsia="en-US" w:bidi="ar-SA"/>
      </w:rPr>
    </w:lvl>
    <w:lvl w:ilvl="8" w:tplc="9AE4CB96">
      <w:numFmt w:val="bullet"/>
      <w:lvlText w:val="•"/>
      <w:lvlJc w:val="left"/>
      <w:pPr>
        <w:ind w:left="7468" w:hanging="720"/>
      </w:pPr>
      <w:rPr>
        <w:rFonts w:hint="default"/>
        <w:lang w:val="en-US" w:eastAsia="en-US" w:bidi="ar-SA"/>
      </w:rPr>
    </w:lvl>
  </w:abstractNum>
  <w:abstractNum w:abstractNumId="38" w15:restartNumberingAfterBreak="0">
    <w:nsid w:val="7D090D1B"/>
    <w:multiLevelType w:val="hybridMultilevel"/>
    <w:tmpl w:val="D640CEE0"/>
    <w:lvl w:ilvl="0" w:tplc="03005AB0">
      <w:start w:val="1"/>
      <w:numFmt w:val="lowerLetter"/>
      <w:lvlText w:val="(%1)"/>
      <w:lvlJc w:val="left"/>
      <w:pPr>
        <w:ind w:left="1251" w:hanging="567"/>
      </w:pPr>
      <w:rPr>
        <w:rFonts w:hint="default"/>
        <w:w w:val="100"/>
        <w:lang w:val="en-US" w:eastAsia="en-US" w:bidi="ar-SA"/>
      </w:rPr>
    </w:lvl>
    <w:lvl w:ilvl="1" w:tplc="6E3EDFEA">
      <w:numFmt w:val="bullet"/>
      <w:lvlText w:val="•"/>
      <w:lvlJc w:val="left"/>
      <w:pPr>
        <w:ind w:left="2064" w:hanging="567"/>
      </w:pPr>
      <w:rPr>
        <w:rFonts w:hint="default"/>
        <w:lang w:val="en-US" w:eastAsia="en-US" w:bidi="ar-SA"/>
      </w:rPr>
    </w:lvl>
    <w:lvl w:ilvl="2" w:tplc="B734D0EC">
      <w:numFmt w:val="bullet"/>
      <w:lvlText w:val="•"/>
      <w:lvlJc w:val="left"/>
      <w:pPr>
        <w:ind w:left="2869" w:hanging="567"/>
      </w:pPr>
      <w:rPr>
        <w:rFonts w:hint="default"/>
        <w:lang w:val="en-US" w:eastAsia="en-US" w:bidi="ar-SA"/>
      </w:rPr>
    </w:lvl>
    <w:lvl w:ilvl="3" w:tplc="9926D754">
      <w:numFmt w:val="bullet"/>
      <w:lvlText w:val="•"/>
      <w:lvlJc w:val="left"/>
      <w:pPr>
        <w:ind w:left="3673" w:hanging="567"/>
      </w:pPr>
      <w:rPr>
        <w:rFonts w:hint="default"/>
        <w:lang w:val="en-US" w:eastAsia="en-US" w:bidi="ar-SA"/>
      </w:rPr>
    </w:lvl>
    <w:lvl w:ilvl="4" w:tplc="407433E2">
      <w:numFmt w:val="bullet"/>
      <w:lvlText w:val="•"/>
      <w:lvlJc w:val="left"/>
      <w:pPr>
        <w:ind w:left="4478" w:hanging="567"/>
      </w:pPr>
      <w:rPr>
        <w:rFonts w:hint="default"/>
        <w:lang w:val="en-US" w:eastAsia="en-US" w:bidi="ar-SA"/>
      </w:rPr>
    </w:lvl>
    <w:lvl w:ilvl="5" w:tplc="F228A37A">
      <w:numFmt w:val="bullet"/>
      <w:lvlText w:val="•"/>
      <w:lvlJc w:val="left"/>
      <w:pPr>
        <w:ind w:left="5282" w:hanging="567"/>
      </w:pPr>
      <w:rPr>
        <w:rFonts w:hint="default"/>
        <w:lang w:val="en-US" w:eastAsia="en-US" w:bidi="ar-SA"/>
      </w:rPr>
    </w:lvl>
    <w:lvl w:ilvl="6" w:tplc="FC1C89C2">
      <w:numFmt w:val="bullet"/>
      <w:lvlText w:val="•"/>
      <w:lvlJc w:val="left"/>
      <w:pPr>
        <w:ind w:left="6087" w:hanging="567"/>
      </w:pPr>
      <w:rPr>
        <w:rFonts w:hint="default"/>
        <w:lang w:val="en-US" w:eastAsia="en-US" w:bidi="ar-SA"/>
      </w:rPr>
    </w:lvl>
    <w:lvl w:ilvl="7" w:tplc="42DA2F4C">
      <w:numFmt w:val="bullet"/>
      <w:lvlText w:val="•"/>
      <w:lvlJc w:val="left"/>
      <w:pPr>
        <w:ind w:left="6891" w:hanging="567"/>
      </w:pPr>
      <w:rPr>
        <w:rFonts w:hint="default"/>
        <w:lang w:val="en-US" w:eastAsia="en-US" w:bidi="ar-SA"/>
      </w:rPr>
    </w:lvl>
    <w:lvl w:ilvl="8" w:tplc="05CA65FA">
      <w:numFmt w:val="bullet"/>
      <w:lvlText w:val="•"/>
      <w:lvlJc w:val="left"/>
      <w:pPr>
        <w:ind w:left="7696" w:hanging="567"/>
      </w:pPr>
      <w:rPr>
        <w:rFonts w:hint="default"/>
        <w:lang w:val="en-US" w:eastAsia="en-US" w:bidi="ar-SA"/>
      </w:rPr>
    </w:lvl>
  </w:abstractNum>
  <w:abstractNum w:abstractNumId="39" w15:restartNumberingAfterBreak="0">
    <w:nsid w:val="7DF87097"/>
    <w:multiLevelType w:val="hybridMultilevel"/>
    <w:tmpl w:val="32C07384"/>
    <w:lvl w:ilvl="0" w:tplc="00F03884">
      <w:start w:val="2"/>
      <w:numFmt w:val="decimal"/>
      <w:lvlText w:val="(%1)"/>
      <w:lvlJc w:val="left"/>
      <w:pPr>
        <w:ind w:left="400"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1" w:tplc="67CA1CD8">
      <w:numFmt w:val="bullet"/>
      <w:lvlText w:val="•"/>
      <w:lvlJc w:val="left"/>
      <w:pPr>
        <w:ind w:left="1290" w:hanging="567"/>
      </w:pPr>
      <w:rPr>
        <w:rFonts w:hint="default"/>
        <w:lang w:val="en-US" w:eastAsia="en-US" w:bidi="ar-SA"/>
      </w:rPr>
    </w:lvl>
    <w:lvl w:ilvl="2" w:tplc="FDFA0E40">
      <w:numFmt w:val="bullet"/>
      <w:lvlText w:val="•"/>
      <w:lvlJc w:val="left"/>
      <w:pPr>
        <w:ind w:left="2181" w:hanging="567"/>
      </w:pPr>
      <w:rPr>
        <w:rFonts w:hint="default"/>
        <w:lang w:val="en-US" w:eastAsia="en-US" w:bidi="ar-SA"/>
      </w:rPr>
    </w:lvl>
    <w:lvl w:ilvl="3" w:tplc="1E725CFA">
      <w:numFmt w:val="bullet"/>
      <w:lvlText w:val="•"/>
      <w:lvlJc w:val="left"/>
      <w:pPr>
        <w:ind w:left="3071" w:hanging="567"/>
      </w:pPr>
      <w:rPr>
        <w:rFonts w:hint="default"/>
        <w:lang w:val="en-US" w:eastAsia="en-US" w:bidi="ar-SA"/>
      </w:rPr>
    </w:lvl>
    <w:lvl w:ilvl="4" w:tplc="624EB064">
      <w:numFmt w:val="bullet"/>
      <w:lvlText w:val="•"/>
      <w:lvlJc w:val="left"/>
      <w:pPr>
        <w:ind w:left="3962" w:hanging="567"/>
      </w:pPr>
      <w:rPr>
        <w:rFonts w:hint="default"/>
        <w:lang w:val="en-US" w:eastAsia="en-US" w:bidi="ar-SA"/>
      </w:rPr>
    </w:lvl>
    <w:lvl w:ilvl="5" w:tplc="5CBC2F98">
      <w:numFmt w:val="bullet"/>
      <w:lvlText w:val="•"/>
      <w:lvlJc w:val="left"/>
      <w:pPr>
        <w:ind w:left="4852" w:hanging="567"/>
      </w:pPr>
      <w:rPr>
        <w:rFonts w:hint="default"/>
        <w:lang w:val="en-US" w:eastAsia="en-US" w:bidi="ar-SA"/>
      </w:rPr>
    </w:lvl>
    <w:lvl w:ilvl="6" w:tplc="3C4ED066">
      <w:numFmt w:val="bullet"/>
      <w:lvlText w:val="•"/>
      <w:lvlJc w:val="left"/>
      <w:pPr>
        <w:ind w:left="5743" w:hanging="567"/>
      </w:pPr>
      <w:rPr>
        <w:rFonts w:hint="default"/>
        <w:lang w:val="en-US" w:eastAsia="en-US" w:bidi="ar-SA"/>
      </w:rPr>
    </w:lvl>
    <w:lvl w:ilvl="7" w:tplc="88C21518">
      <w:numFmt w:val="bullet"/>
      <w:lvlText w:val="•"/>
      <w:lvlJc w:val="left"/>
      <w:pPr>
        <w:ind w:left="6633" w:hanging="567"/>
      </w:pPr>
      <w:rPr>
        <w:rFonts w:hint="default"/>
        <w:lang w:val="en-US" w:eastAsia="en-US" w:bidi="ar-SA"/>
      </w:rPr>
    </w:lvl>
    <w:lvl w:ilvl="8" w:tplc="BB58D25A">
      <w:numFmt w:val="bullet"/>
      <w:lvlText w:val="•"/>
      <w:lvlJc w:val="left"/>
      <w:pPr>
        <w:ind w:left="7524" w:hanging="567"/>
      </w:pPr>
      <w:rPr>
        <w:rFonts w:hint="default"/>
        <w:lang w:val="en-US" w:eastAsia="en-US" w:bidi="ar-SA"/>
      </w:rPr>
    </w:lvl>
  </w:abstractNum>
  <w:num w:numId="1" w16cid:durableId="785076713">
    <w:abstractNumId w:val="0"/>
  </w:num>
  <w:num w:numId="2" w16cid:durableId="212928078">
    <w:abstractNumId w:val="17"/>
  </w:num>
  <w:num w:numId="3" w16cid:durableId="946693667">
    <w:abstractNumId w:val="5"/>
  </w:num>
  <w:num w:numId="4" w16cid:durableId="575870326">
    <w:abstractNumId w:val="6"/>
  </w:num>
  <w:num w:numId="5" w16cid:durableId="266936133">
    <w:abstractNumId w:val="11"/>
  </w:num>
  <w:num w:numId="6" w16cid:durableId="464083479">
    <w:abstractNumId w:val="27"/>
  </w:num>
  <w:num w:numId="7" w16cid:durableId="1337686599">
    <w:abstractNumId w:val="18"/>
  </w:num>
  <w:num w:numId="8" w16cid:durableId="1711226872">
    <w:abstractNumId w:val="32"/>
  </w:num>
  <w:num w:numId="9" w16cid:durableId="925922600">
    <w:abstractNumId w:val="31"/>
  </w:num>
  <w:num w:numId="10" w16cid:durableId="498157404">
    <w:abstractNumId w:val="15"/>
  </w:num>
  <w:num w:numId="11" w16cid:durableId="634262309">
    <w:abstractNumId w:val="4"/>
  </w:num>
  <w:num w:numId="12" w16cid:durableId="892548698">
    <w:abstractNumId w:val="12"/>
  </w:num>
  <w:num w:numId="13" w16cid:durableId="2143306701">
    <w:abstractNumId w:val="21"/>
  </w:num>
  <w:num w:numId="14" w16cid:durableId="1459832836">
    <w:abstractNumId w:val="33"/>
  </w:num>
  <w:num w:numId="15" w16cid:durableId="515774332">
    <w:abstractNumId w:val="9"/>
  </w:num>
  <w:num w:numId="16" w16cid:durableId="1604998188">
    <w:abstractNumId w:val="3"/>
  </w:num>
  <w:num w:numId="17" w16cid:durableId="1552887864">
    <w:abstractNumId w:val="20"/>
  </w:num>
  <w:num w:numId="18" w16cid:durableId="608388782">
    <w:abstractNumId w:val="39"/>
  </w:num>
  <w:num w:numId="19" w16cid:durableId="409541592">
    <w:abstractNumId w:val="36"/>
  </w:num>
  <w:num w:numId="20" w16cid:durableId="1225720960">
    <w:abstractNumId w:val="16"/>
  </w:num>
  <w:num w:numId="21" w16cid:durableId="1375691219">
    <w:abstractNumId w:val="38"/>
  </w:num>
  <w:num w:numId="22" w16cid:durableId="936133755">
    <w:abstractNumId w:val="13"/>
  </w:num>
  <w:num w:numId="23" w16cid:durableId="1916933857">
    <w:abstractNumId w:val="19"/>
  </w:num>
  <w:num w:numId="24" w16cid:durableId="29231313">
    <w:abstractNumId w:val="23"/>
  </w:num>
  <w:num w:numId="25" w16cid:durableId="1826625859">
    <w:abstractNumId w:val="7"/>
  </w:num>
  <w:num w:numId="26" w16cid:durableId="31151172">
    <w:abstractNumId w:val="28"/>
  </w:num>
  <w:num w:numId="27" w16cid:durableId="184484540">
    <w:abstractNumId w:val="24"/>
  </w:num>
  <w:num w:numId="28" w16cid:durableId="1370108653">
    <w:abstractNumId w:val="30"/>
  </w:num>
  <w:num w:numId="29" w16cid:durableId="1021008203">
    <w:abstractNumId w:val="35"/>
  </w:num>
  <w:num w:numId="30" w16cid:durableId="1658679889">
    <w:abstractNumId w:val="2"/>
  </w:num>
  <w:num w:numId="31" w16cid:durableId="263609936">
    <w:abstractNumId w:val="8"/>
  </w:num>
  <w:num w:numId="32" w16cid:durableId="540478966">
    <w:abstractNumId w:val="22"/>
  </w:num>
  <w:num w:numId="33" w16cid:durableId="388581105">
    <w:abstractNumId w:val="26"/>
  </w:num>
  <w:num w:numId="34" w16cid:durableId="89929599">
    <w:abstractNumId w:val="37"/>
  </w:num>
  <w:num w:numId="35" w16cid:durableId="1050810796">
    <w:abstractNumId w:val="34"/>
  </w:num>
  <w:num w:numId="36" w16cid:durableId="1903907837">
    <w:abstractNumId w:val="1"/>
  </w:num>
  <w:num w:numId="37" w16cid:durableId="1895921040">
    <w:abstractNumId w:val="25"/>
  </w:num>
  <w:num w:numId="38" w16cid:durableId="236326303">
    <w:abstractNumId w:val="10"/>
  </w:num>
  <w:num w:numId="39" w16cid:durableId="1215434833">
    <w:abstractNumId w:val="29"/>
  </w:num>
  <w:num w:numId="40" w16cid:durableId="724377603">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embedSystemFonts/>
  <w:bordersDoNotSurroundHeader/>
  <w:bordersDoNotSurroundFooter/>
  <w:hideSpellingErrors/>
  <w:hideGrammaticalError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SytDAztDQ2MjI3NTdQ0lEKTi0uzszPAykwqQUAJsNmhiwAAAA="/>
  </w:docVars>
  <w:rsids>
    <w:rsidRoot w:val="00F13964"/>
    <w:rsid w:val="00000812"/>
    <w:rsid w:val="00003730"/>
    <w:rsid w:val="00003DCF"/>
    <w:rsid w:val="00004F6B"/>
    <w:rsid w:val="000052A2"/>
    <w:rsid w:val="00005680"/>
    <w:rsid w:val="00005EE8"/>
    <w:rsid w:val="000073EE"/>
    <w:rsid w:val="0001088D"/>
    <w:rsid w:val="00010B81"/>
    <w:rsid w:val="000133A8"/>
    <w:rsid w:val="00022398"/>
    <w:rsid w:val="00023D2F"/>
    <w:rsid w:val="000242FF"/>
    <w:rsid w:val="00024D3E"/>
    <w:rsid w:val="00034949"/>
    <w:rsid w:val="00034B64"/>
    <w:rsid w:val="000420FF"/>
    <w:rsid w:val="00044972"/>
    <w:rsid w:val="00045A94"/>
    <w:rsid w:val="0005330D"/>
    <w:rsid w:val="00055D23"/>
    <w:rsid w:val="000608EE"/>
    <w:rsid w:val="000614EF"/>
    <w:rsid w:val="00061E20"/>
    <w:rsid w:val="000622BB"/>
    <w:rsid w:val="000668CD"/>
    <w:rsid w:val="00066DEF"/>
    <w:rsid w:val="0007067C"/>
    <w:rsid w:val="000710ED"/>
    <w:rsid w:val="000737C2"/>
    <w:rsid w:val="000744EC"/>
    <w:rsid w:val="00074AFC"/>
    <w:rsid w:val="000757E1"/>
    <w:rsid w:val="00077C38"/>
    <w:rsid w:val="00077CC8"/>
    <w:rsid w:val="00080C29"/>
    <w:rsid w:val="00080C45"/>
    <w:rsid w:val="000814D8"/>
    <w:rsid w:val="000835C8"/>
    <w:rsid w:val="00083B2A"/>
    <w:rsid w:val="00084A4D"/>
    <w:rsid w:val="00086454"/>
    <w:rsid w:val="000878E9"/>
    <w:rsid w:val="000903F9"/>
    <w:rsid w:val="00097CE5"/>
    <w:rsid w:val="000A2439"/>
    <w:rsid w:val="000A4D98"/>
    <w:rsid w:val="000A6259"/>
    <w:rsid w:val="000B26CE"/>
    <w:rsid w:val="000B4FB6"/>
    <w:rsid w:val="000B54EB"/>
    <w:rsid w:val="000B60FA"/>
    <w:rsid w:val="000C01AC"/>
    <w:rsid w:val="000C2AC1"/>
    <w:rsid w:val="000C2C80"/>
    <w:rsid w:val="000C416E"/>
    <w:rsid w:val="000C5263"/>
    <w:rsid w:val="000D3B3A"/>
    <w:rsid w:val="000D61EB"/>
    <w:rsid w:val="000E11A7"/>
    <w:rsid w:val="000E21FC"/>
    <w:rsid w:val="000E427F"/>
    <w:rsid w:val="000E5C90"/>
    <w:rsid w:val="000F1E72"/>
    <w:rsid w:val="000F260D"/>
    <w:rsid w:val="000F4429"/>
    <w:rsid w:val="000F6F3A"/>
    <w:rsid w:val="000F7993"/>
    <w:rsid w:val="0010747B"/>
    <w:rsid w:val="00110E5F"/>
    <w:rsid w:val="001121EE"/>
    <w:rsid w:val="001128C3"/>
    <w:rsid w:val="00115680"/>
    <w:rsid w:val="00120204"/>
    <w:rsid w:val="00121135"/>
    <w:rsid w:val="0012543A"/>
    <w:rsid w:val="00132D18"/>
    <w:rsid w:val="00133371"/>
    <w:rsid w:val="00142743"/>
    <w:rsid w:val="00143E17"/>
    <w:rsid w:val="0014581A"/>
    <w:rsid w:val="0015104F"/>
    <w:rsid w:val="00152AB1"/>
    <w:rsid w:val="001540EB"/>
    <w:rsid w:val="001565F4"/>
    <w:rsid w:val="00157469"/>
    <w:rsid w:val="0015761F"/>
    <w:rsid w:val="001603E2"/>
    <w:rsid w:val="001636EC"/>
    <w:rsid w:val="00164005"/>
    <w:rsid w:val="00164718"/>
    <w:rsid w:val="00165401"/>
    <w:rsid w:val="00167A40"/>
    <w:rsid w:val="001723EC"/>
    <w:rsid w:val="001761C1"/>
    <w:rsid w:val="00181A7A"/>
    <w:rsid w:val="00184065"/>
    <w:rsid w:val="00185772"/>
    <w:rsid w:val="00186652"/>
    <w:rsid w:val="00187D5F"/>
    <w:rsid w:val="001B032A"/>
    <w:rsid w:val="001B0832"/>
    <w:rsid w:val="001B0E17"/>
    <w:rsid w:val="001B2C14"/>
    <w:rsid w:val="001B3D40"/>
    <w:rsid w:val="001B4103"/>
    <w:rsid w:val="001B66AB"/>
    <w:rsid w:val="001C0B26"/>
    <w:rsid w:val="001C1B1A"/>
    <w:rsid w:val="001C2C10"/>
    <w:rsid w:val="001C3895"/>
    <w:rsid w:val="001D0B49"/>
    <w:rsid w:val="001D22A0"/>
    <w:rsid w:val="001D269F"/>
    <w:rsid w:val="001D626D"/>
    <w:rsid w:val="001D6485"/>
    <w:rsid w:val="001D6D65"/>
    <w:rsid w:val="001E1BE3"/>
    <w:rsid w:val="001E2B91"/>
    <w:rsid w:val="001E402E"/>
    <w:rsid w:val="001E42D4"/>
    <w:rsid w:val="001E719F"/>
    <w:rsid w:val="001E7745"/>
    <w:rsid w:val="001F2A4A"/>
    <w:rsid w:val="001F47D5"/>
    <w:rsid w:val="0020301E"/>
    <w:rsid w:val="00203302"/>
    <w:rsid w:val="002075A8"/>
    <w:rsid w:val="0021001A"/>
    <w:rsid w:val="00213CA6"/>
    <w:rsid w:val="00215715"/>
    <w:rsid w:val="002208C6"/>
    <w:rsid w:val="00221C58"/>
    <w:rsid w:val="002252DD"/>
    <w:rsid w:val="00230967"/>
    <w:rsid w:val="0023567D"/>
    <w:rsid w:val="0024286B"/>
    <w:rsid w:val="002436F5"/>
    <w:rsid w:val="00251136"/>
    <w:rsid w:val="00255B09"/>
    <w:rsid w:val="00257780"/>
    <w:rsid w:val="00261EC4"/>
    <w:rsid w:val="00265308"/>
    <w:rsid w:val="002655B6"/>
    <w:rsid w:val="00267B91"/>
    <w:rsid w:val="0027487E"/>
    <w:rsid w:val="00275EF6"/>
    <w:rsid w:val="00275F60"/>
    <w:rsid w:val="00280DCD"/>
    <w:rsid w:val="0028271E"/>
    <w:rsid w:val="002831B8"/>
    <w:rsid w:val="00286A4D"/>
    <w:rsid w:val="00286E57"/>
    <w:rsid w:val="002907F0"/>
    <w:rsid w:val="002964E7"/>
    <w:rsid w:val="002A044B"/>
    <w:rsid w:val="002A2928"/>
    <w:rsid w:val="002A5095"/>
    <w:rsid w:val="002A6CF2"/>
    <w:rsid w:val="002B1C39"/>
    <w:rsid w:val="002B1CEC"/>
    <w:rsid w:val="002B2784"/>
    <w:rsid w:val="002B4E1F"/>
    <w:rsid w:val="002B6E05"/>
    <w:rsid w:val="002C5782"/>
    <w:rsid w:val="002C692D"/>
    <w:rsid w:val="002D1D4C"/>
    <w:rsid w:val="002D4ED3"/>
    <w:rsid w:val="002E29FE"/>
    <w:rsid w:val="002E3094"/>
    <w:rsid w:val="002E4725"/>
    <w:rsid w:val="002E62C7"/>
    <w:rsid w:val="002F4347"/>
    <w:rsid w:val="003013D8"/>
    <w:rsid w:val="00303D74"/>
    <w:rsid w:val="00304858"/>
    <w:rsid w:val="00312523"/>
    <w:rsid w:val="003210DA"/>
    <w:rsid w:val="0032744E"/>
    <w:rsid w:val="00330E75"/>
    <w:rsid w:val="0033299D"/>
    <w:rsid w:val="00332A15"/>
    <w:rsid w:val="00336B1F"/>
    <w:rsid w:val="00336DF0"/>
    <w:rsid w:val="003407C1"/>
    <w:rsid w:val="00342579"/>
    <w:rsid w:val="00342850"/>
    <w:rsid w:val="003449A3"/>
    <w:rsid w:val="0035589F"/>
    <w:rsid w:val="00363299"/>
    <w:rsid w:val="00363E94"/>
    <w:rsid w:val="00365549"/>
    <w:rsid w:val="003655E8"/>
    <w:rsid w:val="00366718"/>
    <w:rsid w:val="0037208D"/>
    <w:rsid w:val="003778DA"/>
    <w:rsid w:val="00377FBD"/>
    <w:rsid w:val="00380594"/>
    <w:rsid w:val="00380973"/>
    <w:rsid w:val="003837C6"/>
    <w:rsid w:val="003849A8"/>
    <w:rsid w:val="003905F1"/>
    <w:rsid w:val="00394930"/>
    <w:rsid w:val="00394B3B"/>
    <w:rsid w:val="003A368C"/>
    <w:rsid w:val="003A4B4F"/>
    <w:rsid w:val="003A5DAC"/>
    <w:rsid w:val="003B440D"/>
    <w:rsid w:val="003B6581"/>
    <w:rsid w:val="003C20AF"/>
    <w:rsid w:val="003C37A0"/>
    <w:rsid w:val="003C5F5A"/>
    <w:rsid w:val="003C7232"/>
    <w:rsid w:val="003D0766"/>
    <w:rsid w:val="003D233B"/>
    <w:rsid w:val="003D4009"/>
    <w:rsid w:val="003D4EAA"/>
    <w:rsid w:val="003D76EF"/>
    <w:rsid w:val="003E2DE5"/>
    <w:rsid w:val="003E3DF1"/>
    <w:rsid w:val="003E6206"/>
    <w:rsid w:val="003E76D6"/>
    <w:rsid w:val="003F1EA2"/>
    <w:rsid w:val="003F6D96"/>
    <w:rsid w:val="00400E76"/>
    <w:rsid w:val="00401FBB"/>
    <w:rsid w:val="004042CD"/>
    <w:rsid w:val="0040592F"/>
    <w:rsid w:val="00406360"/>
    <w:rsid w:val="004108BA"/>
    <w:rsid w:val="00411B2D"/>
    <w:rsid w:val="00413961"/>
    <w:rsid w:val="00416A53"/>
    <w:rsid w:val="00420549"/>
    <w:rsid w:val="004212C6"/>
    <w:rsid w:val="00423963"/>
    <w:rsid w:val="00424C03"/>
    <w:rsid w:val="00426221"/>
    <w:rsid w:val="00427B68"/>
    <w:rsid w:val="00432A91"/>
    <w:rsid w:val="004347BA"/>
    <w:rsid w:val="00443021"/>
    <w:rsid w:val="00444159"/>
    <w:rsid w:val="00445C4F"/>
    <w:rsid w:val="00453046"/>
    <w:rsid w:val="00453682"/>
    <w:rsid w:val="00455F4E"/>
    <w:rsid w:val="00456986"/>
    <w:rsid w:val="00466077"/>
    <w:rsid w:val="004664DC"/>
    <w:rsid w:val="00471321"/>
    <w:rsid w:val="00474D22"/>
    <w:rsid w:val="00481E77"/>
    <w:rsid w:val="00484E43"/>
    <w:rsid w:val="00486BF5"/>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1A6E"/>
    <w:rsid w:val="004E2029"/>
    <w:rsid w:val="004E33FE"/>
    <w:rsid w:val="004E4868"/>
    <w:rsid w:val="004E5244"/>
    <w:rsid w:val="004F258A"/>
    <w:rsid w:val="004F7202"/>
    <w:rsid w:val="004F72F4"/>
    <w:rsid w:val="00501CAB"/>
    <w:rsid w:val="0050232A"/>
    <w:rsid w:val="00503297"/>
    <w:rsid w:val="005074E0"/>
    <w:rsid w:val="005101FF"/>
    <w:rsid w:val="00512242"/>
    <w:rsid w:val="00512DA3"/>
    <w:rsid w:val="00514000"/>
    <w:rsid w:val="00515D04"/>
    <w:rsid w:val="00521DDC"/>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4B6D"/>
    <w:rsid w:val="0058749F"/>
    <w:rsid w:val="00592D0E"/>
    <w:rsid w:val="00592FE3"/>
    <w:rsid w:val="005930B1"/>
    <w:rsid w:val="00594065"/>
    <w:rsid w:val="005955EA"/>
    <w:rsid w:val="00597B78"/>
    <w:rsid w:val="005A2789"/>
    <w:rsid w:val="005A3E96"/>
    <w:rsid w:val="005B23AF"/>
    <w:rsid w:val="005B4215"/>
    <w:rsid w:val="005B5656"/>
    <w:rsid w:val="005B5C7C"/>
    <w:rsid w:val="005B61B5"/>
    <w:rsid w:val="005C0745"/>
    <w:rsid w:val="005C16B3"/>
    <w:rsid w:val="005C25CF"/>
    <w:rsid w:val="005C303C"/>
    <w:rsid w:val="005C7F82"/>
    <w:rsid w:val="005D0866"/>
    <w:rsid w:val="005D537D"/>
    <w:rsid w:val="005D5858"/>
    <w:rsid w:val="005D5C82"/>
    <w:rsid w:val="005D5CAF"/>
    <w:rsid w:val="005D710F"/>
    <w:rsid w:val="005E0DE1"/>
    <w:rsid w:val="005E4ED5"/>
    <w:rsid w:val="005E5A9D"/>
    <w:rsid w:val="005E7103"/>
    <w:rsid w:val="005E75FD"/>
    <w:rsid w:val="005F1D50"/>
    <w:rsid w:val="005F6F1D"/>
    <w:rsid w:val="00601274"/>
    <w:rsid w:val="00601604"/>
    <w:rsid w:val="00604AAC"/>
    <w:rsid w:val="00604F4B"/>
    <w:rsid w:val="00607455"/>
    <w:rsid w:val="006075F7"/>
    <w:rsid w:val="00607964"/>
    <w:rsid w:val="0061216D"/>
    <w:rsid w:val="00613086"/>
    <w:rsid w:val="0062075A"/>
    <w:rsid w:val="00625ED8"/>
    <w:rsid w:val="006271AA"/>
    <w:rsid w:val="00634DA7"/>
    <w:rsid w:val="006350C4"/>
    <w:rsid w:val="00642844"/>
    <w:rsid w:val="00643711"/>
    <w:rsid w:val="0064409B"/>
    <w:rsid w:val="006441C2"/>
    <w:rsid w:val="00644FCB"/>
    <w:rsid w:val="00645C44"/>
    <w:rsid w:val="00651EA5"/>
    <w:rsid w:val="00655E3F"/>
    <w:rsid w:val="0065745C"/>
    <w:rsid w:val="00660511"/>
    <w:rsid w:val="00661670"/>
    <w:rsid w:val="00664276"/>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0C23"/>
    <w:rsid w:val="006B2458"/>
    <w:rsid w:val="006B503F"/>
    <w:rsid w:val="006B64A8"/>
    <w:rsid w:val="006B707C"/>
    <w:rsid w:val="006C24CB"/>
    <w:rsid w:val="006C6020"/>
    <w:rsid w:val="006D0225"/>
    <w:rsid w:val="006D0374"/>
    <w:rsid w:val="006D15F6"/>
    <w:rsid w:val="006D1681"/>
    <w:rsid w:val="006D2E1F"/>
    <w:rsid w:val="006D3B55"/>
    <w:rsid w:val="006D5FA6"/>
    <w:rsid w:val="006E3151"/>
    <w:rsid w:val="006E3515"/>
    <w:rsid w:val="006F3C41"/>
    <w:rsid w:val="006F594C"/>
    <w:rsid w:val="006F5E34"/>
    <w:rsid w:val="006F62D1"/>
    <w:rsid w:val="006F74CE"/>
    <w:rsid w:val="006F7F2A"/>
    <w:rsid w:val="007004DD"/>
    <w:rsid w:val="00701118"/>
    <w:rsid w:val="00701FEA"/>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5E7C"/>
    <w:rsid w:val="00737805"/>
    <w:rsid w:val="00740FDE"/>
    <w:rsid w:val="00741B90"/>
    <w:rsid w:val="0074665A"/>
    <w:rsid w:val="00746B11"/>
    <w:rsid w:val="007472C3"/>
    <w:rsid w:val="0075097C"/>
    <w:rsid w:val="00752131"/>
    <w:rsid w:val="0075395F"/>
    <w:rsid w:val="007568E7"/>
    <w:rsid w:val="00760524"/>
    <w:rsid w:val="00760A63"/>
    <w:rsid w:val="00760B40"/>
    <w:rsid w:val="00764B2A"/>
    <w:rsid w:val="007658FE"/>
    <w:rsid w:val="00766238"/>
    <w:rsid w:val="00766F39"/>
    <w:rsid w:val="007717D2"/>
    <w:rsid w:val="00771A91"/>
    <w:rsid w:val="00772C52"/>
    <w:rsid w:val="007748CE"/>
    <w:rsid w:val="007826D3"/>
    <w:rsid w:val="0078543A"/>
    <w:rsid w:val="00793315"/>
    <w:rsid w:val="007A0311"/>
    <w:rsid w:val="007A2EC1"/>
    <w:rsid w:val="007A389D"/>
    <w:rsid w:val="007A4003"/>
    <w:rsid w:val="007A5F9C"/>
    <w:rsid w:val="007C01FC"/>
    <w:rsid w:val="007C2592"/>
    <w:rsid w:val="007C276C"/>
    <w:rsid w:val="007C2B58"/>
    <w:rsid w:val="007C2DE7"/>
    <w:rsid w:val="007C4355"/>
    <w:rsid w:val="007D4551"/>
    <w:rsid w:val="007D7264"/>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3D3C"/>
    <w:rsid w:val="008C4F88"/>
    <w:rsid w:val="008D093F"/>
    <w:rsid w:val="008D24F3"/>
    <w:rsid w:val="008D3142"/>
    <w:rsid w:val="008D4238"/>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0AD0"/>
    <w:rsid w:val="0093242F"/>
    <w:rsid w:val="00933C53"/>
    <w:rsid w:val="00940A34"/>
    <w:rsid w:val="00940A79"/>
    <w:rsid w:val="0094272F"/>
    <w:rsid w:val="009440A2"/>
    <w:rsid w:val="0094500C"/>
    <w:rsid w:val="00946D77"/>
    <w:rsid w:val="00960A33"/>
    <w:rsid w:val="00961AC0"/>
    <w:rsid w:val="00963D1F"/>
    <w:rsid w:val="00965A50"/>
    <w:rsid w:val="00965D02"/>
    <w:rsid w:val="00966144"/>
    <w:rsid w:val="00967351"/>
    <w:rsid w:val="009674A5"/>
    <w:rsid w:val="00971042"/>
    <w:rsid w:val="009739A5"/>
    <w:rsid w:val="0097618B"/>
    <w:rsid w:val="009774F9"/>
    <w:rsid w:val="00981592"/>
    <w:rsid w:val="00981EC4"/>
    <w:rsid w:val="00982FE4"/>
    <w:rsid w:val="009830C2"/>
    <w:rsid w:val="00987DBD"/>
    <w:rsid w:val="0099219B"/>
    <w:rsid w:val="00992BA2"/>
    <w:rsid w:val="00993997"/>
    <w:rsid w:val="009963D4"/>
    <w:rsid w:val="009968F2"/>
    <w:rsid w:val="009A393E"/>
    <w:rsid w:val="009A73DE"/>
    <w:rsid w:val="009B0E42"/>
    <w:rsid w:val="009C20FA"/>
    <w:rsid w:val="009D33FB"/>
    <w:rsid w:val="009D3443"/>
    <w:rsid w:val="009D3DBD"/>
    <w:rsid w:val="009E66C3"/>
    <w:rsid w:val="009E79BE"/>
    <w:rsid w:val="009F0F2B"/>
    <w:rsid w:val="009F33C9"/>
    <w:rsid w:val="009F3B0C"/>
    <w:rsid w:val="009F4A96"/>
    <w:rsid w:val="009F735A"/>
    <w:rsid w:val="009F7600"/>
    <w:rsid w:val="00A03365"/>
    <w:rsid w:val="00A07879"/>
    <w:rsid w:val="00A1474E"/>
    <w:rsid w:val="00A156A1"/>
    <w:rsid w:val="00A1618E"/>
    <w:rsid w:val="00A219F3"/>
    <w:rsid w:val="00A23E01"/>
    <w:rsid w:val="00A24135"/>
    <w:rsid w:val="00A25C8D"/>
    <w:rsid w:val="00A33323"/>
    <w:rsid w:val="00A34574"/>
    <w:rsid w:val="00A41A02"/>
    <w:rsid w:val="00A43EBA"/>
    <w:rsid w:val="00A50D6A"/>
    <w:rsid w:val="00A50FFE"/>
    <w:rsid w:val="00A6016C"/>
    <w:rsid w:val="00A60798"/>
    <w:rsid w:val="00A60BC7"/>
    <w:rsid w:val="00A62193"/>
    <w:rsid w:val="00A62552"/>
    <w:rsid w:val="00A633A6"/>
    <w:rsid w:val="00A65C80"/>
    <w:rsid w:val="00A7060B"/>
    <w:rsid w:val="00A70D02"/>
    <w:rsid w:val="00A72DCD"/>
    <w:rsid w:val="00A7574B"/>
    <w:rsid w:val="00A81C7A"/>
    <w:rsid w:val="00A83578"/>
    <w:rsid w:val="00A86E94"/>
    <w:rsid w:val="00A927B8"/>
    <w:rsid w:val="00A92C42"/>
    <w:rsid w:val="00A9319E"/>
    <w:rsid w:val="00A93B18"/>
    <w:rsid w:val="00A95CA8"/>
    <w:rsid w:val="00A9696C"/>
    <w:rsid w:val="00A96B49"/>
    <w:rsid w:val="00A96D72"/>
    <w:rsid w:val="00AA12F7"/>
    <w:rsid w:val="00AA24D4"/>
    <w:rsid w:val="00AA41AD"/>
    <w:rsid w:val="00AB3AEC"/>
    <w:rsid w:val="00AB4E72"/>
    <w:rsid w:val="00AB5B30"/>
    <w:rsid w:val="00AB79DF"/>
    <w:rsid w:val="00AB7D0E"/>
    <w:rsid w:val="00AC0484"/>
    <w:rsid w:val="00AC2203"/>
    <w:rsid w:val="00AC2903"/>
    <w:rsid w:val="00AC48A2"/>
    <w:rsid w:val="00AC4FD6"/>
    <w:rsid w:val="00AC550E"/>
    <w:rsid w:val="00AC571E"/>
    <w:rsid w:val="00AC79B8"/>
    <w:rsid w:val="00AD2FDB"/>
    <w:rsid w:val="00AD52CD"/>
    <w:rsid w:val="00AD5960"/>
    <w:rsid w:val="00AE04A6"/>
    <w:rsid w:val="00AE0694"/>
    <w:rsid w:val="00AE40D5"/>
    <w:rsid w:val="00AE6B19"/>
    <w:rsid w:val="00AF17B2"/>
    <w:rsid w:val="00AF321A"/>
    <w:rsid w:val="00AF43EC"/>
    <w:rsid w:val="00AF49C0"/>
    <w:rsid w:val="00AF4B41"/>
    <w:rsid w:val="00AF5241"/>
    <w:rsid w:val="00AF7FEC"/>
    <w:rsid w:val="00B02147"/>
    <w:rsid w:val="00B029A1"/>
    <w:rsid w:val="00B0347D"/>
    <w:rsid w:val="00B04F80"/>
    <w:rsid w:val="00B05653"/>
    <w:rsid w:val="00B07C5E"/>
    <w:rsid w:val="00B10499"/>
    <w:rsid w:val="00B12C91"/>
    <w:rsid w:val="00B13906"/>
    <w:rsid w:val="00B15262"/>
    <w:rsid w:val="00B173DC"/>
    <w:rsid w:val="00B21824"/>
    <w:rsid w:val="00B2275A"/>
    <w:rsid w:val="00B22E65"/>
    <w:rsid w:val="00B23CAE"/>
    <w:rsid w:val="00B26C33"/>
    <w:rsid w:val="00B34C80"/>
    <w:rsid w:val="00B3759F"/>
    <w:rsid w:val="00B4106D"/>
    <w:rsid w:val="00B44C4A"/>
    <w:rsid w:val="00B47524"/>
    <w:rsid w:val="00B55602"/>
    <w:rsid w:val="00B6179B"/>
    <w:rsid w:val="00B617E1"/>
    <w:rsid w:val="00B61E7F"/>
    <w:rsid w:val="00B66BC1"/>
    <w:rsid w:val="00B717F9"/>
    <w:rsid w:val="00B72847"/>
    <w:rsid w:val="00B74BEC"/>
    <w:rsid w:val="00B75EB6"/>
    <w:rsid w:val="00B77A86"/>
    <w:rsid w:val="00B819F9"/>
    <w:rsid w:val="00B839AD"/>
    <w:rsid w:val="00B8798B"/>
    <w:rsid w:val="00B87FDA"/>
    <w:rsid w:val="00B93FA9"/>
    <w:rsid w:val="00B94F2F"/>
    <w:rsid w:val="00B95DEE"/>
    <w:rsid w:val="00BA6B35"/>
    <w:rsid w:val="00BB4C44"/>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2D47"/>
    <w:rsid w:val="00BF39A3"/>
    <w:rsid w:val="00BF3A69"/>
    <w:rsid w:val="00BF5B36"/>
    <w:rsid w:val="00C020A0"/>
    <w:rsid w:val="00C06D8A"/>
    <w:rsid w:val="00C07D1F"/>
    <w:rsid w:val="00C11092"/>
    <w:rsid w:val="00C11724"/>
    <w:rsid w:val="00C12F2A"/>
    <w:rsid w:val="00C12F53"/>
    <w:rsid w:val="00C2525F"/>
    <w:rsid w:val="00C27873"/>
    <w:rsid w:val="00C30331"/>
    <w:rsid w:val="00C332FE"/>
    <w:rsid w:val="00C342A8"/>
    <w:rsid w:val="00C35013"/>
    <w:rsid w:val="00C361C3"/>
    <w:rsid w:val="00C36B55"/>
    <w:rsid w:val="00C374D5"/>
    <w:rsid w:val="00C43F6A"/>
    <w:rsid w:val="00C46766"/>
    <w:rsid w:val="00C51E47"/>
    <w:rsid w:val="00C5376E"/>
    <w:rsid w:val="00C546CA"/>
    <w:rsid w:val="00C56FD0"/>
    <w:rsid w:val="00C57C16"/>
    <w:rsid w:val="00C61E63"/>
    <w:rsid w:val="00C63501"/>
    <w:rsid w:val="00C700C6"/>
    <w:rsid w:val="00C74183"/>
    <w:rsid w:val="00C74CDA"/>
    <w:rsid w:val="00C778D1"/>
    <w:rsid w:val="00C82530"/>
    <w:rsid w:val="00C827F8"/>
    <w:rsid w:val="00C838EC"/>
    <w:rsid w:val="00C863E3"/>
    <w:rsid w:val="00C8716F"/>
    <w:rsid w:val="00C87A41"/>
    <w:rsid w:val="00CA11A5"/>
    <w:rsid w:val="00CA1AEE"/>
    <w:rsid w:val="00CA242D"/>
    <w:rsid w:val="00CA31B8"/>
    <w:rsid w:val="00CA3F3D"/>
    <w:rsid w:val="00CA67D0"/>
    <w:rsid w:val="00CB2B85"/>
    <w:rsid w:val="00CB2BFD"/>
    <w:rsid w:val="00CB5A9E"/>
    <w:rsid w:val="00CB68BA"/>
    <w:rsid w:val="00CB6BDD"/>
    <w:rsid w:val="00CC205C"/>
    <w:rsid w:val="00CC2809"/>
    <w:rsid w:val="00CC46AE"/>
    <w:rsid w:val="00CC767B"/>
    <w:rsid w:val="00CD13E4"/>
    <w:rsid w:val="00CD68CE"/>
    <w:rsid w:val="00CE0E28"/>
    <w:rsid w:val="00CE101E"/>
    <w:rsid w:val="00CE2639"/>
    <w:rsid w:val="00CE6415"/>
    <w:rsid w:val="00CE7759"/>
    <w:rsid w:val="00CF0879"/>
    <w:rsid w:val="00CF091B"/>
    <w:rsid w:val="00CF1690"/>
    <w:rsid w:val="00CF17E9"/>
    <w:rsid w:val="00CF1986"/>
    <w:rsid w:val="00CF5383"/>
    <w:rsid w:val="00CF6B09"/>
    <w:rsid w:val="00D02E43"/>
    <w:rsid w:val="00D116B8"/>
    <w:rsid w:val="00D12C01"/>
    <w:rsid w:val="00D131D5"/>
    <w:rsid w:val="00D16B53"/>
    <w:rsid w:val="00D17C4F"/>
    <w:rsid w:val="00D2019F"/>
    <w:rsid w:val="00D23074"/>
    <w:rsid w:val="00D23821"/>
    <w:rsid w:val="00D263A2"/>
    <w:rsid w:val="00D31166"/>
    <w:rsid w:val="00D3653E"/>
    <w:rsid w:val="00D400F5"/>
    <w:rsid w:val="00D43726"/>
    <w:rsid w:val="00D444A4"/>
    <w:rsid w:val="00D45D02"/>
    <w:rsid w:val="00D50210"/>
    <w:rsid w:val="00D51089"/>
    <w:rsid w:val="00D51B92"/>
    <w:rsid w:val="00D53DD7"/>
    <w:rsid w:val="00D5691B"/>
    <w:rsid w:val="00D574A4"/>
    <w:rsid w:val="00D62753"/>
    <w:rsid w:val="00D63698"/>
    <w:rsid w:val="00D640FD"/>
    <w:rsid w:val="00D721E9"/>
    <w:rsid w:val="00D75950"/>
    <w:rsid w:val="00D760CE"/>
    <w:rsid w:val="00D76363"/>
    <w:rsid w:val="00D838A0"/>
    <w:rsid w:val="00D84E56"/>
    <w:rsid w:val="00D924D5"/>
    <w:rsid w:val="00D94444"/>
    <w:rsid w:val="00D95F89"/>
    <w:rsid w:val="00D9603B"/>
    <w:rsid w:val="00DA3240"/>
    <w:rsid w:val="00DA5C40"/>
    <w:rsid w:val="00DA63BE"/>
    <w:rsid w:val="00DB4BA9"/>
    <w:rsid w:val="00DB60E4"/>
    <w:rsid w:val="00DC4BEF"/>
    <w:rsid w:val="00DC6273"/>
    <w:rsid w:val="00DC6485"/>
    <w:rsid w:val="00DC679B"/>
    <w:rsid w:val="00DC7EE1"/>
    <w:rsid w:val="00DD0E75"/>
    <w:rsid w:val="00DD2076"/>
    <w:rsid w:val="00DD76F6"/>
    <w:rsid w:val="00DD7B81"/>
    <w:rsid w:val="00DE1053"/>
    <w:rsid w:val="00DE1C5D"/>
    <w:rsid w:val="00DE3CEF"/>
    <w:rsid w:val="00DE4054"/>
    <w:rsid w:val="00DE7C73"/>
    <w:rsid w:val="00DF0566"/>
    <w:rsid w:val="00DF0A2A"/>
    <w:rsid w:val="00DF16A4"/>
    <w:rsid w:val="00DF1F12"/>
    <w:rsid w:val="00DF7420"/>
    <w:rsid w:val="00E0318D"/>
    <w:rsid w:val="00E032DC"/>
    <w:rsid w:val="00E040FF"/>
    <w:rsid w:val="00E0419C"/>
    <w:rsid w:val="00E0441A"/>
    <w:rsid w:val="00E04F02"/>
    <w:rsid w:val="00E06838"/>
    <w:rsid w:val="00E10FCC"/>
    <w:rsid w:val="00E11D21"/>
    <w:rsid w:val="00E175F7"/>
    <w:rsid w:val="00E17D66"/>
    <w:rsid w:val="00E21488"/>
    <w:rsid w:val="00E216BA"/>
    <w:rsid w:val="00E2335D"/>
    <w:rsid w:val="00E263B2"/>
    <w:rsid w:val="00E27BEB"/>
    <w:rsid w:val="00E30634"/>
    <w:rsid w:val="00E30E77"/>
    <w:rsid w:val="00E31562"/>
    <w:rsid w:val="00E31801"/>
    <w:rsid w:val="00E329A5"/>
    <w:rsid w:val="00E33916"/>
    <w:rsid w:val="00E37D15"/>
    <w:rsid w:val="00E43267"/>
    <w:rsid w:val="00E5207B"/>
    <w:rsid w:val="00E54592"/>
    <w:rsid w:val="00E55495"/>
    <w:rsid w:val="00E564E2"/>
    <w:rsid w:val="00E5755F"/>
    <w:rsid w:val="00E57A03"/>
    <w:rsid w:val="00E612E3"/>
    <w:rsid w:val="00E63100"/>
    <w:rsid w:val="00E70AA9"/>
    <w:rsid w:val="00E72110"/>
    <w:rsid w:val="00E724E8"/>
    <w:rsid w:val="00E73724"/>
    <w:rsid w:val="00E77968"/>
    <w:rsid w:val="00E84C22"/>
    <w:rsid w:val="00E85219"/>
    <w:rsid w:val="00E860C7"/>
    <w:rsid w:val="00E87BC6"/>
    <w:rsid w:val="00E93CB2"/>
    <w:rsid w:val="00EA3CEA"/>
    <w:rsid w:val="00EA765D"/>
    <w:rsid w:val="00EB000A"/>
    <w:rsid w:val="00EB1BBB"/>
    <w:rsid w:val="00EB4A8B"/>
    <w:rsid w:val="00EB67E8"/>
    <w:rsid w:val="00EB7298"/>
    <w:rsid w:val="00EB7655"/>
    <w:rsid w:val="00EC5E53"/>
    <w:rsid w:val="00EC68F5"/>
    <w:rsid w:val="00EC7EBD"/>
    <w:rsid w:val="00ED0F60"/>
    <w:rsid w:val="00ED2F42"/>
    <w:rsid w:val="00ED6F8F"/>
    <w:rsid w:val="00EE2247"/>
    <w:rsid w:val="00EE28F1"/>
    <w:rsid w:val="00EE2CEA"/>
    <w:rsid w:val="00EE5A85"/>
    <w:rsid w:val="00EE64B7"/>
    <w:rsid w:val="00EF2826"/>
    <w:rsid w:val="00EF3E7B"/>
    <w:rsid w:val="00EF514A"/>
    <w:rsid w:val="00F00A7F"/>
    <w:rsid w:val="00F045FC"/>
    <w:rsid w:val="00F057A4"/>
    <w:rsid w:val="00F12548"/>
    <w:rsid w:val="00F13964"/>
    <w:rsid w:val="00F1418D"/>
    <w:rsid w:val="00F1491A"/>
    <w:rsid w:val="00F15137"/>
    <w:rsid w:val="00F22B1C"/>
    <w:rsid w:val="00F23EB1"/>
    <w:rsid w:val="00F25922"/>
    <w:rsid w:val="00F2620B"/>
    <w:rsid w:val="00F26A30"/>
    <w:rsid w:val="00F279BF"/>
    <w:rsid w:val="00F30A65"/>
    <w:rsid w:val="00F33CEF"/>
    <w:rsid w:val="00F35DBE"/>
    <w:rsid w:val="00F37578"/>
    <w:rsid w:val="00F47E8A"/>
    <w:rsid w:val="00F52BC9"/>
    <w:rsid w:val="00F56201"/>
    <w:rsid w:val="00F56938"/>
    <w:rsid w:val="00F57DE9"/>
    <w:rsid w:val="00F63D12"/>
    <w:rsid w:val="00F6598F"/>
    <w:rsid w:val="00F67230"/>
    <w:rsid w:val="00F676D5"/>
    <w:rsid w:val="00F67F60"/>
    <w:rsid w:val="00F8211D"/>
    <w:rsid w:val="00F83D13"/>
    <w:rsid w:val="00F86229"/>
    <w:rsid w:val="00F870B9"/>
    <w:rsid w:val="00F9429A"/>
    <w:rsid w:val="00F945A2"/>
    <w:rsid w:val="00F94E32"/>
    <w:rsid w:val="00F9665E"/>
    <w:rsid w:val="00F969A2"/>
    <w:rsid w:val="00FA1C30"/>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0443"/>
    <w:rsid w:val="00FE139B"/>
    <w:rsid w:val="00FE2720"/>
    <w:rsid w:val="00FE2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B9D2AF"/>
  <w15:docId w15:val="{31095DDF-A924-3C4A-A831-7BAC561A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110E5F"/>
    <w:pPr>
      <w:spacing w:after="0" w:line="240" w:lineRule="auto"/>
    </w:pPr>
    <w:rPr>
      <w:rFonts w:ascii="Times New Roman" w:hAnsi="Times New Roman"/>
      <w:noProof/>
    </w:rPr>
  </w:style>
  <w:style w:type="paragraph" w:styleId="Heading1">
    <w:name w:val="heading 1"/>
    <w:basedOn w:val="Normal"/>
    <w:link w:val="Heading1Char"/>
    <w:uiPriority w:val="9"/>
    <w:rsid w:val="00735E7C"/>
    <w:pPr>
      <w:ind w:left="871"/>
      <w:outlineLvl w:val="0"/>
    </w:pPr>
    <w:rPr>
      <w:rFonts w:eastAsia="Times New Roman"/>
      <w:b/>
      <w:bCs/>
    </w:rPr>
  </w:style>
  <w:style w:type="paragraph" w:styleId="Heading2">
    <w:name w:val="heading 2"/>
    <w:basedOn w:val="Normal"/>
    <w:next w:val="Normal"/>
    <w:link w:val="Heading2Char"/>
    <w:uiPriority w:val="9"/>
    <w:semiHidden/>
    <w:unhideWhenUsed/>
    <w:rsid w:val="00930AD0"/>
    <w:pPr>
      <w:keepNext/>
      <w:keepLines/>
      <w:spacing w:before="40"/>
      <w:outlineLvl w:val="1"/>
    </w:pPr>
    <w:rPr>
      <w:rFonts w:asciiTheme="majorHAnsi" w:eastAsiaTheme="majorEastAsia" w:hAnsiTheme="majorHAnsi" w:cstheme="majorBidi"/>
      <w:color w:val="A5A5A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5E7C"/>
    <w:pPr>
      <w:tabs>
        <w:tab w:val="center" w:pos="4513"/>
        <w:tab w:val="right" w:pos="9026"/>
      </w:tabs>
    </w:pPr>
  </w:style>
  <w:style w:type="character" w:customStyle="1" w:styleId="FooterChar">
    <w:name w:val="Footer Char"/>
    <w:basedOn w:val="DefaultParagraphFont"/>
    <w:link w:val="Footer"/>
    <w:uiPriority w:val="99"/>
    <w:rsid w:val="00735E7C"/>
    <w:rPr>
      <w:rFonts w:ascii="Times New Roman" w:hAnsi="Times New Roman"/>
      <w:noProof/>
    </w:rPr>
  </w:style>
  <w:style w:type="paragraph" w:styleId="Header">
    <w:name w:val="header"/>
    <w:basedOn w:val="Normal"/>
    <w:link w:val="HeaderChar"/>
    <w:uiPriority w:val="99"/>
    <w:unhideWhenUsed/>
    <w:rsid w:val="00735E7C"/>
    <w:pPr>
      <w:tabs>
        <w:tab w:val="center" w:pos="4513"/>
        <w:tab w:val="right" w:pos="9026"/>
      </w:tabs>
    </w:pPr>
  </w:style>
  <w:style w:type="character" w:customStyle="1" w:styleId="HeaderChar">
    <w:name w:val="Header Char"/>
    <w:basedOn w:val="DefaultParagraphFont"/>
    <w:link w:val="Header"/>
    <w:uiPriority w:val="99"/>
    <w:rsid w:val="00735E7C"/>
    <w:rPr>
      <w:rFonts w:ascii="Times New Roman" w:hAnsi="Times New Roman"/>
      <w:noProof/>
    </w:rPr>
  </w:style>
  <w:style w:type="paragraph" w:styleId="BalloonText">
    <w:name w:val="Balloon Text"/>
    <w:basedOn w:val="Normal"/>
    <w:link w:val="BalloonTextChar"/>
    <w:uiPriority w:val="99"/>
    <w:semiHidden/>
    <w:unhideWhenUsed/>
    <w:rsid w:val="00735E7C"/>
    <w:rPr>
      <w:rFonts w:ascii="Tahoma" w:hAnsi="Tahoma" w:cs="Tahoma"/>
      <w:sz w:val="16"/>
      <w:szCs w:val="16"/>
    </w:rPr>
  </w:style>
  <w:style w:type="character" w:customStyle="1" w:styleId="BalloonTextChar">
    <w:name w:val="Balloon Text Char"/>
    <w:basedOn w:val="DefaultParagraphFont"/>
    <w:link w:val="BalloonText"/>
    <w:uiPriority w:val="99"/>
    <w:semiHidden/>
    <w:rsid w:val="00735E7C"/>
    <w:rPr>
      <w:rFonts w:ascii="Tahoma" w:hAnsi="Tahoma" w:cs="Tahoma"/>
      <w:noProof/>
      <w:sz w:val="16"/>
      <w:szCs w:val="16"/>
    </w:rPr>
  </w:style>
  <w:style w:type="paragraph" w:customStyle="1" w:styleId="REG-H3A">
    <w:name w:val="REG-H3A"/>
    <w:link w:val="REG-H3AChar"/>
    <w:qFormat/>
    <w:rsid w:val="00735E7C"/>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735E7C"/>
    <w:pPr>
      <w:numPr>
        <w:numId w:val="1"/>
      </w:numPr>
      <w:contextualSpacing/>
    </w:pPr>
  </w:style>
  <w:style w:type="character" w:customStyle="1" w:styleId="REG-H3AChar">
    <w:name w:val="REG-H3A Char"/>
    <w:basedOn w:val="DefaultParagraphFont"/>
    <w:link w:val="REG-H3A"/>
    <w:rsid w:val="00735E7C"/>
    <w:rPr>
      <w:rFonts w:ascii="Times New Roman" w:hAnsi="Times New Roman" w:cs="Times New Roman"/>
      <w:b/>
      <w:caps/>
      <w:noProof/>
    </w:rPr>
  </w:style>
  <w:style w:type="character" w:customStyle="1" w:styleId="A3">
    <w:name w:val="A3"/>
    <w:uiPriority w:val="99"/>
    <w:rsid w:val="00735E7C"/>
    <w:rPr>
      <w:rFonts w:cs="Times"/>
      <w:color w:val="000000"/>
      <w:sz w:val="22"/>
      <w:szCs w:val="22"/>
    </w:rPr>
  </w:style>
  <w:style w:type="paragraph" w:customStyle="1" w:styleId="Head2B">
    <w:name w:val="Head 2B"/>
    <w:basedOn w:val="AS-H3A"/>
    <w:link w:val="Head2BChar"/>
    <w:rsid w:val="00735E7C"/>
  </w:style>
  <w:style w:type="paragraph" w:styleId="ListParagraph">
    <w:name w:val="List Paragraph"/>
    <w:basedOn w:val="Normal"/>
    <w:link w:val="ListParagraphChar"/>
    <w:uiPriority w:val="34"/>
    <w:rsid w:val="00735E7C"/>
    <w:pPr>
      <w:ind w:left="720"/>
      <w:contextualSpacing/>
    </w:pPr>
  </w:style>
  <w:style w:type="character" w:customStyle="1" w:styleId="Head2BChar">
    <w:name w:val="Head 2B Char"/>
    <w:basedOn w:val="AS-H3AChar"/>
    <w:link w:val="Head2B"/>
    <w:rsid w:val="00735E7C"/>
    <w:rPr>
      <w:rFonts w:ascii="Times New Roman" w:hAnsi="Times New Roman" w:cs="Times New Roman"/>
      <w:b/>
      <w:caps/>
      <w:noProof/>
    </w:rPr>
  </w:style>
  <w:style w:type="paragraph" w:customStyle="1" w:styleId="Head3">
    <w:name w:val="Head 3"/>
    <w:basedOn w:val="ListParagraph"/>
    <w:link w:val="Head3Char"/>
    <w:rsid w:val="00735E7C"/>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735E7C"/>
    <w:rPr>
      <w:rFonts w:ascii="Times New Roman" w:hAnsi="Times New Roman"/>
      <w:noProof/>
    </w:rPr>
  </w:style>
  <w:style w:type="character" w:customStyle="1" w:styleId="Head3Char">
    <w:name w:val="Head 3 Char"/>
    <w:basedOn w:val="ListParagraphChar"/>
    <w:link w:val="Head3"/>
    <w:rsid w:val="00735E7C"/>
    <w:rPr>
      <w:rFonts w:ascii="Times New Roman" w:eastAsia="Times New Roman" w:hAnsi="Times New Roman" w:cs="Times New Roman"/>
      <w:b/>
      <w:bCs/>
      <w:noProof/>
    </w:rPr>
  </w:style>
  <w:style w:type="paragraph" w:customStyle="1" w:styleId="REG-H1a">
    <w:name w:val="REG-H1a"/>
    <w:link w:val="REG-H1aChar"/>
    <w:qFormat/>
    <w:rsid w:val="00735E7C"/>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735E7C"/>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735E7C"/>
    <w:rPr>
      <w:rFonts w:ascii="Arial" w:hAnsi="Arial" w:cs="Arial"/>
      <w:b/>
      <w:noProof/>
      <w:sz w:val="36"/>
      <w:szCs w:val="36"/>
    </w:rPr>
  </w:style>
  <w:style w:type="paragraph" w:customStyle="1" w:styleId="AS-H1-Colour">
    <w:name w:val="AS-H1-Colour"/>
    <w:basedOn w:val="Normal"/>
    <w:link w:val="AS-H1-ColourChar"/>
    <w:rsid w:val="00735E7C"/>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735E7C"/>
    <w:rPr>
      <w:rFonts w:ascii="Times New Roman" w:hAnsi="Times New Roman" w:cs="Times New Roman"/>
      <w:b/>
      <w:caps/>
      <w:noProof/>
      <w:color w:val="00B050"/>
      <w:sz w:val="24"/>
      <w:szCs w:val="24"/>
    </w:rPr>
  </w:style>
  <w:style w:type="paragraph" w:customStyle="1" w:styleId="AS-H2b">
    <w:name w:val="AS-H2b"/>
    <w:basedOn w:val="Normal"/>
    <w:link w:val="AS-H2bChar"/>
    <w:rsid w:val="00735E7C"/>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735E7C"/>
    <w:rPr>
      <w:rFonts w:ascii="Arial" w:hAnsi="Arial" w:cs="Arial"/>
      <w:b/>
      <w:noProof/>
      <w:color w:val="00B050"/>
      <w:sz w:val="36"/>
      <w:szCs w:val="36"/>
    </w:rPr>
  </w:style>
  <w:style w:type="paragraph" w:customStyle="1" w:styleId="AS-H3">
    <w:name w:val="AS-H3"/>
    <w:basedOn w:val="AS-H3A"/>
    <w:link w:val="AS-H3Char"/>
    <w:rsid w:val="00735E7C"/>
    <w:rPr>
      <w:sz w:val="28"/>
    </w:rPr>
  </w:style>
  <w:style w:type="character" w:customStyle="1" w:styleId="AS-H2bChar">
    <w:name w:val="AS-H2b Char"/>
    <w:basedOn w:val="DefaultParagraphFont"/>
    <w:link w:val="AS-H2b"/>
    <w:rsid w:val="00735E7C"/>
    <w:rPr>
      <w:rFonts w:ascii="Arial" w:hAnsi="Arial" w:cs="Arial"/>
      <w:noProof/>
    </w:rPr>
  </w:style>
  <w:style w:type="paragraph" w:customStyle="1" w:styleId="REG-H3b">
    <w:name w:val="REG-H3b"/>
    <w:link w:val="REG-H3bChar"/>
    <w:qFormat/>
    <w:rsid w:val="00735E7C"/>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735E7C"/>
    <w:rPr>
      <w:rFonts w:ascii="Times New Roman" w:hAnsi="Times New Roman" w:cs="Times New Roman"/>
      <w:b/>
      <w:caps/>
      <w:noProof/>
      <w:sz w:val="28"/>
    </w:rPr>
  </w:style>
  <w:style w:type="paragraph" w:customStyle="1" w:styleId="AS-H3c">
    <w:name w:val="AS-H3c"/>
    <w:basedOn w:val="Head2B"/>
    <w:link w:val="AS-H3cChar"/>
    <w:rsid w:val="00735E7C"/>
    <w:rPr>
      <w:b w:val="0"/>
    </w:rPr>
  </w:style>
  <w:style w:type="character" w:customStyle="1" w:styleId="REG-H3bChar">
    <w:name w:val="REG-H3b Char"/>
    <w:basedOn w:val="REG-H3AChar"/>
    <w:link w:val="REG-H3b"/>
    <w:rsid w:val="00735E7C"/>
    <w:rPr>
      <w:rFonts w:ascii="Times New Roman" w:hAnsi="Times New Roman" w:cs="Times New Roman"/>
      <w:b w:val="0"/>
      <w:caps w:val="0"/>
      <w:noProof/>
    </w:rPr>
  </w:style>
  <w:style w:type="paragraph" w:customStyle="1" w:styleId="AS-H3d">
    <w:name w:val="AS-H3d"/>
    <w:basedOn w:val="Head2B"/>
    <w:link w:val="AS-H3dChar"/>
    <w:rsid w:val="00735E7C"/>
  </w:style>
  <w:style w:type="character" w:customStyle="1" w:styleId="AS-H3cChar">
    <w:name w:val="AS-H3c Char"/>
    <w:basedOn w:val="Head2BChar"/>
    <w:link w:val="AS-H3c"/>
    <w:rsid w:val="00735E7C"/>
    <w:rPr>
      <w:rFonts w:ascii="Times New Roman" w:hAnsi="Times New Roman" w:cs="Times New Roman"/>
      <w:b w:val="0"/>
      <w:caps/>
      <w:noProof/>
    </w:rPr>
  </w:style>
  <w:style w:type="paragraph" w:customStyle="1" w:styleId="REG-P0">
    <w:name w:val="REG-P(0)"/>
    <w:basedOn w:val="Normal"/>
    <w:link w:val="REG-P0Char"/>
    <w:qFormat/>
    <w:rsid w:val="00735E7C"/>
    <w:pPr>
      <w:tabs>
        <w:tab w:val="left" w:pos="567"/>
      </w:tabs>
      <w:jc w:val="both"/>
    </w:pPr>
    <w:rPr>
      <w:rFonts w:eastAsia="Times New Roman" w:cs="Times New Roman"/>
    </w:rPr>
  </w:style>
  <w:style w:type="character" w:customStyle="1" w:styleId="AS-H3dChar">
    <w:name w:val="AS-H3d Char"/>
    <w:basedOn w:val="Head2BChar"/>
    <w:link w:val="AS-H3d"/>
    <w:rsid w:val="00735E7C"/>
    <w:rPr>
      <w:rFonts w:ascii="Times New Roman" w:hAnsi="Times New Roman" w:cs="Times New Roman"/>
      <w:b/>
      <w:caps/>
      <w:noProof/>
    </w:rPr>
  </w:style>
  <w:style w:type="paragraph" w:customStyle="1" w:styleId="REG-P1">
    <w:name w:val="REG-P(1)"/>
    <w:basedOn w:val="Normal"/>
    <w:link w:val="REG-P1Char"/>
    <w:qFormat/>
    <w:rsid w:val="00735E7C"/>
    <w:pPr>
      <w:suppressAutoHyphens/>
      <w:ind w:firstLine="567"/>
      <w:jc w:val="both"/>
    </w:pPr>
    <w:rPr>
      <w:rFonts w:eastAsia="Times New Roman" w:cs="Times New Roman"/>
    </w:rPr>
  </w:style>
  <w:style w:type="character" w:customStyle="1" w:styleId="REG-P0Char">
    <w:name w:val="REG-P(0) Char"/>
    <w:basedOn w:val="DefaultParagraphFont"/>
    <w:link w:val="REG-P0"/>
    <w:rsid w:val="00735E7C"/>
    <w:rPr>
      <w:rFonts w:ascii="Times New Roman" w:eastAsia="Times New Roman" w:hAnsi="Times New Roman" w:cs="Times New Roman"/>
      <w:noProof/>
    </w:rPr>
  </w:style>
  <w:style w:type="paragraph" w:customStyle="1" w:styleId="REG-Pa">
    <w:name w:val="REG-P(a)"/>
    <w:basedOn w:val="Normal"/>
    <w:link w:val="REG-PaChar"/>
    <w:qFormat/>
    <w:rsid w:val="00735E7C"/>
    <w:pPr>
      <w:ind w:left="1134" w:hanging="567"/>
      <w:jc w:val="both"/>
    </w:pPr>
  </w:style>
  <w:style w:type="character" w:customStyle="1" w:styleId="REG-P1Char">
    <w:name w:val="REG-P(1) Char"/>
    <w:basedOn w:val="DefaultParagraphFont"/>
    <w:link w:val="REG-P1"/>
    <w:rsid w:val="00735E7C"/>
    <w:rPr>
      <w:rFonts w:ascii="Times New Roman" w:eastAsia="Times New Roman" w:hAnsi="Times New Roman" w:cs="Times New Roman"/>
      <w:noProof/>
    </w:rPr>
  </w:style>
  <w:style w:type="paragraph" w:customStyle="1" w:styleId="REG-Pi">
    <w:name w:val="REG-P(i)"/>
    <w:basedOn w:val="Normal"/>
    <w:link w:val="REG-PiChar"/>
    <w:qFormat/>
    <w:rsid w:val="00735E7C"/>
    <w:pPr>
      <w:suppressAutoHyphens/>
      <w:ind w:left="1701" w:hanging="567"/>
      <w:jc w:val="both"/>
    </w:pPr>
    <w:rPr>
      <w:rFonts w:eastAsia="Times New Roman" w:cs="Times New Roman"/>
    </w:rPr>
  </w:style>
  <w:style w:type="character" w:customStyle="1" w:styleId="REG-PaChar">
    <w:name w:val="REG-P(a) Char"/>
    <w:basedOn w:val="DefaultParagraphFont"/>
    <w:link w:val="REG-Pa"/>
    <w:rsid w:val="00735E7C"/>
    <w:rPr>
      <w:rFonts w:ascii="Times New Roman" w:hAnsi="Times New Roman"/>
      <w:noProof/>
    </w:rPr>
  </w:style>
  <w:style w:type="paragraph" w:customStyle="1" w:styleId="AS-Pahang">
    <w:name w:val="AS-P(a)hang"/>
    <w:basedOn w:val="Normal"/>
    <w:link w:val="AS-PahangChar"/>
    <w:rsid w:val="00735E7C"/>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735E7C"/>
    <w:rPr>
      <w:rFonts w:ascii="Times New Roman" w:eastAsia="Times New Roman" w:hAnsi="Times New Roman" w:cs="Times New Roman"/>
      <w:noProof/>
    </w:rPr>
  </w:style>
  <w:style w:type="paragraph" w:customStyle="1" w:styleId="REG-Paa">
    <w:name w:val="REG-P(aa)"/>
    <w:basedOn w:val="Normal"/>
    <w:link w:val="REG-PaaChar"/>
    <w:qFormat/>
    <w:rsid w:val="00735E7C"/>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735E7C"/>
    <w:rPr>
      <w:rFonts w:ascii="Times New Roman" w:eastAsia="Times New Roman" w:hAnsi="Times New Roman" w:cs="Times New Roman"/>
      <w:noProof/>
    </w:rPr>
  </w:style>
  <w:style w:type="paragraph" w:customStyle="1" w:styleId="REG-Amend">
    <w:name w:val="REG-Amend"/>
    <w:link w:val="REG-AmendChar"/>
    <w:qFormat/>
    <w:rsid w:val="00735E7C"/>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735E7C"/>
    <w:rPr>
      <w:rFonts w:ascii="Times New Roman" w:eastAsia="Times New Roman" w:hAnsi="Times New Roman" w:cs="Times New Roman"/>
      <w:noProof/>
    </w:rPr>
  </w:style>
  <w:style w:type="character" w:customStyle="1" w:styleId="REG-AmendChar">
    <w:name w:val="REG-Amend Char"/>
    <w:basedOn w:val="REG-P0Char"/>
    <w:link w:val="REG-Amend"/>
    <w:rsid w:val="00735E7C"/>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735E7C"/>
    <w:rPr>
      <w:sz w:val="16"/>
      <w:szCs w:val="16"/>
    </w:rPr>
  </w:style>
  <w:style w:type="paragraph" w:styleId="CommentText">
    <w:name w:val="annotation text"/>
    <w:basedOn w:val="Normal"/>
    <w:link w:val="CommentTextChar"/>
    <w:uiPriority w:val="99"/>
    <w:semiHidden/>
    <w:unhideWhenUsed/>
    <w:rsid w:val="00735E7C"/>
    <w:rPr>
      <w:sz w:val="20"/>
      <w:szCs w:val="20"/>
    </w:rPr>
  </w:style>
  <w:style w:type="character" w:customStyle="1" w:styleId="CommentTextChar">
    <w:name w:val="Comment Text Char"/>
    <w:basedOn w:val="DefaultParagraphFont"/>
    <w:link w:val="CommentText"/>
    <w:uiPriority w:val="99"/>
    <w:semiHidden/>
    <w:rsid w:val="00735E7C"/>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735E7C"/>
    <w:rPr>
      <w:b/>
      <w:bCs/>
    </w:rPr>
  </w:style>
  <w:style w:type="character" w:customStyle="1" w:styleId="CommentSubjectChar">
    <w:name w:val="Comment Subject Char"/>
    <w:basedOn w:val="CommentTextChar"/>
    <w:link w:val="CommentSubject"/>
    <w:uiPriority w:val="99"/>
    <w:semiHidden/>
    <w:rsid w:val="00735E7C"/>
    <w:rPr>
      <w:rFonts w:ascii="Times New Roman" w:hAnsi="Times New Roman"/>
      <w:b/>
      <w:bCs/>
      <w:noProof/>
      <w:sz w:val="20"/>
      <w:szCs w:val="20"/>
    </w:rPr>
  </w:style>
  <w:style w:type="paragraph" w:customStyle="1" w:styleId="AS-H4A">
    <w:name w:val="AS-H4A"/>
    <w:basedOn w:val="AS-P0"/>
    <w:link w:val="AS-H4AChar"/>
    <w:rsid w:val="00735E7C"/>
    <w:pPr>
      <w:tabs>
        <w:tab w:val="clear" w:pos="567"/>
      </w:tabs>
      <w:jc w:val="center"/>
    </w:pPr>
    <w:rPr>
      <w:b/>
      <w:caps/>
    </w:rPr>
  </w:style>
  <w:style w:type="paragraph" w:customStyle="1" w:styleId="AS-H4b">
    <w:name w:val="AS-H4b"/>
    <w:basedOn w:val="AS-P0"/>
    <w:link w:val="AS-H4bChar"/>
    <w:rsid w:val="00735E7C"/>
    <w:pPr>
      <w:tabs>
        <w:tab w:val="clear" w:pos="567"/>
      </w:tabs>
      <w:jc w:val="center"/>
    </w:pPr>
    <w:rPr>
      <w:b/>
    </w:rPr>
  </w:style>
  <w:style w:type="character" w:customStyle="1" w:styleId="AS-H4AChar">
    <w:name w:val="AS-H4A Char"/>
    <w:basedOn w:val="AS-P0Char"/>
    <w:link w:val="AS-H4A"/>
    <w:rsid w:val="00735E7C"/>
    <w:rPr>
      <w:rFonts w:ascii="Times New Roman" w:eastAsia="Times New Roman" w:hAnsi="Times New Roman" w:cs="Times New Roman"/>
      <w:b/>
      <w:caps/>
      <w:noProof/>
    </w:rPr>
  </w:style>
  <w:style w:type="character" w:customStyle="1" w:styleId="AS-H4bChar">
    <w:name w:val="AS-H4b Char"/>
    <w:basedOn w:val="AS-P0Char"/>
    <w:link w:val="AS-H4b"/>
    <w:rsid w:val="00735E7C"/>
    <w:rPr>
      <w:rFonts w:ascii="Times New Roman" w:eastAsia="Times New Roman" w:hAnsi="Times New Roman" w:cs="Times New Roman"/>
      <w:b/>
      <w:noProof/>
    </w:rPr>
  </w:style>
  <w:style w:type="paragraph" w:customStyle="1" w:styleId="AS-H2a">
    <w:name w:val="AS-H2a"/>
    <w:basedOn w:val="Normal"/>
    <w:link w:val="AS-H2aChar"/>
    <w:rsid w:val="00735E7C"/>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735E7C"/>
    <w:rPr>
      <w:rFonts w:ascii="Arial" w:hAnsi="Arial" w:cs="Arial"/>
      <w:b/>
      <w:noProof/>
    </w:rPr>
  </w:style>
  <w:style w:type="paragraph" w:customStyle="1" w:styleId="REG-H1d">
    <w:name w:val="REG-H1d"/>
    <w:link w:val="REG-H1dChar"/>
    <w:qFormat/>
    <w:rsid w:val="00735E7C"/>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735E7C"/>
    <w:rPr>
      <w:rFonts w:ascii="Arial" w:hAnsi="Arial" w:cs="Arial"/>
      <w:b w:val="0"/>
      <w:noProof/>
      <w:color w:val="000000"/>
      <w:szCs w:val="24"/>
      <w:lang w:val="en-ZA"/>
    </w:rPr>
  </w:style>
  <w:style w:type="table" w:styleId="TableGrid">
    <w:name w:val="Table Grid"/>
    <w:basedOn w:val="TableNormal"/>
    <w:uiPriority w:val="59"/>
    <w:rsid w:val="00735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735E7C"/>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735E7C"/>
    <w:rPr>
      <w:rFonts w:ascii="Times New Roman" w:eastAsia="Times New Roman" w:hAnsi="Times New Roman"/>
      <w:noProof/>
      <w:sz w:val="24"/>
      <w:szCs w:val="24"/>
      <w:lang w:val="en-US" w:eastAsia="en-US"/>
    </w:rPr>
  </w:style>
  <w:style w:type="paragraph" w:customStyle="1" w:styleId="AS-P0">
    <w:name w:val="AS-P(0)"/>
    <w:basedOn w:val="Normal"/>
    <w:link w:val="AS-P0Char"/>
    <w:rsid w:val="00735E7C"/>
    <w:pPr>
      <w:tabs>
        <w:tab w:val="left" w:pos="567"/>
      </w:tabs>
      <w:jc w:val="both"/>
    </w:pPr>
    <w:rPr>
      <w:rFonts w:eastAsia="Times New Roman" w:cs="Times New Roman"/>
    </w:rPr>
  </w:style>
  <w:style w:type="character" w:customStyle="1" w:styleId="AS-P0Char">
    <w:name w:val="AS-P(0) Char"/>
    <w:basedOn w:val="DefaultParagraphFont"/>
    <w:link w:val="AS-P0"/>
    <w:rsid w:val="00735E7C"/>
    <w:rPr>
      <w:rFonts w:ascii="Times New Roman" w:eastAsia="Times New Roman" w:hAnsi="Times New Roman" w:cs="Times New Roman"/>
      <w:noProof/>
    </w:rPr>
  </w:style>
  <w:style w:type="paragraph" w:customStyle="1" w:styleId="AS-H3A">
    <w:name w:val="AS-H3A"/>
    <w:basedOn w:val="Normal"/>
    <w:link w:val="AS-H3AChar"/>
    <w:rsid w:val="00735E7C"/>
    <w:pPr>
      <w:autoSpaceDE w:val="0"/>
      <w:autoSpaceDN w:val="0"/>
      <w:adjustRightInd w:val="0"/>
      <w:jc w:val="center"/>
    </w:pPr>
    <w:rPr>
      <w:rFonts w:cs="Times New Roman"/>
      <w:b/>
      <w:caps/>
    </w:rPr>
  </w:style>
  <w:style w:type="character" w:customStyle="1" w:styleId="AS-H3AChar">
    <w:name w:val="AS-H3A Char"/>
    <w:basedOn w:val="DefaultParagraphFont"/>
    <w:link w:val="AS-H3A"/>
    <w:rsid w:val="00735E7C"/>
    <w:rPr>
      <w:rFonts w:ascii="Times New Roman" w:hAnsi="Times New Roman" w:cs="Times New Roman"/>
      <w:b/>
      <w:caps/>
      <w:noProof/>
    </w:rPr>
  </w:style>
  <w:style w:type="paragraph" w:customStyle="1" w:styleId="AS-H1a">
    <w:name w:val="AS-H1a"/>
    <w:basedOn w:val="Normal"/>
    <w:link w:val="AS-H1aChar"/>
    <w:rsid w:val="00735E7C"/>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735E7C"/>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735E7C"/>
    <w:rPr>
      <w:rFonts w:ascii="Arial" w:hAnsi="Arial" w:cs="Arial"/>
      <w:b/>
      <w:noProof/>
      <w:sz w:val="36"/>
      <w:szCs w:val="36"/>
    </w:rPr>
  </w:style>
  <w:style w:type="character" w:customStyle="1" w:styleId="AS-H2Char">
    <w:name w:val="AS-H2 Char"/>
    <w:basedOn w:val="DefaultParagraphFont"/>
    <w:link w:val="AS-H2"/>
    <w:rsid w:val="00735E7C"/>
    <w:rPr>
      <w:rFonts w:ascii="Times New Roman" w:hAnsi="Times New Roman" w:cs="Times New Roman"/>
      <w:b/>
      <w:caps/>
      <w:noProof/>
      <w:color w:val="000000"/>
      <w:sz w:val="26"/>
    </w:rPr>
  </w:style>
  <w:style w:type="paragraph" w:customStyle="1" w:styleId="AS-H3b">
    <w:name w:val="AS-H3b"/>
    <w:basedOn w:val="Normal"/>
    <w:link w:val="AS-H3bChar"/>
    <w:autoRedefine/>
    <w:rsid w:val="00735E7C"/>
    <w:pPr>
      <w:jc w:val="center"/>
    </w:pPr>
    <w:rPr>
      <w:rFonts w:cs="Times New Roman"/>
      <w:b/>
    </w:rPr>
  </w:style>
  <w:style w:type="character" w:customStyle="1" w:styleId="AS-H3bChar">
    <w:name w:val="AS-H3b Char"/>
    <w:basedOn w:val="AS-H3AChar"/>
    <w:link w:val="AS-H3b"/>
    <w:rsid w:val="00735E7C"/>
    <w:rPr>
      <w:rFonts w:ascii="Times New Roman" w:hAnsi="Times New Roman" w:cs="Times New Roman"/>
      <w:b/>
      <w:caps w:val="0"/>
      <w:noProof/>
    </w:rPr>
  </w:style>
  <w:style w:type="paragraph" w:customStyle="1" w:styleId="AS-P1">
    <w:name w:val="AS-P(1)"/>
    <w:basedOn w:val="Normal"/>
    <w:link w:val="AS-P1Char"/>
    <w:rsid w:val="00735E7C"/>
    <w:pPr>
      <w:suppressAutoHyphens/>
      <w:ind w:right="-7" w:firstLine="567"/>
      <w:jc w:val="both"/>
    </w:pPr>
    <w:rPr>
      <w:rFonts w:eastAsia="Times New Roman" w:cs="Times New Roman"/>
    </w:rPr>
  </w:style>
  <w:style w:type="paragraph" w:customStyle="1" w:styleId="AS-Pa">
    <w:name w:val="AS-P(a)"/>
    <w:basedOn w:val="AS-Pahang"/>
    <w:link w:val="AS-PaChar"/>
    <w:rsid w:val="00735E7C"/>
  </w:style>
  <w:style w:type="character" w:customStyle="1" w:styleId="AS-P1Char">
    <w:name w:val="AS-P(1) Char"/>
    <w:basedOn w:val="DefaultParagraphFont"/>
    <w:link w:val="AS-P1"/>
    <w:rsid w:val="00735E7C"/>
    <w:rPr>
      <w:rFonts w:ascii="Times New Roman" w:eastAsia="Times New Roman" w:hAnsi="Times New Roman" w:cs="Times New Roman"/>
      <w:noProof/>
    </w:rPr>
  </w:style>
  <w:style w:type="paragraph" w:customStyle="1" w:styleId="AS-Pi">
    <w:name w:val="AS-P(i)"/>
    <w:basedOn w:val="Normal"/>
    <w:link w:val="AS-PiChar"/>
    <w:rsid w:val="00735E7C"/>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735E7C"/>
    <w:rPr>
      <w:rFonts w:ascii="Times New Roman" w:eastAsia="Times New Roman" w:hAnsi="Times New Roman" w:cs="Times New Roman"/>
      <w:noProof/>
    </w:rPr>
  </w:style>
  <w:style w:type="character" w:customStyle="1" w:styleId="AS-PiChar">
    <w:name w:val="AS-P(i) Char"/>
    <w:basedOn w:val="DefaultParagraphFont"/>
    <w:link w:val="AS-Pi"/>
    <w:rsid w:val="00735E7C"/>
    <w:rPr>
      <w:rFonts w:ascii="Times New Roman" w:eastAsia="Times New Roman" w:hAnsi="Times New Roman" w:cs="Times New Roman"/>
      <w:noProof/>
    </w:rPr>
  </w:style>
  <w:style w:type="paragraph" w:customStyle="1" w:styleId="AS-Paa">
    <w:name w:val="AS-P(aa)"/>
    <w:basedOn w:val="Normal"/>
    <w:link w:val="AS-PaaChar"/>
    <w:rsid w:val="00735E7C"/>
    <w:pPr>
      <w:suppressAutoHyphens/>
      <w:ind w:left="2267" w:right="-7" w:hanging="566"/>
      <w:jc w:val="both"/>
    </w:pPr>
    <w:rPr>
      <w:rFonts w:eastAsia="Times New Roman" w:cs="Times New Roman"/>
    </w:rPr>
  </w:style>
  <w:style w:type="paragraph" w:customStyle="1" w:styleId="AS-P-Amend">
    <w:name w:val="AS-P-Amend"/>
    <w:link w:val="AS-P-AmendChar"/>
    <w:rsid w:val="00735E7C"/>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735E7C"/>
    <w:rPr>
      <w:rFonts w:ascii="Times New Roman" w:eastAsia="Times New Roman" w:hAnsi="Times New Roman" w:cs="Times New Roman"/>
      <w:noProof/>
    </w:rPr>
  </w:style>
  <w:style w:type="character" w:customStyle="1" w:styleId="AS-P-AmendChar">
    <w:name w:val="AS-P-Amend Char"/>
    <w:basedOn w:val="AS-P0Char"/>
    <w:link w:val="AS-P-Amend"/>
    <w:rsid w:val="00735E7C"/>
    <w:rPr>
      <w:rFonts w:ascii="Arial" w:eastAsia="Times New Roman" w:hAnsi="Arial" w:cs="Arial"/>
      <w:b/>
      <w:noProof/>
      <w:color w:val="00B050"/>
      <w:sz w:val="18"/>
      <w:szCs w:val="18"/>
    </w:rPr>
  </w:style>
  <w:style w:type="paragraph" w:customStyle="1" w:styleId="AS-H1b">
    <w:name w:val="AS-H1b"/>
    <w:basedOn w:val="Normal"/>
    <w:link w:val="AS-H1bChar"/>
    <w:rsid w:val="00735E7C"/>
    <w:pPr>
      <w:jc w:val="center"/>
    </w:pPr>
    <w:rPr>
      <w:rFonts w:ascii="Arial" w:hAnsi="Arial" w:cs="Arial"/>
      <w:b/>
      <w:color w:val="000000"/>
      <w:sz w:val="24"/>
      <w:szCs w:val="24"/>
    </w:rPr>
  </w:style>
  <w:style w:type="character" w:customStyle="1" w:styleId="AS-H1bChar">
    <w:name w:val="AS-H1b Char"/>
    <w:basedOn w:val="AS-H2aChar"/>
    <w:link w:val="AS-H1b"/>
    <w:rsid w:val="00735E7C"/>
    <w:rPr>
      <w:rFonts w:ascii="Arial" w:hAnsi="Arial" w:cs="Arial"/>
      <w:b/>
      <w:noProof/>
      <w:color w:val="000000"/>
      <w:sz w:val="24"/>
      <w:szCs w:val="24"/>
    </w:rPr>
  </w:style>
  <w:style w:type="paragraph" w:customStyle="1" w:styleId="REG-H1b">
    <w:name w:val="REG-H1b"/>
    <w:link w:val="REG-H1bChar"/>
    <w:qFormat/>
    <w:rsid w:val="00735E7C"/>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735E7C"/>
    <w:rPr>
      <w:rFonts w:ascii="Times New Roman" w:eastAsia="Times New Roman" w:hAnsi="Times New Roman"/>
      <w:b/>
      <w:bCs/>
      <w:noProof/>
    </w:rPr>
  </w:style>
  <w:style w:type="paragraph" w:customStyle="1" w:styleId="TableParagraph">
    <w:name w:val="Table Paragraph"/>
    <w:basedOn w:val="Normal"/>
    <w:uiPriority w:val="1"/>
    <w:rsid w:val="00735E7C"/>
  </w:style>
  <w:style w:type="table" w:customStyle="1" w:styleId="TableGrid0">
    <w:name w:val="TableGrid"/>
    <w:rsid w:val="00735E7C"/>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735E7C"/>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735E7C"/>
    <w:rPr>
      <w:rFonts w:ascii="Arial" w:hAnsi="Arial"/>
      <w:b/>
      <w:noProof/>
      <w:sz w:val="28"/>
      <w:szCs w:val="24"/>
    </w:rPr>
  </w:style>
  <w:style w:type="character" w:customStyle="1" w:styleId="REG-H1cChar">
    <w:name w:val="REG-H1c Char"/>
    <w:basedOn w:val="REG-H1bChar"/>
    <w:link w:val="REG-H1c"/>
    <w:rsid w:val="00735E7C"/>
    <w:rPr>
      <w:rFonts w:ascii="Arial" w:hAnsi="Arial"/>
      <w:b/>
      <w:noProof/>
      <w:sz w:val="24"/>
      <w:szCs w:val="24"/>
    </w:rPr>
  </w:style>
  <w:style w:type="paragraph" w:customStyle="1" w:styleId="REG-PHA">
    <w:name w:val="REG-PH(A)"/>
    <w:link w:val="REG-PHAChar"/>
    <w:qFormat/>
    <w:rsid w:val="00735E7C"/>
    <w:pPr>
      <w:spacing w:after="0" w:line="240" w:lineRule="auto"/>
      <w:jc w:val="center"/>
    </w:pPr>
    <w:rPr>
      <w:rFonts w:ascii="Arial" w:hAnsi="Arial"/>
      <w:b/>
      <w:caps/>
      <w:noProof/>
      <w:sz w:val="16"/>
      <w:szCs w:val="24"/>
    </w:rPr>
  </w:style>
  <w:style w:type="paragraph" w:customStyle="1" w:styleId="REG-PHb">
    <w:name w:val="REG-PH(b)"/>
    <w:link w:val="REG-PHbChar"/>
    <w:qFormat/>
    <w:rsid w:val="00735E7C"/>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735E7C"/>
    <w:rPr>
      <w:rFonts w:ascii="Arial" w:hAnsi="Arial"/>
      <w:b/>
      <w:caps/>
      <w:noProof/>
      <w:sz w:val="16"/>
      <w:szCs w:val="24"/>
    </w:rPr>
  </w:style>
  <w:style w:type="character" w:customStyle="1" w:styleId="REG-PHbChar">
    <w:name w:val="REG-PH(b) Char"/>
    <w:basedOn w:val="REG-H1bChar"/>
    <w:link w:val="REG-PHb"/>
    <w:rsid w:val="00735E7C"/>
    <w:rPr>
      <w:rFonts w:ascii="Arial" w:hAnsi="Arial" w:cs="Arial"/>
      <w:b/>
      <w:noProof/>
      <w:sz w:val="16"/>
      <w:szCs w:val="16"/>
    </w:rPr>
  </w:style>
  <w:style w:type="character" w:customStyle="1" w:styleId="Heading2Char">
    <w:name w:val="Heading 2 Char"/>
    <w:basedOn w:val="DefaultParagraphFont"/>
    <w:link w:val="Heading2"/>
    <w:uiPriority w:val="9"/>
    <w:semiHidden/>
    <w:rsid w:val="00930AD0"/>
    <w:rPr>
      <w:rFonts w:asciiTheme="majorHAnsi" w:eastAsiaTheme="majorEastAsia" w:hAnsiTheme="majorHAnsi" w:cstheme="majorBidi"/>
      <w:color w:val="A5A5A5" w:themeColor="accent1" w:themeShade="BF"/>
      <w:sz w:val="26"/>
      <w:szCs w:val="26"/>
    </w:rPr>
  </w:style>
  <w:style w:type="character" w:styleId="Hyperlink">
    <w:name w:val="Hyperlink"/>
    <w:uiPriority w:val="99"/>
    <w:qFormat/>
    <w:rsid w:val="00110E5F"/>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110E5F"/>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FFCCE84-9BF6-2747-989C-FC92F7FA75D7}">
  <we:reference id="wa200001011" version="1.2.0.0" store="en-GB" storeType="OMEX"/>
  <we:alternateReferences>
    <we:reference id="wa200001011"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B50F8-A441-4D2E-AC43-607702C9D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154</TotalTime>
  <Pages>16</Pages>
  <Words>5547</Words>
  <Characters>31624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Health Professions Act 16 of 2024-Regulations 2022-009</vt:lpstr>
    </vt:vector>
  </TitlesOfParts>
  <Company/>
  <LinksUpToDate>false</LinksUpToDate>
  <CharactersWithSpaces>37097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2022-009</dc:title>
  <dc:creator>LAC</dc:creator>
  <cp:lastModifiedBy>Dianne Hubbard</cp:lastModifiedBy>
  <cp:revision>42</cp:revision>
  <dcterms:created xsi:type="dcterms:W3CDTF">2022-02-14T07:55:00Z</dcterms:created>
  <dcterms:modified xsi:type="dcterms:W3CDTF">2025-04-02T06:55:00Z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documentId_1273</vt:lpwstr>
  </property>
  <property fmtid="{D5CDD505-2E9C-101B-9397-08002B2CF9AE}" pid="3" name="grammarly_documentContext">
    <vt:lpwstr>{"goals":[],"domain":"general","emotions":[],"dialect":"british"}</vt:lpwstr>
  </property>
</Properties>
</file>