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EF8A1" w14:textId="77777777" w:rsidR="00D721E9" w:rsidRPr="004A7652" w:rsidRDefault="00AF321A" w:rsidP="008D08B2">
      <w:pPr>
        <w:pStyle w:val="REG-H1a"/>
      </w:pPr>
      <w:r w:rsidRPr="004A7652">
        <w:rPr>
          <w:noProof/>
          <w:lang w:val="en-ZA" w:eastAsia="en-ZA"/>
        </w:rPr>
        <w:drawing>
          <wp:anchor distT="0" distB="0" distL="114300" distR="114300" simplePos="0" relativeHeight="251658240" behindDoc="0" locked="1" layoutInCell="0" allowOverlap="0" wp14:anchorId="1972467C" wp14:editId="5006C356">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08F4F957" w14:textId="77777777" w:rsidR="00BE6ACA" w:rsidRPr="00837863" w:rsidRDefault="00BE6ACA" w:rsidP="00BE6ACA">
      <w:pPr>
        <w:pStyle w:val="REG-H1d"/>
        <w:rPr>
          <w:lang w:val="en-GB"/>
        </w:rPr>
      </w:pPr>
      <w:r w:rsidRPr="00837863">
        <w:rPr>
          <w:lang w:val="en-GB"/>
        </w:rPr>
        <w:t xml:space="preserve">REGULATIONS </w:t>
      </w:r>
      <w:r>
        <w:rPr>
          <w:lang w:val="en-GB"/>
        </w:rPr>
        <w:t xml:space="preserve">SURVIVING </w:t>
      </w:r>
      <w:r w:rsidRPr="00837863">
        <w:rPr>
          <w:lang w:val="en-GB"/>
        </w:rPr>
        <w:t>IN TERMS OF</w:t>
      </w:r>
    </w:p>
    <w:p w14:paraId="390E2A4A" w14:textId="77777777" w:rsidR="00BE6ACA" w:rsidRPr="00837863" w:rsidRDefault="00BE6ACA" w:rsidP="00BE6ACA">
      <w:pPr>
        <w:pStyle w:val="REG-H1d"/>
        <w:rPr>
          <w:lang w:val="en-GB"/>
        </w:rPr>
      </w:pPr>
    </w:p>
    <w:p w14:paraId="6F792EC0" w14:textId="77777777" w:rsidR="00BE6ACA" w:rsidRPr="00837863" w:rsidRDefault="00BE6ACA" w:rsidP="00BE6ACA">
      <w:pPr>
        <w:pStyle w:val="REG-H1a"/>
      </w:pPr>
      <w:r w:rsidRPr="00837863">
        <w:t xml:space="preserve">Health Professions Act </w:t>
      </w:r>
      <w:r>
        <w:t>16</w:t>
      </w:r>
      <w:r w:rsidRPr="00837863">
        <w:t xml:space="preserve"> of 20</w:t>
      </w:r>
      <w:r>
        <w:t>2</w:t>
      </w:r>
      <w:r w:rsidRPr="00837863">
        <w:t>4</w:t>
      </w:r>
    </w:p>
    <w:p w14:paraId="29D4E1FF" w14:textId="17035BBC" w:rsidR="00CA66B0" w:rsidRPr="004A7652" w:rsidRDefault="00BE6ACA" w:rsidP="00BE6ACA">
      <w:pPr>
        <w:pStyle w:val="REG-H1b"/>
        <w:rPr>
          <w:b w:val="0"/>
        </w:rPr>
      </w:pPr>
      <w:r w:rsidRPr="00837863">
        <w:rPr>
          <w:b w:val="0"/>
        </w:rPr>
        <w:t xml:space="preserve">section </w:t>
      </w:r>
      <w:r>
        <w:rPr>
          <w:b w:val="0"/>
        </w:rPr>
        <w:t>9</w:t>
      </w:r>
      <w:r w:rsidRPr="00837863">
        <w:rPr>
          <w:b w:val="0"/>
        </w:rPr>
        <w:t>5</w:t>
      </w:r>
      <w:r>
        <w:rPr>
          <w:b w:val="0"/>
        </w:rPr>
        <w:t>(10)</w:t>
      </w:r>
    </w:p>
    <w:p w14:paraId="66EEAF5A" w14:textId="77777777" w:rsidR="00CA66B0" w:rsidRPr="004A7652" w:rsidRDefault="00CA66B0" w:rsidP="008D08B2">
      <w:pPr>
        <w:pStyle w:val="REG-H1a"/>
        <w:pBdr>
          <w:bottom w:val="single" w:sz="4" w:space="1" w:color="auto"/>
        </w:pBdr>
      </w:pPr>
    </w:p>
    <w:p w14:paraId="6DCA06FB" w14:textId="77777777" w:rsidR="00CA66B0" w:rsidRPr="004A7652" w:rsidRDefault="00CA66B0" w:rsidP="008D08B2">
      <w:pPr>
        <w:pStyle w:val="REG-H1a"/>
      </w:pPr>
    </w:p>
    <w:p w14:paraId="4F169D8C" w14:textId="75EA0F4F" w:rsidR="00CA66B0" w:rsidRPr="00A43BEC" w:rsidRDefault="00A43BEC" w:rsidP="00A43BEC">
      <w:pPr>
        <w:pStyle w:val="REG-H1b"/>
      </w:pPr>
      <w:r w:rsidRPr="00A43BEC">
        <w:rPr>
          <w:rStyle w:val="REG-H1bChar"/>
          <w:b/>
        </w:rPr>
        <w:t xml:space="preserve">Regulations Relating to Minimum Requirements of </w:t>
      </w:r>
      <w:r w:rsidR="0017795A">
        <w:rPr>
          <w:rStyle w:val="REG-H1bChar"/>
          <w:b/>
        </w:rPr>
        <w:br/>
      </w:r>
      <w:r w:rsidRPr="00A43BEC">
        <w:rPr>
          <w:rStyle w:val="REG-H1bChar"/>
          <w:b/>
        </w:rPr>
        <w:t>Study for Registration as Phlebotomy Technician, Registration and Restoration of Name to Register</w:t>
      </w:r>
    </w:p>
    <w:p w14:paraId="31A6D2E9" w14:textId="36363E21" w:rsidR="00CA66B0" w:rsidRPr="004A7652" w:rsidRDefault="00CA66B0" w:rsidP="008D08B2">
      <w:pPr>
        <w:pStyle w:val="REG-H1d"/>
        <w:rPr>
          <w:lang w:val="en-GB"/>
        </w:rPr>
      </w:pPr>
      <w:r w:rsidRPr="004A7652">
        <w:rPr>
          <w:lang w:val="en-GB"/>
        </w:rPr>
        <w:t xml:space="preserve">Government Notice </w:t>
      </w:r>
      <w:r w:rsidR="00B36B70" w:rsidRPr="004A7652">
        <w:rPr>
          <w:lang w:val="en-GB"/>
        </w:rPr>
        <w:t>3</w:t>
      </w:r>
      <w:r w:rsidR="006F49CB">
        <w:rPr>
          <w:lang w:val="en-GB"/>
        </w:rPr>
        <w:t>7</w:t>
      </w:r>
      <w:r w:rsidRPr="004A7652">
        <w:rPr>
          <w:lang w:val="en-GB"/>
        </w:rPr>
        <w:t xml:space="preserve"> of 201</w:t>
      </w:r>
      <w:r w:rsidR="005C5C57" w:rsidRPr="004A7652">
        <w:rPr>
          <w:lang w:val="en-GB"/>
        </w:rPr>
        <w:t>7</w:t>
      </w:r>
    </w:p>
    <w:p w14:paraId="12990AFC" w14:textId="77777777" w:rsidR="00BE6ACA" w:rsidRDefault="00BE6ACA" w:rsidP="00BE6ACA">
      <w:pPr>
        <w:pStyle w:val="REG-Amend"/>
      </w:pPr>
      <w:r w:rsidRPr="0002074D">
        <w:t>(</w:t>
      </w:r>
      <w:hyperlink r:id="rId9" w:history="1">
        <w:r w:rsidRPr="000910E7">
          <w:rPr>
            <w:rStyle w:val="Hyperlink"/>
          </w:rPr>
          <w:t>GG 6249</w:t>
        </w:r>
      </w:hyperlink>
      <w:r w:rsidRPr="0002074D">
        <w:t>)</w:t>
      </w:r>
    </w:p>
    <w:p w14:paraId="63773529" w14:textId="1B7886FD" w:rsidR="00CA66B0" w:rsidRPr="004A7652" w:rsidRDefault="00CA66B0" w:rsidP="008D08B2">
      <w:pPr>
        <w:pStyle w:val="REG-Amend"/>
      </w:pPr>
      <w:r w:rsidRPr="004A7652">
        <w:t xml:space="preserve">came into force on date of publication: </w:t>
      </w:r>
      <w:r w:rsidR="002D031E">
        <w:t xml:space="preserve">27 February </w:t>
      </w:r>
      <w:r w:rsidR="00C1636B">
        <w:t>2017</w:t>
      </w:r>
    </w:p>
    <w:p w14:paraId="6F3F4AE5" w14:textId="77777777" w:rsidR="00CA66B0" w:rsidRPr="004A7652" w:rsidRDefault="00CA66B0" w:rsidP="008D08B2">
      <w:pPr>
        <w:pStyle w:val="REG-Amend"/>
      </w:pPr>
    </w:p>
    <w:p w14:paraId="7D454C4B" w14:textId="77777777" w:rsidR="00BE6ACA" w:rsidRPr="00D402CE" w:rsidRDefault="00BE6ACA" w:rsidP="00BE6ACA">
      <w:pPr>
        <w:pStyle w:val="REG-Amend"/>
      </w:pPr>
      <w:r w:rsidRPr="00D402CE">
        <w:t>These regulations were made in terms of section 55</w:t>
      </w:r>
      <w:r>
        <w:t xml:space="preserve"> </w:t>
      </w:r>
      <w:r w:rsidRPr="00D402CE">
        <w:t>of the Allied Health Professions Act 7 of 2004, which was repealed by the Health Professions Act 16 of 2024. Pursuant to section 95(10) of the Health Professions Act 16 of 2024, they are deemed to have been made under that Act.</w:t>
      </w:r>
    </w:p>
    <w:p w14:paraId="13118B1B" w14:textId="77777777" w:rsidR="00BE6ACA" w:rsidRDefault="00BE6ACA" w:rsidP="008D08B2">
      <w:pPr>
        <w:pStyle w:val="REG-Amend"/>
      </w:pPr>
    </w:p>
    <w:p w14:paraId="6A292DB2" w14:textId="7C242E4F" w:rsidR="00CA66B0" w:rsidRPr="004A7652" w:rsidRDefault="00CA66B0" w:rsidP="008D08B2">
      <w:pPr>
        <w:pStyle w:val="REG-Amend"/>
      </w:pPr>
      <w:r w:rsidRPr="004A7652">
        <w:t>The Government Notice which publishes these regulations notes that they were made</w:t>
      </w:r>
      <w:r w:rsidRPr="004A7652">
        <w:rPr>
          <w:rFonts w:cs="Times New Roman"/>
        </w:rPr>
        <w:t xml:space="preserve"> </w:t>
      </w:r>
      <w:r w:rsidRPr="004A7652">
        <w:rPr>
          <w:rFonts w:cs="Times New Roman"/>
        </w:rPr>
        <w:br/>
        <w:t>on the recommendation of the Allied Health Professions Council of Namibia.</w:t>
      </w:r>
    </w:p>
    <w:p w14:paraId="48CB0544" w14:textId="77777777" w:rsidR="00CA66B0" w:rsidRPr="004A7652" w:rsidRDefault="00CA66B0" w:rsidP="008D08B2">
      <w:pPr>
        <w:pStyle w:val="REG-H1a"/>
        <w:pBdr>
          <w:bottom w:val="single" w:sz="4" w:space="1" w:color="auto"/>
        </w:pBdr>
      </w:pPr>
    </w:p>
    <w:p w14:paraId="2F95E85B" w14:textId="77777777" w:rsidR="00CA66B0" w:rsidRPr="004A7652" w:rsidRDefault="00CA66B0" w:rsidP="008D08B2">
      <w:pPr>
        <w:pStyle w:val="REG-H1a"/>
      </w:pPr>
    </w:p>
    <w:p w14:paraId="3AE7821D" w14:textId="77777777" w:rsidR="00222FFB" w:rsidRPr="004A7652" w:rsidRDefault="00222FFB" w:rsidP="008D08B2">
      <w:pPr>
        <w:pStyle w:val="REG-P0"/>
        <w:jc w:val="center"/>
      </w:pPr>
      <w:r w:rsidRPr="004A7652">
        <w:t>ARRANGEMENT OF REGULATIONS</w:t>
      </w:r>
    </w:p>
    <w:p w14:paraId="5E7778D0" w14:textId="77777777" w:rsidR="00222FFB" w:rsidRPr="004A7652" w:rsidRDefault="00222FFB" w:rsidP="008D08B2">
      <w:pPr>
        <w:pStyle w:val="REG-P0"/>
      </w:pPr>
    </w:p>
    <w:p w14:paraId="3B1910F5" w14:textId="53034FE1" w:rsidR="001A0F19" w:rsidRDefault="001A0F19" w:rsidP="001A0F19">
      <w:pPr>
        <w:pStyle w:val="REG-P0"/>
        <w:jc w:val="center"/>
      </w:pPr>
      <w:r>
        <w:t>PART 1</w:t>
      </w:r>
    </w:p>
    <w:p w14:paraId="3713227C" w14:textId="5A52F1F4" w:rsidR="00BC6B33" w:rsidRDefault="00BC6B33" w:rsidP="001A0F19">
      <w:pPr>
        <w:pStyle w:val="REG-P0"/>
        <w:jc w:val="center"/>
      </w:pPr>
      <w:r>
        <w:t>PRELIMINARY</w:t>
      </w:r>
    </w:p>
    <w:p w14:paraId="741EC330" w14:textId="77777777" w:rsidR="00BC6B33" w:rsidRDefault="00BC6B33" w:rsidP="00BC6B33">
      <w:pPr>
        <w:pStyle w:val="REG-P0"/>
        <w:rPr>
          <w:sz w:val="23"/>
        </w:rPr>
      </w:pPr>
    </w:p>
    <w:p w14:paraId="5B3307F7" w14:textId="77777777" w:rsidR="00BC6B33" w:rsidRDefault="00BC6B33" w:rsidP="00BC6B33">
      <w:pPr>
        <w:pStyle w:val="REG-P0"/>
      </w:pPr>
      <w:r>
        <w:rPr>
          <w:spacing w:val="-1"/>
          <w:w w:val="98"/>
        </w:rPr>
        <w:t>1.</w:t>
      </w:r>
      <w:r>
        <w:rPr>
          <w:spacing w:val="-1"/>
          <w:w w:val="98"/>
        </w:rPr>
        <w:tab/>
      </w:r>
      <w:r>
        <w:t>Definitions</w:t>
      </w:r>
    </w:p>
    <w:p w14:paraId="4FC56E90" w14:textId="77777777" w:rsidR="00BC6B33" w:rsidRDefault="00BC6B33" w:rsidP="00BC6B33">
      <w:pPr>
        <w:pStyle w:val="REG-P0"/>
      </w:pPr>
    </w:p>
    <w:p w14:paraId="642F705D" w14:textId="77777777" w:rsidR="00BC6B33" w:rsidRDefault="00BC6B33" w:rsidP="001A0F19">
      <w:pPr>
        <w:pStyle w:val="REG-P0"/>
        <w:jc w:val="center"/>
      </w:pPr>
      <w:r>
        <w:t>PART 2</w:t>
      </w:r>
    </w:p>
    <w:p w14:paraId="0AF688C3" w14:textId="77777777" w:rsidR="00BC6B33" w:rsidRDefault="00BC6B33" w:rsidP="001A0F19">
      <w:pPr>
        <w:pStyle w:val="REG-P0"/>
        <w:jc w:val="center"/>
      </w:pPr>
      <w:r>
        <w:t>MINIMUM QUALIFICATION FOR REGISTRATION AS PHLEBOTOMY TECHNICIAN</w:t>
      </w:r>
    </w:p>
    <w:p w14:paraId="2EE966AD" w14:textId="77777777" w:rsidR="00BC6B33" w:rsidRDefault="00BC6B33" w:rsidP="00BC6B33">
      <w:pPr>
        <w:pStyle w:val="REG-P0"/>
        <w:rPr>
          <w:sz w:val="23"/>
        </w:rPr>
      </w:pPr>
    </w:p>
    <w:p w14:paraId="4B14B96A" w14:textId="77777777" w:rsidR="00BC6B33" w:rsidRDefault="00BC6B33" w:rsidP="00BC6B33">
      <w:pPr>
        <w:pStyle w:val="REG-P0"/>
      </w:pPr>
      <w:r>
        <w:rPr>
          <w:spacing w:val="-1"/>
          <w:w w:val="98"/>
        </w:rPr>
        <w:t>2.</w:t>
      </w:r>
      <w:r>
        <w:rPr>
          <w:spacing w:val="-1"/>
          <w:w w:val="98"/>
        </w:rPr>
        <w:tab/>
      </w:r>
      <w:r>
        <w:t>Minimum qualifications for registration as phlebotomy</w:t>
      </w:r>
      <w:r>
        <w:rPr>
          <w:spacing w:val="-32"/>
        </w:rPr>
        <w:t xml:space="preserve"> </w:t>
      </w:r>
      <w:r>
        <w:t>technician</w:t>
      </w:r>
    </w:p>
    <w:p w14:paraId="7519E4AE" w14:textId="77777777" w:rsidR="00BC6B33" w:rsidRDefault="00BC6B33" w:rsidP="00BC6B33">
      <w:pPr>
        <w:pStyle w:val="REG-P0"/>
      </w:pPr>
      <w:r>
        <w:rPr>
          <w:spacing w:val="-1"/>
          <w:w w:val="98"/>
        </w:rPr>
        <w:t>3.</w:t>
      </w:r>
      <w:r>
        <w:rPr>
          <w:spacing w:val="-1"/>
          <w:w w:val="98"/>
        </w:rPr>
        <w:tab/>
      </w:r>
      <w:r>
        <w:t>Recognition of qualification by</w:t>
      </w:r>
      <w:r>
        <w:rPr>
          <w:spacing w:val="-13"/>
        </w:rPr>
        <w:t xml:space="preserve"> </w:t>
      </w:r>
      <w:r>
        <w:t>Council</w:t>
      </w:r>
    </w:p>
    <w:p w14:paraId="7D66EADB" w14:textId="77777777" w:rsidR="00BC6B33" w:rsidRDefault="00BC6B33" w:rsidP="00BC6B33">
      <w:pPr>
        <w:pStyle w:val="REG-P0"/>
        <w:rPr>
          <w:sz w:val="23"/>
        </w:rPr>
      </w:pPr>
    </w:p>
    <w:p w14:paraId="704CD94E" w14:textId="77777777" w:rsidR="00BC6B33" w:rsidRDefault="00BC6B33" w:rsidP="001A0F19">
      <w:pPr>
        <w:pStyle w:val="REG-P0"/>
        <w:jc w:val="center"/>
      </w:pPr>
      <w:r>
        <w:t>PART 3</w:t>
      </w:r>
    </w:p>
    <w:p w14:paraId="4F396804" w14:textId="77777777" w:rsidR="00BC6B33" w:rsidRDefault="00BC6B33" w:rsidP="001A0F19">
      <w:pPr>
        <w:pStyle w:val="REG-P0"/>
        <w:jc w:val="center"/>
      </w:pPr>
      <w:r>
        <w:t>APPLICATION FOR REGISTRATION AS PHLEBOTOMY TECHNICIAN AND REGISTER OF PHLEBOTOMY TECHNICIAN</w:t>
      </w:r>
    </w:p>
    <w:p w14:paraId="685843D5" w14:textId="77777777" w:rsidR="00BC6B33" w:rsidRDefault="00BC6B33" w:rsidP="00BC6B33">
      <w:pPr>
        <w:pStyle w:val="REG-P0"/>
        <w:rPr>
          <w:sz w:val="23"/>
        </w:rPr>
      </w:pPr>
    </w:p>
    <w:p w14:paraId="1D2F2F2D" w14:textId="77777777" w:rsidR="00BC6B33" w:rsidRDefault="00BC6B33" w:rsidP="00BC6B33">
      <w:pPr>
        <w:pStyle w:val="REG-P0"/>
      </w:pPr>
      <w:r>
        <w:rPr>
          <w:spacing w:val="-1"/>
          <w:w w:val="98"/>
        </w:rPr>
        <w:t>4.</w:t>
      </w:r>
      <w:r>
        <w:rPr>
          <w:spacing w:val="-1"/>
          <w:w w:val="98"/>
        </w:rPr>
        <w:tab/>
      </w:r>
      <w:r>
        <w:t>Application for registration as a phlebotomy</w:t>
      </w:r>
      <w:r>
        <w:rPr>
          <w:spacing w:val="-24"/>
        </w:rPr>
        <w:t xml:space="preserve"> </w:t>
      </w:r>
      <w:r>
        <w:t>technician</w:t>
      </w:r>
    </w:p>
    <w:p w14:paraId="3631A14C" w14:textId="77777777" w:rsidR="00BC6B33" w:rsidRDefault="00BC6B33" w:rsidP="00BC6B33">
      <w:pPr>
        <w:pStyle w:val="REG-P0"/>
      </w:pPr>
      <w:r>
        <w:rPr>
          <w:spacing w:val="-1"/>
          <w:w w:val="98"/>
        </w:rPr>
        <w:t>5.</w:t>
      </w:r>
      <w:r>
        <w:rPr>
          <w:spacing w:val="-1"/>
          <w:w w:val="98"/>
        </w:rPr>
        <w:tab/>
      </w:r>
      <w:r>
        <w:t>Register of phlebotomy technicians</w:t>
      </w:r>
    </w:p>
    <w:p w14:paraId="2905B32F" w14:textId="77777777" w:rsidR="00BC6B33" w:rsidRDefault="00BC6B33" w:rsidP="00BC6B33">
      <w:pPr>
        <w:pStyle w:val="REG-P0"/>
        <w:rPr>
          <w:sz w:val="23"/>
        </w:rPr>
      </w:pPr>
    </w:p>
    <w:p w14:paraId="5AB7CBFE" w14:textId="77777777" w:rsidR="00BC6B33" w:rsidRDefault="00BC6B33" w:rsidP="001A0F19">
      <w:pPr>
        <w:pStyle w:val="REG-P0"/>
        <w:jc w:val="center"/>
      </w:pPr>
      <w:r>
        <w:t>PART 4</w:t>
      </w:r>
    </w:p>
    <w:p w14:paraId="5819B8C5" w14:textId="77777777" w:rsidR="00BC6B33" w:rsidRDefault="00BC6B33" w:rsidP="001A0F19">
      <w:pPr>
        <w:pStyle w:val="REG-P0"/>
        <w:jc w:val="center"/>
      </w:pPr>
      <w:r>
        <w:t>RESTORATION OF NAME AND LANGUAGE OF FORMS AND DOCUMENTS</w:t>
      </w:r>
    </w:p>
    <w:p w14:paraId="6DD2542D" w14:textId="77777777" w:rsidR="00BC6B33" w:rsidRDefault="00BC6B33" w:rsidP="00BC6B33">
      <w:pPr>
        <w:pStyle w:val="REG-P0"/>
        <w:rPr>
          <w:sz w:val="23"/>
        </w:rPr>
      </w:pPr>
    </w:p>
    <w:p w14:paraId="38F430CB" w14:textId="77777777" w:rsidR="00BC6B33" w:rsidRDefault="00BC6B33" w:rsidP="00BC6B33">
      <w:pPr>
        <w:pStyle w:val="REG-P0"/>
      </w:pPr>
      <w:r>
        <w:rPr>
          <w:spacing w:val="-1"/>
          <w:w w:val="98"/>
        </w:rPr>
        <w:t>6.</w:t>
      </w:r>
      <w:r>
        <w:rPr>
          <w:spacing w:val="-1"/>
          <w:w w:val="98"/>
        </w:rPr>
        <w:tab/>
      </w:r>
      <w:r>
        <w:t>Restoration of name to register</w:t>
      </w:r>
    </w:p>
    <w:p w14:paraId="0B00ABB3" w14:textId="77777777" w:rsidR="00BC6B33" w:rsidRDefault="00BC6B33" w:rsidP="00BC6B33">
      <w:pPr>
        <w:pStyle w:val="REG-P0"/>
      </w:pPr>
      <w:r>
        <w:rPr>
          <w:spacing w:val="-1"/>
          <w:w w:val="98"/>
        </w:rPr>
        <w:t>7.</w:t>
      </w:r>
      <w:r>
        <w:rPr>
          <w:spacing w:val="-1"/>
          <w:w w:val="98"/>
        </w:rPr>
        <w:tab/>
      </w:r>
      <w:r>
        <w:t>Language of forms and</w:t>
      </w:r>
      <w:r>
        <w:rPr>
          <w:spacing w:val="-4"/>
        </w:rPr>
        <w:t xml:space="preserve"> </w:t>
      </w:r>
      <w:r>
        <w:t>documents</w:t>
      </w:r>
    </w:p>
    <w:p w14:paraId="51A1CA6A" w14:textId="46DF1308" w:rsidR="00413784" w:rsidRPr="004A7652" w:rsidRDefault="00413784" w:rsidP="008D08B2">
      <w:pPr>
        <w:pStyle w:val="REG-H1a"/>
        <w:pBdr>
          <w:bottom w:val="single" w:sz="4" w:space="1" w:color="auto"/>
        </w:pBdr>
      </w:pPr>
    </w:p>
    <w:p w14:paraId="76EA0187" w14:textId="0A49A044" w:rsidR="00413784" w:rsidRPr="004A7652" w:rsidRDefault="00413784" w:rsidP="008D08B2">
      <w:pPr>
        <w:pStyle w:val="REG-H1a"/>
      </w:pPr>
    </w:p>
    <w:p w14:paraId="47E0FDDF" w14:textId="115974B5" w:rsidR="004A7652" w:rsidRPr="004A7652" w:rsidRDefault="004A7652" w:rsidP="008D08B2">
      <w:pPr>
        <w:pStyle w:val="REG-P0"/>
        <w:jc w:val="center"/>
      </w:pPr>
      <w:r w:rsidRPr="004A7652">
        <w:t>PART 1</w:t>
      </w:r>
    </w:p>
    <w:p w14:paraId="1D782430" w14:textId="77777777" w:rsidR="004A7652" w:rsidRPr="004A7652" w:rsidRDefault="004A7652" w:rsidP="008D08B2">
      <w:pPr>
        <w:pStyle w:val="REG-P0"/>
        <w:jc w:val="center"/>
      </w:pPr>
      <w:r w:rsidRPr="004A7652">
        <w:t>PRELIMINARY</w:t>
      </w:r>
    </w:p>
    <w:p w14:paraId="2511068D" w14:textId="77777777" w:rsidR="004A7652" w:rsidRPr="004A7652" w:rsidRDefault="004A7652" w:rsidP="008D08B2">
      <w:pPr>
        <w:pStyle w:val="REG-P0"/>
        <w:rPr>
          <w:sz w:val="23"/>
        </w:rPr>
      </w:pPr>
    </w:p>
    <w:p w14:paraId="66A7E650" w14:textId="77777777" w:rsidR="00BF757E" w:rsidRPr="00274F8C" w:rsidRDefault="00BF757E" w:rsidP="00BF757E">
      <w:pPr>
        <w:pStyle w:val="REG-P0"/>
        <w:rPr>
          <w:b/>
        </w:rPr>
      </w:pPr>
      <w:r w:rsidRPr="00274F8C">
        <w:rPr>
          <w:b/>
        </w:rPr>
        <w:t>Definitions</w:t>
      </w:r>
    </w:p>
    <w:p w14:paraId="523B705D" w14:textId="77777777" w:rsidR="00BF757E" w:rsidRDefault="00BF757E" w:rsidP="00BF757E">
      <w:pPr>
        <w:pStyle w:val="REG-P0"/>
        <w:rPr>
          <w:b/>
          <w:sz w:val="23"/>
        </w:rPr>
      </w:pPr>
    </w:p>
    <w:p w14:paraId="4D528FCD" w14:textId="6A2E3960" w:rsidR="00BF757E" w:rsidRDefault="00BF757E" w:rsidP="00274F8C">
      <w:pPr>
        <w:pStyle w:val="REG-P1"/>
      </w:pPr>
      <w:r>
        <w:rPr>
          <w:b/>
          <w:bCs/>
          <w:spacing w:val="-1"/>
        </w:rPr>
        <w:t>1.</w:t>
      </w:r>
      <w:r>
        <w:rPr>
          <w:b/>
          <w:bCs/>
          <w:spacing w:val="-1"/>
        </w:rPr>
        <w:tab/>
      </w:r>
      <w:r>
        <w:t>In these regulations a word or an expression to which a meaning has been given in the Act has that meaning, and unless the context otherwise indicates</w:t>
      </w:r>
      <w:r w:rsidR="00C1636B">
        <w:rPr>
          <w:spacing w:val="-3"/>
        </w:rPr>
        <w:t xml:space="preserve"> -</w:t>
      </w:r>
    </w:p>
    <w:p w14:paraId="73639A83" w14:textId="77777777" w:rsidR="00BF757E" w:rsidRDefault="00BF757E" w:rsidP="00BF757E">
      <w:pPr>
        <w:pStyle w:val="REG-P0"/>
        <w:rPr>
          <w:sz w:val="23"/>
        </w:rPr>
      </w:pPr>
    </w:p>
    <w:p w14:paraId="4F2B9B22" w14:textId="77777777" w:rsidR="00BF757E" w:rsidRDefault="00BF757E" w:rsidP="00BF757E">
      <w:pPr>
        <w:pStyle w:val="REG-P0"/>
      </w:pPr>
      <w:r>
        <w:t>“applicant” means a person making an application in accordance with these regulations;</w:t>
      </w:r>
    </w:p>
    <w:p w14:paraId="56EB57D1" w14:textId="77777777" w:rsidR="00BF757E" w:rsidRDefault="00BF757E" w:rsidP="00BF757E">
      <w:pPr>
        <w:pStyle w:val="REG-P0"/>
        <w:rPr>
          <w:sz w:val="23"/>
        </w:rPr>
      </w:pPr>
    </w:p>
    <w:p w14:paraId="1D94DF6B" w14:textId="77777777" w:rsidR="00BF757E" w:rsidRDefault="00BF757E" w:rsidP="00BF757E">
      <w:pPr>
        <w:pStyle w:val="REG-P0"/>
      </w:pPr>
      <w:r>
        <w:t>“certified”</w:t>
      </w:r>
      <w:r>
        <w:rPr>
          <w:spacing w:val="-6"/>
        </w:rPr>
        <w:t xml:space="preserve"> </w:t>
      </w:r>
      <w:r>
        <w:t>means</w:t>
      </w:r>
      <w:r>
        <w:rPr>
          <w:spacing w:val="-5"/>
        </w:rPr>
        <w:t xml:space="preserve"> </w:t>
      </w:r>
      <w:r>
        <w:t>certified</w:t>
      </w:r>
      <w:r>
        <w:rPr>
          <w:spacing w:val="-6"/>
        </w:rPr>
        <w:t xml:space="preserve"> </w:t>
      </w:r>
      <w:r>
        <w:t>as</w:t>
      </w:r>
      <w:r>
        <w:rPr>
          <w:spacing w:val="-5"/>
        </w:rPr>
        <w:t xml:space="preserve"> </w:t>
      </w:r>
      <w:r>
        <w:t>a</w:t>
      </w:r>
      <w:r>
        <w:rPr>
          <w:spacing w:val="-5"/>
        </w:rPr>
        <w:t xml:space="preserve"> </w:t>
      </w:r>
      <w:r>
        <w:t>true</w:t>
      </w:r>
      <w:r>
        <w:rPr>
          <w:spacing w:val="-6"/>
        </w:rPr>
        <w:t xml:space="preserve"> </w:t>
      </w:r>
      <w:r>
        <w:t>copy</w:t>
      </w:r>
      <w:r>
        <w:rPr>
          <w:spacing w:val="-5"/>
        </w:rPr>
        <w:t xml:space="preserve"> </w:t>
      </w:r>
      <w:r>
        <w:t>of</w:t>
      </w:r>
      <w:r>
        <w:rPr>
          <w:spacing w:val="-5"/>
        </w:rPr>
        <w:t xml:space="preserve"> </w:t>
      </w:r>
      <w:r>
        <w:t>the</w:t>
      </w:r>
      <w:r>
        <w:rPr>
          <w:spacing w:val="-6"/>
        </w:rPr>
        <w:t xml:space="preserve"> </w:t>
      </w:r>
      <w:r>
        <w:t>original</w:t>
      </w:r>
      <w:r>
        <w:rPr>
          <w:spacing w:val="-6"/>
        </w:rPr>
        <w:t xml:space="preserve"> </w:t>
      </w:r>
      <w:r>
        <w:t>by</w:t>
      </w:r>
      <w:r>
        <w:rPr>
          <w:spacing w:val="-5"/>
        </w:rPr>
        <w:t xml:space="preserve"> </w:t>
      </w:r>
      <w:r>
        <w:t>a</w:t>
      </w:r>
      <w:r>
        <w:rPr>
          <w:spacing w:val="-5"/>
        </w:rPr>
        <w:t xml:space="preserve"> </w:t>
      </w:r>
      <w:r>
        <w:t>commissioner</w:t>
      </w:r>
      <w:r>
        <w:rPr>
          <w:spacing w:val="-6"/>
        </w:rPr>
        <w:t xml:space="preserve"> </w:t>
      </w:r>
      <w:r>
        <w:t>of</w:t>
      </w:r>
      <w:r>
        <w:rPr>
          <w:spacing w:val="-5"/>
        </w:rPr>
        <w:t xml:space="preserve"> </w:t>
      </w:r>
      <w:r>
        <w:t>oaths</w:t>
      </w:r>
      <w:r>
        <w:rPr>
          <w:spacing w:val="-5"/>
        </w:rPr>
        <w:t xml:space="preserve"> </w:t>
      </w:r>
      <w:r>
        <w:t>appointed</w:t>
      </w:r>
      <w:r>
        <w:rPr>
          <w:spacing w:val="-6"/>
        </w:rPr>
        <w:t xml:space="preserve"> </w:t>
      </w:r>
      <w:r>
        <w:t>under section 5, or designated under section 6, of the Justices of the Peace and Commissioners of Oaths Act, 1963 (Act No. 16 of</w:t>
      </w:r>
      <w:r>
        <w:rPr>
          <w:spacing w:val="-10"/>
        </w:rPr>
        <w:t xml:space="preserve"> </w:t>
      </w:r>
      <w:r>
        <w:t>1963);</w:t>
      </w:r>
    </w:p>
    <w:p w14:paraId="734BD453" w14:textId="77777777" w:rsidR="00BF757E" w:rsidRDefault="00BF757E" w:rsidP="00BF757E">
      <w:pPr>
        <w:pStyle w:val="REG-P0"/>
        <w:rPr>
          <w:sz w:val="23"/>
        </w:rPr>
      </w:pPr>
    </w:p>
    <w:p w14:paraId="3F1D66CB" w14:textId="77777777" w:rsidR="00BF757E" w:rsidRDefault="00BF757E" w:rsidP="00BF757E">
      <w:pPr>
        <w:pStyle w:val="REG-P0"/>
      </w:pPr>
      <w:r>
        <w:t>“phlebotomy technician” means a person registered as a phlebotomy technician under section 21 of the Act;</w:t>
      </w:r>
    </w:p>
    <w:p w14:paraId="65FD5049" w14:textId="77777777" w:rsidR="00BF757E" w:rsidRDefault="00BF757E" w:rsidP="00BF757E">
      <w:pPr>
        <w:pStyle w:val="REG-P0"/>
        <w:rPr>
          <w:sz w:val="23"/>
        </w:rPr>
      </w:pPr>
    </w:p>
    <w:p w14:paraId="41FDF8DB" w14:textId="77777777" w:rsidR="00BF757E" w:rsidRDefault="00BF757E" w:rsidP="00BF757E">
      <w:pPr>
        <w:pStyle w:val="REG-P0"/>
      </w:pPr>
      <w:r>
        <w:t>“registration authority” means the registration authority responsible for the registration of a person to practice as a phlebotomy technician in the country in which the person obtained a qualification; and</w:t>
      </w:r>
    </w:p>
    <w:p w14:paraId="4740B875" w14:textId="77777777" w:rsidR="00BF757E" w:rsidRDefault="00BF757E" w:rsidP="00BF757E">
      <w:pPr>
        <w:pStyle w:val="REG-P0"/>
        <w:rPr>
          <w:sz w:val="23"/>
        </w:rPr>
      </w:pPr>
    </w:p>
    <w:p w14:paraId="18F1449C" w14:textId="77777777" w:rsidR="00BF757E" w:rsidRDefault="00BF757E" w:rsidP="00BF757E">
      <w:pPr>
        <w:pStyle w:val="REG-P0"/>
      </w:pPr>
      <w:r>
        <w:t>“the Act” means the Allied Health Professions Act, 2004 (Act No. 7 of 2004).</w:t>
      </w:r>
    </w:p>
    <w:p w14:paraId="7AE1E1EB" w14:textId="77777777" w:rsidR="00BF757E" w:rsidRDefault="00BF757E" w:rsidP="00BF757E">
      <w:pPr>
        <w:pStyle w:val="REG-P0"/>
        <w:rPr>
          <w:sz w:val="23"/>
        </w:rPr>
      </w:pPr>
    </w:p>
    <w:p w14:paraId="1B17F7FA" w14:textId="77777777" w:rsidR="00CE4692" w:rsidRDefault="00CE4692" w:rsidP="00CE4692">
      <w:pPr>
        <w:jc w:val="center"/>
        <w:rPr>
          <w:rFonts w:ascii="Arial" w:hAnsi="Arial" w:cs="Arial"/>
          <w:b/>
          <w:bCs/>
          <w:color w:val="00B050"/>
          <w:sz w:val="18"/>
          <w:szCs w:val="18"/>
        </w:rPr>
      </w:pPr>
      <w:bookmarkStart w:id="0" w:name="_Hlk194073283"/>
      <w:r w:rsidRPr="00E57EE7">
        <w:rPr>
          <w:rFonts w:ascii="Arial" w:hAnsi="Arial" w:cs="Arial"/>
          <w:b/>
          <w:bCs/>
          <w:color w:val="00B050"/>
          <w:sz w:val="18"/>
          <w:szCs w:val="18"/>
        </w:rPr>
        <w:t>[</w:t>
      </w:r>
      <w:bookmarkStart w:id="1"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1"/>
    </w:p>
    <w:bookmarkEnd w:id="0"/>
    <w:p w14:paraId="3A243BD4" w14:textId="77777777" w:rsidR="00CE4692" w:rsidRDefault="00CE4692" w:rsidP="00BF757E">
      <w:pPr>
        <w:pStyle w:val="REG-P0"/>
        <w:rPr>
          <w:sz w:val="23"/>
        </w:rPr>
      </w:pPr>
    </w:p>
    <w:p w14:paraId="46A4FEFD" w14:textId="77777777" w:rsidR="00BF757E" w:rsidRDefault="00BF757E" w:rsidP="00BC1FE7">
      <w:pPr>
        <w:pStyle w:val="REG-P0"/>
        <w:jc w:val="center"/>
      </w:pPr>
      <w:r>
        <w:t>PART 2</w:t>
      </w:r>
    </w:p>
    <w:p w14:paraId="42D70B3F" w14:textId="77777777" w:rsidR="00BF757E" w:rsidRDefault="00BF757E" w:rsidP="00BC1FE7">
      <w:pPr>
        <w:pStyle w:val="REG-P0"/>
        <w:jc w:val="center"/>
      </w:pPr>
      <w:r>
        <w:t>MINIMUM QUALIFICATIONS FOR REGISTRATION AS PHLEBOTOMY TECHNICIAN</w:t>
      </w:r>
    </w:p>
    <w:p w14:paraId="4ED759D6" w14:textId="77777777" w:rsidR="00BF757E" w:rsidRDefault="00BF757E" w:rsidP="00BF757E">
      <w:pPr>
        <w:pStyle w:val="REG-P0"/>
        <w:rPr>
          <w:sz w:val="23"/>
        </w:rPr>
      </w:pPr>
    </w:p>
    <w:p w14:paraId="369E3A70" w14:textId="77777777" w:rsidR="00BF757E" w:rsidRPr="00BC1FE7" w:rsidRDefault="00BF757E" w:rsidP="00BF757E">
      <w:pPr>
        <w:pStyle w:val="REG-P0"/>
        <w:rPr>
          <w:b/>
        </w:rPr>
      </w:pPr>
      <w:r w:rsidRPr="00BC1FE7">
        <w:rPr>
          <w:b/>
        </w:rPr>
        <w:t>Minimum qualifications for registration as phlebotomy technician</w:t>
      </w:r>
    </w:p>
    <w:p w14:paraId="6F34B067" w14:textId="77777777" w:rsidR="00BF757E" w:rsidRPr="00BC1FE7" w:rsidRDefault="00BF757E" w:rsidP="00BF757E">
      <w:pPr>
        <w:pStyle w:val="REG-P0"/>
        <w:rPr>
          <w:b/>
          <w:sz w:val="23"/>
        </w:rPr>
      </w:pPr>
    </w:p>
    <w:p w14:paraId="536057D4" w14:textId="26663B5E" w:rsidR="00BF757E" w:rsidRDefault="00BF757E" w:rsidP="00BC1FE7">
      <w:pPr>
        <w:pStyle w:val="REG-P1"/>
      </w:pPr>
      <w:r>
        <w:rPr>
          <w:b/>
          <w:bCs/>
          <w:spacing w:val="-1"/>
        </w:rPr>
        <w:t>2.</w:t>
      </w:r>
      <w:r>
        <w:rPr>
          <w:b/>
          <w:bCs/>
          <w:spacing w:val="-1"/>
        </w:rPr>
        <w:tab/>
      </w:r>
      <w:r>
        <w:t xml:space="preserve">(1) </w:t>
      </w:r>
      <w:r w:rsidR="00BC1FE7">
        <w:tab/>
      </w:r>
      <w:r>
        <w:t>Subject to regulation 3, the minimum qualification required by the Council for</w:t>
      </w:r>
      <w:r>
        <w:rPr>
          <w:spacing w:val="-4"/>
        </w:rPr>
        <w:t xml:space="preserve"> </w:t>
      </w:r>
      <w:r>
        <w:t>registration</w:t>
      </w:r>
      <w:r>
        <w:rPr>
          <w:spacing w:val="-4"/>
        </w:rPr>
        <w:t xml:space="preserve"> </w:t>
      </w:r>
      <w:r>
        <w:t>of</w:t>
      </w:r>
      <w:r>
        <w:rPr>
          <w:spacing w:val="-4"/>
        </w:rPr>
        <w:t xml:space="preserve"> </w:t>
      </w:r>
      <w:r>
        <w:t>a</w:t>
      </w:r>
      <w:r>
        <w:rPr>
          <w:spacing w:val="-4"/>
        </w:rPr>
        <w:t xml:space="preserve"> </w:t>
      </w:r>
      <w:r>
        <w:t>person</w:t>
      </w:r>
      <w:r>
        <w:rPr>
          <w:spacing w:val="-4"/>
        </w:rPr>
        <w:t xml:space="preserve"> </w:t>
      </w:r>
      <w:r>
        <w:t>as</w:t>
      </w:r>
      <w:r>
        <w:rPr>
          <w:spacing w:val="-4"/>
        </w:rPr>
        <w:t xml:space="preserve"> </w:t>
      </w:r>
      <w:r>
        <w:t>a</w:t>
      </w:r>
      <w:r>
        <w:rPr>
          <w:spacing w:val="-4"/>
        </w:rPr>
        <w:t xml:space="preserve"> </w:t>
      </w:r>
      <w:r>
        <w:t>phlebotomy</w:t>
      </w:r>
      <w:r>
        <w:rPr>
          <w:spacing w:val="-4"/>
        </w:rPr>
        <w:t xml:space="preserve"> </w:t>
      </w:r>
      <w:r>
        <w:t>technician</w:t>
      </w:r>
      <w:r>
        <w:rPr>
          <w:spacing w:val="-4"/>
        </w:rPr>
        <w:t xml:space="preserve"> </w:t>
      </w:r>
      <w:r>
        <w:t>under</w:t>
      </w:r>
      <w:r>
        <w:rPr>
          <w:spacing w:val="-4"/>
        </w:rPr>
        <w:t xml:space="preserve"> </w:t>
      </w:r>
      <w:r>
        <w:t>Section</w:t>
      </w:r>
      <w:r>
        <w:rPr>
          <w:spacing w:val="-4"/>
        </w:rPr>
        <w:t xml:space="preserve"> </w:t>
      </w:r>
      <w:r>
        <w:t>19(1)</w:t>
      </w:r>
      <w:r>
        <w:rPr>
          <w:spacing w:val="-4"/>
        </w:rPr>
        <w:t xml:space="preserve"> </w:t>
      </w:r>
      <w:r>
        <w:t>of</w:t>
      </w:r>
      <w:r>
        <w:rPr>
          <w:spacing w:val="-4"/>
        </w:rPr>
        <w:t xml:space="preserve"> </w:t>
      </w:r>
      <w:r>
        <w:t>the</w:t>
      </w:r>
      <w:r>
        <w:rPr>
          <w:spacing w:val="-4"/>
        </w:rPr>
        <w:t xml:space="preserve"> </w:t>
      </w:r>
      <w:r>
        <w:t>Act</w:t>
      </w:r>
      <w:r>
        <w:rPr>
          <w:spacing w:val="-4"/>
        </w:rPr>
        <w:t xml:space="preserve"> </w:t>
      </w:r>
      <w:r>
        <w:t>is</w:t>
      </w:r>
      <w:r>
        <w:rPr>
          <w:spacing w:val="-4"/>
        </w:rPr>
        <w:t xml:space="preserve"> </w:t>
      </w:r>
      <w:r>
        <w:t>a</w:t>
      </w:r>
      <w:r>
        <w:rPr>
          <w:spacing w:val="-4"/>
        </w:rPr>
        <w:t xml:space="preserve"> </w:t>
      </w:r>
      <w:r>
        <w:t>certificate in</w:t>
      </w:r>
      <w:r>
        <w:rPr>
          <w:spacing w:val="-17"/>
        </w:rPr>
        <w:t xml:space="preserve"> </w:t>
      </w:r>
      <w:r>
        <w:t>phlebotomy</w:t>
      </w:r>
      <w:r>
        <w:rPr>
          <w:spacing w:val="-17"/>
        </w:rPr>
        <w:t xml:space="preserve"> </w:t>
      </w:r>
      <w:r>
        <w:t>obtained</w:t>
      </w:r>
      <w:r>
        <w:rPr>
          <w:spacing w:val="-17"/>
        </w:rPr>
        <w:t xml:space="preserve"> </w:t>
      </w:r>
      <w:r>
        <w:t>by</w:t>
      </w:r>
      <w:r>
        <w:rPr>
          <w:spacing w:val="-17"/>
        </w:rPr>
        <w:t xml:space="preserve"> </w:t>
      </w:r>
      <w:r>
        <w:t>the</w:t>
      </w:r>
      <w:r>
        <w:rPr>
          <w:spacing w:val="-17"/>
        </w:rPr>
        <w:t xml:space="preserve"> </w:t>
      </w:r>
      <w:r>
        <w:t>person</w:t>
      </w:r>
      <w:r>
        <w:rPr>
          <w:spacing w:val="-17"/>
        </w:rPr>
        <w:t xml:space="preserve"> </w:t>
      </w:r>
      <w:r>
        <w:t>from</w:t>
      </w:r>
      <w:r>
        <w:rPr>
          <w:spacing w:val="-17"/>
        </w:rPr>
        <w:t xml:space="preserve"> </w:t>
      </w:r>
      <w:r>
        <w:t>an</w:t>
      </w:r>
      <w:r>
        <w:rPr>
          <w:spacing w:val="-17"/>
        </w:rPr>
        <w:t xml:space="preserve"> </w:t>
      </w:r>
      <w:r>
        <w:t>educational</w:t>
      </w:r>
      <w:r>
        <w:rPr>
          <w:spacing w:val="-17"/>
        </w:rPr>
        <w:t xml:space="preserve"> </w:t>
      </w:r>
      <w:r>
        <w:t>institution</w:t>
      </w:r>
      <w:r>
        <w:rPr>
          <w:spacing w:val="-17"/>
        </w:rPr>
        <w:t xml:space="preserve"> </w:t>
      </w:r>
      <w:r>
        <w:t>after</w:t>
      </w:r>
      <w:r>
        <w:rPr>
          <w:spacing w:val="-17"/>
        </w:rPr>
        <w:t xml:space="preserve"> </w:t>
      </w:r>
      <w:r>
        <w:t>the</w:t>
      </w:r>
      <w:r>
        <w:rPr>
          <w:spacing w:val="-17"/>
        </w:rPr>
        <w:t xml:space="preserve"> </w:t>
      </w:r>
      <w:r>
        <w:t>person</w:t>
      </w:r>
      <w:r>
        <w:rPr>
          <w:spacing w:val="-17"/>
        </w:rPr>
        <w:t xml:space="preserve"> </w:t>
      </w:r>
      <w:r>
        <w:t>has</w:t>
      </w:r>
      <w:r>
        <w:rPr>
          <w:spacing w:val="-17"/>
        </w:rPr>
        <w:t xml:space="preserve"> </w:t>
      </w:r>
      <w:r>
        <w:t>successfully completed a full-time education, tuition and training for a period not less than two years at that educational institution.</w:t>
      </w:r>
    </w:p>
    <w:p w14:paraId="321635F6" w14:textId="77777777" w:rsidR="00BF757E" w:rsidRDefault="00BF757E" w:rsidP="00BC1FE7">
      <w:pPr>
        <w:pStyle w:val="REG-P1"/>
        <w:rPr>
          <w:sz w:val="23"/>
        </w:rPr>
      </w:pPr>
    </w:p>
    <w:p w14:paraId="1920DEF5" w14:textId="77777777" w:rsidR="00BF757E" w:rsidRDefault="00BF757E" w:rsidP="00BC1FE7">
      <w:pPr>
        <w:pStyle w:val="REG-P1"/>
      </w:pPr>
      <w:r>
        <w:rPr>
          <w:spacing w:val="-1"/>
          <w:w w:val="98"/>
        </w:rPr>
        <w:t>(2)</w:t>
      </w:r>
      <w:r>
        <w:rPr>
          <w:spacing w:val="-1"/>
          <w:w w:val="98"/>
        </w:rPr>
        <w:tab/>
      </w:r>
      <w:r>
        <w:t>A qualification prescribed by subregulation (1) must include education, tuition and training to the satisfaction of the Council in the following</w:t>
      </w:r>
      <w:r>
        <w:rPr>
          <w:spacing w:val="-29"/>
        </w:rPr>
        <w:t xml:space="preserve"> </w:t>
      </w:r>
      <w:r>
        <w:t>subjects:</w:t>
      </w:r>
    </w:p>
    <w:p w14:paraId="1D162683" w14:textId="77777777" w:rsidR="00BF757E" w:rsidRDefault="00BF757E" w:rsidP="00BF757E">
      <w:pPr>
        <w:pStyle w:val="REG-P0"/>
      </w:pPr>
    </w:p>
    <w:p w14:paraId="75D02A55" w14:textId="77777777" w:rsidR="00BF757E" w:rsidRDefault="00BF757E" w:rsidP="00F23D13">
      <w:pPr>
        <w:pStyle w:val="REG-Pa"/>
      </w:pPr>
      <w:r>
        <w:rPr>
          <w:spacing w:val="-1"/>
        </w:rPr>
        <w:lastRenderedPageBreak/>
        <w:t>(a)</w:t>
      </w:r>
      <w:r>
        <w:rPr>
          <w:spacing w:val="-1"/>
        </w:rPr>
        <w:tab/>
      </w:r>
      <w:r>
        <w:t>ethical and legal aspect of phlebotomy technician;</w:t>
      </w:r>
    </w:p>
    <w:p w14:paraId="4DF4E84D" w14:textId="77777777" w:rsidR="00BF757E" w:rsidRDefault="00BF757E" w:rsidP="00F23D13">
      <w:pPr>
        <w:pStyle w:val="REG-Pa"/>
        <w:rPr>
          <w:sz w:val="23"/>
        </w:rPr>
      </w:pPr>
    </w:p>
    <w:p w14:paraId="4780C1B1" w14:textId="77777777" w:rsidR="00BF757E" w:rsidRDefault="00BF757E" w:rsidP="00F23D13">
      <w:pPr>
        <w:pStyle w:val="REG-Pa"/>
      </w:pPr>
      <w:r>
        <w:rPr>
          <w:spacing w:val="-1"/>
        </w:rPr>
        <w:t>(b)</w:t>
      </w:r>
      <w:r>
        <w:rPr>
          <w:spacing w:val="-1"/>
        </w:rPr>
        <w:tab/>
      </w:r>
      <w:r>
        <w:t>basic anatomy and physiology and medical terminology;</w:t>
      </w:r>
    </w:p>
    <w:p w14:paraId="31937679" w14:textId="77777777" w:rsidR="00BF757E" w:rsidRDefault="00BF757E" w:rsidP="00F23D13">
      <w:pPr>
        <w:pStyle w:val="REG-Pa"/>
        <w:rPr>
          <w:sz w:val="23"/>
        </w:rPr>
      </w:pPr>
    </w:p>
    <w:p w14:paraId="0134CB44" w14:textId="77777777" w:rsidR="00BF757E" w:rsidRDefault="00BF757E" w:rsidP="00F23D13">
      <w:pPr>
        <w:pStyle w:val="REG-Pa"/>
      </w:pPr>
      <w:r>
        <w:rPr>
          <w:spacing w:val="-1"/>
        </w:rPr>
        <w:t>(c)</w:t>
      </w:r>
      <w:r>
        <w:rPr>
          <w:spacing w:val="-1"/>
        </w:rPr>
        <w:tab/>
      </w:r>
      <w:r>
        <w:t>urine and sputum</w:t>
      </w:r>
      <w:r>
        <w:rPr>
          <w:spacing w:val="-6"/>
        </w:rPr>
        <w:t xml:space="preserve"> </w:t>
      </w:r>
      <w:r>
        <w:t>microscope;</w:t>
      </w:r>
    </w:p>
    <w:p w14:paraId="616691DE" w14:textId="77777777" w:rsidR="00BF757E" w:rsidRDefault="00BF757E" w:rsidP="00F23D13">
      <w:pPr>
        <w:pStyle w:val="REG-Pa"/>
        <w:rPr>
          <w:sz w:val="23"/>
        </w:rPr>
      </w:pPr>
    </w:p>
    <w:p w14:paraId="36F6EB42" w14:textId="77777777" w:rsidR="00BF757E" w:rsidRDefault="00BF757E" w:rsidP="00F23D13">
      <w:pPr>
        <w:pStyle w:val="REG-Pa"/>
      </w:pPr>
      <w:r>
        <w:rPr>
          <w:spacing w:val="-1"/>
        </w:rPr>
        <w:t>(d)</w:t>
      </w:r>
      <w:r>
        <w:rPr>
          <w:spacing w:val="-1"/>
        </w:rPr>
        <w:tab/>
      </w:r>
      <w:r>
        <w:t>point of care testing;</w:t>
      </w:r>
    </w:p>
    <w:p w14:paraId="39AC20B6" w14:textId="77777777" w:rsidR="00BF757E" w:rsidRDefault="00BF757E" w:rsidP="00F23D13">
      <w:pPr>
        <w:pStyle w:val="REG-Pa"/>
        <w:rPr>
          <w:sz w:val="23"/>
        </w:rPr>
      </w:pPr>
    </w:p>
    <w:p w14:paraId="1B6FC8E0" w14:textId="77777777" w:rsidR="00BF757E" w:rsidRDefault="00BF757E" w:rsidP="00F23D13">
      <w:pPr>
        <w:pStyle w:val="REG-Pa"/>
      </w:pPr>
      <w:r>
        <w:rPr>
          <w:spacing w:val="-1"/>
        </w:rPr>
        <w:t>(e)</w:t>
      </w:r>
      <w:r>
        <w:rPr>
          <w:spacing w:val="-1"/>
        </w:rPr>
        <w:tab/>
      </w:r>
      <w:r>
        <w:t>specimen collection;</w:t>
      </w:r>
      <w:r>
        <w:rPr>
          <w:spacing w:val="-8"/>
        </w:rPr>
        <w:t xml:space="preserve"> </w:t>
      </w:r>
      <w:r>
        <w:t>and</w:t>
      </w:r>
    </w:p>
    <w:p w14:paraId="2A79FC4A" w14:textId="77777777" w:rsidR="00BF757E" w:rsidRDefault="00BF757E" w:rsidP="00F23D13">
      <w:pPr>
        <w:pStyle w:val="REG-Pa"/>
        <w:rPr>
          <w:sz w:val="23"/>
        </w:rPr>
      </w:pPr>
    </w:p>
    <w:p w14:paraId="24D05E3A" w14:textId="77777777" w:rsidR="00BF757E" w:rsidRDefault="00BF757E" w:rsidP="00F23D13">
      <w:pPr>
        <w:pStyle w:val="REG-Pa"/>
      </w:pPr>
      <w:r>
        <w:rPr>
          <w:spacing w:val="-1"/>
        </w:rPr>
        <w:t>(f)</w:t>
      </w:r>
      <w:r>
        <w:rPr>
          <w:spacing w:val="-1"/>
        </w:rPr>
        <w:tab/>
      </w:r>
      <w:r>
        <w:t>HIV pre-test information and</w:t>
      </w:r>
      <w:r>
        <w:rPr>
          <w:spacing w:val="-11"/>
        </w:rPr>
        <w:t xml:space="preserve"> </w:t>
      </w:r>
      <w:r>
        <w:t>support.</w:t>
      </w:r>
    </w:p>
    <w:p w14:paraId="68BBAB83" w14:textId="77777777" w:rsidR="00BF757E" w:rsidRDefault="00BF757E" w:rsidP="00BF757E">
      <w:pPr>
        <w:pStyle w:val="REG-P0"/>
        <w:rPr>
          <w:sz w:val="23"/>
        </w:rPr>
      </w:pPr>
    </w:p>
    <w:p w14:paraId="02AFB5A2" w14:textId="77777777" w:rsidR="00BF757E" w:rsidRPr="00EF0299" w:rsidRDefault="00BF757E" w:rsidP="00BF757E">
      <w:pPr>
        <w:pStyle w:val="REG-P0"/>
        <w:rPr>
          <w:b/>
        </w:rPr>
      </w:pPr>
      <w:r w:rsidRPr="00EF0299">
        <w:rPr>
          <w:b/>
        </w:rPr>
        <w:t>Recognition of qualification by Council</w:t>
      </w:r>
    </w:p>
    <w:p w14:paraId="29D7B0B0" w14:textId="77777777" w:rsidR="00BF757E" w:rsidRPr="00EF0299" w:rsidRDefault="00BF757E" w:rsidP="00BF757E">
      <w:pPr>
        <w:pStyle w:val="REG-P0"/>
        <w:rPr>
          <w:b/>
          <w:sz w:val="23"/>
        </w:rPr>
      </w:pPr>
    </w:p>
    <w:p w14:paraId="52A2298E" w14:textId="2A11B8A9" w:rsidR="00BF757E" w:rsidRDefault="00BF757E" w:rsidP="00EF0299">
      <w:pPr>
        <w:pStyle w:val="REG-P1"/>
      </w:pPr>
      <w:r>
        <w:rPr>
          <w:b/>
          <w:bCs/>
          <w:spacing w:val="-1"/>
        </w:rPr>
        <w:t>3.</w:t>
      </w:r>
      <w:r>
        <w:rPr>
          <w:b/>
          <w:bCs/>
          <w:spacing w:val="-1"/>
        </w:rPr>
        <w:tab/>
      </w:r>
      <w:r>
        <w:t>The Council may only register a person as a phlebotomy technician, if the</w:t>
      </w:r>
      <w:r w:rsidR="00C1636B">
        <w:rPr>
          <w:spacing w:val="-7"/>
        </w:rPr>
        <w:t xml:space="preserve"> -</w:t>
      </w:r>
    </w:p>
    <w:p w14:paraId="3221005B" w14:textId="77777777" w:rsidR="00BF757E" w:rsidRDefault="00BF757E" w:rsidP="00BF757E">
      <w:pPr>
        <w:pStyle w:val="REG-P0"/>
        <w:rPr>
          <w:sz w:val="23"/>
        </w:rPr>
      </w:pPr>
    </w:p>
    <w:p w14:paraId="37177FBF" w14:textId="77777777" w:rsidR="00BF757E" w:rsidRDefault="00BF757E" w:rsidP="00EF0299">
      <w:pPr>
        <w:pStyle w:val="REG-Pa"/>
      </w:pPr>
      <w:r>
        <w:rPr>
          <w:spacing w:val="-20"/>
          <w:w w:val="98"/>
        </w:rPr>
        <w:t>(a)</w:t>
      </w:r>
      <w:r>
        <w:rPr>
          <w:spacing w:val="-20"/>
          <w:w w:val="98"/>
        </w:rPr>
        <w:tab/>
      </w:r>
      <w:r>
        <w:t>educational</w:t>
      </w:r>
      <w:r>
        <w:rPr>
          <w:spacing w:val="-8"/>
        </w:rPr>
        <w:t xml:space="preserve"> </w:t>
      </w:r>
      <w:r>
        <w:t>institution</w:t>
      </w:r>
      <w:r>
        <w:rPr>
          <w:spacing w:val="-7"/>
        </w:rPr>
        <w:t xml:space="preserve"> </w:t>
      </w:r>
      <w:r>
        <w:t>at</w:t>
      </w:r>
      <w:r>
        <w:rPr>
          <w:spacing w:val="-7"/>
        </w:rPr>
        <w:t xml:space="preserve"> </w:t>
      </w:r>
      <w:r>
        <w:t>which</w:t>
      </w:r>
      <w:r>
        <w:rPr>
          <w:spacing w:val="-7"/>
        </w:rPr>
        <w:t xml:space="preserve"> </w:t>
      </w:r>
      <w:r>
        <w:t>that</w:t>
      </w:r>
      <w:r>
        <w:rPr>
          <w:spacing w:val="-7"/>
        </w:rPr>
        <w:t xml:space="preserve"> </w:t>
      </w:r>
      <w:r>
        <w:t>person</w:t>
      </w:r>
      <w:r>
        <w:rPr>
          <w:spacing w:val="-7"/>
        </w:rPr>
        <w:t xml:space="preserve"> </w:t>
      </w:r>
      <w:r>
        <w:t>obtained</w:t>
      </w:r>
      <w:r>
        <w:rPr>
          <w:spacing w:val="-7"/>
        </w:rPr>
        <w:t xml:space="preserve"> </w:t>
      </w:r>
      <w:r>
        <w:t>that</w:t>
      </w:r>
      <w:r>
        <w:rPr>
          <w:spacing w:val="-7"/>
        </w:rPr>
        <w:t xml:space="preserve"> </w:t>
      </w:r>
      <w:r>
        <w:t>qualification</w:t>
      </w:r>
      <w:r>
        <w:rPr>
          <w:spacing w:val="-7"/>
        </w:rPr>
        <w:t xml:space="preserve"> </w:t>
      </w:r>
      <w:r>
        <w:t>contemplated in regulation 2 is approved by the</w:t>
      </w:r>
      <w:r>
        <w:rPr>
          <w:spacing w:val="-9"/>
        </w:rPr>
        <w:t xml:space="preserve"> </w:t>
      </w:r>
      <w:r>
        <w:t>Council;</w:t>
      </w:r>
    </w:p>
    <w:p w14:paraId="1B8C9051" w14:textId="77777777" w:rsidR="00BF757E" w:rsidRDefault="00BF757E" w:rsidP="00EF0299">
      <w:pPr>
        <w:pStyle w:val="REG-Pa"/>
        <w:rPr>
          <w:sz w:val="23"/>
        </w:rPr>
      </w:pPr>
    </w:p>
    <w:p w14:paraId="7A89234D" w14:textId="77777777" w:rsidR="00BF757E" w:rsidRDefault="00BF757E" w:rsidP="00EF0299">
      <w:pPr>
        <w:pStyle w:val="REG-Pa"/>
      </w:pPr>
      <w:r>
        <w:rPr>
          <w:spacing w:val="-20"/>
          <w:w w:val="98"/>
        </w:rPr>
        <w:t>(b)</w:t>
      </w:r>
      <w:r>
        <w:rPr>
          <w:spacing w:val="-20"/>
          <w:w w:val="98"/>
        </w:rPr>
        <w:tab/>
      </w:r>
      <w:r>
        <w:t>registration authority recognises the qualification referred to in regulation 2 for registration of a person to practise as a phlebotomy technician in that country;</w:t>
      </w:r>
      <w:r>
        <w:rPr>
          <w:spacing w:val="-11"/>
        </w:rPr>
        <w:t xml:space="preserve"> </w:t>
      </w:r>
      <w:r>
        <w:t>and</w:t>
      </w:r>
    </w:p>
    <w:p w14:paraId="7A1C43CB" w14:textId="77777777" w:rsidR="00BF757E" w:rsidRDefault="00BF757E" w:rsidP="00EF0299">
      <w:pPr>
        <w:pStyle w:val="REG-Pa"/>
        <w:rPr>
          <w:sz w:val="23"/>
        </w:rPr>
      </w:pPr>
    </w:p>
    <w:p w14:paraId="2961C8A5" w14:textId="77777777" w:rsidR="00BF757E" w:rsidRDefault="00BF757E" w:rsidP="00EF0299">
      <w:pPr>
        <w:pStyle w:val="REG-Pa"/>
      </w:pPr>
      <w:r>
        <w:rPr>
          <w:spacing w:val="-20"/>
          <w:w w:val="98"/>
        </w:rPr>
        <w:t>(c)</w:t>
      </w:r>
      <w:r>
        <w:rPr>
          <w:spacing w:val="-20"/>
          <w:w w:val="98"/>
        </w:rPr>
        <w:tab/>
      </w:r>
      <w:r>
        <w:t>person complies with the other requirements for registration as a phlebotomy technician required in terms of the</w:t>
      </w:r>
      <w:r>
        <w:rPr>
          <w:spacing w:val="-11"/>
        </w:rPr>
        <w:t xml:space="preserve"> </w:t>
      </w:r>
      <w:r>
        <w:t>Act.</w:t>
      </w:r>
    </w:p>
    <w:p w14:paraId="275B2C32" w14:textId="77777777" w:rsidR="00BF757E" w:rsidRDefault="00BF757E" w:rsidP="00BF757E">
      <w:pPr>
        <w:pStyle w:val="REG-P0"/>
        <w:rPr>
          <w:sz w:val="23"/>
        </w:rPr>
      </w:pPr>
    </w:p>
    <w:p w14:paraId="6FBB543A" w14:textId="77777777" w:rsidR="00BF757E" w:rsidRDefault="00BF757E" w:rsidP="00EF0299">
      <w:pPr>
        <w:pStyle w:val="REG-P0"/>
        <w:jc w:val="center"/>
      </w:pPr>
      <w:r>
        <w:t>PART 3</w:t>
      </w:r>
    </w:p>
    <w:p w14:paraId="009B1BA7" w14:textId="77777777" w:rsidR="00BF757E" w:rsidRDefault="00BF757E" w:rsidP="00EF0299">
      <w:pPr>
        <w:pStyle w:val="REG-P0"/>
        <w:jc w:val="center"/>
      </w:pPr>
      <w:r>
        <w:t>APPLICATION FOR REGISTRATION AS PHLEBOTOMY TECHNICIAN AND REGISTER OF PHLEBOTOMY TECHNICIANS</w:t>
      </w:r>
    </w:p>
    <w:p w14:paraId="59807C68" w14:textId="77777777" w:rsidR="00BF757E" w:rsidRDefault="00BF757E" w:rsidP="00BF757E">
      <w:pPr>
        <w:pStyle w:val="REG-P0"/>
        <w:rPr>
          <w:sz w:val="23"/>
        </w:rPr>
      </w:pPr>
    </w:p>
    <w:p w14:paraId="3131781A" w14:textId="77777777" w:rsidR="00BF757E" w:rsidRPr="002D281E" w:rsidRDefault="00BF757E" w:rsidP="00BF757E">
      <w:pPr>
        <w:pStyle w:val="REG-P0"/>
        <w:rPr>
          <w:b/>
        </w:rPr>
      </w:pPr>
      <w:r w:rsidRPr="002D281E">
        <w:rPr>
          <w:b/>
        </w:rPr>
        <w:t>Application for registration as phlebotomy technician</w:t>
      </w:r>
    </w:p>
    <w:p w14:paraId="51D945FA" w14:textId="77777777" w:rsidR="00BF757E" w:rsidRPr="002D281E" w:rsidRDefault="00BF757E" w:rsidP="00BF757E">
      <w:pPr>
        <w:pStyle w:val="REG-P0"/>
        <w:rPr>
          <w:b/>
          <w:sz w:val="23"/>
        </w:rPr>
      </w:pPr>
    </w:p>
    <w:p w14:paraId="175E5B12" w14:textId="77777777" w:rsidR="00BF757E" w:rsidRDefault="00BF757E" w:rsidP="002D281E">
      <w:pPr>
        <w:pStyle w:val="REG-P1"/>
      </w:pPr>
      <w:r>
        <w:rPr>
          <w:b/>
          <w:bCs/>
          <w:spacing w:val="-1"/>
        </w:rPr>
        <w:t>4.</w:t>
      </w:r>
      <w:r>
        <w:rPr>
          <w:b/>
          <w:bCs/>
          <w:spacing w:val="-1"/>
        </w:rPr>
        <w:tab/>
      </w:r>
      <w:r>
        <w:t>(1)</w:t>
      </w:r>
      <w:r>
        <w:tab/>
        <w:t>An</w:t>
      </w:r>
      <w:r>
        <w:rPr>
          <w:spacing w:val="11"/>
        </w:rPr>
        <w:t xml:space="preserve"> </w:t>
      </w:r>
      <w:r>
        <w:t>application</w:t>
      </w:r>
      <w:r>
        <w:rPr>
          <w:spacing w:val="10"/>
        </w:rPr>
        <w:t xml:space="preserve"> </w:t>
      </w:r>
      <w:r>
        <w:t>for</w:t>
      </w:r>
      <w:r>
        <w:rPr>
          <w:spacing w:val="11"/>
        </w:rPr>
        <w:t xml:space="preserve"> </w:t>
      </w:r>
      <w:r>
        <w:t>the</w:t>
      </w:r>
      <w:r>
        <w:rPr>
          <w:spacing w:val="11"/>
        </w:rPr>
        <w:t xml:space="preserve"> </w:t>
      </w:r>
      <w:r>
        <w:t>registration</w:t>
      </w:r>
      <w:r>
        <w:rPr>
          <w:spacing w:val="10"/>
        </w:rPr>
        <w:t xml:space="preserve"> </w:t>
      </w:r>
      <w:r>
        <w:t>of</w:t>
      </w:r>
      <w:r>
        <w:rPr>
          <w:spacing w:val="11"/>
        </w:rPr>
        <w:t xml:space="preserve"> </w:t>
      </w:r>
      <w:r>
        <w:t>a</w:t>
      </w:r>
      <w:r>
        <w:rPr>
          <w:spacing w:val="11"/>
        </w:rPr>
        <w:t xml:space="preserve"> </w:t>
      </w:r>
      <w:r>
        <w:t>person</w:t>
      </w:r>
      <w:r>
        <w:rPr>
          <w:spacing w:val="11"/>
        </w:rPr>
        <w:t xml:space="preserve"> </w:t>
      </w:r>
      <w:r>
        <w:t>as</w:t>
      </w:r>
      <w:r>
        <w:rPr>
          <w:spacing w:val="11"/>
        </w:rPr>
        <w:t xml:space="preserve"> </w:t>
      </w:r>
      <w:r>
        <w:t>a</w:t>
      </w:r>
      <w:r>
        <w:rPr>
          <w:spacing w:val="11"/>
        </w:rPr>
        <w:t xml:space="preserve"> </w:t>
      </w:r>
      <w:r>
        <w:t>phlebotomy</w:t>
      </w:r>
      <w:r>
        <w:rPr>
          <w:spacing w:val="10"/>
        </w:rPr>
        <w:t xml:space="preserve"> </w:t>
      </w:r>
      <w:r>
        <w:t>technician must be made in accordance with section 20 of the</w:t>
      </w:r>
      <w:r>
        <w:rPr>
          <w:spacing w:val="-15"/>
        </w:rPr>
        <w:t xml:space="preserve"> </w:t>
      </w:r>
      <w:r>
        <w:t>Act.</w:t>
      </w:r>
    </w:p>
    <w:p w14:paraId="19D86D73" w14:textId="77777777" w:rsidR="00BF757E" w:rsidRDefault="00BF757E" w:rsidP="002D281E">
      <w:pPr>
        <w:pStyle w:val="REG-P1"/>
        <w:rPr>
          <w:sz w:val="23"/>
        </w:rPr>
      </w:pPr>
    </w:p>
    <w:p w14:paraId="1EEB9930" w14:textId="3412B065" w:rsidR="00BF757E" w:rsidRDefault="00BF757E" w:rsidP="002D281E">
      <w:pPr>
        <w:pStyle w:val="REG-P1"/>
      </w:pPr>
      <w:r>
        <w:rPr>
          <w:spacing w:val="-1"/>
          <w:w w:val="98"/>
        </w:rPr>
        <w:t>(2)</w:t>
      </w:r>
      <w:r>
        <w:rPr>
          <w:spacing w:val="-1"/>
          <w:w w:val="98"/>
        </w:rPr>
        <w:tab/>
      </w:r>
      <w:r>
        <w:t>An application referred to in subregulation (1) must, in addition to the documents and particulars specified in section 20(2) of the Act, be accompanied by</w:t>
      </w:r>
      <w:r w:rsidR="00C1636B">
        <w:rPr>
          <w:spacing w:val="-32"/>
        </w:rPr>
        <w:t xml:space="preserve"> -</w:t>
      </w:r>
    </w:p>
    <w:p w14:paraId="4F609A0F" w14:textId="77777777" w:rsidR="00BF757E" w:rsidRDefault="00BF757E" w:rsidP="00BF757E">
      <w:pPr>
        <w:pStyle w:val="REG-P0"/>
        <w:rPr>
          <w:sz w:val="23"/>
        </w:rPr>
      </w:pPr>
    </w:p>
    <w:p w14:paraId="48030033" w14:textId="77777777" w:rsidR="00BF757E" w:rsidRDefault="00BF757E" w:rsidP="00940778">
      <w:pPr>
        <w:pStyle w:val="REG-Pa"/>
      </w:pPr>
      <w:r>
        <w:rPr>
          <w:w w:val="98"/>
        </w:rPr>
        <w:t>(a)</w:t>
      </w:r>
      <w:r>
        <w:rPr>
          <w:w w:val="98"/>
        </w:rPr>
        <w:tab/>
      </w:r>
      <w:r>
        <w:t>a certified copy of the identity document or passport of the</w:t>
      </w:r>
      <w:r>
        <w:rPr>
          <w:spacing w:val="-13"/>
        </w:rPr>
        <w:t xml:space="preserve"> </w:t>
      </w:r>
      <w:r>
        <w:t>applicant;</w:t>
      </w:r>
    </w:p>
    <w:p w14:paraId="362B7AB2" w14:textId="77777777" w:rsidR="00BF757E" w:rsidRDefault="00BF757E" w:rsidP="00940778">
      <w:pPr>
        <w:pStyle w:val="REG-Pa"/>
        <w:rPr>
          <w:sz w:val="23"/>
        </w:rPr>
      </w:pPr>
    </w:p>
    <w:p w14:paraId="3D0ED428" w14:textId="77777777" w:rsidR="00BF757E" w:rsidRDefault="00BF757E" w:rsidP="00940778">
      <w:pPr>
        <w:pStyle w:val="REG-Pa"/>
      </w:pPr>
      <w:r>
        <w:rPr>
          <w:w w:val="98"/>
        </w:rPr>
        <w:t>(b)</w:t>
      </w:r>
      <w:r>
        <w:rPr>
          <w:w w:val="98"/>
        </w:rPr>
        <w:tab/>
      </w:r>
      <w:r>
        <w:t>a certificate issued by the Council in such form as the Council may determine, certifying that the applicant has passed the evaluation referred to in section 21(3)</w:t>
      </w:r>
      <w:r>
        <w:rPr>
          <w:spacing w:val="-39"/>
        </w:rPr>
        <w:t xml:space="preserve"> </w:t>
      </w:r>
      <w:r>
        <w:t>of the Act, if applicable;</w:t>
      </w:r>
      <w:r>
        <w:rPr>
          <w:spacing w:val="-4"/>
        </w:rPr>
        <w:t xml:space="preserve"> </w:t>
      </w:r>
      <w:r>
        <w:t>and</w:t>
      </w:r>
    </w:p>
    <w:p w14:paraId="7CEDE608" w14:textId="77777777" w:rsidR="00BF757E" w:rsidRDefault="00BF757E" w:rsidP="00940778">
      <w:pPr>
        <w:pStyle w:val="REG-Pa"/>
        <w:rPr>
          <w:sz w:val="23"/>
        </w:rPr>
      </w:pPr>
    </w:p>
    <w:p w14:paraId="4D9EC980" w14:textId="77777777" w:rsidR="00BF757E" w:rsidRDefault="00BF757E" w:rsidP="00940778">
      <w:pPr>
        <w:pStyle w:val="REG-Pa"/>
      </w:pPr>
      <w:r>
        <w:rPr>
          <w:w w:val="98"/>
        </w:rPr>
        <w:t>(c)</w:t>
      </w:r>
      <w:r>
        <w:rPr>
          <w:w w:val="98"/>
        </w:rPr>
        <w:tab/>
      </w:r>
      <w:r>
        <w:t>if the qualification on which the applicant relies for registration as a phlebotomy technician is a qualification referred to in section 22(1) of the Act, the original certificate of registration to practice as a phlebotomy technician in the country in which</w:t>
      </w:r>
      <w:r>
        <w:rPr>
          <w:spacing w:val="-5"/>
        </w:rPr>
        <w:t xml:space="preserve"> </w:t>
      </w:r>
      <w:r>
        <w:t>the</w:t>
      </w:r>
      <w:r>
        <w:rPr>
          <w:spacing w:val="-5"/>
        </w:rPr>
        <w:t xml:space="preserve"> </w:t>
      </w:r>
      <w:r>
        <w:t>applicant</w:t>
      </w:r>
      <w:r>
        <w:rPr>
          <w:spacing w:val="-5"/>
        </w:rPr>
        <w:t xml:space="preserve"> </w:t>
      </w:r>
      <w:r>
        <w:t>obtained</w:t>
      </w:r>
      <w:r>
        <w:rPr>
          <w:spacing w:val="-5"/>
        </w:rPr>
        <w:t xml:space="preserve"> </w:t>
      </w:r>
      <w:r>
        <w:t>the</w:t>
      </w:r>
      <w:r>
        <w:rPr>
          <w:spacing w:val="-5"/>
        </w:rPr>
        <w:t xml:space="preserve"> </w:t>
      </w:r>
      <w:r>
        <w:t>qualification</w:t>
      </w:r>
      <w:r>
        <w:rPr>
          <w:spacing w:val="-5"/>
        </w:rPr>
        <w:t xml:space="preserve"> </w:t>
      </w:r>
      <w:r>
        <w:t>issued</w:t>
      </w:r>
      <w:r>
        <w:rPr>
          <w:spacing w:val="-5"/>
        </w:rPr>
        <w:t xml:space="preserve"> </w:t>
      </w:r>
      <w:r>
        <w:t>by</w:t>
      </w:r>
      <w:r>
        <w:rPr>
          <w:spacing w:val="-5"/>
        </w:rPr>
        <w:t xml:space="preserve"> </w:t>
      </w:r>
      <w:r>
        <w:t>the</w:t>
      </w:r>
      <w:r>
        <w:rPr>
          <w:spacing w:val="-5"/>
        </w:rPr>
        <w:t xml:space="preserve"> </w:t>
      </w:r>
      <w:r>
        <w:t>registration</w:t>
      </w:r>
      <w:r>
        <w:rPr>
          <w:spacing w:val="-5"/>
        </w:rPr>
        <w:t xml:space="preserve"> </w:t>
      </w:r>
      <w:r>
        <w:t>authority</w:t>
      </w:r>
      <w:r>
        <w:rPr>
          <w:spacing w:val="-5"/>
        </w:rPr>
        <w:t xml:space="preserve"> </w:t>
      </w:r>
      <w:r>
        <w:t>of that country, if the applicant is registered in that</w:t>
      </w:r>
      <w:r>
        <w:rPr>
          <w:spacing w:val="-9"/>
        </w:rPr>
        <w:t xml:space="preserve"> </w:t>
      </w:r>
      <w:r>
        <w:t>country.</w:t>
      </w:r>
    </w:p>
    <w:p w14:paraId="5FA5126F" w14:textId="77777777" w:rsidR="00BF757E" w:rsidRDefault="00BF757E" w:rsidP="00BF757E">
      <w:pPr>
        <w:pStyle w:val="REG-P0"/>
        <w:rPr>
          <w:sz w:val="23"/>
        </w:rPr>
      </w:pPr>
    </w:p>
    <w:p w14:paraId="5AC10B7B" w14:textId="097A8FB9" w:rsidR="00BF757E" w:rsidRDefault="00BF757E" w:rsidP="00AA2D94">
      <w:pPr>
        <w:pStyle w:val="REG-P1"/>
      </w:pPr>
      <w:r>
        <w:rPr>
          <w:spacing w:val="-1"/>
          <w:w w:val="98"/>
        </w:rPr>
        <w:t>(3)</w:t>
      </w:r>
      <w:r>
        <w:rPr>
          <w:spacing w:val="-1"/>
          <w:w w:val="98"/>
        </w:rPr>
        <w:tab/>
      </w:r>
      <w:r>
        <w:t>If the applicant is not registered with the registration authority referred to in subregulation (2)(c), the applicant must submit to the Council</w:t>
      </w:r>
      <w:r w:rsidR="00C1636B">
        <w:rPr>
          <w:spacing w:val="-25"/>
        </w:rPr>
        <w:t xml:space="preserve"> -</w:t>
      </w:r>
    </w:p>
    <w:p w14:paraId="3AE261C0" w14:textId="77777777" w:rsidR="00BF757E" w:rsidRDefault="00BF757E" w:rsidP="00BF757E">
      <w:pPr>
        <w:pStyle w:val="REG-P0"/>
        <w:rPr>
          <w:sz w:val="23"/>
        </w:rPr>
      </w:pPr>
    </w:p>
    <w:p w14:paraId="19CCC417" w14:textId="77777777" w:rsidR="00BF757E" w:rsidRDefault="00BF757E" w:rsidP="000E3636">
      <w:pPr>
        <w:pStyle w:val="REG-Pa"/>
      </w:pPr>
      <w:r>
        <w:rPr>
          <w:spacing w:val="-20"/>
          <w:w w:val="98"/>
        </w:rPr>
        <w:lastRenderedPageBreak/>
        <w:t>(a)</w:t>
      </w:r>
      <w:r>
        <w:rPr>
          <w:spacing w:val="-20"/>
          <w:w w:val="98"/>
        </w:rPr>
        <w:tab/>
      </w:r>
      <w:r>
        <w:t>a certificate issued by the registration authority certifying that the qualification which the applicant holds entitles the applicant to be registered as a phlebotomy technician in the country where the applicant obtained the qualification;</w:t>
      </w:r>
      <w:r>
        <w:rPr>
          <w:spacing w:val="-18"/>
        </w:rPr>
        <w:t xml:space="preserve"> </w:t>
      </w:r>
      <w:r>
        <w:t>or</w:t>
      </w:r>
    </w:p>
    <w:p w14:paraId="5F8B68D1" w14:textId="77777777" w:rsidR="00BF757E" w:rsidRDefault="00BF757E" w:rsidP="000E3636">
      <w:pPr>
        <w:pStyle w:val="REG-Pa"/>
      </w:pPr>
    </w:p>
    <w:p w14:paraId="0240F831" w14:textId="77777777" w:rsidR="00BF757E" w:rsidRDefault="00BF757E" w:rsidP="000E3636">
      <w:pPr>
        <w:pStyle w:val="REG-Pa"/>
      </w:pPr>
      <w:r>
        <w:rPr>
          <w:spacing w:val="-20"/>
          <w:w w:val="98"/>
        </w:rPr>
        <w:t>(b)</w:t>
      </w:r>
      <w:r>
        <w:rPr>
          <w:spacing w:val="-20"/>
          <w:w w:val="98"/>
        </w:rPr>
        <w:tab/>
      </w:r>
      <w:r>
        <w:t>if</w:t>
      </w:r>
      <w:r>
        <w:rPr>
          <w:spacing w:val="-13"/>
        </w:rPr>
        <w:t xml:space="preserve"> </w:t>
      </w:r>
      <w:r>
        <w:t>the</w:t>
      </w:r>
      <w:r>
        <w:rPr>
          <w:spacing w:val="-13"/>
        </w:rPr>
        <w:t xml:space="preserve"> </w:t>
      </w:r>
      <w:r>
        <w:t>applicant</w:t>
      </w:r>
      <w:r>
        <w:rPr>
          <w:spacing w:val="-13"/>
        </w:rPr>
        <w:t xml:space="preserve"> </w:t>
      </w:r>
      <w:r>
        <w:t>had</w:t>
      </w:r>
      <w:r>
        <w:rPr>
          <w:spacing w:val="-13"/>
        </w:rPr>
        <w:t xml:space="preserve"> </w:t>
      </w:r>
      <w:r>
        <w:t>been</w:t>
      </w:r>
      <w:r>
        <w:rPr>
          <w:spacing w:val="-13"/>
        </w:rPr>
        <w:t xml:space="preserve"> </w:t>
      </w:r>
      <w:r>
        <w:t>registered</w:t>
      </w:r>
      <w:r>
        <w:rPr>
          <w:spacing w:val="-13"/>
        </w:rPr>
        <w:t xml:space="preserve"> </w:t>
      </w:r>
      <w:r>
        <w:t>previously,</w:t>
      </w:r>
      <w:r>
        <w:rPr>
          <w:spacing w:val="-13"/>
        </w:rPr>
        <w:t xml:space="preserve"> </w:t>
      </w:r>
      <w:r>
        <w:t>a</w:t>
      </w:r>
      <w:r>
        <w:rPr>
          <w:spacing w:val="-13"/>
        </w:rPr>
        <w:t xml:space="preserve"> </w:t>
      </w:r>
      <w:r>
        <w:t>certificate</w:t>
      </w:r>
      <w:r>
        <w:rPr>
          <w:spacing w:val="-13"/>
        </w:rPr>
        <w:t xml:space="preserve"> </w:t>
      </w:r>
      <w:r>
        <w:t>issued</w:t>
      </w:r>
      <w:r>
        <w:rPr>
          <w:spacing w:val="-13"/>
        </w:rPr>
        <w:t xml:space="preserve"> </w:t>
      </w:r>
      <w:r>
        <w:t>by</w:t>
      </w:r>
      <w:r>
        <w:rPr>
          <w:spacing w:val="-13"/>
        </w:rPr>
        <w:t xml:space="preserve"> </w:t>
      </w:r>
      <w:r>
        <w:t>the</w:t>
      </w:r>
      <w:r>
        <w:rPr>
          <w:spacing w:val="-13"/>
        </w:rPr>
        <w:t xml:space="preserve"> </w:t>
      </w:r>
      <w:r>
        <w:t>registration authority specifying the reasons why the applicant is no longer</w:t>
      </w:r>
      <w:r>
        <w:rPr>
          <w:spacing w:val="-19"/>
        </w:rPr>
        <w:t xml:space="preserve"> </w:t>
      </w:r>
      <w:r>
        <w:t>registered.</w:t>
      </w:r>
    </w:p>
    <w:p w14:paraId="117E103F" w14:textId="77777777" w:rsidR="00BF757E" w:rsidRDefault="00BF757E" w:rsidP="00BF757E">
      <w:pPr>
        <w:pStyle w:val="REG-P0"/>
        <w:rPr>
          <w:sz w:val="23"/>
        </w:rPr>
      </w:pPr>
    </w:p>
    <w:p w14:paraId="2C420D51" w14:textId="16F36B04" w:rsidR="00BF757E" w:rsidRDefault="00BF757E" w:rsidP="00F41224">
      <w:pPr>
        <w:pStyle w:val="REG-P1"/>
      </w:pPr>
      <w:r>
        <w:rPr>
          <w:spacing w:val="-1"/>
          <w:w w:val="98"/>
        </w:rPr>
        <w:t>(4)</w:t>
      </w:r>
      <w:r>
        <w:rPr>
          <w:spacing w:val="-1"/>
          <w:w w:val="98"/>
        </w:rPr>
        <w:tab/>
      </w:r>
      <w:r>
        <w:t>If</w:t>
      </w:r>
      <w:r>
        <w:rPr>
          <w:spacing w:val="-13"/>
        </w:rPr>
        <w:t xml:space="preserve"> </w:t>
      </w:r>
      <w:r>
        <w:t>the</w:t>
      </w:r>
      <w:r>
        <w:rPr>
          <w:spacing w:val="-13"/>
        </w:rPr>
        <w:t xml:space="preserve"> </w:t>
      </w:r>
      <w:r>
        <w:t>qualification</w:t>
      </w:r>
      <w:r>
        <w:rPr>
          <w:spacing w:val="-13"/>
        </w:rPr>
        <w:t xml:space="preserve"> </w:t>
      </w:r>
      <w:r>
        <w:t>on</w:t>
      </w:r>
      <w:r>
        <w:rPr>
          <w:spacing w:val="-13"/>
        </w:rPr>
        <w:t xml:space="preserve"> </w:t>
      </w:r>
      <w:r>
        <w:t>which</w:t>
      </w:r>
      <w:r>
        <w:rPr>
          <w:spacing w:val="-13"/>
        </w:rPr>
        <w:t xml:space="preserve"> </w:t>
      </w:r>
      <w:r>
        <w:t>the</w:t>
      </w:r>
      <w:r>
        <w:rPr>
          <w:spacing w:val="-13"/>
        </w:rPr>
        <w:t xml:space="preserve"> </w:t>
      </w:r>
      <w:r>
        <w:t>applicant</w:t>
      </w:r>
      <w:r>
        <w:rPr>
          <w:spacing w:val="-13"/>
        </w:rPr>
        <w:t xml:space="preserve"> </w:t>
      </w:r>
      <w:r>
        <w:t>relies</w:t>
      </w:r>
      <w:r>
        <w:rPr>
          <w:spacing w:val="-13"/>
        </w:rPr>
        <w:t xml:space="preserve"> </w:t>
      </w:r>
      <w:r>
        <w:t>on</w:t>
      </w:r>
      <w:r>
        <w:rPr>
          <w:spacing w:val="-13"/>
        </w:rPr>
        <w:t xml:space="preserve"> </w:t>
      </w:r>
      <w:r>
        <w:t>for</w:t>
      </w:r>
      <w:r>
        <w:rPr>
          <w:spacing w:val="-13"/>
        </w:rPr>
        <w:t xml:space="preserve"> </w:t>
      </w:r>
      <w:r>
        <w:t>registration</w:t>
      </w:r>
      <w:r>
        <w:rPr>
          <w:spacing w:val="-13"/>
        </w:rPr>
        <w:t xml:space="preserve"> </w:t>
      </w:r>
      <w:r>
        <w:t>has</w:t>
      </w:r>
      <w:r>
        <w:rPr>
          <w:spacing w:val="-13"/>
        </w:rPr>
        <w:t xml:space="preserve"> </w:t>
      </w:r>
      <w:r>
        <w:t>been</w:t>
      </w:r>
      <w:r>
        <w:rPr>
          <w:spacing w:val="-13"/>
        </w:rPr>
        <w:t xml:space="preserve"> </w:t>
      </w:r>
      <w:r>
        <w:t>awarded by an educational institution at which the medium of instruction is not the English language, the Council</w:t>
      </w:r>
      <w:r>
        <w:rPr>
          <w:spacing w:val="-9"/>
        </w:rPr>
        <w:t xml:space="preserve"> </w:t>
      </w:r>
      <w:r>
        <w:t>may</w:t>
      </w:r>
      <w:r>
        <w:rPr>
          <w:spacing w:val="-9"/>
        </w:rPr>
        <w:t xml:space="preserve"> </w:t>
      </w:r>
      <w:r>
        <w:t>require</w:t>
      </w:r>
      <w:r>
        <w:rPr>
          <w:spacing w:val="-9"/>
        </w:rPr>
        <w:t xml:space="preserve"> </w:t>
      </w:r>
      <w:r>
        <w:t>the</w:t>
      </w:r>
      <w:r>
        <w:rPr>
          <w:spacing w:val="-9"/>
        </w:rPr>
        <w:t xml:space="preserve"> </w:t>
      </w:r>
      <w:r>
        <w:t>applicant</w:t>
      </w:r>
      <w:r>
        <w:rPr>
          <w:spacing w:val="-9"/>
        </w:rPr>
        <w:t xml:space="preserve"> </w:t>
      </w:r>
      <w:r>
        <w:t>to</w:t>
      </w:r>
      <w:r>
        <w:rPr>
          <w:spacing w:val="-9"/>
        </w:rPr>
        <w:t xml:space="preserve"> </w:t>
      </w:r>
      <w:r>
        <w:t>furnish</w:t>
      </w:r>
      <w:r>
        <w:rPr>
          <w:spacing w:val="-8"/>
        </w:rPr>
        <w:t xml:space="preserve"> </w:t>
      </w:r>
      <w:r>
        <w:t>the</w:t>
      </w:r>
      <w:r>
        <w:rPr>
          <w:spacing w:val="-9"/>
        </w:rPr>
        <w:t xml:space="preserve"> </w:t>
      </w:r>
      <w:r>
        <w:t>Council</w:t>
      </w:r>
      <w:r>
        <w:rPr>
          <w:spacing w:val="-9"/>
        </w:rPr>
        <w:t xml:space="preserve"> </w:t>
      </w:r>
      <w:r>
        <w:t>with</w:t>
      </w:r>
      <w:r>
        <w:rPr>
          <w:spacing w:val="-9"/>
        </w:rPr>
        <w:t xml:space="preserve"> </w:t>
      </w:r>
      <w:r>
        <w:t>proof</w:t>
      </w:r>
      <w:r>
        <w:rPr>
          <w:spacing w:val="-8"/>
        </w:rPr>
        <w:t xml:space="preserve"> </w:t>
      </w:r>
      <w:r>
        <w:t>of</w:t>
      </w:r>
      <w:r>
        <w:rPr>
          <w:spacing w:val="-8"/>
        </w:rPr>
        <w:t xml:space="preserve"> </w:t>
      </w:r>
      <w:r>
        <w:t>the</w:t>
      </w:r>
      <w:r w:rsidR="00C1636B">
        <w:t xml:space="preserve"> </w:t>
      </w:r>
      <w:r>
        <w:t>proficiency</w:t>
      </w:r>
      <w:r>
        <w:rPr>
          <w:spacing w:val="-9"/>
        </w:rPr>
        <w:t xml:space="preserve"> </w:t>
      </w:r>
      <w:r>
        <w:t>in</w:t>
      </w:r>
      <w:r>
        <w:rPr>
          <w:spacing w:val="-9"/>
        </w:rPr>
        <w:t xml:space="preserve"> </w:t>
      </w:r>
      <w:r>
        <w:t>the</w:t>
      </w:r>
      <w:r>
        <w:rPr>
          <w:spacing w:val="-9"/>
        </w:rPr>
        <w:t xml:space="preserve"> </w:t>
      </w:r>
      <w:r>
        <w:t>English language in a manner that the Council may determine.</w:t>
      </w:r>
    </w:p>
    <w:p w14:paraId="7D05B164" w14:textId="77777777" w:rsidR="00BF757E" w:rsidRDefault="00BF757E" w:rsidP="00BF757E">
      <w:pPr>
        <w:pStyle w:val="REG-P0"/>
        <w:rPr>
          <w:sz w:val="23"/>
        </w:rPr>
      </w:pPr>
    </w:p>
    <w:p w14:paraId="5E7348C8" w14:textId="77777777" w:rsidR="00BF757E" w:rsidRPr="00F41224" w:rsidRDefault="00BF757E" w:rsidP="00BF757E">
      <w:pPr>
        <w:pStyle w:val="REG-P0"/>
        <w:rPr>
          <w:b/>
        </w:rPr>
      </w:pPr>
      <w:r w:rsidRPr="00F41224">
        <w:rPr>
          <w:b/>
        </w:rPr>
        <w:t>Register of phlebotomy technicians</w:t>
      </w:r>
    </w:p>
    <w:p w14:paraId="07BBF973" w14:textId="77777777" w:rsidR="00BF757E" w:rsidRPr="00F41224" w:rsidRDefault="00BF757E" w:rsidP="00BF757E">
      <w:pPr>
        <w:pStyle w:val="REG-P0"/>
        <w:rPr>
          <w:b/>
          <w:sz w:val="23"/>
        </w:rPr>
      </w:pPr>
    </w:p>
    <w:p w14:paraId="515D6D9E" w14:textId="77777777" w:rsidR="00BF757E" w:rsidRDefault="00BF757E" w:rsidP="00F41224">
      <w:pPr>
        <w:pStyle w:val="REG-P1"/>
      </w:pPr>
      <w:r>
        <w:rPr>
          <w:b/>
          <w:bCs/>
          <w:spacing w:val="-1"/>
        </w:rPr>
        <w:t>5.</w:t>
      </w:r>
      <w:r>
        <w:rPr>
          <w:b/>
          <w:bCs/>
          <w:spacing w:val="-1"/>
        </w:rPr>
        <w:tab/>
      </w:r>
      <w:r>
        <w:t>The register of phlebotomy technicians established and kept in accordance with subsection (2)(a) of section 24 of the Act, must contain, in addition to the particulars specified in subsection (3) of that section, particulars of the additional qualifications registered against the name of the phlebotomy technician and any change in any of the particulars recorded in the</w:t>
      </w:r>
      <w:r>
        <w:rPr>
          <w:spacing w:val="-7"/>
        </w:rPr>
        <w:t xml:space="preserve"> </w:t>
      </w:r>
      <w:r>
        <w:t>register.</w:t>
      </w:r>
    </w:p>
    <w:p w14:paraId="08433320" w14:textId="77777777" w:rsidR="00BF757E" w:rsidRDefault="00BF757E" w:rsidP="00BF757E">
      <w:pPr>
        <w:pStyle w:val="REG-P0"/>
        <w:rPr>
          <w:sz w:val="23"/>
        </w:rPr>
      </w:pPr>
    </w:p>
    <w:p w14:paraId="150CF53F" w14:textId="77777777" w:rsidR="00BF757E" w:rsidRDefault="00BF757E" w:rsidP="00F41224">
      <w:pPr>
        <w:pStyle w:val="REG-P0"/>
        <w:jc w:val="center"/>
      </w:pPr>
      <w:r>
        <w:t>PART 4</w:t>
      </w:r>
    </w:p>
    <w:p w14:paraId="2D292238" w14:textId="77777777" w:rsidR="00BF757E" w:rsidRDefault="00BF757E" w:rsidP="00F41224">
      <w:pPr>
        <w:pStyle w:val="REG-P0"/>
        <w:jc w:val="center"/>
      </w:pPr>
      <w:r>
        <w:t>RESTORATION OF NAME AND LANGUAGE OF FORMS AND DOCUMENTS</w:t>
      </w:r>
    </w:p>
    <w:p w14:paraId="1E1277E4" w14:textId="77777777" w:rsidR="00BF757E" w:rsidRDefault="00BF757E" w:rsidP="00BF757E">
      <w:pPr>
        <w:pStyle w:val="REG-P0"/>
        <w:rPr>
          <w:sz w:val="23"/>
        </w:rPr>
      </w:pPr>
    </w:p>
    <w:p w14:paraId="458E2C7C" w14:textId="77777777" w:rsidR="00BF757E" w:rsidRPr="00F41224" w:rsidRDefault="00BF757E" w:rsidP="00BF757E">
      <w:pPr>
        <w:pStyle w:val="REG-P0"/>
        <w:rPr>
          <w:b/>
        </w:rPr>
      </w:pPr>
      <w:r w:rsidRPr="00F41224">
        <w:rPr>
          <w:b/>
        </w:rPr>
        <w:t>Restoration of name to register</w:t>
      </w:r>
    </w:p>
    <w:p w14:paraId="7A4D75E6" w14:textId="77777777" w:rsidR="00BF757E" w:rsidRPr="00F41224" w:rsidRDefault="00BF757E" w:rsidP="00BF757E">
      <w:pPr>
        <w:pStyle w:val="REG-P0"/>
        <w:rPr>
          <w:b/>
          <w:sz w:val="23"/>
        </w:rPr>
      </w:pPr>
    </w:p>
    <w:p w14:paraId="08B0E521" w14:textId="5A95AA42" w:rsidR="00BF757E" w:rsidRDefault="00BF757E" w:rsidP="00F41224">
      <w:pPr>
        <w:pStyle w:val="REG-P1"/>
      </w:pPr>
      <w:r>
        <w:rPr>
          <w:b/>
          <w:bCs/>
          <w:spacing w:val="-1"/>
        </w:rPr>
        <w:t>6.</w:t>
      </w:r>
      <w:r>
        <w:rPr>
          <w:b/>
          <w:bCs/>
          <w:spacing w:val="-1"/>
        </w:rPr>
        <w:tab/>
      </w:r>
      <w:r>
        <w:t xml:space="preserve">(1) </w:t>
      </w:r>
      <w:r w:rsidR="00F41224">
        <w:tab/>
      </w:r>
      <w:r>
        <w:t>A person whose name has been removed from a register in accordance</w:t>
      </w:r>
      <w:r>
        <w:rPr>
          <w:spacing w:val="-36"/>
        </w:rPr>
        <w:t xml:space="preserve"> </w:t>
      </w:r>
      <w:r>
        <w:t>with section 25 of the Act and who wishes to have his or her name restored to the register must, in accordance with section 26 of the Act, apply to the Council for the restoration of his or her name to the register.</w:t>
      </w:r>
    </w:p>
    <w:p w14:paraId="0552DE1C" w14:textId="77777777" w:rsidR="00BF757E" w:rsidRDefault="00BF757E" w:rsidP="00F41224">
      <w:pPr>
        <w:pStyle w:val="REG-P1"/>
        <w:rPr>
          <w:sz w:val="23"/>
        </w:rPr>
      </w:pPr>
    </w:p>
    <w:p w14:paraId="571F97B6" w14:textId="43D40A6E" w:rsidR="00BF757E" w:rsidRDefault="00BF757E" w:rsidP="00F41224">
      <w:pPr>
        <w:pStyle w:val="REG-P1"/>
      </w:pPr>
      <w:r>
        <w:rPr>
          <w:spacing w:val="-1"/>
          <w:w w:val="98"/>
        </w:rPr>
        <w:t>(2)</w:t>
      </w:r>
      <w:r>
        <w:rPr>
          <w:spacing w:val="-1"/>
          <w:w w:val="98"/>
        </w:rPr>
        <w:tab/>
      </w:r>
      <w:r>
        <w:t>In addition to the documents and information specified by section 26(2) of the Act, the application referred to in subregulation (1) must be accompanied by</w:t>
      </w:r>
      <w:r w:rsidR="00C1636B">
        <w:rPr>
          <w:spacing w:val="-22"/>
        </w:rPr>
        <w:t xml:space="preserve"> -</w:t>
      </w:r>
    </w:p>
    <w:p w14:paraId="720BFC27" w14:textId="77777777" w:rsidR="00BF757E" w:rsidRDefault="00BF757E" w:rsidP="00BF757E">
      <w:pPr>
        <w:pStyle w:val="REG-P0"/>
        <w:rPr>
          <w:sz w:val="23"/>
        </w:rPr>
      </w:pPr>
    </w:p>
    <w:p w14:paraId="50D5589B" w14:textId="77777777" w:rsidR="00BF757E" w:rsidRDefault="00BF757E" w:rsidP="007B1508">
      <w:pPr>
        <w:pStyle w:val="REG-Pa"/>
      </w:pPr>
      <w:r>
        <w:rPr>
          <w:spacing w:val="-20"/>
          <w:w w:val="97"/>
        </w:rPr>
        <w:t>(a)</w:t>
      </w:r>
      <w:r>
        <w:rPr>
          <w:spacing w:val="-20"/>
          <w:w w:val="97"/>
        </w:rPr>
        <w:tab/>
      </w:r>
      <w:r>
        <w:t>the original registration certificate issued under section 21(4)(b) of the Act, or if</w:t>
      </w:r>
      <w:r>
        <w:rPr>
          <w:spacing w:val="-34"/>
        </w:rPr>
        <w:t xml:space="preserve"> </w:t>
      </w:r>
      <w:r>
        <w:t>for any reason the original certificate cannot be submitted, the applicant must submit proof to the satisfaction of the Council that the applicant was registered;</w:t>
      </w:r>
      <w:r>
        <w:rPr>
          <w:spacing w:val="-25"/>
        </w:rPr>
        <w:t xml:space="preserve"> </w:t>
      </w:r>
      <w:r>
        <w:t>and</w:t>
      </w:r>
    </w:p>
    <w:p w14:paraId="23B516A4" w14:textId="77777777" w:rsidR="00BF757E" w:rsidRDefault="00BF757E" w:rsidP="007B1508">
      <w:pPr>
        <w:pStyle w:val="REG-Pa"/>
        <w:rPr>
          <w:sz w:val="23"/>
        </w:rPr>
      </w:pPr>
    </w:p>
    <w:p w14:paraId="75324D5E" w14:textId="77777777" w:rsidR="00BF757E" w:rsidRDefault="00BF757E" w:rsidP="007B1508">
      <w:pPr>
        <w:pStyle w:val="REG-Pa"/>
      </w:pPr>
      <w:r>
        <w:rPr>
          <w:spacing w:val="-20"/>
          <w:w w:val="97"/>
        </w:rPr>
        <w:t>(b)</w:t>
      </w:r>
      <w:r>
        <w:rPr>
          <w:spacing w:val="-20"/>
          <w:w w:val="97"/>
        </w:rPr>
        <w:tab/>
      </w:r>
      <w:r>
        <w:t>a declaration by two phlebotomy technicians confirming the identity and good character of the applicant in such forms as the Council may</w:t>
      </w:r>
      <w:r>
        <w:rPr>
          <w:spacing w:val="-8"/>
        </w:rPr>
        <w:t xml:space="preserve"> </w:t>
      </w:r>
      <w:r>
        <w:t>determine.</w:t>
      </w:r>
    </w:p>
    <w:p w14:paraId="25CF0D68" w14:textId="77777777" w:rsidR="00BF757E" w:rsidRDefault="00BF757E" w:rsidP="00BF757E">
      <w:pPr>
        <w:pStyle w:val="REG-P0"/>
        <w:rPr>
          <w:sz w:val="23"/>
        </w:rPr>
      </w:pPr>
    </w:p>
    <w:p w14:paraId="134204CF" w14:textId="77777777" w:rsidR="00BF757E" w:rsidRDefault="00BF757E" w:rsidP="007B1508">
      <w:pPr>
        <w:pStyle w:val="REG-P1"/>
      </w:pPr>
      <w:r>
        <w:rPr>
          <w:spacing w:val="-1"/>
          <w:w w:val="98"/>
        </w:rPr>
        <w:t>(3)</w:t>
      </w:r>
      <w:r>
        <w:rPr>
          <w:spacing w:val="-1"/>
          <w:w w:val="98"/>
        </w:rPr>
        <w:tab/>
      </w:r>
      <w:r>
        <w:t>If</w:t>
      </w:r>
      <w:r>
        <w:rPr>
          <w:spacing w:val="-17"/>
        </w:rPr>
        <w:t xml:space="preserve"> </w:t>
      </w:r>
      <w:r>
        <w:t>the</w:t>
      </w:r>
      <w:r>
        <w:rPr>
          <w:spacing w:val="-17"/>
        </w:rPr>
        <w:t xml:space="preserve"> </w:t>
      </w:r>
      <w:r>
        <w:t>applicant</w:t>
      </w:r>
      <w:r>
        <w:rPr>
          <w:spacing w:val="-18"/>
        </w:rPr>
        <w:t xml:space="preserve"> </w:t>
      </w:r>
      <w:r>
        <w:t>is</w:t>
      </w:r>
      <w:r>
        <w:rPr>
          <w:spacing w:val="-17"/>
        </w:rPr>
        <w:t xml:space="preserve"> </w:t>
      </w:r>
      <w:r>
        <w:t>unable</w:t>
      </w:r>
      <w:r>
        <w:rPr>
          <w:spacing w:val="-17"/>
        </w:rPr>
        <w:t xml:space="preserve"> </w:t>
      </w:r>
      <w:r>
        <w:t>to</w:t>
      </w:r>
      <w:r>
        <w:rPr>
          <w:spacing w:val="-17"/>
        </w:rPr>
        <w:t xml:space="preserve"> </w:t>
      </w:r>
      <w:r>
        <w:t>comply</w:t>
      </w:r>
      <w:r>
        <w:rPr>
          <w:spacing w:val="-17"/>
        </w:rPr>
        <w:t xml:space="preserve"> </w:t>
      </w:r>
      <w:r>
        <w:t>with</w:t>
      </w:r>
      <w:r>
        <w:rPr>
          <w:spacing w:val="-17"/>
        </w:rPr>
        <w:t xml:space="preserve"> </w:t>
      </w:r>
      <w:r>
        <w:t>the</w:t>
      </w:r>
      <w:r>
        <w:rPr>
          <w:spacing w:val="-17"/>
        </w:rPr>
        <w:t xml:space="preserve"> </w:t>
      </w:r>
      <w:r>
        <w:t>requirements</w:t>
      </w:r>
      <w:r>
        <w:rPr>
          <w:spacing w:val="-18"/>
        </w:rPr>
        <w:t xml:space="preserve"> </w:t>
      </w:r>
      <w:r>
        <w:t>of</w:t>
      </w:r>
      <w:r>
        <w:rPr>
          <w:spacing w:val="-17"/>
        </w:rPr>
        <w:t xml:space="preserve"> </w:t>
      </w:r>
      <w:r>
        <w:t>subregulation</w:t>
      </w:r>
      <w:r>
        <w:rPr>
          <w:spacing w:val="-17"/>
        </w:rPr>
        <w:t xml:space="preserve"> </w:t>
      </w:r>
      <w:r>
        <w:t>(2)(b),</w:t>
      </w:r>
      <w:r>
        <w:rPr>
          <w:spacing w:val="-17"/>
        </w:rPr>
        <w:t xml:space="preserve"> </w:t>
      </w:r>
      <w:r>
        <w:t>the Council</w:t>
      </w:r>
      <w:r>
        <w:rPr>
          <w:spacing w:val="-6"/>
        </w:rPr>
        <w:t xml:space="preserve"> </w:t>
      </w:r>
      <w:r>
        <w:t>may</w:t>
      </w:r>
      <w:r>
        <w:rPr>
          <w:spacing w:val="-6"/>
        </w:rPr>
        <w:t xml:space="preserve"> </w:t>
      </w:r>
      <w:r>
        <w:t>accept</w:t>
      </w:r>
      <w:r>
        <w:rPr>
          <w:spacing w:val="-6"/>
        </w:rPr>
        <w:t xml:space="preserve"> </w:t>
      </w:r>
      <w:r>
        <w:t>a</w:t>
      </w:r>
      <w:r>
        <w:rPr>
          <w:spacing w:val="-6"/>
        </w:rPr>
        <w:t xml:space="preserve"> </w:t>
      </w:r>
      <w:r>
        <w:t>certificate</w:t>
      </w:r>
      <w:r>
        <w:rPr>
          <w:spacing w:val="-6"/>
        </w:rPr>
        <w:t xml:space="preserve"> </w:t>
      </w:r>
      <w:r>
        <w:t>by</w:t>
      </w:r>
      <w:r>
        <w:rPr>
          <w:spacing w:val="-6"/>
        </w:rPr>
        <w:t xml:space="preserve"> </w:t>
      </w:r>
      <w:r>
        <w:t>two</w:t>
      </w:r>
      <w:r>
        <w:rPr>
          <w:spacing w:val="-6"/>
        </w:rPr>
        <w:t xml:space="preserve"> </w:t>
      </w:r>
      <w:r>
        <w:t>other</w:t>
      </w:r>
      <w:r>
        <w:rPr>
          <w:spacing w:val="-6"/>
        </w:rPr>
        <w:t xml:space="preserve"> </w:t>
      </w:r>
      <w:r>
        <w:t>persons</w:t>
      </w:r>
      <w:r>
        <w:rPr>
          <w:spacing w:val="-6"/>
        </w:rPr>
        <w:t xml:space="preserve"> </w:t>
      </w:r>
      <w:r>
        <w:t>registered</w:t>
      </w:r>
      <w:r>
        <w:rPr>
          <w:spacing w:val="-6"/>
        </w:rPr>
        <w:t xml:space="preserve"> </w:t>
      </w:r>
      <w:r>
        <w:t>as</w:t>
      </w:r>
      <w:r>
        <w:rPr>
          <w:spacing w:val="-6"/>
        </w:rPr>
        <w:t xml:space="preserve"> </w:t>
      </w:r>
      <w:r>
        <w:t>medical</w:t>
      </w:r>
      <w:r>
        <w:rPr>
          <w:spacing w:val="-6"/>
        </w:rPr>
        <w:t xml:space="preserve"> </w:t>
      </w:r>
      <w:r>
        <w:t>technologists</w:t>
      </w:r>
      <w:r>
        <w:rPr>
          <w:spacing w:val="-6"/>
        </w:rPr>
        <w:t xml:space="preserve"> </w:t>
      </w:r>
      <w:r>
        <w:t>or</w:t>
      </w:r>
      <w:r>
        <w:rPr>
          <w:spacing w:val="-6"/>
        </w:rPr>
        <w:t xml:space="preserve"> </w:t>
      </w:r>
      <w:r>
        <w:t>medical laboratory scientists under the Act confirming the identity and good character of the</w:t>
      </w:r>
      <w:r>
        <w:rPr>
          <w:spacing w:val="-25"/>
        </w:rPr>
        <w:t xml:space="preserve"> </w:t>
      </w:r>
      <w:r>
        <w:t>applicant.</w:t>
      </w:r>
    </w:p>
    <w:p w14:paraId="66BF2B40" w14:textId="77777777" w:rsidR="00BF757E" w:rsidRDefault="00BF757E" w:rsidP="00BF757E">
      <w:pPr>
        <w:pStyle w:val="REG-P0"/>
        <w:rPr>
          <w:sz w:val="23"/>
        </w:rPr>
      </w:pPr>
    </w:p>
    <w:p w14:paraId="4EEB1CFA" w14:textId="77777777" w:rsidR="00BF757E" w:rsidRPr="007B1508" w:rsidRDefault="00BF757E" w:rsidP="00BF757E">
      <w:pPr>
        <w:pStyle w:val="REG-P0"/>
        <w:rPr>
          <w:b/>
        </w:rPr>
      </w:pPr>
      <w:r w:rsidRPr="007B1508">
        <w:rPr>
          <w:b/>
        </w:rPr>
        <w:t>Language of forms and documents</w:t>
      </w:r>
    </w:p>
    <w:p w14:paraId="2CC37DC9" w14:textId="77777777" w:rsidR="00BF757E" w:rsidRPr="007B1508" w:rsidRDefault="00BF757E" w:rsidP="00BF757E">
      <w:pPr>
        <w:pStyle w:val="REG-P0"/>
        <w:rPr>
          <w:b/>
          <w:sz w:val="23"/>
        </w:rPr>
      </w:pPr>
    </w:p>
    <w:p w14:paraId="62BD4F20" w14:textId="2046584E" w:rsidR="00BF757E" w:rsidRDefault="00BF757E" w:rsidP="002A37AD">
      <w:pPr>
        <w:pStyle w:val="REG-P1"/>
      </w:pPr>
      <w:r>
        <w:rPr>
          <w:b/>
          <w:bCs/>
          <w:spacing w:val="-1"/>
        </w:rPr>
        <w:t>7.</w:t>
      </w:r>
      <w:r>
        <w:rPr>
          <w:b/>
          <w:bCs/>
          <w:spacing w:val="-1"/>
        </w:rPr>
        <w:tab/>
      </w:r>
      <w:r>
        <w:t xml:space="preserve">(1) </w:t>
      </w:r>
      <w:r w:rsidR="002A37AD">
        <w:tab/>
      </w:r>
      <w:r>
        <w:t>A form or document required to be submitted to the Council in terms of these regulations must be in the English</w:t>
      </w:r>
      <w:r>
        <w:rPr>
          <w:spacing w:val="-10"/>
        </w:rPr>
        <w:t xml:space="preserve"> </w:t>
      </w:r>
      <w:r>
        <w:t>language.</w:t>
      </w:r>
    </w:p>
    <w:p w14:paraId="139166EE" w14:textId="77777777" w:rsidR="00BF757E" w:rsidRDefault="00BF757E" w:rsidP="002A37AD">
      <w:pPr>
        <w:pStyle w:val="REG-P1"/>
        <w:rPr>
          <w:sz w:val="23"/>
        </w:rPr>
      </w:pPr>
    </w:p>
    <w:p w14:paraId="39AD665E" w14:textId="374E8754" w:rsidR="00C85D4A" w:rsidRDefault="00BF757E" w:rsidP="002A37AD">
      <w:pPr>
        <w:pStyle w:val="REG-P1"/>
      </w:pPr>
      <w:r>
        <w:lastRenderedPageBreak/>
        <w:t xml:space="preserve">(2) </w:t>
      </w:r>
      <w:r w:rsidR="002A37AD">
        <w:tab/>
      </w:r>
      <w:r>
        <w:t>A form or document referred to in subregulation (1) that is not in the English language</w:t>
      </w:r>
      <w:r>
        <w:rPr>
          <w:spacing w:val="-4"/>
        </w:rPr>
        <w:t xml:space="preserve"> </w:t>
      </w:r>
      <w:r>
        <w:t>must</w:t>
      </w:r>
      <w:r>
        <w:rPr>
          <w:spacing w:val="-4"/>
        </w:rPr>
        <w:t xml:space="preserve"> </w:t>
      </w:r>
      <w:r>
        <w:t>be</w:t>
      </w:r>
      <w:r>
        <w:rPr>
          <w:spacing w:val="-4"/>
        </w:rPr>
        <w:t xml:space="preserve"> </w:t>
      </w:r>
      <w:r>
        <w:t>accompanied</w:t>
      </w:r>
      <w:r>
        <w:rPr>
          <w:spacing w:val="-4"/>
        </w:rPr>
        <w:t xml:space="preserve"> </w:t>
      </w:r>
      <w:r>
        <w:t>by</w:t>
      </w:r>
      <w:r>
        <w:rPr>
          <w:spacing w:val="-4"/>
        </w:rPr>
        <w:t xml:space="preserve"> </w:t>
      </w:r>
      <w:r>
        <w:t>a</w:t>
      </w:r>
      <w:r>
        <w:rPr>
          <w:spacing w:val="-4"/>
        </w:rPr>
        <w:t xml:space="preserve"> </w:t>
      </w:r>
      <w:r>
        <w:t>sworn</w:t>
      </w:r>
      <w:r>
        <w:rPr>
          <w:spacing w:val="-4"/>
        </w:rPr>
        <w:t xml:space="preserve"> </w:t>
      </w:r>
      <w:r>
        <w:t>translation</w:t>
      </w:r>
      <w:r>
        <w:rPr>
          <w:spacing w:val="-4"/>
        </w:rPr>
        <w:t xml:space="preserve"> </w:t>
      </w:r>
      <w:r>
        <w:t>of</w:t>
      </w:r>
      <w:r>
        <w:rPr>
          <w:spacing w:val="-4"/>
        </w:rPr>
        <w:t xml:space="preserve"> </w:t>
      </w:r>
      <w:r>
        <w:t>the</w:t>
      </w:r>
      <w:r>
        <w:rPr>
          <w:spacing w:val="-4"/>
        </w:rPr>
        <w:t xml:space="preserve"> </w:t>
      </w:r>
      <w:r>
        <w:t>form</w:t>
      </w:r>
      <w:r>
        <w:rPr>
          <w:spacing w:val="-4"/>
        </w:rPr>
        <w:t xml:space="preserve"> </w:t>
      </w:r>
      <w:r>
        <w:t>or</w:t>
      </w:r>
      <w:r>
        <w:rPr>
          <w:spacing w:val="-4"/>
        </w:rPr>
        <w:t xml:space="preserve"> </w:t>
      </w:r>
      <w:r>
        <w:t>document</w:t>
      </w:r>
      <w:r>
        <w:rPr>
          <w:spacing w:val="-4"/>
        </w:rPr>
        <w:t xml:space="preserve"> </w:t>
      </w:r>
      <w:r>
        <w:t>in</w:t>
      </w:r>
      <w:r>
        <w:rPr>
          <w:spacing w:val="-4"/>
        </w:rPr>
        <w:t xml:space="preserve"> </w:t>
      </w:r>
      <w:r>
        <w:t>English</w:t>
      </w:r>
      <w:r>
        <w:rPr>
          <w:spacing w:val="-4"/>
        </w:rPr>
        <w:t xml:space="preserve"> </w:t>
      </w:r>
      <w:r>
        <w:t>language, which translation must be acceptable to the</w:t>
      </w:r>
      <w:r>
        <w:rPr>
          <w:spacing w:val="-5"/>
        </w:rPr>
        <w:t xml:space="preserve"> </w:t>
      </w:r>
      <w:r>
        <w:t>Council.</w:t>
      </w:r>
    </w:p>
    <w:p w14:paraId="5AAA707D" w14:textId="77777777" w:rsidR="009A106D" w:rsidRPr="004A7652" w:rsidRDefault="009A106D" w:rsidP="009A106D">
      <w:pPr>
        <w:pStyle w:val="REG-P0"/>
      </w:pPr>
    </w:p>
    <w:sectPr w:rsidR="009A106D" w:rsidRPr="004A7652"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B5CF8" w14:textId="77777777" w:rsidR="003F22AA" w:rsidRDefault="003F22AA">
      <w:r>
        <w:separator/>
      </w:r>
    </w:p>
  </w:endnote>
  <w:endnote w:type="continuationSeparator" w:id="0">
    <w:p w14:paraId="10038AC4" w14:textId="77777777" w:rsidR="003F22AA" w:rsidRDefault="003F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44CB5" w14:textId="77777777" w:rsidR="003F22AA" w:rsidRDefault="003F22AA">
      <w:r>
        <w:separator/>
      </w:r>
    </w:p>
  </w:footnote>
  <w:footnote w:type="continuationSeparator" w:id="0">
    <w:p w14:paraId="2E2BFF44" w14:textId="77777777" w:rsidR="003F22AA" w:rsidRDefault="003F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4D283" w14:textId="47475999" w:rsidR="00BF0042" w:rsidRPr="008D1414" w:rsidRDefault="00000000" w:rsidP="00FC33A9">
    <w:pPr>
      <w:spacing w:after="120"/>
      <w:jc w:val="center"/>
      <w:rPr>
        <w:rFonts w:ascii="Arial" w:hAnsi="Arial" w:cs="Arial"/>
        <w:sz w:val="16"/>
        <w:szCs w:val="16"/>
      </w:rPr>
    </w:pPr>
    <w:r>
      <w:rPr>
        <w:rFonts w:ascii="Arial" w:hAnsi="Arial" w:cs="Arial"/>
        <w:sz w:val="12"/>
        <w:szCs w:val="16"/>
      </w:rPr>
      <w:pict w14:anchorId="73DD558F">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8D1414">
      <w:rPr>
        <w:rFonts w:ascii="Arial" w:hAnsi="Arial" w:cs="Arial"/>
        <w:sz w:val="12"/>
        <w:szCs w:val="16"/>
      </w:rPr>
      <w:t>Republic of Namibia</w:t>
    </w:r>
    <w:r w:rsidR="00BF0042" w:rsidRPr="008D1414">
      <w:rPr>
        <w:rFonts w:ascii="Arial" w:hAnsi="Arial" w:cs="Arial"/>
        <w:w w:val="600"/>
        <w:sz w:val="12"/>
        <w:szCs w:val="16"/>
      </w:rPr>
      <w:t xml:space="preserve"> </w:t>
    </w:r>
    <w:r w:rsidR="0025582F" w:rsidRPr="008D1414">
      <w:rPr>
        <w:rFonts w:ascii="Arial" w:hAnsi="Arial" w:cs="Arial"/>
        <w:b/>
        <w:noProof w:val="0"/>
        <w:sz w:val="16"/>
        <w:szCs w:val="16"/>
      </w:rPr>
      <w:fldChar w:fldCharType="begin"/>
    </w:r>
    <w:r w:rsidR="00BF0042" w:rsidRPr="008D1414">
      <w:rPr>
        <w:rFonts w:ascii="Arial" w:hAnsi="Arial" w:cs="Arial"/>
        <w:b/>
        <w:sz w:val="16"/>
        <w:szCs w:val="16"/>
      </w:rPr>
      <w:instrText xml:space="preserve"> PAGE   \* MERGEFORMAT </w:instrText>
    </w:r>
    <w:r w:rsidR="0025582F" w:rsidRPr="008D1414">
      <w:rPr>
        <w:rFonts w:ascii="Arial" w:hAnsi="Arial" w:cs="Arial"/>
        <w:b/>
        <w:noProof w:val="0"/>
        <w:sz w:val="16"/>
        <w:szCs w:val="16"/>
      </w:rPr>
      <w:fldChar w:fldCharType="separate"/>
    </w:r>
    <w:r w:rsidR="00CE147F">
      <w:rPr>
        <w:rFonts w:ascii="Arial" w:hAnsi="Arial" w:cs="Arial"/>
        <w:b/>
        <w:sz w:val="16"/>
        <w:szCs w:val="16"/>
      </w:rPr>
      <w:t>4</w:t>
    </w:r>
    <w:r w:rsidR="0025582F" w:rsidRPr="008D1414">
      <w:rPr>
        <w:rFonts w:ascii="Arial" w:hAnsi="Arial" w:cs="Arial"/>
        <w:b/>
        <w:sz w:val="16"/>
        <w:szCs w:val="16"/>
      </w:rPr>
      <w:fldChar w:fldCharType="end"/>
    </w:r>
    <w:r w:rsidR="00BF0042" w:rsidRPr="008D1414">
      <w:rPr>
        <w:rFonts w:ascii="Arial" w:hAnsi="Arial" w:cs="Arial"/>
        <w:w w:val="600"/>
        <w:sz w:val="12"/>
        <w:szCs w:val="16"/>
      </w:rPr>
      <w:t xml:space="preserve"> </w:t>
    </w:r>
    <w:r w:rsidR="000B4FB6" w:rsidRPr="008D1414">
      <w:rPr>
        <w:rFonts w:ascii="Arial" w:hAnsi="Arial" w:cs="Arial"/>
        <w:sz w:val="12"/>
        <w:szCs w:val="16"/>
      </w:rPr>
      <w:t>Annotated Statutes</w:t>
    </w:r>
    <w:r w:rsidR="00BF0042" w:rsidRPr="008D1414">
      <w:rPr>
        <w:rFonts w:ascii="Arial" w:hAnsi="Arial" w:cs="Arial"/>
        <w:b/>
        <w:sz w:val="16"/>
        <w:szCs w:val="16"/>
      </w:rPr>
      <w:t xml:space="preserve"> </w:t>
    </w:r>
  </w:p>
  <w:p w14:paraId="4FBCC760" w14:textId="77777777" w:rsidR="00CC205C" w:rsidRPr="008D1414" w:rsidRDefault="00B21824" w:rsidP="00F25922">
    <w:pPr>
      <w:pStyle w:val="REG-PHA"/>
    </w:pPr>
    <w:r w:rsidRPr="008D1414">
      <w:t>REGULATIONS</w:t>
    </w:r>
  </w:p>
  <w:p w14:paraId="18399B46" w14:textId="004701AD" w:rsidR="00BF0042" w:rsidRPr="008D1414" w:rsidRDefault="00C3183C" w:rsidP="008D1414">
    <w:pPr>
      <w:pStyle w:val="REG-PHb"/>
      <w:spacing w:after="120"/>
    </w:pPr>
    <w:r w:rsidRPr="008D1414">
      <w:t xml:space="preserve">Health Professions Act </w:t>
    </w:r>
    <w:r w:rsidR="00BE6ACA">
      <w:t>16</w:t>
    </w:r>
    <w:r w:rsidRPr="008D1414">
      <w:t xml:space="preserve"> of 20</w:t>
    </w:r>
    <w:r w:rsidR="00BE6ACA">
      <w:t>2</w:t>
    </w:r>
    <w:r w:rsidRPr="008D1414">
      <w:t>4</w:t>
    </w:r>
  </w:p>
  <w:p w14:paraId="16852C06" w14:textId="6667C017" w:rsidR="00BF5B36" w:rsidRPr="0052233E" w:rsidRDefault="00803C7E" w:rsidP="0052233E">
    <w:pPr>
      <w:pStyle w:val="REG-PHb"/>
    </w:pPr>
    <w:r w:rsidRPr="00A43BEC">
      <w:rPr>
        <w:rStyle w:val="REG-H1bChar"/>
        <w:b/>
        <w:sz w:val="16"/>
        <w:szCs w:val="16"/>
      </w:rPr>
      <w:t xml:space="preserve">Regulations Relating to Minimum Requirements of Study for Registration as </w:t>
    </w:r>
    <w:r>
      <w:rPr>
        <w:rStyle w:val="REG-H1bChar"/>
        <w:b/>
        <w:sz w:val="16"/>
        <w:szCs w:val="16"/>
      </w:rPr>
      <w:br/>
    </w:r>
    <w:r w:rsidRPr="00A43BEC">
      <w:rPr>
        <w:rStyle w:val="REG-H1bChar"/>
        <w:b/>
        <w:sz w:val="16"/>
        <w:szCs w:val="16"/>
      </w:rPr>
      <w:t>Phlebotomy Technician, Registration and Restoration of Name to Register</w:t>
    </w:r>
  </w:p>
  <w:p w14:paraId="0DF69F40" w14:textId="77777777" w:rsidR="00BF0042" w:rsidRPr="008D1414"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07C8" w14:textId="77777777" w:rsidR="00BF0042" w:rsidRPr="00BA6B35" w:rsidRDefault="00000000" w:rsidP="00CE101E">
    <w:pPr>
      <w:rPr>
        <w:sz w:val="8"/>
        <w:szCs w:val="16"/>
      </w:rPr>
    </w:pPr>
    <w:r>
      <w:rPr>
        <w:sz w:val="8"/>
        <w:szCs w:val="16"/>
      </w:rPr>
      <w:pict w14:anchorId="0D28396D">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64CB0"/>
    <w:multiLevelType w:val="hybridMultilevel"/>
    <w:tmpl w:val="830E1D5C"/>
    <w:lvl w:ilvl="0" w:tplc="A286587C">
      <w:start w:val="1"/>
      <w:numFmt w:val="lowerLetter"/>
      <w:lvlText w:val="(%1)"/>
      <w:lvlJc w:val="left"/>
      <w:pPr>
        <w:ind w:hanging="721"/>
      </w:pPr>
      <w:rPr>
        <w:rFonts w:ascii="Times New Roman" w:eastAsia="Times New Roman" w:hAnsi="Times New Roman" w:hint="default"/>
        <w:sz w:val="22"/>
        <w:szCs w:val="22"/>
      </w:rPr>
    </w:lvl>
    <w:lvl w:ilvl="1" w:tplc="1690ECCC">
      <w:start w:val="1"/>
      <w:numFmt w:val="bullet"/>
      <w:lvlText w:val="•"/>
      <w:lvlJc w:val="left"/>
      <w:rPr>
        <w:rFonts w:hint="default"/>
      </w:rPr>
    </w:lvl>
    <w:lvl w:ilvl="2" w:tplc="118C8BDA">
      <w:start w:val="1"/>
      <w:numFmt w:val="bullet"/>
      <w:lvlText w:val="•"/>
      <w:lvlJc w:val="left"/>
      <w:rPr>
        <w:rFonts w:hint="default"/>
      </w:rPr>
    </w:lvl>
    <w:lvl w:ilvl="3" w:tplc="A176CD66">
      <w:start w:val="1"/>
      <w:numFmt w:val="bullet"/>
      <w:lvlText w:val="•"/>
      <w:lvlJc w:val="left"/>
      <w:rPr>
        <w:rFonts w:hint="default"/>
      </w:rPr>
    </w:lvl>
    <w:lvl w:ilvl="4" w:tplc="48429A3E">
      <w:start w:val="1"/>
      <w:numFmt w:val="bullet"/>
      <w:lvlText w:val="•"/>
      <w:lvlJc w:val="left"/>
      <w:rPr>
        <w:rFonts w:hint="default"/>
      </w:rPr>
    </w:lvl>
    <w:lvl w:ilvl="5" w:tplc="C8E45AA2">
      <w:start w:val="1"/>
      <w:numFmt w:val="bullet"/>
      <w:lvlText w:val="•"/>
      <w:lvlJc w:val="left"/>
      <w:rPr>
        <w:rFonts w:hint="default"/>
      </w:rPr>
    </w:lvl>
    <w:lvl w:ilvl="6" w:tplc="8BBE7FF0">
      <w:start w:val="1"/>
      <w:numFmt w:val="bullet"/>
      <w:lvlText w:val="•"/>
      <w:lvlJc w:val="left"/>
      <w:rPr>
        <w:rFonts w:hint="default"/>
      </w:rPr>
    </w:lvl>
    <w:lvl w:ilvl="7" w:tplc="89E6E16C">
      <w:start w:val="1"/>
      <w:numFmt w:val="bullet"/>
      <w:lvlText w:val="•"/>
      <w:lvlJc w:val="left"/>
      <w:rPr>
        <w:rFonts w:hint="default"/>
      </w:rPr>
    </w:lvl>
    <w:lvl w:ilvl="8" w:tplc="6F8E2DD4">
      <w:start w:val="1"/>
      <w:numFmt w:val="bullet"/>
      <w:lvlText w:val="•"/>
      <w:lvlJc w:val="left"/>
      <w:rPr>
        <w:rFonts w:hint="default"/>
      </w:rPr>
    </w:lvl>
  </w:abstractNum>
  <w:abstractNum w:abstractNumId="2" w15:restartNumberingAfterBreak="0">
    <w:nsid w:val="018B59D1"/>
    <w:multiLevelType w:val="hybridMultilevel"/>
    <w:tmpl w:val="0160360E"/>
    <w:lvl w:ilvl="0" w:tplc="3702DAEC">
      <w:start w:val="1"/>
      <w:numFmt w:val="decimal"/>
      <w:lvlText w:val="%1."/>
      <w:lvlJc w:val="left"/>
      <w:pPr>
        <w:ind w:hanging="721"/>
      </w:pPr>
      <w:rPr>
        <w:rFonts w:ascii="Times New Roman" w:eastAsia="Times New Roman" w:hAnsi="Times New Roman" w:hint="default"/>
        <w:sz w:val="22"/>
        <w:szCs w:val="22"/>
      </w:rPr>
    </w:lvl>
    <w:lvl w:ilvl="1" w:tplc="432C6034">
      <w:start w:val="1"/>
      <w:numFmt w:val="decimal"/>
      <w:lvlText w:val="%2."/>
      <w:lvlJc w:val="left"/>
      <w:pPr>
        <w:ind w:hanging="721"/>
      </w:pPr>
      <w:rPr>
        <w:rFonts w:ascii="Times New Roman" w:eastAsia="Times New Roman" w:hAnsi="Times New Roman" w:hint="default"/>
        <w:b/>
        <w:bCs/>
        <w:sz w:val="22"/>
        <w:szCs w:val="22"/>
      </w:rPr>
    </w:lvl>
    <w:lvl w:ilvl="2" w:tplc="2A1A9FA4">
      <w:start w:val="1"/>
      <w:numFmt w:val="bullet"/>
      <w:lvlText w:val="•"/>
      <w:lvlJc w:val="left"/>
      <w:rPr>
        <w:rFonts w:hint="default"/>
      </w:rPr>
    </w:lvl>
    <w:lvl w:ilvl="3" w:tplc="F710CDC4">
      <w:start w:val="1"/>
      <w:numFmt w:val="bullet"/>
      <w:lvlText w:val="•"/>
      <w:lvlJc w:val="left"/>
      <w:rPr>
        <w:rFonts w:hint="default"/>
      </w:rPr>
    </w:lvl>
    <w:lvl w:ilvl="4" w:tplc="561CC756">
      <w:start w:val="1"/>
      <w:numFmt w:val="bullet"/>
      <w:lvlText w:val="•"/>
      <w:lvlJc w:val="left"/>
      <w:rPr>
        <w:rFonts w:hint="default"/>
      </w:rPr>
    </w:lvl>
    <w:lvl w:ilvl="5" w:tplc="EA4AB3AA">
      <w:start w:val="1"/>
      <w:numFmt w:val="bullet"/>
      <w:lvlText w:val="•"/>
      <w:lvlJc w:val="left"/>
      <w:rPr>
        <w:rFonts w:hint="default"/>
      </w:rPr>
    </w:lvl>
    <w:lvl w:ilvl="6" w:tplc="22E6139C">
      <w:start w:val="1"/>
      <w:numFmt w:val="bullet"/>
      <w:lvlText w:val="•"/>
      <w:lvlJc w:val="left"/>
      <w:rPr>
        <w:rFonts w:hint="default"/>
      </w:rPr>
    </w:lvl>
    <w:lvl w:ilvl="7" w:tplc="A852FB90">
      <w:start w:val="1"/>
      <w:numFmt w:val="bullet"/>
      <w:lvlText w:val="•"/>
      <w:lvlJc w:val="left"/>
      <w:rPr>
        <w:rFonts w:hint="default"/>
      </w:rPr>
    </w:lvl>
    <w:lvl w:ilvl="8" w:tplc="45600574">
      <w:start w:val="1"/>
      <w:numFmt w:val="bullet"/>
      <w:lvlText w:val="•"/>
      <w:lvlJc w:val="left"/>
      <w:rPr>
        <w:rFonts w:hint="default"/>
      </w:rPr>
    </w:lvl>
  </w:abstractNum>
  <w:abstractNum w:abstractNumId="3" w15:restartNumberingAfterBreak="0">
    <w:nsid w:val="022911E2"/>
    <w:multiLevelType w:val="hybridMultilevel"/>
    <w:tmpl w:val="76CE2376"/>
    <w:lvl w:ilvl="0" w:tplc="AB0C8A4E">
      <w:start w:val="1"/>
      <w:numFmt w:val="lowerLetter"/>
      <w:lvlText w:val="(%1)"/>
      <w:lvlJc w:val="left"/>
      <w:pPr>
        <w:ind w:hanging="721"/>
      </w:pPr>
      <w:rPr>
        <w:rFonts w:ascii="Times New Roman" w:eastAsia="Times New Roman" w:hAnsi="Times New Roman" w:hint="default"/>
        <w:sz w:val="22"/>
        <w:szCs w:val="22"/>
      </w:rPr>
    </w:lvl>
    <w:lvl w:ilvl="1" w:tplc="51F48846">
      <w:start w:val="1"/>
      <w:numFmt w:val="bullet"/>
      <w:lvlText w:val="•"/>
      <w:lvlJc w:val="left"/>
      <w:rPr>
        <w:rFonts w:hint="default"/>
      </w:rPr>
    </w:lvl>
    <w:lvl w:ilvl="2" w:tplc="52CA86BA">
      <w:start w:val="1"/>
      <w:numFmt w:val="bullet"/>
      <w:lvlText w:val="•"/>
      <w:lvlJc w:val="left"/>
      <w:rPr>
        <w:rFonts w:hint="default"/>
      </w:rPr>
    </w:lvl>
    <w:lvl w:ilvl="3" w:tplc="EE4445BA">
      <w:start w:val="1"/>
      <w:numFmt w:val="bullet"/>
      <w:lvlText w:val="•"/>
      <w:lvlJc w:val="left"/>
      <w:rPr>
        <w:rFonts w:hint="default"/>
      </w:rPr>
    </w:lvl>
    <w:lvl w:ilvl="4" w:tplc="86A6F16E">
      <w:start w:val="1"/>
      <w:numFmt w:val="bullet"/>
      <w:lvlText w:val="•"/>
      <w:lvlJc w:val="left"/>
      <w:rPr>
        <w:rFonts w:hint="default"/>
      </w:rPr>
    </w:lvl>
    <w:lvl w:ilvl="5" w:tplc="B1F0ECCA">
      <w:start w:val="1"/>
      <w:numFmt w:val="bullet"/>
      <w:lvlText w:val="•"/>
      <w:lvlJc w:val="left"/>
      <w:rPr>
        <w:rFonts w:hint="default"/>
      </w:rPr>
    </w:lvl>
    <w:lvl w:ilvl="6" w:tplc="AABA1794">
      <w:start w:val="1"/>
      <w:numFmt w:val="bullet"/>
      <w:lvlText w:val="•"/>
      <w:lvlJc w:val="left"/>
      <w:rPr>
        <w:rFonts w:hint="default"/>
      </w:rPr>
    </w:lvl>
    <w:lvl w:ilvl="7" w:tplc="F042B268">
      <w:start w:val="1"/>
      <w:numFmt w:val="bullet"/>
      <w:lvlText w:val="•"/>
      <w:lvlJc w:val="left"/>
      <w:rPr>
        <w:rFonts w:hint="default"/>
      </w:rPr>
    </w:lvl>
    <w:lvl w:ilvl="8" w:tplc="F4585CAE">
      <w:start w:val="1"/>
      <w:numFmt w:val="bullet"/>
      <w:lvlText w:val="•"/>
      <w:lvlJc w:val="left"/>
      <w:rPr>
        <w:rFonts w:hint="default"/>
      </w:rPr>
    </w:lvl>
  </w:abstractNum>
  <w:abstractNum w:abstractNumId="4" w15:restartNumberingAfterBreak="0">
    <w:nsid w:val="02A34F68"/>
    <w:multiLevelType w:val="hybridMultilevel"/>
    <w:tmpl w:val="2C5C1FEA"/>
    <w:lvl w:ilvl="0" w:tplc="D9284E8E">
      <w:start w:val="1"/>
      <w:numFmt w:val="lowerLetter"/>
      <w:lvlText w:val="(%1)"/>
      <w:lvlJc w:val="left"/>
      <w:pPr>
        <w:ind w:hanging="721"/>
      </w:pPr>
      <w:rPr>
        <w:rFonts w:ascii="Times New Roman" w:eastAsia="Times New Roman" w:hAnsi="Times New Roman" w:hint="default"/>
        <w:w w:val="99"/>
        <w:sz w:val="22"/>
        <w:szCs w:val="22"/>
      </w:rPr>
    </w:lvl>
    <w:lvl w:ilvl="1" w:tplc="12583AB6">
      <w:start w:val="1"/>
      <w:numFmt w:val="bullet"/>
      <w:lvlText w:val="•"/>
      <w:lvlJc w:val="left"/>
      <w:rPr>
        <w:rFonts w:hint="default"/>
      </w:rPr>
    </w:lvl>
    <w:lvl w:ilvl="2" w:tplc="B0D69B8E">
      <w:start w:val="1"/>
      <w:numFmt w:val="bullet"/>
      <w:lvlText w:val="•"/>
      <w:lvlJc w:val="left"/>
      <w:rPr>
        <w:rFonts w:hint="default"/>
      </w:rPr>
    </w:lvl>
    <w:lvl w:ilvl="3" w:tplc="2B641C8C">
      <w:start w:val="1"/>
      <w:numFmt w:val="bullet"/>
      <w:lvlText w:val="•"/>
      <w:lvlJc w:val="left"/>
      <w:rPr>
        <w:rFonts w:hint="default"/>
      </w:rPr>
    </w:lvl>
    <w:lvl w:ilvl="4" w:tplc="A29A5BC2">
      <w:start w:val="1"/>
      <w:numFmt w:val="bullet"/>
      <w:lvlText w:val="•"/>
      <w:lvlJc w:val="left"/>
      <w:rPr>
        <w:rFonts w:hint="default"/>
      </w:rPr>
    </w:lvl>
    <w:lvl w:ilvl="5" w:tplc="AAFC31B6">
      <w:start w:val="1"/>
      <w:numFmt w:val="bullet"/>
      <w:lvlText w:val="•"/>
      <w:lvlJc w:val="left"/>
      <w:rPr>
        <w:rFonts w:hint="default"/>
      </w:rPr>
    </w:lvl>
    <w:lvl w:ilvl="6" w:tplc="5AF00D2A">
      <w:start w:val="1"/>
      <w:numFmt w:val="bullet"/>
      <w:lvlText w:val="•"/>
      <w:lvlJc w:val="left"/>
      <w:rPr>
        <w:rFonts w:hint="default"/>
      </w:rPr>
    </w:lvl>
    <w:lvl w:ilvl="7" w:tplc="75B29272">
      <w:start w:val="1"/>
      <w:numFmt w:val="bullet"/>
      <w:lvlText w:val="•"/>
      <w:lvlJc w:val="left"/>
      <w:rPr>
        <w:rFonts w:hint="default"/>
      </w:rPr>
    </w:lvl>
    <w:lvl w:ilvl="8" w:tplc="AC12AEF4">
      <w:start w:val="1"/>
      <w:numFmt w:val="bullet"/>
      <w:lvlText w:val="•"/>
      <w:lvlJc w:val="left"/>
      <w:rPr>
        <w:rFonts w:hint="default"/>
      </w:rPr>
    </w:lvl>
  </w:abstractNum>
  <w:abstractNum w:abstractNumId="5" w15:restartNumberingAfterBreak="0">
    <w:nsid w:val="02AD4947"/>
    <w:multiLevelType w:val="hybridMultilevel"/>
    <w:tmpl w:val="D096A5AE"/>
    <w:lvl w:ilvl="0" w:tplc="B08EDAF6">
      <w:start w:val="2"/>
      <w:numFmt w:val="decimal"/>
      <w:lvlText w:val="(%1)"/>
      <w:lvlJc w:val="left"/>
      <w:pPr>
        <w:ind w:hanging="721"/>
      </w:pPr>
      <w:rPr>
        <w:rFonts w:ascii="Times New Roman" w:eastAsia="Times New Roman" w:hAnsi="Times New Roman" w:hint="default"/>
        <w:sz w:val="22"/>
        <w:szCs w:val="22"/>
      </w:rPr>
    </w:lvl>
    <w:lvl w:ilvl="1" w:tplc="B5E4921C">
      <w:start w:val="1"/>
      <w:numFmt w:val="lowerLetter"/>
      <w:lvlText w:val="(%2)"/>
      <w:lvlJc w:val="left"/>
      <w:pPr>
        <w:ind w:hanging="721"/>
      </w:pPr>
      <w:rPr>
        <w:rFonts w:ascii="Times New Roman" w:eastAsia="Times New Roman" w:hAnsi="Times New Roman" w:hint="default"/>
        <w:w w:val="99"/>
        <w:sz w:val="22"/>
        <w:szCs w:val="22"/>
      </w:rPr>
    </w:lvl>
    <w:lvl w:ilvl="2" w:tplc="C04A49AC">
      <w:start w:val="1"/>
      <w:numFmt w:val="bullet"/>
      <w:lvlText w:val="•"/>
      <w:lvlJc w:val="left"/>
      <w:rPr>
        <w:rFonts w:hint="default"/>
      </w:rPr>
    </w:lvl>
    <w:lvl w:ilvl="3" w:tplc="AE56B4F2">
      <w:start w:val="1"/>
      <w:numFmt w:val="bullet"/>
      <w:lvlText w:val="•"/>
      <w:lvlJc w:val="left"/>
      <w:rPr>
        <w:rFonts w:hint="default"/>
      </w:rPr>
    </w:lvl>
    <w:lvl w:ilvl="4" w:tplc="6082E658">
      <w:start w:val="1"/>
      <w:numFmt w:val="bullet"/>
      <w:lvlText w:val="•"/>
      <w:lvlJc w:val="left"/>
      <w:rPr>
        <w:rFonts w:hint="default"/>
      </w:rPr>
    </w:lvl>
    <w:lvl w:ilvl="5" w:tplc="42C00DC6">
      <w:start w:val="1"/>
      <w:numFmt w:val="bullet"/>
      <w:lvlText w:val="•"/>
      <w:lvlJc w:val="left"/>
      <w:rPr>
        <w:rFonts w:hint="default"/>
      </w:rPr>
    </w:lvl>
    <w:lvl w:ilvl="6" w:tplc="E3F8484E">
      <w:start w:val="1"/>
      <w:numFmt w:val="bullet"/>
      <w:lvlText w:val="•"/>
      <w:lvlJc w:val="left"/>
      <w:rPr>
        <w:rFonts w:hint="default"/>
      </w:rPr>
    </w:lvl>
    <w:lvl w:ilvl="7" w:tplc="258A72A2">
      <w:start w:val="1"/>
      <w:numFmt w:val="bullet"/>
      <w:lvlText w:val="•"/>
      <w:lvlJc w:val="left"/>
      <w:rPr>
        <w:rFonts w:hint="default"/>
      </w:rPr>
    </w:lvl>
    <w:lvl w:ilvl="8" w:tplc="2E8E56BA">
      <w:start w:val="1"/>
      <w:numFmt w:val="bullet"/>
      <w:lvlText w:val="•"/>
      <w:lvlJc w:val="left"/>
      <w:rPr>
        <w:rFonts w:hint="default"/>
      </w:rPr>
    </w:lvl>
  </w:abstractNum>
  <w:abstractNum w:abstractNumId="6" w15:restartNumberingAfterBreak="0">
    <w:nsid w:val="040B4558"/>
    <w:multiLevelType w:val="hybridMultilevel"/>
    <w:tmpl w:val="05C24A72"/>
    <w:lvl w:ilvl="0" w:tplc="7EFE5D40">
      <w:start w:val="1"/>
      <w:numFmt w:val="lowerLetter"/>
      <w:lvlText w:val="(%1)"/>
      <w:lvlJc w:val="left"/>
      <w:pPr>
        <w:ind w:hanging="721"/>
        <w:jc w:val="right"/>
      </w:pPr>
      <w:rPr>
        <w:rFonts w:ascii="Times New Roman" w:eastAsia="Times New Roman" w:hAnsi="Times New Roman" w:hint="default"/>
        <w:sz w:val="22"/>
        <w:szCs w:val="22"/>
      </w:rPr>
    </w:lvl>
    <w:lvl w:ilvl="1" w:tplc="E1644948">
      <w:start w:val="1"/>
      <w:numFmt w:val="bullet"/>
      <w:lvlText w:val="•"/>
      <w:lvlJc w:val="left"/>
      <w:rPr>
        <w:rFonts w:hint="default"/>
      </w:rPr>
    </w:lvl>
    <w:lvl w:ilvl="2" w:tplc="C136BE82">
      <w:start w:val="1"/>
      <w:numFmt w:val="bullet"/>
      <w:lvlText w:val="•"/>
      <w:lvlJc w:val="left"/>
      <w:rPr>
        <w:rFonts w:hint="default"/>
      </w:rPr>
    </w:lvl>
    <w:lvl w:ilvl="3" w:tplc="25CA0F40">
      <w:start w:val="1"/>
      <w:numFmt w:val="bullet"/>
      <w:lvlText w:val="•"/>
      <w:lvlJc w:val="left"/>
      <w:rPr>
        <w:rFonts w:hint="default"/>
      </w:rPr>
    </w:lvl>
    <w:lvl w:ilvl="4" w:tplc="78944BF2">
      <w:start w:val="1"/>
      <w:numFmt w:val="bullet"/>
      <w:lvlText w:val="•"/>
      <w:lvlJc w:val="left"/>
      <w:rPr>
        <w:rFonts w:hint="default"/>
      </w:rPr>
    </w:lvl>
    <w:lvl w:ilvl="5" w:tplc="D1CC39CC">
      <w:start w:val="1"/>
      <w:numFmt w:val="bullet"/>
      <w:lvlText w:val="•"/>
      <w:lvlJc w:val="left"/>
      <w:rPr>
        <w:rFonts w:hint="default"/>
      </w:rPr>
    </w:lvl>
    <w:lvl w:ilvl="6" w:tplc="CBB2E368">
      <w:start w:val="1"/>
      <w:numFmt w:val="bullet"/>
      <w:lvlText w:val="•"/>
      <w:lvlJc w:val="left"/>
      <w:rPr>
        <w:rFonts w:hint="default"/>
      </w:rPr>
    </w:lvl>
    <w:lvl w:ilvl="7" w:tplc="CBFC1F86">
      <w:start w:val="1"/>
      <w:numFmt w:val="bullet"/>
      <w:lvlText w:val="•"/>
      <w:lvlJc w:val="left"/>
      <w:rPr>
        <w:rFonts w:hint="default"/>
      </w:rPr>
    </w:lvl>
    <w:lvl w:ilvl="8" w:tplc="B8842266">
      <w:start w:val="1"/>
      <w:numFmt w:val="bullet"/>
      <w:lvlText w:val="•"/>
      <w:lvlJc w:val="left"/>
      <w:rPr>
        <w:rFonts w:hint="default"/>
      </w:rPr>
    </w:lvl>
  </w:abstractNum>
  <w:abstractNum w:abstractNumId="7" w15:restartNumberingAfterBreak="0">
    <w:nsid w:val="06F75AA8"/>
    <w:multiLevelType w:val="hybridMultilevel"/>
    <w:tmpl w:val="38A21EC4"/>
    <w:lvl w:ilvl="0" w:tplc="CE1C84F4">
      <w:start w:val="2"/>
      <w:numFmt w:val="decimal"/>
      <w:lvlText w:val="(%1)"/>
      <w:lvlJc w:val="left"/>
      <w:pPr>
        <w:ind w:hanging="721"/>
      </w:pPr>
      <w:rPr>
        <w:rFonts w:ascii="Times New Roman" w:eastAsia="Times New Roman" w:hAnsi="Times New Roman" w:hint="default"/>
        <w:sz w:val="22"/>
        <w:szCs w:val="22"/>
      </w:rPr>
    </w:lvl>
    <w:lvl w:ilvl="1" w:tplc="F0521F5A">
      <w:start w:val="1"/>
      <w:numFmt w:val="lowerLetter"/>
      <w:lvlText w:val="(%2)"/>
      <w:lvlJc w:val="left"/>
      <w:pPr>
        <w:ind w:hanging="721"/>
      </w:pPr>
      <w:rPr>
        <w:rFonts w:ascii="Times New Roman" w:eastAsia="Times New Roman" w:hAnsi="Times New Roman" w:hint="default"/>
        <w:sz w:val="22"/>
        <w:szCs w:val="22"/>
      </w:rPr>
    </w:lvl>
    <w:lvl w:ilvl="2" w:tplc="1A96667C">
      <w:start w:val="1"/>
      <w:numFmt w:val="bullet"/>
      <w:lvlText w:val="•"/>
      <w:lvlJc w:val="left"/>
      <w:rPr>
        <w:rFonts w:hint="default"/>
      </w:rPr>
    </w:lvl>
    <w:lvl w:ilvl="3" w:tplc="42868F0A">
      <w:start w:val="1"/>
      <w:numFmt w:val="bullet"/>
      <w:lvlText w:val="•"/>
      <w:lvlJc w:val="left"/>
      <w:rPr>
        <w:rFonts w:hint="default"/>
      </w:rPr>
    </w:lvl>
    <w:lvl w:ilvl="4" w:tplc="19508AE4">
      <w:start w:val="1"/>
      <w:numFmt w:val="bullet"/>
      <w:lvlText w:val="•"/>
      <w:lvlJc w:val="left"/>
      <w:rPr>
        <w:rFonts w:hint="default"/>
      </w:rPr>
    </w:lvl>
    <w:lvl w:ilvl="5" w:tplc="D11E021E">
      <w:start w:val="1"/>
      <w:numFmt w:val="bullet"/>
      <w:lvlText w:val="•"/>
      <w:lvlJc w:val="left"/>
      <w:rPr>
        <w:rFonts w:hint="default"/>
      </w:rPr>
    </w:lvl>
    <w:lvl w:ilvl="6" w:tplc="B712AC3A">
      <w:start w:val="1"/>
      <w:numFmt w:val="bullet"/>
      <w:lvlText w:val="•"/>
      <w:lvlJc w:val="left"/>
      <w:rPr>
        <w:rFonts w:hint="default"/>
      </w:rPr>
    </w:lvl>
    <w:lvl w:ilvl="7" w:tplc="96D02496">
      <w:start w:val="1"/>
      <w:numFmt w:val="bullet"/>
      <w:lvlText w:val="•"/>
      <w:lvlJc w:val="left"/>
      <w:rPr>
        <w:rFonts w:hint="default"/>
      </w:rPr>
    </w:lvl>
    <w:lvl w:ilvl="8" w:tplc="06728514">
      <w:start w:val="1"/>
      <w:numFmt w:val="bullet"/>
      <w:lvlText w:val="•"/>
      <w:lvlJc w:val="left"/>
      <w:rPr>
        <w:rFonts w:hint="default"/>
      </w:rPr>
    </w:lvl>
  </w:abstractNum>
  <w:abstractNum w:abstractNumId="8" w15:restartNumberingAfterBreak="0">
    <w:nsid w:val="08892A2B"/>
    <w:multiLevelType w:val="hybridMultilevel"/>
    <w:tmpl w:val="C2E2CA1C"/>
    <w:lvl w:ilvl="0" w:tplc="1F4041C4">
      <w:start w:val="2"/>
      <w:numFmt w:val="decimal"/>
      <w:lvlText w:val="(%1)"/>
      <w:lvlJc w:val="left"/>
      <w:pPr>
        <w:ind w:hanging="721"/>
      </w:pPr>
      <w:rPr>
        <w:rFonts w:ascii="Times New Roman" w:eastAsia="Times New Roman" w:hAnsi="Times New Roman" w:hint="default"/>
        <w:sz w:val="22"/>
        <w:szCs w:val="22"/>
      </w:rPr>
    </w:lvl>
    <w:lvl w:ilvl="1" w:tplc="73865302">
      <w:start w:val="1"/>
      <w:numFmt w:val="lowerLetter"/>
      <w:lvlText w:val="(%2)"/>
      <w:lvlJc w:val="left"/>
      <w:pPr>
        <w:ind w:hanging="721"/>
      </w:pPr>
      <w:rPr>
        <w:rFonts w:ascii="Times New Roman" w:eastAsia="Times New Roman" w:hAnsi="Times New Roman" w:hint="default"/>
        <w:sz w:val="22"/>
        <w:szCs w:val="22"/>
      </w:rPr>
    </w:lvl>
    <w:lvl w:ilvl="2" w:tplc="0C8814B2">
      <w:start w:val="1"/>
      <w:numFmt w:val="bullet"/>
      <w:lvlText w:val="•"/>
      <w:lvlJc w:val="left"/>
      <w:rPr>
        <w:rFonts w:hint="default"/>
      </w:rPr>
    </w:lvl>
    <w:lvl w:ilvl="3" w:tplc="319ED436">
      <w:start w:val="1"/>
      <w:numFmt w:val="bullet"/>
      <w:lvlText w:val="•"/>
      <w:lvlJc w:val="left"/>
      <w:rPr>
        <w:rFonts w:hint="default"/>
      </w:rPr>
    </w:lvl>
    <w:lvl w:ilvl="4" w:tplc="D07230DC">
      <w:start w:val="1"/>
      <w:numFmt w:val="bullet"/>
      <w:lvlText w:val="•"/>
      <w:lvlJc w:val="left"/>
      <w:rPr>
        <w:rFonts w:hint="default"/>
      </w:rPr>
    </w:lvl>
    <w:lvl w:ilvl="5" w:tplc="B6CC2BD8">
      <w:start w:val="1"/>
      <w:numFmt w:val="bullet"/>
      <w:lvlText w:val="•"/>
      <w:lvlJc w:val="left"/>
      <w:rPr>
        <w:rFonts w:hint="default"/>
      </w:rPr>
    </w:lvl>
    <w:lvl w:ilvl="6" w:tplc="669AA81A">
      <w:start w:val="1"/>
      <w:numFmt w:val="bullet"/>
      <w:lvlText w:val="•"/>
      <w:lvlJc w:val="left"/>
      <w:rPr>
        <w:rFonts w:hint="default"/>
      </w:rPr>
    </w:lvl>
    <w:lvl w:ilvl="7" w:tplc="78BE711C">
      <w:start w:val="1"/>
      <w:numFmt w:val="bullet"/>
      <w:lvlText w:val="•"/>
      <w:lvlJc w:val="left"/>
      <w:rPr>
        <w:rFonts w:hint="default"/>
      </w:rPr>
    </w:lvl>
    <w:lvl w:ilvl="8" w:tplc="BD562B48">
      <w:start w:val="1"/>
      <w:numFmt w:val="bullet"/>
      <w:lvlText w:val="•"/>
      <w:lvlJc w:val="left"/>
      <w:rPr>
        <w:rFonts w:hint="default"/>
      </w:rPr>
    </w:lvl>
  </w:abstractNum>
  <w:abstractNum w:abstractNumId="9" w15:restartNumberingAfterBreak="0">
    <w:nsid w:val="0F28187B"/>
    <w:multiLevelType w:val="hybridMultilevel"/>
    <w:tmpl w:val="BEAE9DE0"/>
    <w:lvl w:ilvl="0" w:tplc="0C16075E">
      <w:start w:val="1"/>
      <w:numFmt w:val="lowerLetter"/>
      <w:lvlText w:val="(%1)"/>
      <w:lvlJc w:val="left"/>
      <w:pPr>
        <w:ind w:hanging="721"/>
      </w:pPr>
      <w:rPr>
        <w:rFonts w:ascii="Times New Roman" w:eastAsia="Times New Roman" w:hAnsi="Times New Roman" w:hint="default"/>
        <w:sz w:val="22"/>
        <w:szCs w:val="22"/>
      </w:rPr>
    </w:lvl>
    <w:lvl w:ilvl="1" w:tplc="F15603C4">
      <w:start w:val="1"/>
      <w:numFmt w:val="bullet"/>
      <w:lvlText w:val="•"/>
      <w:lvlJc w:val="left"/>
      <w:rPr>
        <w:rFonts w:hint="default"/>
      </w:rPr>
    </w:lvl>
    <w:lvl w:ilvl="2" w:tplc="B8CC007A">
      <w:start w:val="1"/>
      <w:numFmt w:val="bullet"/>
      <w:lvlText w:val="•"/>
      <w:lvlJc w:val="left"/>
      <w:rPr>
        <w:rFonts w:hint="default"/>
      </w:rPr>
    </w:lvl>
    <w:lvl w:ilvl="3" w:tplc="849E2238">
      <w:start w:val="1"/>
      <w:numFmt w:val="bullet"/>
      <w:lvlText w:val="•"/>
      <w:lvlJc w:val="left"/>
      <w:rPr>
        <w:rFonts w:hint="default"/>
      </w:rPr>
    </w:lvl>
    <w:lvl w:ilvl="4" w:tplc="4846F774">
      <w:start w:val="1"/>
      <w:numFmt w:val="bullet"/>
      <w:lvlText w:val="•"/>
      <w:lvlJc w:val="left"/>
      <w:rPr>
        <w:rFonts w:hint="default"/>
      </w:rPr>
    </w:lvl>
    <w:lvl w:ilvl="5" w:tplc="D41CF306">
      <w:start w:val="1"/>
      <w:numFmt w:val="bullet"/>
      <w:lvlText w:val="•"/>
      <w:lvlJc w:val="left"/>
      <w:rPr>
        <w:rFonts w:hint="default"/>
      </w:rPr>
    </w:lvl>
    <w:lvl w:ilvl="6" w:tplc="E2EAC2E0">
      <w:start w:val="1"/>
      <w:numFmt w:val="bullet"/>
      <w:lvlText w:val="•"/>
      <w:lvlJc w:val="left"/>
      <w:rPr>
        <w:rFonts w:hint="default"/>
      </w:rPr>
    </w:lvl>
    <w:lvl w:ilvl="7" w:tplc="8AA2E114">
      <w:start w:val="1"/>
      <w:numFmt w:val="bullet"/>
      <w:lvlText w:val="•"/>
      <w:lvlJc w:val="left"/>
      <w:rPr>
        <w:rFonts w:hint="default"/>
      </w:rPr>
    </w:lvl>
    <w:lvl w:ilvl="8" w:tplc="5E2ACCD4">
      <w:start w:val="1"/>
      <w:numFmt w:val="bullet"/>
      <w:lvlText w:val="•"/>
      <w:lvlJc w:val="left"/>
      <w:rPr>
        <w:rFonts w:hint="default"/>
      </w:rPr>
    </w:lvl>
  </w:abstractNum>
  <w:abstractNum w:abstractNumId="10" w15:restartNumberingAfterBreak="0">
    <w:nsid w:val="14A663FB"/>
    <w:multiLevelType w:val="hybridMultilevel"/>
    <w:tmpl w:val="AA18C8C8"/>
    <w:lvl w:ilvl="0" w:tplc="2AB4B810">
      <w:start w:val="1"/>
      <w:numFmt w:val="lowerLetter"/>
      <w:lvlText w:val="(%1)"/>
      <w:lvlJc w:val="left"/>
      <w:pPr>
        <w:ind w:hanging="721"/>
      </w:pPr>
      <w:rPr>
        <w:rFonts w:ascii="Times New Roman" w:eastAsia="Times New Roman" w:hAnsi="Times New Roman" w:hint="default"/>
        <w:w w:val="99"/>
        <w:sz w:val="22"/>
        <w:szCs w:val="22"/>
      </w:rPr>
    </w:lvl>
    <w:lvl w:ilvl="1" w:tplc="D9FC4D4E">
      <w:start w:val="1"/>
      <w:numFmt w:val="bullet"/>
      <w:lvlText w:val="•"/>
      <w:lvlJc w:val="left"/>
      <w:rPr>
        <w:rFonts w:hint="default"/>
      </w:rPr>
    </w:lvl>
    <w:lvl w:ilvl="2" w:tplc="068CA3CA">
      <w:start w:val="1"/>
      <w:numFmt w:val="bullet"/>
      <w:lvlText w:val="•"/>
      <w:lvlJc w:val="left"/>
      <w:rPr>
        <w:rFonts w:hint="default"/>
      </w:rPr>
    </w:lvl>
    <w:lvl w:ilvl="3" w:tplc="10FE43E0">
      <w:start w:val="1"/>
      <w:numFmt w:val="bullet"/>
      <w:lvlText w:val="•"/>
      <w:lvlJc w:val="left"/>
      <w:rPr>
        <w:rFonts w:hint="default"/>
      </w:rPr>
    </w:lvl>
    <w:lvl w:ilvl="4" w:tplc="49BAE306">
      <w:start w:val="1"/>
      <w:numFmt w:val="bullet"/>
      <w:lvlText w:val="•"/>
      <w:lvlJc w:val="left"/>
      <w:rPr>
        <w:rFonts w:hint="default"/>
      </w:rPr>
    </w:lvl>
    <w:lvl w:ilvl="5" w:tplc="E0001816">
      <w:start w:val="1"/>
      <w:numFmt w:val="bullet"/>
      <w:lvlText w:val="•"/>
      <w:lvlJc w:val="left"/>
      <w:rPr>
        <w:rFonts w:hint="default"/>
      </w:rPr>
    </w:lvl>
    <w:lvl w:ilvl="6" w:tplc="5052DCD6">
      <w:start w:val="1"/>
      <w:numFmt w:val="bullet"/>
      <w:lvlText w:val="•"/>
      <w:lvlJc w:val="left"/>
      <w:rPr>
        <w:rFonts w:hint="default"/>
      </w:rPr>
    </w:lvl>
    <w:lvl w:ilvl="7" w:tplc="7AD23EC8">
      <w:start w:val="1"/>
      <w:numFmt w:val="bullet"/>
      <w:lvlText w:val="•"/>
      <w:lvlJc w:val="left"/>
      <w:rPr>
        <w:rFonts w:hint="default"/>
      </w:rPr>
    </w:lvl>
    <w:lvl w:ilvl="8" w:tplc="F18633A0">
      <w:start w:val="1"/>
      <w:numFmt w:val="bullet"/>
      <w:lvlText w:val="•"/>
      <w:lvlJc w:val="left"/>
      <w:rPr>
        <w:rFonts w:hint="default"/>
      </w:rPr>
    </w:lvl>
  </w:abstractNum>
  <w:abstractNum w:abstractNumId="11" w15:restartNumberingAfterBreak="0">
    <w:nsid w:val="17222BAC"/>
    <w:multiLevelType w:val="hybridMultilevel"/>
    <w:tmpl w:val="46D83ED0"/>
    <w:lvl w:ilvl="0" w:tplc="3F620B0A">
      <w:start w:val="2"/>
      <w:numFmt w:val="decimal"/>
      <w:lvlText w:val="(%1)"/>
      <w:lvlJc w:val="left"/>
      <w:pPr>
        <w:ind w:hanging="721"/>
      </w:pPr>
      <w:rPr>
        <w:rFonts w:ascii="Times New Roman" w:eastAsia="Times New Roman" w:hAnsi="Times New Roman" w:hint="default"/>
        <w:sz w:val="22"/>
        <w:szCs w:val="22"/>
      </w:rPr>
    </w:lvl>
    <w:lvl w:ilvl="1" w:tplc="BFDE2F28">
      <w:start w:val="1"/>
      <w:numFmt w:val="bullet"/>
      <w:lvlText w:val="•"/>
      <w:lvlJc w:val="left"/>
      <w:rPr>
        <w:rFonts w:hint="default"/>
      </w:rPr>
    </w:lvl>
    <w:lvl w:ilvl="2" w:tplc="6D16567A">
      <w:start w:val="1"/>
      <w:numFmt w:val="bullet"/>
      <w:lvlText w:val="•"/>
      <w:lvlJc w:val="left"/>
      <w:rPr>
        <w:rFonts w:hint="default"/>
      </w:rPr>
    </w:lvl>
    <w:lvl w:ilvl="3" w:tplc="FE0A6C9A">
      <w:start w:val="1"/>
      <w:numFmt w:val="bullet"/>
      <w:lvlText w:val="•"/>
      <w:lvlJc w:val="left"/>
      <w:rPr>
        <w:rFonts w:hint="default"/>
      </w:rPr>
    </w:lvl>
    <w:lvl w:ilvl="4" w:tplc="E1449574">
      <w:start w:val="1"/>
      <w:numFmt w:val="bullet"/>
      <w:lvlText w:val="•"/>
      <w:lvlJc w:val="left"/>
      <w:rPr>
        <w:rFonts w:hint="default"/>
      </w:rPr>
    </w:lvl>
    <w:lvl w:ilvl="5" w:tplc="F94A2166">
      <w:start w:val="1"/>
      <w:numFmt w:val="bullet"/>
      <w:lvlText w:val="•"/>
      <w:lvlJc w:val="left"/>
      <w:rPr>
        <w:rFonts w:hint="default"/>
      </w:rPr>
    </w:lvl>
    <w:lvl w:ilvl="6" w:tplc="B636D368">
      <w:start w:val="1"/>
      <w:numFmt w:val="bullet"/>
      <w:lvlText w:val="•"/>
      <w:lvlJc w:val="left"/>
      <w:rPr>
        <w:rFonts w:hint="default"/>
      </w:rPr>
    </w:lvl>
    <w:lvl w:ilvl="7" w:tplc="B8A04276">
      <w:start w:val="1"/>
      <w:numFmt w:val="bullet"/>
      <w:lvlText w:val="•"/>
      <w:lvlJc w:val="left"/>
      <w:rPr>
        <w:rFonts w:hint="default"/>
      </w:rPr>
    </w:lvl>
    <w:lvl w:ilvl="8" w:tplc="0C6E52CE">
      <w:start w:val="1"/>
      <w:numFmt w:val="bullet"/>
      <w:lvlText w:val="•"/>
      <w:lvlJc w:val="left"/>
      <w:rPr>
        <w:rFonts w:hint="default"/>
      </w:rPr>
    </w:lvl>
  </w:abstractNum>
  <w:abstractNum w:abstractNumId="1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07967FB"/>
    <w:multiLevelType w:val="hybridMultilevel"/>
    <w:tmpl w:val="A0FEA9EE"/>
    <w:lvl w:ilvl="0" w:tplc="7DFA657E">
      <w:start w:val="2"/>
      <w:numFmt w:val="decimal"/>
      <w:lvlText w:val="(%1)"/>
      <w:lvlJc w:val="left"/>
      <w:pPr>
        <w:ind w:hanging="723"/>
        <w:jc w:val="right"/>
      </w:pPr>
      <w:rPr>
        <w:rFonts w:ascii="Times New Roman" w:eastAsia="Times New Roman" w:hAnsi="Times New Roman" w:hint="default"/>
        <w:sz w:val="22"/>
        <w:szCs w:val="22"/>
      </w:rPr>
    </w:lvl>
    <w:lvl w:ilvl="1" w:tplc="0EBCBDBE">
      <w:start w:val="1"/>
      <w:numFmt w:val="lowerLetter"/>
      <w:lvlText w:val="(%2)"/>
      <w:lvlJc w:val="left"/>
      <w:pPr>
        <w:ind w:hanging="721"/>
      </w:pPr>
      <w:rPr>
        <w:rFonts w:ascii="Times New Roman" w:eastAsia="Times New Roman" w:hAnsi="Times New Roman" w:hint="default"/>
        <w:sz w:val="22"/>
        <w:szCs w:val="22"/>
      </w:rPr>
    </w:lvl>
    <w:lvl w:ilvl="2" w:tplc="C792B268">
      <w:start w:val="1"/>
      <w:numFmt w:val="lowerRoman"/>
      <w:lvlText w:val="(%3)"/>
      <w:lvlJc w:val="left"/>
      <w:pPr>
        <w:ind w:hanging="721"/>
      </w:pPr>
      <w:rPr>
        <w:rFonts w:ascii="Times New Roman" w:eastAsia="Times New Roman" w:hAnsi="Times New Roman" w:hint="default"/>
        <w:w w:val="99"/>
        <w:sz w:val="22"/>
        <w:szCs w:val="22"/>
      </w:rPr>
    </w:lvl>
    <w:lvl w:ilvl="3" w:tplc="E7B83E1E">
      <w:start w:val="1"/>
      <w:numFmt w:val="bullet"/>
      <w:lvlText w:val="•"/>
      <w:lvlJc w:val="left"/>
      <w:rPr>
        <w:rFonts w:hint="default"/>
      </w:rPr>
    </w:lvl>
    <w:lvl w:ilvl="4" w:tplc="76981090">
      <w:start w:val="1"/>
      <w:numFmt w:val="bullet"/>
      <w:lvlText w:val="•"/>
      <w:lvlJc w:val="left"/>
      <w:rPr>
        <w:rFonts w:hint="default"/>
      </w:rPr>
    </w:lvl>
    <w:lvl w:ilvl="5" w:tplc="E8E07454">
      <w:start w:val="1"/>
      <w:numFmt w:val="bullet"/>
      <w:lvlText w:val="•"/>
      <w:lvlJc w:val="left"/>
      <w:rPr>
        <w:rFonts w:hint="default"/>
      </w:rPr>
    </w:lvl>
    <w:lvl w:ilvl="6" w:tplc="5DCA9D58">
      <w:start w:val="1"/>
      <w:numFmt w:val="bullet"/>
      <w:lvlText w:val="•"/>
      <w:lvlJc w:val="left"/>
      <w:rPr>
        <w:rFonts w:hint="default"/>
      </w:rPr>
    </w:lvl>
    <w:lvl w:ilvl="7" w:tplc="E662C6CA">
      <w:start w:val="1"/>
      <w:numFmt w:val="bullet"/>
      <w:lvlText w:val="•"/>
      <w:lvlJc w:val="left"/>
      <w:rPr>
        <w:rFonts w:hint="default"/>
      </w:rPr>
    </w:lvl>
    <w:lvl w:ilvl="8" w:tplc="BD5AB352">
      <w:start w:val="1"/>
      <w:numFmt w:val="bullet"/>
      <w:lvlText w:val="•"/>
      <w:lvlJc w:val="left"/>
      <w:rPr>
        <w:rFonts w:hint="default"/>
      </w:rPr>
    </w:lvl>
  </w:abstractNum>
  <w:abstractNum w:abstractNumId="15" w15:restartNumberingAfterBreak="0">
    <w:nsid w:val="347C44C0"/>
    <w:multiLevelType w:val="hybridMultilevel"/>
    <w:tmpl w:val="575865BA"/>
    <w:lvl w:ilvl="0" w:tplc="282C784A">
      <w:start w:val="2"/>
      <w:numFmt w:val="decimal"/>
      <w:lvlText w:val="(%1)"/>
      <w:lvlJc w:val="left"/>
      <w:pPr>
        <w:ind w:hanging="721"/>
      </w:pPr>
      <w:rPr>
        <w:rFonts w:ascii="Times New Roman" w:eastAsia="Times New Roman" w:hAnsi="Times New Roman" w:hint="default"/>
        <w:sz w:val="22"/>
        <w:szCs w:val="22"/>
      </w:rPr>
    </w:lvl>
    <w:lvl w:ilvl="1" w:tplc="221E2854">
      <w:start w:val="1"/>
      <w:numFmt w:val="bullet"/>
      <w:lvlText w:val="•"/>
      <w:lvlJc w:val="left"/>
      <w:rPr>
        <w:rFonts w:hint="default"/>
      </w:rPr>
    </w:lvl>
    <w:lvl w:ilvl="2" w:tplc="682835E6">
      <w:start w:val="1"/>
      <w:numFmt w:val="bullet"/>
      <w:lvlText w:val="•"/>
      <w:lvlJc w:val="left"/>
      <w:rPr>
        <w:rFonts w:hint="default"/>
      </w:rPr>
    </w:lvl>
    <w:lvl w:ilvl="3" w:tplc="13E4598A">
      <w:start w:val="1"/>
      <w:numFmt w:val="bullet"/>
      <w:lvlText w:val="•"/>
      <w:lvlJc w:val="left"/>
      <w:rPr>
        <w:rFonts w:hint="default"/>
      </w:rPr>
    </w:lvl>
    <w:lvl w:ilvl="4" w:tplc="729E818C">
      <w:start w:val="1"/>
      <w:numFmt w:val="bullet"/>
      <w:lvlText w:val="•"/>
      <w:lvlJc w:val="left"/>
      <w:rPr>
        <w:rFonts w:hint="default"/>
      </w:rPr>
    </w:lvl>
    <w:lvl w:ilvl="5" w:tplc="77EE73A4">
      <w:start w:val="1"/>
      <w:numFmt w:val="bullet"/>
      <w:lvlText w:val="•"/>
      <w:lvlJc w:val="left"/>
      <w:rPr>
        <w:rFonts w:hint="default"/>
      </w:rPr>
    </w:lvl>
    <w:lvl w:ilvl="6" w:tplc="F8B2797A">
      <w:start w:val="1"/>
      <w:numFmt w:val="bullet"/>
      <w:lvlText w:val="•"/>
      <w:lvlJc w:val="left"/>
      <w:rPr>
        <w:rFonts w:hint="default"/>
      </w:rPr>
    </w:lvl>
    <w:lvl w:ilvl="7" w:tplc="ABDCBA60">
      <w:start w:val="1"/>
      <w:numFmt w:val="bullet"/>
      <w:lvlText w:val="•"/>
      <w:lvlJc w:val="left"/>
      <w:rPr>
        <w:rFonts w:hint="default"/>
      </w:rPr>
    </w:lvl>
    <w:lvl w:ilvl="8" w:tplc="7C80C8A0">
      <w:start w:val="1"/>
      <w:numFmt w:val="bullet"/>
      <w:lvlText w:val="•"/>
      <w:lvlJc w:val="left"/>
      <w:rPr>
        <w:rFonts w:hint="default"/>
      </w:rPr>
    </w:lvl>
  </w:abstractNum>
  <w:abstractNum w:abstractNumId="1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3FFD00FA"/>
    <w:multiLevelType w:val="hybridMultilevel"/>
    <w:tmpl w:val="53241A36"/>
    <w:lvl w:ilvl="0" w:tplc="0DE21AA0">
      <w:start w:val="1"/>
      <w:numFmt w:val="lowerLetter"/>
      <w:lvlText w:val="(%1)"/>
      <w:lvlJc w:val="left"/>
      <w:pPr>
        <w:ind w:hanging="721"/>
      </w:pPr>
      <w:rPr>
        <w:rFonts w:ascii="Times New Roman" w:eastAsia="Times New Roman" w:hAnsi="Times New Roman" w:hint="default"/>
        <w:sz w:val="22"/>
        <w:szCs w:val="22"/>
      </w:rPr>
    </w:lvl>
    <w:lvl w:ilvl="1" w:tplc="BD1E9DCE">
      <w:start w:val="1"/>
      <w:numFmt w:val="bullet"/>
      <w:lvlText w:val="•"/>
      <w:lvlJc w:val="left"/>
      <w:rPr>
        <w:rFonts w:hint="default"/>
      </w:rPr>
    </w:lvl>
    <w:lvl w:ilvl="2" w:tplc="99C24226">
      <w:start w:val="1"/>
      <w:numFmt w:val="bullet"/>
      <w:lvlText w:val="•"/>
      <w:lvlJc w:val="left"/>
      <w:rPr>
        <w:rFonts w:hint="default"/>
      </w:rPr>
    </w:lvl>
    <w:lvl w:ilvl="3" w:tplc="3C18EEEA">
      <w:start w:val="1"/>
      <w:numFmt w:val="bullet"/>
      <w:lvlText w:val="•"/>
      <w:lvlJc w:val="left"/>
      <w:rPr>
        <w:rFonts w:hint="default"/>
      </w:rPr>
    </w:lvl>
    <w:lvl w:ilvl="4" w:tplc="3FFE7A4E">
      <w:start w:val="1"/>
      <w:numFmt w:val="bullet"/>
      <w:lvlText w:val="•"/>
      <w:lvlJc w:val="left"/>
      <w:rPr>
        <w:rFonts w:hint="default"/>
      </w:rPr>
    </w:lvl>
    <w:lvl w:ilvl="5" w:tplc="7736DE44">
      <w:start w:val="1"/>
      <w:numFmt w:val="bullet"/>
      <w:lvlText w:val="•"/>
      <w:lvlJc w:val="left"/>
      <w:rPr>
        <w:rFonts w:hint="default"/>
      </w:rPr>
    </w:lvl>
    <w:lvl w:ilvl="6" w:tplc="7B5A9996">
      <w:start w:val="1"/>
      <w:numFmt w:val="bullet"/>
      <w:lvlText w:val="•"/>
      <w:lvlJc w:val="left"/>
      <w:rPr>
        <w:rFonts w:hint="default"/>
      </w:rPr>
    </w:lvl>
    <w:lvl w:ilvl="7" w:tplc="B0ECC642">
      <w:start w:val="1"/>
      <w:numFmt w:val="bullet"/>
      <w:lvlText w:val="•"/>
      <w:lvlJc w:val="left"/>
      <w:rPr>
        <w:rFonts w:hint="default"/>
      </w:rPr>
    </w:lvl>
    <w:lvl w:ilvl="8" w:tplc="56521938">
      <w:start w:val="1"/>
      <w:numFmt w:val="bullet"/>
      <w:lvlText w:val="•"/>
      <w:lvlJc w:val="left"/>
      <w:rPr>
        <w:rFonts w:hint="default"/>
      </w:rPr>
    </w:lvl>
  </w:abstractNum>
  <w:abstractNum w:abstractNumId="18" w15:restartNumberingAfterBreak="0">
    <w:nsid w:val="431A7332"/>
    <w:multiLevelType w:val="hybridMultilevel"/>
    <w:tmpl w:val="1690E684"/>
    <w:lvl w:ilvl="0" w:tplc="E90C2E8C">
      <w:start w:val="1"/>
      <w:numFmt w:val="lowerLetter"/>
      <w:lvlText w:val="(%1)"/>
      <w:lvlJc w:val="left"/>
      <w:pPr>
        <w:ind w:hanging="721"/>
      </w:pPr>
      <w:rPr>
        <w:rFonts w:ascii="Times New Roman" w:eastAsia="Times New Roman" w:hAnsi="Times New Roman" w:hint="default"/>
        <w:sz w:val="22"/>
        <w:szCs w:val="22"/>
      </w:rPr>
    </w:lvl>
    <w:lvl w:ilvl="1" w:tplc="4148BBA8">
      <w:start w:val="1"/>
      <w:numFmt w:val="bullet"/>
      <w:lvlText w:val="•"/>
      <w:lvlJc w:val="left"/>
      <w:rPr>
        <w:rFonts w:hint="default"/>
      </w:rPr>
    </w:lvl>
    <w:lvl w:ilvl="2" w:tplc="ADF8786A">
      <w:start w:val="1"/>
      <w:numFmt w:val="bullet"/>
      <w:lvlText w:val="•"/>
      <w:lvlJc w:val="left"/>
      <w:rPr>
        <w:rFonts w:hint="default"/>
      </w:rPr>
    </w:lvl>
    <w:lvl w:ilvl="3" w:tplc="1962179C">
      <w:start w:val="1"/>
      <w:numFmt w:val="bullet"/>
      <w:lvlText w:val="•"/>
      <w:lvlJc w:val="left"/>
      <w:rPr>
        <w:rFonts w:hint="default"/>
      </w:rPr>
    </w:lvl>
    <w:lvl w:ilvl="4" w:tplc="22D25168">
      <w:start w:val="1"/>
      <w:numFmt w:val="bullet"/>
      <w:lvlText w:val="•"/>
      <w:lvlJc w:val="left"/>
      <w:rPr>
        <w:rFonts w:hint="default"/>
      </w:rPr>
    </w:lvl>
    <w:lvl w:ilvl="5" w:tplc="7F96331C">
      <w:start w:val="1"/>
      <w:numFmt w:val="bullet"/>
      <w:lvlText w:val="•"/>
      <w:lvlJc w:val="left"/>
      <w:rPr>
        <w:rFonts w:hint="default"/>
      </w:rPr>
    </w:lvl>
    <w:lvl w:ilvl="6" w:tplc="257A15C2">
      <w:start w:val="1"/>
      <w:numFmt w:val="bullet"/>
      <w:lvlText w:val="•"/>
      <w:lvlJc w:val="left"/>
      <w:rPr>
        <w:rFonts w:hint="default"/>
      </w:rPr>
    </w:lvl>
    <w:lvl w:ilvl="7" w:tplc="39BC756C">
      <w:start w:val="1"/>
      <w:numFmt w:val="bullet"/>
      <w:lvlText w:val="•"/>
      <w:lvlJc w:val="left"/>
      <w:rPr>
        <w:rFonts w:hint="default"/>
      </w:rPr>
    </w:lvl>
    <w:lvl w:ilvl="8" w:tplc="229E6604">
      <w:start w:val="1"/>
      <w:numFmt w:val="bullet"/>
      <w:lvlText w:val="•"/>
      <w:lvlJc w:val="left"/>
      <w:rPr>
        <w:rFonts w:hint="default"/>
      </w:rPr>
    </w:lvl>
  </w:abstractNum>
  <w:abstractNum w:abstractNumId="19" w15:restartNumberingAfterBreak="0">
    <w:nsid w:val="4CCA1897"/>
    <w:multiLevelType w:val="hybridMultilevel"/>
    <w:tmpl w:val="3FC83130"/>
    <w:lvl w:ilvl="0" w:tplc="608AE648">
      <w:start w:val="1"/>
      <w:numFmt w:val="decimal"/>
      <w:lvlText w:val="(%1)"/>
      <w:lvlJc w:val="left"/>
      <w:pPr>
        <w:ind w:hanging="298"/>
        <w:jc w:val="right"/>
      </w:pPr>
      <w:rPr>
        <w:rFonts w:ascii="Times New Roman" w:eastAsia="Times New Roman" w:hAnsi="Times New Roman" w:hint="default"/>
        <w:sz w:val="22"/>
        <w:szCs w:val="22"/>
      </w:rPr>
    </w:lvl>
    <w:lvl w:ilvl="1" w:tplc="E7BA4A84">
      <w:start w:val="1"/>
      <w:numFmt w:val="lowerLetter"/>
      <w:lvlText w:val="(%2)"/>
      <w:lvlJc w:val="left"/>
      <w:pPr>
        <w:ind w:hanging="721"/>
      </w:pPr>
      <w:rPr>
        <w:rFonts w:ascii="Times New Roman" w:eastAsia="Times New Roman" w:hAnsi="Times New Roman" w:hint="default"/>
        <w:sz w:val="22"/>
        <w:szCs w:val="22"/>
      </w:rPr>
    </w:lvl>
    <w:lvl w:ilvl="2" w:tplc="17EE4EA0">
      <w:start w:val="1"/>
      <w:numFmt w:val="bullet"/>
      <w:lvlText w:val="•"/>
      <w:lvlJc w:val="left"/>
      <w:rPr>
        <w:rFonts w:hint="default"/>
      </w:rPr>
    </w:lvl>
    <w:lvl w:ilvl="3" w:tplc="A24474DA">
      <w:start w:val="1"/>
      <w:numFmt w:val="bullet"/>
      <w:lvlText w:val="•"/>
      <w:lvlJc w:val="left"/>
      <w:rPr>
        <w:rFonts w:hint="default"/>
      </w:rPr>
    </w:lvl>
    <w:lvl w:ilvl="4" w:tplc="5948A354">
      <w:start w:val="1"/>
      <w:numFmt w:val="bullet"/>
      <w:lvlText w:val="•"/>
      <w:lvlJc w:val="left"/>
      <w:rPr>
        <w:rFonts w:hint="default"/>
      </w:rPr>
    </w:lvl>
    <w:lvl w:ilvl="5" w:tplc="6F8CCBF8">
      <w:start w:val="1"/>
      <w:numFmt w:val="bullet"/>
      <w:lvlText w:val="•"/>
      <w:lvlJc w:val="left"/>
      <w:rPr>
        <w:rFonts w:hint="default"/>
      </w:rPr>
    </w:lvl>
    <w:lvl w:ilvl="6" w:tplc="74F07C42">
      <w:start w:val="1"/>
      <w:numFmt w:val="bullet"/>
      <w:lvlText w:val="•"/>
      <w:lvlJc w:val="left"/>
      <w:rPr>
        <w:rFonts w:hint="default"/>
      </w:rPr>
    </w:lvl>
    <w:lvl w:ilvl="7" w:tplc="8D743F90">
      <w:start w:val="1"/>
      <w:numFmt w:val="bullet"/>
      <w:lvlText w:val="•"/>
      <w:lvlJc w:val="left"/>
      <w:rPr>
        <w:rFonts w:hint="default"/>
      </w:rPr>
    </w:lvl>
    <w:lvl w:ilvl="8" w:tplc="FAF8C8CE">
      <w:start w:val="1"/>
      <w:numFmt w:val="bullet"/>
      <w:lvlText w:val="•"/>
      <w:lvlJc w:val="left"/>
      <w:rPr>
        <w:rFonts w:hint="default"/>
      </w:rPr>
    </w:lvl>
  </w:abstractNum>
  <w:abstractNum w:abstractNumId="20" w15:restartNumberingAfterBreak="0">
    <w:nsid w:val="4E2D68A1"/>
    <w:multiLevelType w:val="hybridMultilevel"/>
    <w:tmpl w:val="69F20526"/>
    <w:lvl w:ilvl="0" w:tplc="034A7760">
      <w:start w:val="1"/>
      <w:numFmt w:val="lowerLetter"/>
      <w:lvlText w:val="(%1)"/>
      <w:lvlJc w:val="left"/>
      <w:pPr>
        <w:ind w:hanging="721"/>
      </w:pPr>
      <w:rPr>
        <w:rFonts w:ascii="Times New Roman" w:eastAsia="Times New Roman" w:hAnsi="Times New Roman" w:hint="default"/>
        <w:sz w:val="22"/>
        <w:szCs w:val="22"/>
      </w:rPr>
    </w:lvl>
    <w:lvl w:ilvl="1" w:tplc="1534BA28">
      <w:start w:val="1"/>
      <w:numFmt w:val="bullet"/>
      <w:lvlText w:val="•"/>
      <w:lvlJc w:val="left"/>
      <w:rPr>
        <w:rFonts w:hint="default"/>
      </w:rPr>
    </w:lvl>
    <w:lvl w:ilvl="2" w:tplc="00ECBDE0">
      <w:start w:val="1"/>
      <w:numFmt w:val="bullet"/>
      <w:lvlText w:val="•"/>
      <w:lvlJc w:val="left"/>
      <w:rPr>
        <w:rFonts w:hint="default"/>
      </w:rPr>
    </w:lvl>
    <w:lvl w:ilvl="3" w:tplc="DB304D58">
      <w:start w:val="1"/>
      <w:numFmt w:val="bullet"/>
      <w:lvlText w:val="•"/>
      <w:lvlJc w:val="left"/>
      <w:rPr>
        <w:rFonts w:hint="default"/>
      </w:rPr>
    </w:lvl>
    <w:lvl w:ilvl="4" w:tplc="82580C50">
      <w:start w:val="1"/>
      <w:numFmt w:val="bullet"/>
      <w:lvlText w:val="•"/>
      <w:lvlJc w:val="left"/>
      <w:rPr>
        <w:rFonts w:hint="default"/>
      </w:rPr>
    </w:lvl>
    <w:lvl w:ilvl="5" w:tplc="A6DE187E">
      <w:start w:val="1"/>
      <w:numFmt w:val="bullet"/>
      <w:lvlText w:val="•"/>
      <w:lvlJc w:val="left"/>
      <w:rPr>
        <w:rFonts w:hint="default"/>
      </w:rPr>
    </w:lvl>
    <w:lvl w:ilvl="6" w:tplc="14DC8180">
      <w:start w:val="1"/>
      <w:numFmt w:val="bullet"/>
      <w:lvlText w:val="•"/>
      <w:lvlJc w:val="left"/>
      <w:rPr>
        <w:rFonts w:hint="default"/>
      </w:rPr>
    </w:lvl>
    <w:lvl w:ilvl="7" w:tplc="9FA646C2">
      <w:start w:val="1"/>
      <w:numFmt w:val="bullet"/>
      <w:lvlText w:val="•"/>
      <w:lvlJc w:val="left"/>
      <w:rPr>
        <w:rFonts w:hint="default"/>
      </w:rPr>
    </w:lvl>
    <w:lvl w:ilvl="8" w:tplc="F96AEBCC">
      <w:start w:val="1"/>
      <w:numFmt w:val="bullet"/>
      <w:lvlText w:val="•"/>
      <w:lvlJc w:val="left"/>
      <w:rPr>
        <w:rFonts w:hint="default"/>
      </w:rPr>
    </w:lvl>
  </w:abstractNum>
  <w:abstractNum w:abstractNumId="21" w15:restartNumberingAfterBreak="0">
    <w:nsid w:val="512241CC"/>
    <w:multiLevelType w:val="hybridMultilevel"/>
    <w:tmpl w:val="0434A01A"/>
    <w:lvl w:ilvl="0" w:tplc="9E70B8DE">
      <w:start w:val="2"/>
      <w:numFmt w:val="decimal"/>
      <w:lvlText w:val="(%1)"/>
      <w:lvlJc w:val="left"/>
      <w:pPr>
        <w:ind w:hanging="721"/>
      </w:pPr>
      <w:rPr>
        <w:rFonts w:ascii="Times New Roman" w:eastAsia="Times New Roman" w:hAnsi="Times New Roman" w:hint="default"/>
        <w:sz w:val="22"/>
        <w:szCs w:val="22"/>
      </w:rPr>
    </w:lvl>
    <w:lvl w:ilvl="1" w:tplc="C8B41E4A">
      <w:start w:val="1"/>
      <w:numFmt w:val="bullet"/>
      <w:lvlText w:val="•"/>
      <w:lvlJc w:val="left"/>
      <w:rPr>
        <w:rFonts w:hint="default"/>
      </w:rPr>
    </w:lvl>
    <w:lvl w:ilvl="2" w:tplc="41C826B2">
      <w:start w:val="1"/>
      <w:numFmt w:val="bullet"/>
      <w:lvlText w:val="•"/>
      <w:lvlJc w:val="left"/>
      <w:rPr>
        <w:rFonts w:hint="default"/>
      </w:rPr>
    </w:lvl>
    <w:lvl w:ilvl="3" w:tplc="D9927132">
      <w:start w:val="1"/>
      <w:numFmt w:val="bullet"/>
      <w:lvlText w:val="•"/>
      <w:lvlJc w:val="left"/>
      <w:rPr>
        <w:rFonts w:hint="default"/>
      </w:rPr>
    </w:lvl>
    <w:lvl w:ilvl="4" w:tplc="E752EDB8">
      <w:start w:val="1"/>
      <w:numFmt w:val="bullet"/>
      <w:lvlText w:val="•"/>
      <w:lvlJc w:val="left"/>
      <w:rPr>
        <w:rFonts w:hint="default"/>
      </w:rPr>
    </w:lvl>
    <w:lvl w:ilvl="5" w:tplc="6F9AEC62">
      <w:start w:val="1"/>
      <w:numFmt w:val="bullet"/>
      <w:lvlText w:val="•"/>
      <w:lvlJc w:val="left"/>
      <w:rPr>
        <w:rFonts w:hint="default"/>
      </w:rPr>
    </w:lvl>
    <w:lvl w:ilvl="6" w:tplc="F4A641C4">
      <w:start w:val="1"/>
      <w:numFmt w:val="bullet"/>
      <w:lvlText w:val="•"/>
      <w:lvlJc w:val="left"/>
      <w:rPr>
        <w:rFonts w:hint="default"/>
      </w:rPr>
    </w:lvl>
    <w:lvl w:ilvl="7" w:tplc="6FC41912">
      <w:start w:val="1"/>
      <w:numFmt w:val="bullet"/>
      <w:lvlText w:val="•"/>
      <w:lvlJc w:val="left"/>
      <w:rPr>
        <w:rFonts w:hint="default"/>
      </w:rPr>
    </w:lvl>
    <w:lvl w:ilvl="8" w:tplc="2C7C157E">
      <w:start w:val="1"/>
      <w:numFmt w:val="bullet"/>
      <w:lvlText w:val="•"/>
      <w:lvlJc w:val="left"/>
      <w:rPr>
        <w:rFonts w:hint="default"/>
      </w:rPr>
    </w:lvl>
  </w:abstractNum>
  <w:abstractNum w:abstractNumId="22"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69610337"/>
    <w:multiLevelType w:val="hybridMultilevel"/>
    <w:tmpl w:val="2C702002"/>
    <w:lvl w:ilvl="0" w:tplc="6B5ABC56">
      <w:start w:val="1"/>
      <w:numFmt w:val="lowerLetter"/>
      <w:lvlText w:val="(%1)"/>
      <w:lvlJc w:val="left"/>
      <w:pPr>
        <w:ind w:hanging="721"/>
      </w:pPr>
      <w:rPr>
        <w:rFonts w:ascii="Times New Roman" w:eastAsia="Times New Roman" w:hAnsi="Times New Roman" w:hint="default"/>
        <w:w w:val="99"/>
        <w:sz w:val="22"/>
        <w:szCs w:val="22"/>
      </w:rPr>
    </w:lvl>
    <w:lvl w:ilvl="1" w:tplc="BAFABCE2">
      <w:start w:val="1"/>
      <w:numFmt w:val="bullet"/>
      <w:lvlText w:val="•"/>
      <w:lvlJc w:val="left"/>
      <w:rPr>
        <w:rFonts w:hint="default"/>
      </w:rPr>
    </w:lvl>
    <w:lvl w:ilvl="2" w:tplc="9B3E0DF0">
      <w:start w:val="1"/>
      <w:numFmt w:val="bullet"/>
      <w:lvlText w:val="•"/>
      <w:lvlJc w:val="left"/>
      <w:rPr>
        <w:rFonts w:hint="default"/>
      </w:rPr>
    </w:lvl>
    <w:lvl w:ilvl="3" w:tplc="F8A8D432">
      <w:start w:val="1"/>
      <w:numFmt w:val="bullet"/>
      <w:lvlText w:val="•"/>
      <w:lvlJc w:val="left"/>
      <w:rPr>
        <w:rFonts w:hint="default"/>
      </w:rPr>
    </w:lvl>
    <w:lvl w:ilvl="4" w:tplc="FEC808D6">
      <w:start w:val="1"/>
      <w:numFmt w:val="bullet"/>
      <w:lvlText w:val="•"/>
      <w:lvlJc w:val="left"/>
      <w:rPr>
        <w:rFonts w:hint="default"/>
      </w:rPr>
    </w:lvl>
    <w:lvl w:ilvl="5" w:tplc="3F08A2C4">
      <w:start w:val="1"/>
      <w:numFmt w:val="bullet"/>
      <w:lvlText w:val="•"/>
      <w:lvlJc w:val="left"/>
      <w:rPr>
        <w:rFonts w:hint="default"/>
      </w:rPr>
    </w:lvl>
    <w:lvl w:ilvl="6" w:tplc="AEB02308">
      <w:start w:val="1"/>
      <w:numFmt w:val="bullet"/>
      <w:lvlText w:val="•"/>
      <w:lvlJc w:val="left"/>
      <w:rPr>
        <w:rFonts w:hint="default"/>
      </w:rPr>
    </w:lvl>
    <w:lvl w:ilvl="7" w:tplc="65805FC2">
      <w:start w:val="1"/>
      <w:numFmt w:val="bullet"/>
      <w:lvlText w:val="•"/>
      <w:lvlJc w:val="left"/>
      <w:rPr>
        <w:rFonts w:hint="default"/>
      </w:rPr>
    </w:lvl>
    <w:lvl w:ilvl="8" w:tplc="28E2E840">
      <w:start w:val="1"/>
      <w:numFmt w:val="bullet"/>
      <w:lvlText w:val="•"/>
      <w:lvlJc w:val="left"/>
      <w:rPr>
        <w:rFonts w:hint="default"/>
      </w:rPr>
    </w:lvl>
  </w:abstractNum>
  <w:abstractNum w:abstractNumId="24" w15:restartNumberingAfterBreak="0">
    <w:nsid w:val="758D71F6"/>
    <w:multiLevelType w:val="hybridMultilevel"/>
    <w:tmpl w:val="7BE2FA6E"/>
    <w:lvl w:ilvl="0" w:tplc="E18AEA0A">
      <w:start w:val="2"/>
      <w:numFmt w:val="decimal"/>
      <w:lvlText w:val="(%1)"/>
      <w:lvlJc w:val="left"/>
      <w:pPr>
        <w:ind w:hanging="721"/>
      </w:pPr>
      <w:rPr>
        <w:rFonts w:ascii="Times New Roman" w:eastAsia="Times New Roman" w:hAnsi="Times New Roman" w:hint="default"/>
        <w:sz w:val="22"/>
        <w:szCs w:val="22"/>
      </w:rPr>
    </w:lvl>
    <w:lvl w:ilvl="1" w:tplc="2FECC262">
      <w:start w:val="1"/>
      <w:numFmt w:val="bullet"/>
      <w:lvlText w:val="•"/>
      <w:lvlJc w:val="left"/>
      <w:rPr>
        <w:rFonts w:hint="default"/>
      </w:rPr>
    </w:lvl>
    <w:lvl w:ilvl="2" w:tplc="9BA6D12C">
      <w:start w:val="1"/>
      <w:numFmt w:val="bullet"/>
      <w:lvlText w:val="•"/>
      <w:lvlJc w:val="left"/>
      <w:rPr>
        <w:rFonts w:hint="default"/>
      </w:rPr>
    </w:lvl>
    <w:lvl w:ilvl="3" w:tplc="1B18DD00">
      <w:start w:val="1"/>
      <w:numFmt w:val="bullet"/>
      <w:lvlText w:val="•"/>
      <w:lvlJc w:val="left"/>
      <w:rPr>
        <w:rFonts w:hint="default"/>
      </w:rPr>
    </w:lvl>
    <w:lvl w:ilvl="4" w:tplc="09F69AD2">
      <w:start w:val="1"/>
      <w:numFmt w:val="bullet"/>
      <w:lvlText w:val="•"/>
      <w:lvlJc w:val="left"/>
      <w:rPr>
        <w:rFonts w:hint="default"/>
      </w:rPr>
    </w:lvl>
    <w:lvl w:ilvl="5" w:tplc="0C2E8E94">
      <w:start w:val="1"/>
      <w:numFmt w:val="bullet"/>
      <w:lvlText w:val="•"/>
      <w:lvlJc w:val="left"/>
      <w:rPr>
        <w:rFonts w:hint="default"/>
      </w:rPr>
    </w:lvl>
    <w:lvl w:ilvl="6" w:tplc="51C447F0">
      <w:start w:val="1"/>
      <w:numFmt w:val="bullet"/>
      <w:lvlText w:val="•"/>
      <w:lvlJc w:val="left"/>
      <w:rPr>
        <w:rFonts w:hint="default"/>
      </w:rPr>
    </w:lvl>
    <w:lvl w:ilvl="7" w:tplc="5808BA34">
      <w:start w:val="1"/>
      <w:numFmt w:val="bullet"/>
      <w:lvlText w:val="•"/>
      <w:lvlJc w:val="left"/>
      <w:rPr>
        <w:rFonts w:hint="default"/>
      </w:rPr>
    </w:lvl>
    <w:lvl w:ilvl="8" w:tplc="123E228A">
      <w:start w:val="1"/>
      <w:numFmt w:val="bullet"/>
      <w:lvlText w:val="•"/>
      <w:lvlJc w:val="left"/>
      <w:rPr>
        <w:rFonts w:hint="default"/>
      </w:rPr>
    </w:lvl>
  </w:abstractNum>
  <w:abstractNum w:abstractNumId="25" w15:restartNumberingAfterBreak="0">
    <w:nsid w:val="7A0A359D"/>
    <w:multiLevelType w:val="hybridMultilevel"/>
    <w:tmpl w:val="211A3430"/>
    <w:lvl w:ilvl="0" w:tplc="A25876D2">
      <w:start w:val="1"/>
      <w:numFmt w:val="lowerLetter"/>
      <w:lvlText w:val="(%1)"/>
      <w:lvlJc w:val="left"/>
      <w:pPr>
        <w:ind w:hanging="721"/>
      </w:pPr>
      <w:rPr>
        <w:rFonts w:ascii="Times New Roman" w:eastAsia="Times New Roman" w:hAnsi="Times New Roman" w:hint="default"/>
        <w:sz w:val="22"/>
        <w:szCs w:val="22"/>
      </w:rPr>
    </w:lvl>
    <w:lvl w:ilvl="1" w:tplc="BA34EDAA">
      <w:start w:val="1"/>
      <w:numFmt w:val="bullet"/>
      <w:lvlText w:val="•"/>
      <w:lvlJc w:val="left"/>
      <w:rPr>
        <w:rFonts w:hint="default"/>
      </w:rPr>
    </w:lvl>
    <w:lvl w:ilvl="2" w:tplc="55C01002">
      <w:start w:val="1"/>
      <w:numFmt w:val="bullet"/>
      <w:lvlText w:val="•"/>
      <w:lvlJc w:val="left"/>
      <w:rPr>
        <w:rFonts w:hint="default"/>
      </w:rPr>
    </w:lvl>
    <w:lvl w:ilvl="3" w:tplc="5B7AF50E">
      <w:start w:val="1"/>
      <w:numFmt w:val="bullet"/>
      <w:lvlText w:val="•"/>
      <w:lvlJc w:val="left"/>
      <w:rPr>
        <w:rFonts w:hint="default"/>
      </w:rPr>
    </w:lvl>
    <w:lvl w:ilvl="4" w:tplc="9B580904">
      <w:start w:val="1"/>
      <w:numFmt w:val="bullet"/>
      <w:lvlText w:val="•"/>
      <w:lvlJc w:val="left"/>
      <w:rPr>
        <w:rFonts w:hint="default"/>
      </w:rPr>
    </w:lvl>
    <w:lvl w:ilvl="5" w:tplc="50040280">
      <w:start w:val="1"/>
      <w:numFmt w:val="bullet"/>
      <w:lvlText w:val="•"/>
      <w:lvlJc w:val="left"/>
      <w:rPr>
        <w:rFonts w:hint="default"/>
      </w:rPr>
    </w:lvl>
    <w:lvl w:ilvl="6" w:tplc="63C013DC">
      <w:start w:val="1"/>
      <w:numFmt w:val="bullet"/>
      <w:lvlText w:val="•"/>
      <w:lvlJc w:val="left"/>
      <w:rPr>
        <w:rFonts w:hint="default"/>
      </w:rPr>
    </w:lvl>
    <w:lvl w:ilvl="7" w:tplc="385EF372">
      <w:start w:val="1"/>
      <w:numFmt w:val="bullet"/>
      <w:lvlText w:val="•"/>
      <w:lvlJc w:val="left"/>
      <w:rPr>
        <w:rFonts w:hint="default"/>
      </w:rPr>
    </w:lvl>
    <w:lvl w:ilvl="8" w:tplc="21AAC326">
      <w:start w:val="1"/>
      <w:numFmt w:val="bullet"/>
      <w:lvlText w:val="•"/>
      <w:lvlJc w:val="left"/>
      <w:rPr>
        <w:rFonts w:hint="default"/>
      </w:rPr>
    </w:lvl>
  </w:abstractNum>
  <w:num w:numId="1" w16cid:durableId="1185627759">
    <w:abstractNumId w:val="0"/>
  </w:num>
  <w:num w:numId="2" w16cid:durableId="1644238820">
    <w:abstractNumId w:val="22"/>
  </w:num>
  <w:num w:numId="3" w16cid:durableId="666707251">
    <w:abstractNumId w:val="12"/>
  </w:num>
  <w:num w:numId="4" w16cid:durableId="1862277177">
    <w:abstractNumId w:val="13"/>
  </w:num>
  <w:num w:numId="5" w16cid:durableId="1886067684">
    <w:abstractNumId w:val="16"/>
  </w:num>
  <w:num w:numId="6" w16cid:durableId="1961105094">
    <w:abstractNumId w:val="3"/>
  </w:num>
  <w:num w:numId="7" w16cid:durableId="995766506">
    <w:abstractNumId w:val="25"/>
  </w:num>
  <w:num w:numId="8" w16cid:durableId="334648089">
    <w:abstractNumId w:val="10"/>
  </w:num>
  <w:num w:numId="9" w16cid:durableId="536544996">
    <w:abstractNumId w:val="7"/>
  </w:num>
  <w:num w:numId="10" w16cid:durableId="999235337">
    <w:abstractNumId w:val="24"/>
  </w:num>
  <w:num w:numId="11" w16cid:durableId="1503162666">
    <w:abstractNumId w:val="18"/>
  </w:num>
  <w:num w:numId="12" w16cid:durableId="1631593472">
    <w:abstractNumId w:val="8"/>
  </w:num>
  <w:num w:numId="13" w16cid:durableId="553583543">
    <w:abstractNumId w:val="23"/>
  </w:num>
  <w:num w:numId="14" w16cid:durableId="2137329756">
    <w:abstractNumId w:val="15"/>
  </w:num>
  <w:num w:numId="15" w16cid:durableId="892696198">
    <w:abstractNumId w:val="11"/>
  </w:num>
  <w:num w:numId="16" w16cid:durableId="952328868">
    <w:abstractNumId w:val="4"/>
  </w:num>
  <w:num w:numId="17" w16cid:durableId="1324577789">
    <w:abstractNumId w:val="14"/>
  </w:num>
  <w:num w:numId="18" w16cid:durableId="2066442819">
    <w:abstractNumId w:val="1"/>
  </w:num>
  <w:num w:numId="19" w16cid:durableId="1341853267">
    <w:abstractNumId w:val="19"/>
  </w:num>
  <w:num w:numId="20" w16cid:durableId="2084255877">
    <w:abstractNumId w:val="9"/>
  </w:num>
  <w:num w:numId="21" w16cid:durableId="1161502899">
    <w:abstractNumId w:val="20"/>
  </w:num>
  <w:num w:numId="22" w16cid:durableId="315184984">
    <w:abstractNumId w:val="21"/>
  </w:num>
  <w:num w:numId="23" w16cid:durableId="155456433">
    <w:abstractNumId w:val="6"/>
  </w:num>
  <w:num w:numId="24" w16cid:durableId="455492935">
    <w:abstractNumId w:val="5"/>
  </w:num>
  <w:num w:numId="25" w16cid:durableId="127482520">
    <w:abstractNumId w:val="17"/>
  </w:num>
  <w:num w:numId="26" w16cid:durableId="68578550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Njc0MjQ3sjC2NDBS0lEKTi0uzszPAykwqgUA+uxQvCwAAAA="/>
  </w:docVars>
  <w:rsids>
    <w:rsidRoot w:val="00C3183C"/>
    <w:rsid w:val="00000812"/>
    <w:rsid w:val="00003730"/>
    <w:rsid w:val="00003DCF"/>
    <w:rsid w:val="00004F6B"/>
    <w:rsid w:val="000052A2"/>
    <w:rsid w:val="00005680"/>
    <w:rsid w:val="00005EE8"/>
    <w:rsid w:val="000073EE"/>
    <w:rsid w:val="0001088D"/>
    <w:rsid w:val="00010B81"/>
    <w:rsid w:val="000133A8"/>
    <w:rsid w:val="0002074D"/>
    <w:rsid w:val="00023D2F"/>
    <w:rsid w:val="000242FF"/>
    <w:rsid w:val="00024D3E"/>
    <w:rsid w:val="00034949"/>
    <w:rsid w:val="00034B64"/>
    <w:rsid w:val="00036C94"/>
    <w:rsid w:val="000420FF"/>
    <w:rsid w:val="00044972"/>
    <w:rsid w:val="00045A94"/>
    <w:rsid w:val="00050682"/>
    <w:rsid w:val="00055D23"/>
    <w:rsid w:val="00056A6A"/>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5300"/>
    <w:rsid w:val="000878E9"/>
    <w:rsid w:val="000903F9"/>
    <w:rsid w:val="000A2439"/>
    <w:rsid w:val="000A4D98"/>
    <w:rsid w:val="000A6259"/>
    <w:rsid w:val="000B26CE"/>
    <w:rsid w:val="000B4FB6"/>
    <w:rsid w:val="000B54EB"/>
    <w:rsid w:val="000B60FA"/>
    <w:rsid w:val="000C01AC"/>
    <w:rsid w:val="000C2C80"/>
    <w:rsid w:val="000C416E"/>
    <w:rsid w:val="000C5263"/>
    <w:rsid w:val="000C7D35"/>
    <w:rsid w:val="000D2691"/>
    <w:rsid w:val="000D3B3A"/>
    <w:rsid w:val="000D4F80"/>
    <w:rsid w:val="000D61EB"/>
    <w:rsid w:val="000E1763"/>
    <w:rsid w:val="000E21FC"/>
    <w:rsid w:val="000E3636"/>
    <w:rsid w:val="000E3F1C"/>
    <w:rsid w:val="000E427F"/>
    <w:rsid w:val="000E548D"/>
    <w:rsid w:val="000E5C90"/>
    <w:rsid w:val="000F1E72"/>
    <w:rsid w:val="000F260D"/>
    <w:rsid w:val="000F4429"/>
    <w:rsid w:val="000F53F6"/>
    <w:rsid w:val="000F7993"/>
    <w:rsid w:val="00105F38"/>
    <w:rsid w:val="0010747B"/>
    <w:rsid w:val="001121EE"/>
    <w:rsid w:val="001128C3"/>
    <w:rsid w:val="00113AAC"/>
    <w:rsid w:val="00114074"/>
    <w:rsid w:val="00114309"/>
    <w:rsid w:val="00116A84"/>
    <w:rsid w:val="0012035E"/>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7795A"/>
    <w:rsid w:val="00181A7A"/>
    <w:rsid w:val="00186652"/>
    <w:rsid w:val="00192219"/>
    <w:rsid w:val="001A0F19"/>
    <w:rsid w:val="001B032A"/>
    <w:rsid w:val="001B0E17"/>
    <w:rsid w:val="001B2C14"/>
    <w:rsid w:val="001B3D40"/>
    <w:rsid w:val="001B4103"/>
    <w:rsid w:val="001B66AB"/>
    <w:rsid w:val="001C0B26"/>
    <w:rsid w:val="001C1B1A"/>
    <w:rsid w:val="001C2886"/>
    <w:rsid w:val="001C2C10"/>
    <w:rsid w:val="001C3895"/>
    <w:rsid w:val="001C784F"/>
    <w:rsid w:val="001D22A0"/>
    <w:rsid w:val="001D269F"/>
    <w:rsid w:val="001D6485"/>
    <w:rsid w:val="001D6D65"/>
    <w:rsid w:val="001E2B91"/>
    <w:rsid w:val="001E402E"/>
    <w:rsid w:val="001E42D4"/>
    <w:rsid w:val="001F2A4A"/>
    <w:rsid w:val="001F7EBE"/>
    <w:rsid w:val="00201C09"/>
    <w:rsid w:val="0020301E"/>
    <w:rsid w:val="00203302"/>
    <w:rsid w:val="002075A8"/>
    <w:rsid w:val="00207B17"/>
    <w:rsid w:val="0021001A"/>
    <w:rsid w:val="00213D8D"/>
    <w:rsid w:val="00215715"/>
    <w:rsid w:val="002208C6"/>
    <w:rsid w:val="00221601"/>
    <w:rsid w:val="002218BC"/>
    <w:rsid w:val="00221C58"/>
    <w:rsid w:val="00222FFB"/>
    <w:rsid w:val="002252DD"/>
    <w:rsid w:val="0023567D"/>
    <w:rsid w:val="002415E2"/>
    <w:rsid w:val="002436F5"/>
    <w:rsid w:val="00244FF7"/>
    <w:rsid w:val="00251136"/>
    <w:rsid w:val="00253FC3"/>
    <w:rsid w:val="002556F4"/>
    <w:rsid w:val="0025582F"/>
    <w:rsid w:val="00255B09"/>
    <w:rsid w:val="00257780"/>
    <w:rsid w:val="00261EC4"/>
    <w:rsid w:val="00265308"/>
    <w:rsid w:val="002655B6"/>
    <w:rsid w:val="00267B91"/>
    <w:rsid w:val="00274F8C"/>
    <w:rsid w:val="00275EF6"/>
    <w:rsid w:val="00275F60"/>
    <w:rsid w:val="00280DCD"/>
    <w:rsid w:val="0028271E"/>
    <w:rsid w:val="002831B8"/>
    <w:rsid w:val="00286A4D"/>
    <w:rsid w:val="00286E57"/>
    <w:rsid w:val="002907F0"/>
    <w:rsid w:val="00295ADD"/>
    <w:rsid w:val="002964E7"/>
    <w:rsid w:val="002A044B"/>
    <w:rsid w:val="002A2928"/>
    <w:rsid w:val="002A37AD"/>
    <w:rsid w:val="002A6CF2"/>
    <w:rsid w:val="002B1C39"/>
    <w:rsid w:val="002B2784"/>
    <w:rsid w:val="002B4E1F"/>
    <w:rsid w:val="002C1445"/>
    <w:rsid w:val="002C442B"/>
    <w:rsid w:val="002D031E"/>
    <w:rsid w:val="002D1D4C"/>
    <w:rsid w:val="002D281E"/>
    <w:rsid w:val="002D4D8C"/>
    <w:rsid w:val="002D4ED3"/>
    <w:rsid w:val="002D71B2"/>
    <w:rsid w:val="002E3094"/>
    <w:rsid w:val="002E62C7"/>
    <w:rsid w:val="002F4347"/>
    <w:rsid w:val="003013D8"/>
    <w:rsid w:val="00303D74"/>
    <w:rsid w:val="00304858"/>
    <w:rsid w:val="0030727D"/>
    <w:rsid w:val="00312523"/>
    <w:rsid w:val="00313292"/>
    <w:rsid w:val="003204C1"/>
    <w:rsid w:val="003256C2"/>
    <w:rsid w:val="0032744E"/>
    <w:rsid w:val="00330E75"/>
    <w:rsid w:val="0033299D"/>
    <w:rsid w:val="00332A15"/>
    <w:rsid w:val="00335C4F"/>
    <w:rsid w:val="00336B1F"/>
    <w:rsid w:val="00336DF0"/>
    <w:rsid w:val="003407C1"/>
    <w:rsid w:val="00342579"/>
    <w:rsid w:val="00342850"/>
    <w:rsid w:val="003449A3"/>
    <w:rsid w:val="00344B69"/>
    <w:rsid w:val="0035589F"/>
    <w:rsid w:val="00361019"/>
    <w:rsid w:val="003615DB"/>
    <w:rsid w:val="00363299"/>
    <w:rsid w:val="00363E94"/>
    <w:rsid w:val="00364F28"/>
    <w:rsid w:val="00366718"/>
    <w:rsid w:val="0037208D"/>
    <w:rsid w:val="00376E1A"/>
    <w:rsid w:val="003778DA"/>
    <w:rsid w:val="00377FBD"/>
    <w:rsid w:val="00380973"/>
    <w:rsid w:val="003837C6"/>
    <w:rsid w:val="003849A8"/>
    <w:rsid w:val="00386699"/>
    <w:rsid w:val="003905F1"/>
    <w:rsid w:val="00394930"/>
    <w:rsid w:val="00394B3B"/>
    <w:rsid w:val="00397803"/>
    <w:rsid w:val="003A368C"/>
    <w:rsid w:val="003A5DAC"/>
    <w:rsid w:val="003B14F9"/>
    <w:rsid w:val="003B440D"/>
    <w:rsid w:val="003B642C"/>
    <w:rsid w:val="003B6581"/>
    <w:rsid w:val="003C20AF"/>
    <w:rsid w:val="003C37A0"/>
    <w:rsid w:val="003C5F5A"/>
    <w:rsid w:val="003C7232"/>
    <w:rsid w:val="003C7EEA"/>
    <w:rsid w:val="003D233B"/>
    <w:rsid w:val="003D2535"/>
    <w:rsid w:val="003D4EAA"/>
    <w:rsid w:val="003D76EF"/>
    <w:rsid w:val="003E199E"/>
    <w:rsid w:val="003E2891"/>
    <w:rsid w:val="003E2DE5"/>
    <w:rsid w:val="003E6206"/>
    <w:rsid w:val="003E76D6"/>
    <w:rsid w:val="003F1EA2"/>
    <w:rsid w:val="003F22AA"/>
    <w:rsid w:val="003F361B"/>
    <w:rsid w:val="003F6D96"/>
    <w:rsid w:val="004007DC"/>
    <w:rsid w:val="00401FBB"/>
    <w:rsid w:val="004042CD"/>
    <w:rsid w:val="0040592F"/>
    <w:rsid w:val="00406360"/>
    <w:rsid w:val="00413784"/>
    <w:rsid w:val="00413961"/>
    <w:rsid w:val="004150A3"/>
    <w:rsid w:val="00416A53"/>
    <w:rsid w:val="00423963"/>
    <w:rsid w:val="00423E35"/>
    <w:rsid w:val="00424C03"/>
    <w:rsid w:val="00425E7D"/>
    <w:rsid w:val="00425FA9"/>
    <w:rsid w:val="00426221"/>
    <w:rsid w:val="004347BA"/>
    <w:rsid w:val="00443021"/>
    <w:rsid w:val="00445C4F"/>
    <w:rsid w:val="00453046"/>
    <w:rsid w:val="00453682"/>
    <w:rsid w:val="00456986"/>
    <w:rsid w:val="0046522A"/>
    <w:rsid w:val="00466077"/>
    <w:rsid w:val="004664DC"/>
    <w:rsid w:val="00471321"/>
    <w:rsid w:val="004721DF"/>
    <w:rsid w:val="00474D22"/>
    <w:rsid w:val="00481E77"/>
    <w:rsid w:val="00484E43"/>
    <w:rsid w:val="00486769"/>
    <w:rsid w:val="00491FC6"/>
    <w:rsid w:val="004920DB"/>
    <w:rsid w:val="00494F0F"/>
    <w:rsid w:val="0049507E"/>
    <w:rsid w:val="004951B3"/>
    <w:rsid w:val="004977FF"/>
    <w:rsid w:val="004A01D1"/>
    <w:rsid w:val="004A44AE"/>
    <w:rsid w:val="004A7652"/>
    <w:rsid w:val="004B0AB3"/>
    <w:rsid w:val="004B13C6"/>
    <w:rsid w:val="004B1996"/>
    <w:rsid w:val="004B437B"/>
    <w:rsid w:val="004B5A3C"/>
    <w:rsid w:val="004C1DA0"/>
    <w:rsid w:val="004D0854"/>
    <w:rsid w:val="004D2FFC"/>
    <w:rsid w:val="004D3215"/>
    <w:rsid w:val="004D4A0C"/>
    <w:rsid w:val="004D67C8"/>
    <w:rsid w:val="004D7A89"/>
    <w:rsid w:val="004D7C23"/>
    <w:rsid w:val="004E2029"/>
    <w:rsid w:val="004E33FE"/>
    <w:rsid w:val="004E4868"/>
    <w:rsid w:val="004E5244"/>
    <w:rsid w:val="004F04DF"/>
    <w:rsid w:val="004F7202"/>
    <w:rsid w:val="004F72F4"/>
    <w:rsid w:val="004F7DEF"/>
    <w:rsid w:val="00501CAB"/>
    <w:rsid w:val="0050232A"/>
    <w:rsid w:val="00503297"/>
    <w:rsid w:val="005101FF"/>
    <w:rsid w:val="00511191"/>
    <w:rsid w:val="00512242"/>
    <w:rsid w:val="00512DA3"/>
    <w:rsid w:val="00513748"/>
    <w:rsid w:val="00514000"/>
    <w:rsid w:val="00515D04"/>
    <w:rsid w:val="0052233E"/>
    <w:rsid w:val="00524ECC"/>
    <w:rsid w:val="00527ABE"/>
    <w:rsid w:val="005322A1"/>
    <w:rsid w:val="00532451"/>
    <w:rsid w:val="005334F7"/>
    <w:rsid w:val="00542839"/>
    <w:rsid w:val="00542B4C"/>
    <w:rsid w:val="00542D73"/>
    <w:rsid w:val="005438C8"/>
    <w:rsid w:val="00547702"/>
    <w:rsid w:val="00551408"/>
    <w:rsid w:val="0055440A"/>
    <w:rsid w:val="0055734A"/>
    <w:rsid w:val="00557EBC"/>
    <w:rsid w:val="00560457"/>
    <w:rsid w:val="0056066A"/>
    <w:rsid w:val="00563108"/>
    <w:rsid w:val="005646F3"/>
    <w:rsid w:val="00565909"/>
    <w:rsid w:val="00567CA9"/>
    <w:rsid w:val="005709A6"/>
    <w:rsid w:val="00572B50"/>
    <w:rsid w:val="00574AEC"/>
    <w:rsid w:val="005773E7"/>
    <w:rsid w:val="00577B02"/>
    <w:rsid w:val="00582A2E"/>
    <w:rsid w:val="00583761"/>
    <w:rsid w:val="0058749F"/>
    <w:rsid w:val="00591F44"/>
    <w:rsid w:val="00594065"/>
    <w:rsid w:val="005955EA"/>
    <w:rsid w:val="00597B78"/>
    <w:rsid w:val="005A07B9"/>
    <w:rsid w:val="005A2789"/>
    <w:rsid w:val="005B23AF"/>
    <w:rsid w:val="005B4215"/>
    <w:rsid w:val="005B4957"/>
    <w:rsid w:val="005B5656"/>
    <w:rsid w:val="005C16B3"/>
    <w:rsid w:val="005C25CF"/>
    <w:rsid w:val="005C303C"/>
    <w:rsid w:val="005C5C57"/>
    <w:rsid w:val="005C7439"/>
    <w:rsid w:val="005C7F82"/>
    <w:rsid w:val="005D0866"/>
    <w:rsid w:val="005D537D"/>
    <w:rsid w:val="005D5858"/>
    <w:rsid w:val="005D5C82"/>
    <w:rsid w:val="005D5CAF"/>
    <w:rsid w:val="005D6211"/>
    <w:rsid w:val="005E0DE1"/>
    <w:rsid w:val="005E23E7"/>
    <w:rsid w:val="005E4ED5"/>
    <w:rsid w:val="005E5F30"/>
    <w:rsid w:val="005E693B"/>
    <w:rsid w:val="005E7103"/>
    <w:rsid w:val="005E75FD"/>
    <w:rsid w:val="005F60C4"/>
    <w:rsid w:val="00601146"/>
    <w:rsid w:val="00601274"/>
    <w:rsid w:val="006037C8"/>
    <w:rsid w:val="00604AAC"/>
    <w:rsid w:val="00604F4B"/>
    <w:rsid w:val="00605E8A"/>
    <w:rsid w:val="00607455"/>
    <w:rsid w:val="006075F7"/>
    <w:rsid w:val="00607964"/>
    <w:rsid w:val="00613086"/>
    <w:rsid w:val="0062075A"/>
    <w:rsid w:val="00625ED8"/>
    <w:rsid w:val="006271AA"/>
    <w:rsid w:val="00633F79"/>
    <w:rsid w:val="00634DA7"/>
    <w:rsid w:val="006350C4"/>
    <w:rsid w:val="00635FA0"/>
    <w:rsid w:val="00640764"/>
    <w:rsid w:val="00640784"/>
    <w:rsid w:val="00642844"/>
    <w:rsid w:val="0064409B"/>
    <w:rsid w:val="006441C2"/>
    <w:rsid w:val="00644FCB"/>
    <w:rsid w:val="00645C44"/>
    <w:rsid w:val="00650AEB"/>
    <w:rsid w:val="00651863"/>
    <w:rsid w:val="00651EA5"/>
    <w:rsid w:val="00653F4C"/>
    <w:rsid w:val="00655E3F"/>
    <w:rsid w:val="0065648A"/>
    <w:rsid w:val="0065745C"/>
    <w:rsid w:val="00657AA3"/>
    <w:rsid w:val="00660511"/>
    <w:rsid w:val="00667BB6"/>
    <w:rsid w:val="00672042"/>
    <w:rsid w:val="00672978"/>
    <w:rsid w:val="006734AB"/>
    <w:rsid w:val="006737D3"/>
    <w:rsid w:val="0067435B"/>
    <w:rsid w:val="00674F85"/>
    <w:rsid w:val="0067616F"/>
    <w:rsid w:val="00682D07"/>
    <w:rsid w:val="00683064"/>
    <w:rsid w:val="00685540"/>
    <w:rsid w:val="00687058"/>
    <w:rsid w:val="00694430"/>
    <w:rsid w:val="00694677"/>
    <w:rsid w:val="00697FAC"/>
    <w:rsid w:val="006A03A3"/>
    <w:rsid w:val="006A11C3"/>
    <w:rsid w:val="006A4720"/>
    <w:rsid w:val="006A5911"/>
    <w:rsid w:val="006A65E5"/>
    <w:rsid w:val="006A6EA7"/>
    <w:rsid w:val="006A74BC"/>
    <w:rsid w:val="006B2845"/>
    <w:rsid w:val="006B503F"/>
    <w:rsid w:val="006B64A8"/>
    <w:rsid w:val="006B707C"/>
    <w:rsid w:val="006C24CB"/>
    <w:rsid w:val="006C6020"/>
    <w:rsid w:val="006D0225"/>
    <w:rsid w:val="006D15F6"/>
    <w:rsid w:val="006D1681"/>
    <w:rsid w:val="006D2E1F"/>
    <w:rsid w:val="006D3625"/>
    <w:rsid w:val="006D3B55"/>
    <w:rsid w:val="006E3151"/>
    <w:rsid w:val="006E3515"/>
    <w:rsid w:val="006E5F77"/>
    <w:rsid w:val="006E739F"/>
    <w:rsid w:val="006F49CB"/>
    <w:rsid w:val="006F594C"/>
    <w:rsid w:val="006F5E34"/>
    <w:rsid w:val="006F7F2A"/>
    <w:rsid w:val="00701118"/>
    <w:rsid w:val="0070344F"/>
    <w:rsid w:val="00704C6B"/>
    <w:rsid w:val="00705BD4"/>
    <w:rsid w:val="00706159"/>
    <w:rsid w:val="0070672E"/>
    <w:rsid w:val="00707779"/>
    <w:rsid w:val="007105C0"/>
    <w:rsid w:val="007107EE"/>
    <w:rsid w:val="00712B55"/>
    <w:rsid w:val="00714BA2"/>
    <w:rsid w:val="007166C4"/>
    <w:rsid w:val="00720A60"/>
    <w:rsid w:val="007211A4"/>
    <w:rsid w:val="00725EDA"/>
    <w:rsid w:val="00726D6D"/>
    <w:rsid w:val="00727E48"/>
    <w:rsid w:val="00730440"/>
    <w:rsid w:val="00731CFE"/>
    <w:rsid w:val="00732D8B"/>
    <w:rsid w:val="00736130"/>
    <w:rsid w:val="00736216"/>
    <w:rsid w:val="00737805"/>
    <w:rsid w:val="00740FDE"/>
    <w:rsid w:val="0074665A"/>
    <w:rsid w:val="00746B11"/>
    <w:rsid w:val="007472C3"/>
    <w:rsid w:val="0075097C"/>
    <w:rsid w:val="00752131"/>
    <w:rsid w:val="0075395F"/>
    <w:rsid w:val="00760524"/>
    <w:rsid w:val="00760A63"/>
    <w:rsid w:val="00760B40"/>
    <w:rsid w:val="00761B29"/>
    <w:rsid w:val="00764B2A"/>
    <w:rsid w:val="007717D2"/>
    <w:rsid w:val="00771A91"/>
    <w:rsid w:val="00772C52"/>
    <w:rsid w:val="007748CE"/>
    <w:rsid w:val="007826D3"/>
    <w:rsid w:val="0078278C"/>
    <w:rsid w:val="00783AF8"/>
    <w:rsid w:val="0078543A"/>
    <w:rsid w:val="0078595A"/>
    <w:rsid w:val="00793315"/>
    <w:rsid w:val="007A0311"/>
    <w:rsid w:val="007A4003"/>
    <w:rsid w:val="007A5F65"/>
    <w:rsid w:val="007A5F9C"/>
    <w:rsid w:val="007B01ED"/>
    <w:rsid w:val="007B1508"/>
    <w:rsid w:val="007B2E2D"/>
    <w:rsid w:val="007B3A49"/>
    <w:rsid w:val="007C01FC"/>
    <w:rsid w:val="007C2592"/>
    <w:rsid w:val="007C276C"/>
    <w:rsid w:val="007C2B58"/>
    <w:rsid w:val="007C2DE7"/>
    <w:rsid w:val="007C4355"/>
    <w:rsid w:val="007D3980"/>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3C7E"/>
    <w:rsid w:val="00806ACE"/>
    <w:rsid w:val="00807638"/>
    <w:rsid w:val="00807B3C"/>
    <w:rsid w:val="0081198A"/>
    <w:rsid w:val="00811F4D"/>
    <w:rsid w:val="00817B5C"/>
    <w:rsid w:val="008207CD"/>
    <w:rsid w:val="008208DB"/>
    <w:rsid w:val="00821A2C"/>
    <w:rsid w:val="00825C43"/>
    <w:rsid w:val="008274E4"/>
    <w:rsid w:val="008312A9"/>
    <w:rsid w:val="0083145E"/>
    <w:rsid w:val="008332B7"/>
    <w:rsid w:val="008351B0"/>
    <w:rsid w:val="00836052"/>
    <w:rsid w:val="008405C3"/>
    <w:rsid w:val="00840A44"/>
    <w:rsid w:val="0084469D"/>
    <w:rsid w:val="00844B2D"/>
    <w:rsid w:val="008528B8"/>
    <w:rsid w:val="0085429F"/>
    <w:rsid w:val="00855592"/>
    <w:rsid w:val="008604B2"/>
    <w:rsid w:val="00861DFE"/>
    <w:rsid w:val="00862825"/>
    <w:rsid w:val="00866C36"/>
    <w:rsid w:val="00867AD9"/>
    <w:rsid w:val="0087481F"/>
    <w:rsid w:val="0087487C"/>
    <w:rsid w:val="00874F6F"/>
    <w:rsid w:val="00875062"/>
    <w:rsid w:val="008754D1"/>
    <w:rsid w:val="0087687F"/>
    <w:rsid w:val="00883F33"/>
    <w:rsid w:val="00884EA8"/>
    <w:rsid w:val="00885319"/>
    <w:rsid w:val="00886238"/>
    <w:rsid w:val="00886571"/>
    <w:rsid w:val="008916EC"/>
    <w:rsid w:val="00892211"/>
    <w:rsid w:val="008930F4"/>
    <w:rsid w:val="008938F7"/>
    <w:rsid w:val="008956EA"/>
    <w:rsid w:val="008972AF"/>
    <w:rsid w:val="00897861"/>
    <w:rsid w:val="008A053C"/>
    <w:rsid w:val="008A523D"/>
    <w:rsid w:val="008A6978"/>
    <w:rsid w:val="008A6BB2"/>
    <w:rsid w:val="008B015E"/>
    <w:rsid w:val="008B3137"/>
    <w:rsid w:val="008B459B"/>
    <w:rsid w:val="008B568D"/>
    <w:rsid w:val="008B5FE3"/>
    <w:rsid w:val="008C038D"/>
    <w:rsid w:val="008C2C1A"/>
    <w:rsid w:val="008C4F88"/>
    <w:rsid w:val="008D08B2"/>
    <w:rsid w:val="008D093F"/>
    <w:rsid w:val="008D0DB0"/>
    <w:rsid w:val="008D1414"/>
    <w:rsid w:val="008D1E20"/>
    <w:rsid w:val="008D3142"/>
    <w:rsid w:val="008D4BE2"/>
    <w:rsid w:val="008D7F66"/>
    <w:rsid w:val="008E0937"/>
    <w:rsid w:val="008F7961"/>
    <w:rsid w:val="00901BEF"/>
    <w:rsid w:val="009026ED"/>
    <w:rsid w:val="009030BF"/>
    <w:rsid w:val="009055B3"/>
    <w:rsid w:val="00905B0F"/>
    <w:rsid w:val="00906749"/>
    <w:rsid w:val="00911C6C"/>
    <w:rsid w:val="00914263"/>
    <w:rsid w:val="00914280"/>
    <w:rsid w:val="009201D0"/>
    <w:rsid w:val="009202D3"/>
    <w:rsid w:val="00921D66"/>
    <w:rsid w:val="00922786"/>
    <w:rsid w:val="00932401"/>
    <w:rsid w:val="0093242F"/>
    <w:rsid w:val="00933C53"/>
    <w:rsid w:val="0093609E"/>
    <w:rsid w:val="00940778"/>
    <w:rsid w:val="00940A34"/>
    <w:rsid w:val="00940A79"/>
    <w:rsid w:val="0094272F"/>
    <w:rsid w:val="009440A2"/>
    <w:rsid w:val="0094500C"/>
    <w:rsid w:val="00946D77"/>
    <w:rsid w:val="009521F5"/>
    <w:rsid w:val="00955802"/>
    <w:rsid w:val="0095796B"/>
    <w:rsid w:val="00960A33"/>
    <w:rsid w:val="00960BD8"/>
    <w:rsid w:val="00961AC0"/>
    <w:rsid w:val="00963D1F"/>
    <w:rsid w:val="00965A50"/>
    <w:rsid w:val="00965D02"/>
    <w:rsid w:val="009674A5"/>
    <w:rsid w:val="00971042"/>
    <w:rsid w:val="0097618B"/>
    <w:rsid w:val="009774F9"/>
    <w:rsid w:val="00981B09"/>
    <w:rsid w:val="00981EC4"/>
    <w:rsid w:val="00982F0D"/>
    <w:rsid w:val="009830C2"/>
    <w:rsid w:val="0099219B"/>
    <w:rsid w:val="00992BA2"/>
    <w:rsid w:val="00993997"/>
    <w:rsid w:val="009963D4"/>
    <w:rsid w:val="009968F2"/>
    <w:rsid w:val="009A106D"/>
    <w:rsid w:val="009A26F0"/>
    <w:rsid w:val="009A393E"/>
    <w:rsid w:val="009A73DE"/>
    <w:rsid w:val="009A73F5"/>
    <w:rsid w:val="009B0E42"/>
    <w:rsid w:val="009C25CC"/>
    <w:rsid w:val="009C2CE7"/>
    <w:rsid w:val="009D3443"/>
    <w:rsid w:val="009D3DBD"/>
    <w:rsid w:val="009D4470"/>
    <w:rsid w:val="009D66B9"/>
    <w:rsid w:val="009E0F02"/>
    <w:rsid w:val="009E66C3"/>
    <w:rsid w:val="009E79BE"/>
    <w:rsid w:val="009F0F2B"/>
    <w:rsid w:val="009F33C9"/>
    <w:rsid w:val="009F44B8"/>
    <w:rsid w:val="009F4A96"/>
    <w:rsid w:val="009F6B7A"/>
    <w:rsid w:val="009F735A"/>
    <w:rsid w:val="009F7600"/>
    <w:rsid w:val="009F7DEA"/>
    <w:rsid w:val="00A03365"/>
    <w:rsid w:val="00A0465C"/>
    <w:rsid w:val="00A07879"/>
    <w:rsid w:val="00A11BC7"/>
    <w:rsid w:val="00A1474E"/>
    <w:rsid w:val="00A156A1"/>
    <w:rsid w:val="00A1618E"/>
    <w:rsid w:val="00A219F3"/>
    <w:rsid w:val="00A22144"/>
    <w:rsid w:val="00A22F43"/>
    <w:rsid w:val="00A23E01"/>
    <w:rsid w:val="00A24135"/>
    <w:rsid w:val="00A25C8D"/>
    <w:rsid w:val="00A41A02"/>
    <w:rsid w:val="00A43BEC"/>
    <w:rsid w:val="00A43EBA"/>
    <w:rsid w:val="00A50D6A"/>
    <w:rsid w:val="00A50FFE"/>
    <w:rsid w:val="00A60798"/>
    <w:rsid w:val="00A60BC7"/>
    <w:rsid w:val="00A62193"/>
    <w:rsid w:val="00A62552"/>
    <w:rsid w:val="00A63689"/>
    <w:rsid w:val="00A65BB8"/>
    <w:rsid w:val="00A65C80"/>
    <w:rsid w:val="00A676FB"/>
    <w:rsid w:val="00A7060B"/>
    <w:rsid w:val="00A70D02"/>
    <w:rsid w:val="00A745CC"/>
    <w:rsid w:val="00A776E4"/>
    <w:rsid w:val="00A81C7A"/>
    <w:rsid w:val="00A83578"/>
    <w:rsid w:val="00A86DFB"/>
    <w:rsid w:val="00A86E94"/>
    <w:rsid w:val="00A87DEF"/>
    <w:rsid w:val="00A916E2"/>
    <w:rsid w:val="00A927B8"/>
    <w:rsid w:val="00A92C42"/>
    <w:rsid w:val="00A93B18"/>
    <w:rsid w:val="00A9696C"/>
    <w:rsid w:val="00A96B49"/>
    <w:rsid w:val="00A96D72"/>
    <w:rsid w:val="00AA12F7"/>
    <w:rsid w:val="00AA24D4"/>
    <w:rsid w:val="00AA2D94"/>
    <w:rsid w:val="00AA3D0A"/>
    <w:rsid w:val="00AA41AD"/>
    <w:rsid w:val="00AB3AEC"/>
    <w:rsid w:val="00AB4E72"/>
    <w:rsid w:val="00AB5B30"/>
    <w:rsid w:val="00AB7D0E"/>
    <w:rsid w:val="00AC0484"/>
    <w:rsid w:val="00AC2203"/>
    <w:rsid w:val="00AC2903"/>
    <w:rsid w:val="00AC2B8A"/>
    <w:rsid w:val="00AC48A2"/>
    <w:rsid w:val="00AC4FD6"/>
    <w:rsid w:val="00AC550E"/>
    <w:rsid w:val="00AC571E"/>
    <w:rsid w:val="00AD2FDB"/>
    <w:rsid w:val="00AD52CD"/>
    <w:rsid w:val="00AD5960"/>
    <w:rsid w:val="00AE30D4"/>
    <w:rsid w:val="00AE40D5"/>
    <w:rsid w:val="00AE6B19"/>
    <w:rsid w:val="00AF0080"/>
    <w:rsid w:val="00AF0D0C"/>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63BC"/>
    <w:rsid w:val="00B173DC"/>
    <w:rsid w:val="00B21824"/>
    <w:rsid w:val="00B2275A"/>
    <w:rsid w:val="00B22E65"/>
    <w:rsid w:val="00B23CAE"/>
    <w:rsid w:val="00B26C33"/>
    <w:rsid w:val="00B34C80"/>
    <w:rsid w:val="00B36B70"/>
    <w:rsid w:val="00B4106D"/>
    <w:rsid w:val="00B44C4A"/>
    <w:rsid w:val="00B468CA"/>
    <w:rsid w:val="00B47524"/>
    <w:rsid w:val="00B53271"/>
    <w:rsid w:val="00B55602"/>
    <w:rsid w:val="00B6179B"/>
    <w:rsid w:val="00B617E1"/>
    <w:rsid w:val="00B61E7F"/>
    <w:rsid w:val="00B74BEC"/>
    <w:rsid w:val="00B77A86"/>
    <w:rsid w:val="00B819F9"/>
    <w:rsid w:val="00B838E8"/>
    <w:rsid w:val="00B8798B"/>
    <w:rsid w:val="00B87FDA"/>
    <w:rsid w:val="00B918A0"/>
    <w:rsid w:val="00B93FA9"/>
    <w:rsid w:val="00B94F2F"/>
    <w:rsid w:val="00B95DEE"/>
    <w:rsid w:val="00BA26A2"/>
    <w:rsid w:val="00BA6B35"/>
    <w:rsid w:val="00BB2058"/>
    <w:rsid w:val="00BB6831"/>
    <w:rsid w:val="00BC1199"/>
    <w:rsid w:val="00BC1FE7"/>
    <w:rsid w:val="00BC3E37"/>
    <w:rsid w:val="00BC6658"/>
    <w:rsid w:val="00BC697F"/>
    <w:rsid w:val="00BC6B33"/>
    <w:rsid w:val="00BD0050"/>
    <w:rsid w:val="00BD2B69"/>
    <w:rsid w:val="00BD4143"/>
    <w:rsid w:val="00BD5386"/>
    <w:rsid w:val="00BE17CD"/>
    <w:rsid w:val="00BE1E9C"/>
    <w:rsid w:val="00BE2F23"/>
    <w:rsid w:val="00BE6884"/>
    <w:rsid w:val="00BE6AA6"/>
    <w:rsid w:val="00BE6ACA"/>
    <w:rsid w:val="00BE7044"/>
    <w:rsid w:val="00BE7D34"/>
    <w:rsid w:val="00BF0042"/>
    <w:rsid w:val="00BF0967"/>
    <w:rsid w:val="00BF39A3"/>
    <w:rsid w:val="00BF3A69"/>
    <w:rsid w:val="00BF5B36"/>
    <w:rsid w:val="00BF757E"/>
    <w:rsid w:val="00C020A0"/>
    <w:rsid w:val="00C06D8A"/>
    <w:rsid w:val="00C07D1F"/>
    <w:rsid w:val="00C11092"/>
    <w:rsid w:val="00C11DE6"/>
    <w:rsid w:val="00C12F2A"/>
    <w:rsid w:val="00C12F53"/>
    <w:rsid w:val="00C1636B"/>
    <w:rsid w:val="00C2525F"/>
    <w:rsid w:val="00C259FA"/>
    <w:rsid w:val="00C27873"/>
    <w:rsid w:val="00C30331"/>
    <w:rsid w:val="00C3183C"/>
    <w:rsid w:val="00C332FE"/>
    <w:rsid w:val="00C33CDC"/>
    <w:rsid w:val="00C35013"/>
    <w:rsid w:val="00C361C3"/>
    <w:rsid w:val="00C36B55"/>
    <w:rsid w:val="00C5376E"/>
    <w:rsid w:val="00C546CA"/>
    <w:rsid w:val="00C56FD0"/>
    <w:rsid w:val="00C5709D"/>
    <w:rsid w:val="00C57C16"/>
    <w:rsid w:val="00C62EC0"/>
    <w:rsid w:val="00C63501"/>
    <w:rsid w:val="00C67A69"/>
    <w:rsid w:val="00C700C6"/>
    <w:rsid w:val="00C74183"/>
    <w:rsid w:val="00C746B1"/>
    <w:rsid w:val="00C74CDA"/>
    <w:rsid w:val="00C778D1"/>
    <w:rsid w:val="00C82530"/>
    <w:rsid w:val="00C838EC"/>
    <w:rsid w:val="00C85D4A"/>
    <w:rsid w:val="00C863E3"/>
    <w:rsid w:val="00C87A41"/>
    <w:rsid w:val="00C87BBA"/>
    <w:rsid w:val="00C87E4D"/>
    <w:rsid w:val="00CA1AEE"/>
    <w:rsid w:val="00CA242D"/>
    <w:rsid w:val="00CA31B8"/>
    <w:rsid w:val="00CA5D64"/>
    <w:rsid w:val="00CA66B0"/>
    <w:rsid w:val="00CA67D0"/>
    <w:rsid w:val="00CB0644"/>
    <w:rsid w:val="00CB2BFD"/>
    <w:rsid w:val="00CB3850"/>
    <w:rsid w:val="00CB5A9E"/>
    <w:rsid w:val="00CB68BA"/>
    <w:rsid w:val="00CB6BDD"/>
    <w:rsid w:val="00CC205C"/>
    <w:rsid w:val="00CC2809"/>
    <w:rsid w:val="00CC46AE"/>
    <w:rsid w:val="00CC48CF"/>
    <w:rsid w:val="00CC767B"/>
    <w:rsid w:val="00CD68CE"/>
    <w:rsid w:val="00CE0E28"/>
    <w:rsid w:val="00CE101E"/>
    <w:rsid w:val="00CE147F"/>
    <w:rsid w:val="00CE2639"/>
    <w:rsid w:val="00CE4692"/>
    <w:rsid w:val="00CE6415"/>
    <w:rsid w:val="00CE7759"/>
    <w:rsid w:val="00CF091B"/>
    <w:rsid w:val="00CF1986"/>
    <w:rsid w:val="00CF6B09"/>
    <w:rsid w:val="00D00E35"/>
    <w:rsid w:val="00D07A44"/>
    <w:rsid w:val="00D116B8"/>
    <w:rsid w:val="00D12C01"/>
    <w:rsid w:val="00D131D5"/>
    <w:rsid w:val="00D16B53"/>
    <w:rsid w:val="00D17C4F"/>
    <w:rsid w:val="00D2019F"/>
    <w:rsid w:val="00D23074"/>
    <w:rsid w:val="00D23821"/>
    <w:rsid w:val="00D263A2"/>
    <w:rsid w:val="00D31166"/>
    <w:rsid w:val="00D3560F"/>
    <w:rsid w:val="00D3653E"/>
    <w:rsid w:val="00D400F5"/>
    <w:rsid w:val="00D43726"/>
    <w:rsid w:val="00D45D02"/>
    <w:rsid w:val="00D51089"/>
    <w:rsid w:val="00D51B92"/>
    <w:rsid w:val="00D5691B"/>
    <w:rsid w:val="00D574A4"/>
    <w:rsid w:val="00D574D1"/>
    <w:rsid w:val="00D61A78"/>
    <w:rsid w:val="00D62753"/>
    <w:rsid w:val="00D63698"/>
    <w:rsid w:val="00D721E9"/>
    <w:rsid w:val="00D75950"/>
    <w:rsid w:val="00D760CE"/>
    <w:rsid w:val="00D838A0"/>
    <w:rsid w:val="00D86A7A"/>
    <w:rsid w:val="00D87ACC"/>
    <w:rsid w:val="00D92332"/>
    <w:rsid w:val="00D924D5"/>
    <w:rsid w:val="00D94444"/>
    <w:rsid w:val="00D9603B"/>
    <w:rsid w:val="00DA10E6"/>
    <w:rsid w:val="00DA3240"/>
    <w:rsid w:val="00DA5C40"/>
    <w:rsid w:val="00DA63BE"/>
    <w:rsid w:val="00DB4BA9"/>
    <w:rsid w:val="00DB60E4"/>
    <w:rsid w:val="00DC4BEF"/>
    <w:rsid w:val="00DC6273"/>
    <w:rsid w:val="00DC6485"/>
    <w:rsid w:val="00DC7EE1"/>
    <w:rsid w:val="00DD0E75"/>
    <w:rsid w:val="00DD2076"/>
    <w:rsid w:val="00DD76F6"/>
    <w:rsid w:val="00DD79F3"/>
    <w:rsid w:val="00DE1053"/>
    <w:rsid w:val="00DE1C5D"/>
    <w:rsid w:val="00DE4054"/>
    <w:rsid w:val="00DE7C73"/>
    <w:rsid w:val="00DF0566"/>
    <w:rsid w:val="00DF7BE7"/>
    <w:rsid w:val="00E0037D"/>
    <w:rsid w:val="00E00736"/>
    <w:rsid w:val="00E00952"/>
    <w:rsid w:val="00E0318D"/>
    <w:rsid w:val="00E040FF"/>
    <w:rsid w:val="00E0419C"/>
    <w:rsid w:val="00E0441A"/>
    <w:rsid w:val="00E04F02"/>
    <w:rsid w:val="00E10FCC"/>
    <w:rsid w:val="00E15D06"/>
    <w:rsid w:val="00E175F7"/>
    <w:rsid w:val="00E21488"/>
    <w:rsid w:val="00E2192C"/>
    <w:rsid w:val="00E2335D"/>
    <w:rsid w:val="00E263B2"/>
    <w:rsid w:val="00E27BEB"/>
    <w:rsid w:val="00E30634"/>
    <w:rsid w:val="00E31562"/>
    <w:rsid w:val="00E31801"/>
    <w:rsid w:val="00E329A5"/>
    <w:rsid w:val="00E33916"/>
    <w:rsid w:val="00E36D65"/>
    <w:rsid w:val="00E37D15"/>
    <w:rsid w:val="00E5207B"/>
    <w:rsid w:val="00E54592"/>
    <w:rsid w:val="00E55495"/>
    <w:rsid w:val="00E5755F"/>
    <w:rsid w:val="00E57A03"/>
    <w:rsid w:val="00E612E3"/>
    <w:rsid w:val="00E63100"/>
    <w:rsid w:val="00E6626E"/>
    <w:rsid w:val="00E70AA9"/>
    <w:rsid w:val="00E72110"/>
    <w:rsid w:val="00E724E8"/>
    <w:rsid w:val="00E73C1E"/>
    <w:rsid w:val="00E77968"/>
    <w:rsid w:val="00E84C22"/>
    <w:rsid w:val="00E85219"/>
    <w:rsid w:val="00E85A3C"/>
    <w:rsid w:val="00E9072E"/>
    <w:rsid w:val="00E93CB2"/>
    <w:rsid w:val="00E96F20"/>
    <w:rsid w:val="00EA3CEA"/>
    <w:rsid w:val="00EB000A"/>
    <w:rsid w:val="00EB086E"/>
    <w:rsid w:val="00EB1BBB"/>
    <w:rsid w:val="00EB4A8B"/>
    <w:rsid w:val="00EB67E8"/>
    <w:rsid w:val="00EB7298"/>
    <w:rsid w:val="00EB7655"/>
    <w:rsid w:val="00ED0F60"/>
    <w:rsid w:val="00ED1A26"/>
    <w:rsid w:val="00ED2F42"/>
    <w:rsid w:val="00ED6F8F"/>
    <w:rsid w:val="00EE2247"/>
    <w:rsid w:val="00EE2CEA"/>
    <w:rsid w:val="00EE5A85"/>
    <w:rsid w:val="00EE64B7"/>
    <w:rsid w:val="00EF0299"/>
    <w:rsid w:val="00EF2826"/>
    <w:rsid w:val="00EF3E7B"/>
    <w:rsid w:val="00EF4F16"/>
    <w:rsid w:val="00EF514A"/>
    <w:rsid w:val="00EF593B"/>
    <w:rsid w:val="00EF7B3B"/>
    <w:rsid w:val="00F045FC"/>
    <w:rsid w:val="00F057A4"/>
    <w:rsid w:val="00F07B50"/>
    <w:rsid w:val="00F124D4"/>
    <w:rsid w:val="00F1418D"/>
    <w:rsid w:val="00F1491A"/>
    <w:rsid w:val="00F15137"/>
    <w:rsid w:val="00F22B1C"/>
    <w:rsid w:val="00F23D13"/>
    <w:rsid w:val="00F23EB1"/>
    <w:rsid w:val="00F25922"/>
    <w:rsid w:val="00F2620B"/>
    <w:rsid w:val="00F30A65"/>
    <w:rsid w:val="00F37578"/>
    <w:rsid w:val="00F41224"/>
    <w:rsid w:val="00F47E8A"/>
    <w:rsid w:val="00F52BC9"/>
    <w:rsid w:val="00F56201"/>
    <w:rsid w:val="00F56938"/>
    <w:rsid w:val="00F579BC"/>
    <w:rsid w:val="00F57DE9"/>
    <w:rsid w:val="00F63D12"/>
    <w:rsid w:val="00F64E26"/>
    <w:rsid w:val="00F6598F"/>
    <w:rsid w:val="00F67230"/>
    <w:rsid w:val="00F676D5"/>
    <w:rsid w:val="00F67F60"/>
    <w:rsid w:val="00F75AEE"/>
    <w:rsid w:val="00F83D13"/>
    <w:rsid w:val="00F870B9"/>
    <w:rsid w:val="00F9429A"/>
    <w:rsid w:val="00F945A2"/>
    <w:rsid w:val="00F94E32"/>
    <w:rsid w:val="00F9665E"/>
    <w:rsid w:val="00F969A2"/>
    <w:rsid w:val="00FA30B6"/>
    <w:rsid w:val="00FA450D"/>
    <w:rsid w:val="00FA6D09"/>
    <w:rsid w:val="00FA7FE6"/>
    <w:rsid w:val="00FB1538"/>
    <w:rsid w:val="00FB1BAE"/>
    <w:rsid w:val="00FB2064"/>
    <w:rsid w:val="00FB31C0"/>
    <w:rsid w:val="00FB375A"/>
    <w:rsid w:val="00FB3831"/>
    <w:rsid w:val="00FB4CB8"/>
    <w:rsid w:val="00FC25AF"/>
    <w:rsid w:val="00FC2B86"/>
    <w:rsid w:val="00FC33A9"/>
    <w:rsid w:val="00FC33C3"/>
    <w:rsid w:val="00FC6D6D"/>
    <w:rsid w:val="00FC7F67"/>
    <w:rsid w:val="00FD0B54"/>
    <w:rsid w:val="00FD0D78"/>
    <w:rsid w:val="00FD2F8B"/>
    <w:rsid w:val="00FD3B7A"/>
    <w:rsid w:val="00FD54D1"/>
    <w:rsid w:val="00FD6EBD"/>
    <w:rsid w:val="00FD7C31"/>
    <w:rsid w:val="00FE139B"/>
    <w:rsid w:val="00FE2F5B"/>
    <w:rsid w:val="00FE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426913"/>
  <w15:docId w15:val="{8F9F6E15-5238-47B5-BD4B-BA23C2AC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BE6ACA"/>
    <w:pPr>
      <w:spacing w:after="0" w:line="240" w:lineRule="auto"/>
    </w:pPr>
    <w:rPr>
      <w:rFonts w:ascii="Times New Roman" w:hAnsi="Times New Roman"/>
      <w:noProof/>
    </w:rPr>
  </w:style>
  <w:style w:type="paragraph" w:styleId="Heading1">
    <w:name w:val="heading 1"/>
    <w:basedOn w:val="Normal"/>
    <w:link w:val="Heading1Char"/>
    <w:uiPriority w:val="9"/>
    <w:rsid w:val="00F579BC"/>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79BC"/>
    <w:pPr>
      <w:tabs>
        <w:tab w:val="center" w:pos="4513"/>
        <w:tab w:val="right" w:pos="9026"/>
      </w:tabs>
    </w:pPr>
  </w:style>
  <w:style w:type="character" w:customStyle="1" w:styleId="FooterChar">
    <w:name w:val="Footer Char"/>
    <w:basedOn w:val="DefaultParagraphFont"/>
    <w:link w:val="Footer"/>
    <w:uiPriority w:val="99"/>
    <w:rsid w:val="00F579BC"/>
    <w:rPr>
      <w:rFonts w:ascii="Times New Roman" w:hAnsi="Times New Roman"/>
      <w:noProof/>
    </w:rPr>
  </w:style>
  <w:style w:type="paragraph" w:styleId="Header">
    <w:name w:val="header"/>
    <w:basedOn w:val="Normal"/>
    <w:link w:val="HeaderChar"/>
    <w:uiPriority w:val="99"/>
    <w:unhideWhenUsed/>
    <w:rsid w:val="00F579BC"/>
    <w:pPr>
      <w:tabs>
        <w:tab w:val="center" w:pos="4513"/>
        <w:tab w:val="right" w:pos="9026"/>
      </w:tabs>
    </w:pPr>
  </w:style>
  <w:style w:type="character" w:customStyle="1" w:styleId="HeaderChar">
    <w:name w:val="Header Char"/>
    <w:basedOn w:val="DefaultParagraphFont"/>
    <w:link w:val="Header"/>
    <w:uiPriority w:val="99"/>
    <w:rsid w:val="00F579BC"/>
    <w:rPr>
      <w:rFonts w:ascii="Times New Roman" w:hAnsi="Times New Roman"/>
      <w:noProof/>
    </w:rPr>
  </w:style>
  <w:style w:type="paragraph" w:styleId="BalloonText">
    <w:name w:val="Balloon Text"/>
    <w:basedOn w:val="Normal"/>
    <w:link w:val="BalloonTextChar"/>
    <w:uiPriority w:val="99"/>
    <w:semiHidden/>
    <w:unhideWhenUsed/>
    <w:rsid w:val="00F579BC"/>
    <w:rPr>
      <w:rFonts w:ascii="Tahoma" w:hAnsi="Tahoma" w:cs="Tahoma"/>
      <w:sz w:val="16"/>
      <w:szCs w:val="16"/>
    </w:rPr>
  </w:style>
  <w:style w:type="character" w:customStyle="1" w:styleId="BalloonTextChar">
    <w:name w:val="Balloon Text Char"/>
    <w:basedOn w:val="DefaultParagraphFont"/>
    <w:link w:val="BalloonText"/>
    <w:uiPriority w:val="99"/>
    <w:semiHidden/>
    <w:rsid w:val="00F579BC"/>
    <w:rPr>
      <w:rFonts w:ascii="Tahoma" w:hAnsi="Tahoma" w:cs="Tahoma"/>
      <w:noProof/>
      <w:sz w:val="16"/>
      <w:szCs w:val="16"/>
    </w:rPr>
  </w:style>
  <w:style w:type="paragraph" w:customStyle="1" w:styleId="REG-H3A">
    <w:name w:val="REG-H3A"/>
    <w:link w:val="REG-H3AChar"/>
    <w:qFormat/>
    <w:rsid w:val="00F579BC"/>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F579BC"/>
    <w:pPr>
      <w:numPr>
        <w:numId w:val="1"/>
      </w:numPr>
      <w:contextualSpacing/>
    </w:pPr>
  </w:style>
  <w:style w:type="character" w:customStyle="1" w:styleId="REG-H3AChar">
    <w:name w:val="REG-H3A Char"/>
    <w:basedOn w:val="DefaultParagraphFont"/>
    <w:link w:val="REG-H3A"/>
    <w:rsid w:val="00F579BC"/>
    <w:rPr>
      <w:rFonts w:ascii="Times New Roman" w:hAnsi="Times New Roman" w:cs="Times New Roman"/>
      <w:b/>
      <w:caps/>
    </w:rPr>
  </w:style>
  <w:style w:type="character" w:customStyle="1" w:styleId="A3">
    <w:name w:val="A3"/>
    <w:uiPriority w:val="99"/>
    <w:rsid w:val="00F579BC"/>
    <w:rPr>
      <w:rFonts w:cs="Times"/>
      <w:color w:val="000000"/>
      <w:sz w:val="22"/>
      <w:szCs w:val="22"/>
    </w:rPr>
  </w:style>
  <w:style w:type="paragraph" w:customStyle="1" w:styleId="Head2B">
    <w:name w:val="Head 2B"/>
    <w:basedOn w:val="AS-H3A"/>
    <w:link w:val="Head2BChar"/>
    <w:rsid w:val="00F579BC"/>
  </w:style>
  <w:style w:type="paragraph" w:styleId="ListParagraph">
    <w:name w:val="List Paragraph"/>
    <w:basedOn w:val="Normal"/>
    <w:link w:val="ListParagraphChar"/>
    <w:uiPriority w:val="34"/>
    <w:rsid w:val="00F579BC"/>
    <w:pPr>
      <w:ind w:left="720"/>
      <w:contextualSpacing/>
    </w:pPr>
  </w:style>
  <w:style w:type="character" w:customStyle="1" w:styleId="Head2BChar">
    <w:name w:val="Head 2B Char"/>
    <w:basedOn w:val="AS-H3AChar"/>
    <w:link w:val="Head2B"/>
    <w:rsid w:val="00F579BC"/>
    <w:rPr>
      <w:rFonts w:ascii="Times New Roman" w:hAnsi="Times New Roman" w:cs="Times New Roman"/>
      <w:b/>
      <w:caps/>
      <w:noProof/>
    </w:rPr>
  </w:style>
  <w:style w:type="paragraph" w:customStyle="1" w:styleId="Head3">
    <w:name w:val="Head 3"/>
    <w:basedOn w:val="ListParagraph"/>
    <w:link w:val="Head3Char"/>
    <w:rsid w:val="00F579B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F579BC"/>
    <w:rPr>
      <w:rFonts w:ascii="Times New Roman" w:hAnsi="Times New Roman"/>
      <w:noProof/>
    </w:rPr>
  </w:style>
  <w:style w:type="character" w:customStyle="1" w:styleId="Head3Char">
    <w:name w:val="Head 3 Char"/>
    <w:basedOn w:val="ListParagraphChar"/>
    <w:link w:val="Head3"/>
    <w:rsid w:val="00F579BC"/>
    <w:rPr>
      <w:rFonts w:ascii="Times New Roman" w:eastAsia="Times New Roman" w:hAnsi="Times New Roman" w:cs="Times New Roman"/>
      <w:b/>
      <w:bCs/>
      <w:noProof/>
    </w:rPr>
  </w:style>
  <w:style w:type="paragraph" w:customStyle="1" w:styleId="REG-H1a">
    <w:name w:val="REG-H1a"/>
    <w:link w:val="REG-H1aChar"/>
    <w:qFormat/>
    <w:rsid w:val="00F579BC"/>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F579BC"/>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F579BC"/>
    <w:rPr>
      <w:rFonts w:ascii="Arial" w:hAnsi="Arial" w:cs="Arial"/>
      <w:b/>
      <w:sz w:val="36"/>
      <w:szCs w:val="36"/>
    </w:rPr>
  </w:style>
  <w:style w:type="paragraph" w:customStyle="1" w:styleId="AS-H1-Colour">
    <w:name w:val="AS-H1-Colour"/>
    <w:basedOn w:val="Normal"/>
    <w:link w:val="AS-H1-ColourChar"/>
    <w:rsid w:val="00F579BC"/>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F579BC"/>
    <w:rPr>
      <w:rFonts w:ascii="Times New Roman" w:hAnsi="Times New Roman" w:cs="Times New Roman"/>
      <w:b/>
      <w:caps/>
      <w:color w:val="00B050"/>
      <w:sz w:val="24"/>
      <w:szCs w:val="24"/>
    </w:rPr>
  </w:style>
  <w:style w:type="paragraph" w:customStyle="1" w:styleId="AS-H2b">
    <w:name w:val="AS-H2b"/>
    <w:basedOn w:val="Normal"/>
    <w:link w:val="AS-H2bChar"/>
    <w:rsid w:val="00F579B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F579BC"/>
    <w:rPr>
      <w:rFonts w:ascii="Arial" w:hAnsi="Arial" w:cs="Arial"/>
      <w:b/>
      <w:noProof/>
      <w:color w:val="00B050"/>
      <w:sz w:val="36"/>
      <w:szCs w:val="36"/>
    </w:rPr>
  </w:style>
  <w:style w:type="paragraph" w:customStyle="1" w:styleId="AS-H3">
    <w:name w:val="AS-H3"/>
    <w:basedOn w:val="AS-H3A"/>
    <w:link w:val="AS-H3Char"/>
    <w:rsid w:val="00F579BC"/>
    <w:rPr>
      <w:sz w:val="28"/>
    </w:rPr>
  </w:style>
  <w:style w:type="character" w:customStyle="1" w:styleId="AS-H2bChar">
    <w:name w:val="AS-H2b Char"/>
    <w:basedOn w:val="DefaultParagraphFont"/>
    <w:link w:val="AS-H2b"/>
    <w:rsid w:val="00F579BC"/>
    <w:rPr>
      <w:rFonts w:ascii="Arial" w:hAnsi="Arial" w:cs="Arial"/>
      <w:noProof/>
    </w:rPr>
  </w:style>
  <w:style w:type="paragraph" w:customStyle="1" w:styleId="REG-H3b">
    <w:name w:val="REG-H3b"/>
    <w:link w:val="REG-H3bChar"/>
    <w:qFormat/>
    <w:rsid w:val="00F579BC"/>
    <w:pPr>
      <w:spacing w:after="0" w:line="240" w:lineRule="auto"/>
      <w:jc w:val="center"/>
    </w:pPr>
    <w:rPr>
      <w:rFonts w:ascii="Times New Roman" w:hAnsi="Times New Roman" w:cs="Times New Roman"/>
    </w:rPr>
  </w:style>
  <w:style w:type="character" w:customStyle="1" w:styleId="AS-H3Char">
    <w:name w:val="AS-H3 Char"/>
    <w:basedOn w:val="AS-H3AChar"/>
    <w:link w:val="AS-H3"/>
    <w:rsid w:val="00F579BC"/>
    <w:rPr>
      <w:rFonts w:ascii="Times New Roman" w:hAnsi="Times New Roman" w:cs="Times New Roman"/>
      <w:b/>
      <w:caps/>
      <w:noProof/>
      <w:sz w:val="28"/>
    </w:rPr>
  </w:style>
  <w:style w:type="paragraph" w:customStyle="1" w:styleId="AS-H3c">
    <w:name w:val="AS-H3c"/>
    <w:basedOn w:val="Head2B"/>
    <w:link w:val="AS-H3cChar"/>
    <w:rsid w:val="00F579BC"/>
    <w:rPr>
      <w:b w:val="0"/>
    </w:rPr>
  </w:style>
  <w:style w:type="character" w:customStyle="1" w:styleId="REG-H3bChar">
    <w:name w:val="REG-H3b Char"/>
    <w:basedOn w:val="REG-H3AChar"/>
    <w:link w:val="REG-H3b"/>
    <w:rsid w:val="00F579BC"/>
    <w:rPr>
      <w:rFonts w:ascii="Times New Roman" w:hAnsi="Times New Roman" w:cs="Times New Roman"/>
      <w:b w:val="0"/>
      <w:caps w:val="0"/>
    </w:rPr>
  </w:style>
  <w:style w:type="paragraph" w:customStyle="1" w:styleId="AS-H3d">
    <w:name w:val="AS-H3d"/>
    <w:basedOn w:val="Head2B"/>
    <w:link w:val="AS-H3dChar"/>
    <w:rsid w:val="00F579BC"/>
  </w:style>
  <w:style w:type="character" w:customStyle="1" w:styleId="AS-H3cChar">
    <w:name w:val="AS-H3c Char"/>
    <w:basedOn w:val="Head2BChar"/>
    <w:link w:val="AS-H3c"/>
    <w:rsid w:val="00F579BC"/>
    <w:rPr>
      <w:rFonts w:ascii="Times New Roman" w:hAnsi="Times New Roman" w:cs="Times New Roman"/>
      <w:b w:val="0"/>
      <w:caps/>
      <w:noProof/>
    </w:rPr>
  </w:style>
  <w:style w:type="paragraph" w:customStyle="1" w:styleId="REG-P0">
    <w:name w:val="REG-P(0)"/>
    <w:basedOn w:val="Normal"/>
    <w:link w:val="REG-P0Char"/>
    <w:qFormat/>
    <w:rsid w:val="00F579BC"/>
    <w:pPr>
      <w:tabs>
        <w:tab w:val="left" w:pos="567"/>
      </w:tabs>
      <w:jc w:val="both"/>
    </w:pPr>
    <w:rPr>
      <w:rFonts w:eastAsia="Times New Roman" w:cs="Times New Roman"/>
      <w:noProof w:val="0"/>
    </w:rPr>
  </w:style>
  <w:style w:type="character" w:customStyle="1" w:styleId="AS-H3dChar">
    <w:name w:val="AS-H3d Char"/>
    <w:basedOn w:val="Head2BChar"/>
    <w:link w:val="AS-H3d"/>
    <w:rsid w:val="00F579BC"/>
    <w:rPr>
      <w:rFonts w:ascii="Times New Roman" w:hAnsi="Times New Roman" w:cs="Times New Roman"/>
      <w:b/>
      <w:caps/>
      <w:noProof/>
    </w:rPr>
  </w:style>
  <w:style w:type="paragraph" w:customStyle="1" w:styleId="REG-P1">
    <w:name w:val="REG-P(1)"/>
    <w:basedOn w:val="Normal"/>
    <w:link w:val="REG-P1Char"/>
    <w:qFormat/>
    <w:rsid w:val="00F579BC"/>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F579BC"/>
    <w:rPr>
      <w:rFonts w:ascii="Times New Roman" w:eastAsia="Times New Roman" w:hAnsi="Times New Roman" w:cs="Times New Roman"/>
    </w:rPr>
  </w:style>
  <w:style w:type="paragraph" w:customStyle="1" w:styleId="REG-Pa">
    <w:name w:val="REG-P(a)"/>
    <w:basedOn w:val="Normal"/>
    <w:link w:val="REG-PaChar"/>
    <w:qFormat/>
    <w:rsid w:val="00F579BC"/>
    <w:pPr>
      <w:ind w:left="1134" w:hanging="567"/>
      <w:jc w:val="both"/>
    </w:pPr>
    <w:rPr>
      <w:noProof w:val="0"/>
    </w:rPr>
  </w:style>
  <w:style w:type="character" w:customStyle="1" w:styleId="REG-P1Char">
    <w:name w:val="REG-P(1) Char"/>
    <w:basedOn w:val="DefaultParagraphFont"/>
    <w:link w:val="REG-P1"/>
    <w:rsid w:val="00F579BC"/>
    <w:rPr>
      <w:rFonts w:ascii="Times New Roman" w:eastAsia="Times New Roman" w:hAnsi="Times New Roman" w:cs="Times New Roman"/>
    </w:rPr>
  </w:style>
  <w:style w:type="paragraph" w:customStyle="1" w:styleId="REG-Pi">
    <w:name w:val="REG-P(i)"/>
    <w:basedOn w:val="Normal"/>
    <w:link w:val="REG-PiChar"/>
    <w:qFormat/>
    <w:rsid w:val="00F579BC"/>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F579BC"/>
    <w:rPr>
      <w:rFonts w:ascii="Times New Roman" w:hAnsi="Times New Roman"/>
    </w:rPr>
  </w:style>
  <w:style w:type="paragraph" w:customStyle="1" w:styleId="AS-Pahang">
    <w:name w:val="AS-P(a)hang"/>
    <w:basedOn w:val="Normal"/>
    <w:link w:val="AS-PahangChar"/>
    <w:rsid w:val="00F579BC"/>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F579BC"/>
    <w:rPr>
      <w:rFonts w:ascii="Times New Roman" w:eastAsia="Times New Roman" w:hAnsi="Times New Roman" w:cs="Times New Roman"/>
    </w:rPr>
  </w:style>
  <w:style w:type="paragraph" w:customStyle="1" w:styleId="REG-Paa">
    <w:name w:val="REG-P(aa)"/>
    <w:basedOn w:val="Normal"/>
    <w:link w:val="REG-PaaChar"/>
    <w:qFormat/>
    <w:rsid w:val="00F579BC"/>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F579BC"/>
    <w:rPr>
      <w:rFonts w:ascii="Times New Roman" w:eastAsia="Times New Roman" w:hAnsi="Times New Roman" w:cs="Times New Roman"/>
      <w:noProof/>
    </w:rPr>
  </w:style>
  <w:style w:type="paragraph" w:customStyle="1" w:styleId="REG-Amend">
    <w:name w:val="REG-Amend"/>
    <w:link w:val="REG-AmendChar"/>
    <w:qFormat/>
    <w:rsid w:val="00F579BC"/>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F579BC"/>
    <w:rPr>
      <w:rFonts w:ascii="Times New Roman" w:eastAsia="Times New Roman" w:hAnsi="Times New Roman" w:cs="Times New Roman"/>
    </w:rPr>
  </w:style>
  <w:style w:type="character" w:customStyle="1" w:styleId="REG-AmendChar">
    <w:name w:val="REG-Amend Char"/>
    <w:basedOn w:val="REG-P0Char"/>
    <w:link w:val="REG-Amend"/>
    <w:rsid w:val="00F579BC"/>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F579BC"/>
    <w:rPr>
      <w:sz w:val="16"/>
      <w:szCs w:val="16"/>
    </w:rPr>
  </w:style>
  <w:style w:type="paragraph" w:styleId="CommentText">
    <w:name w:val="annotation text"/>
    <w:basedOn w:val="Normal"/>
    <w:link w:val="CommentTextChar"/>
    <w:uiPriority w:val="99"/>
    <w:semiHidden/>
    <w:unhideWhenUsed/>
    <w:rsid w:val="00F579BC"/>
    <w:rPr>
      <w:sz w:val="20"/>
      <w:szCs w:val="20"/>
    </w:rPr>
  </w:style>
  <w:style w:type="character" w:customStyle="1" w:styleId="CommentTextChar">
    <w:name w:val="Comment Text Char"/>
    <w:basedOn w:val="DefaultParagraphFont"/>
    <w:link w:val="CommentText"/>
    <w:uiPriority w:val="99"/>
    <w:semiHidden/>
    <w:rsid w:val="00F579B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F579BC"/>
    <w:rPr>
      <w:b/>
      <w:bCs/>
    </w:rPr>
  </w:style>
  <w:style w:type="character" w:customStyle="1" w:styleId="CommentSubjectChar">
    <w:name w:val="Comment Subject Char"/>
    <w:basedOn w:val="CommentTextChar"/>
    <w:link w:val="CommentSubject"/>
    <w:uiPriority w:val="99"/>
    <w:semiHidden/>
    <w:rsid w:val="00F579BC"/>
    <w:rPr>
      <w:rFonts w:ascii="Times New Roman" w:hAnsi="Times New Roman"/>
      <w:b/>
      <w:bCs/>
      <w:noProof/>
      <w:sz w:val="20"/>
      <w:szCs w:val="20"/>
    </w:rPr>
  </w:style>
  <w:style w:type="paragraph" w:customStyle="1" w:styleId="AS-H4A">
    <w:name w:val="AS-H4A"/>
    <w:basedOn w:val="AS-P0"/>
    <w:link w:val="AS-H4AChar"/>
    <w:rsid w:val="00F579BC"/>
    <w:pPr>
      <w:tabs>
        <w:tab w:val="clear" w:pos="567"/>
      </w:tabs>
      <w:jc w:val="center"/>
    </w:pPr>
    <w:rPr>
      <w:b/>
      <w:caps/>
    </w:rPr>
  </w:style>
  <w:style w:type="paragraph" w:customStyle="1" w:styleId="AS-H4b">
    <w:name w:val="AS-H4b"/>
    <w:basedOn w:val="AS-P0"/>
    <w:link w:val="AS-H4bChar"/>
    <w:rsid w:val="00F579BC"/>
    <w:pPr>
      <w:tabs>
        <w:tab w:val="clear" w:pos="567"/>
      </w:tabs>
      <w:jc w:val="center"/>
    </w:pPr>
    <w:rPr>
      <w:b/>
    </w:rPr>
  </w:style>
  <w:style w:type="character" w:customStyle="1" w:styleId="AS-H4AChar">
    <w:name w:val="AS-H4A Char"/>
    <w:basedOn w:val="AS-P0Char"/>
    <w:link w:val="AS-H4A"/>
    <w:rsid w:val="00F579BC"/>
    <w:rPr>
      <w:rFonts w:ascii="Times New Roman" w:eastAsia="Times New Roman" w:hAnsi="Times New Roman" w:cs="Times New Roman"/>
      <w:b/>
      <w:caps/>
      <w:noProof/>
    </w:rPr>
  </w:style>
  <w:style w:type="character" w:customStyle="1" w:styleId="AS-H4bChar">
    <w:name w:val="AS-H4b Char"/>
    <w:basedOn w:val="AS-P0Char"/>
    <w:link w:val="AS-H4b"/>
    <w:rsid w:val="00F579BC"/>
    <w:rPr>
      <w:rFonts w:ascii="Times New Roman" w:eastAsia="Times New Roman" w:hAnsi="Times New Roman" w:cs="Times New Roman"/>
      <w:b/>
      <w:noProof/>
    </w:rPr>
  </w:style>
  <w:style w:type="paragraph" w:customStyle="1" w:styleId="AS-H2a">
    <w:name w:val="AS-H2a"/>
    <w:basedOn w:val="Normal"/>
    <w:link w:val="AS-H2aChar"/>
    <w:rsid w:val="00F579B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F579BC"/>
    <w:rPr>
      <w:rFonts w:ascii="Arial" w:hAnsi="Arial" w:cs="Arial"/>
      <w:b/>
      <w:noProof/>
    </w:rPr>
  </w:style>
  <w:style w:type="paragraph" w:customStyle="1" w:styleId="REG-H1d">
    <w:name w:val="REG-H1d"/>
    <w:link w:val="REG-H1dChar"/>
    <w:qFormat/>
    <w:rsid w:val="00F579BC"/>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F579BC"/>
    <w:rPr>
      <w:rFonts w:ascii="Arial" w:hAnsi="Arial" w:cs="Arial"/>
      <w:b w:val="0"/>
      <w:noProof/>
      <w:color w:val="000000"/>
      <w:szCs w:val="24"/>
      <w:lang w:val="en-ZA"/>
    </w:rPr>
  </w:style>
  <w:style w:type="table" w:styleId="TableGrid">
    <w:name w:val="Table Grid"/>
    <w:basedOn w:val="TableNormal"/>
    <w:uiPriority w:val="59"/>
    <w:rsid w:val="00F57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579BC"/>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F579BC"/>
    <w:rPr>
      <w:rFonts w:ascii="Times New Roman" w:eastAsia="Times New Roman" w:hAnsi="Times New Roman"/>
      <w:noProof/>
      <w:sz w:val="24"/>
      <w:szCs w:val="24"/>
      <w:lang w:val="en-US" w:eastAsia="en-US"/>
    </w:rPr>
  </w:style>
  <w:style w:type="paragraph" w:customStyle="1" w:styleId="AS-P0">
    <w:name w:val="AS-P(0)"/>
    <w:basedOn w:val="Normal"/>
    <w:link w:val="AS-P0Char"/>
    <w:rsid w:val="00F579BC"/>
    <w:pPr>
      <w:tabs>
        <w:tab w:val="left" w:pos="567"/>
      </w:tabs>
      <w:jc w:val="both"/>
    </w:pPr>
    <w:rPr>
      <w:rFonts w:eastAsia="Times New Roman" w:cs="Times New Roman"/>
    </w:rPr>
  </w:style>
  <w:style w:type="character" w:customStyle="1" w:styleId="AS-P0Char">
    <w:name w:val="AS-P(0) Char"/>
    <w:basedOn w:val="DefaultParagraphFont"/>
    <w:link w:val="AS-P0"/>
    <w:rsid w:val="00F579BC"/>
    <w:rPr>
      <w:rFonts w:ascii="Times New Roman" w:eastAsia="Times New Roman" w:hAnsi="Times New Roman" w:cs="Times New Roman"/>
      <w:noProof/>
    </w:rPr>
  </w:style>
  <w:style w:type="paragraph" w:customStyle="1" w:styleId="AS-H3A">
    <w:name w:val="AS-H3A"/>
    <w:basedOn w:val="Normal"/>
    <w:link w:val="AS-H3AChar"/>
    <w:rsid w:val="00F579BC"/>
    <w:pPr>
      <w:autoSpaceDE w:val="0"/>
      <w:autoSpaceDN w:val="0"/>
      <w:adjustRightInd w:val="0"/>
      <w:jc w:val="center"/>
    </w:pPr>
    <w:rPr>
      <w:rFonts w:cs="Times New Roman"/>
      <w:b/>
      <w:caps/>
    </w:rPr>
  </w:style>
  <w:style w:type="character" w:customStyle="1" w:styleId="AS-H3AChar">
    <w:name w:val="AS-H3A Char"/>
    <w:basedOn w:val="DefaultParagraphFont"/>
    <w:link w:val="AS-H3A"/>
    <w:rsid w:val="00F579BC"/>
    <w:rPr>
      <w:rFonts w:ascii="Times New Roman" w:hAnsi="Times New Roman" w:cs="Times New Roman"/>
      <w:b/>
      <w:caps/>
      <w:noProof/>
    </w:rPr>
  </w:style>
  <w:style w:type="paragraph" w:customStyle="1" w:styleId="AS-H1a">
    <w:name w:val="AS-H1a"/>
    <w:basedOn w:val="Normal"/>
    <w:link w:val="AS-H1aChar"/>
    <w:rsid w:val="00F579B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F579B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F579BC"/>
    <w:rPr>
      <w:rFonts w:ascii="Arial" w:hAnsi="Arial" w:cs="Arial"/>
      <w:b/>
      <w:noProof/>
      <w:sz w:val="36"/>
      <w:szCs w:val="36"/>
    </w:rPr>
  </w:style>
  <w:style w:type="character" w:customStyle="1" w:styleId="AS-H2Char">
    <w:name w:val="AS-H2 Char"/>
    <w:basedOn w:val="DefaultParagraphFont"/>
    <w:link w:val="AS-H2"/>
    <w:rsid w:val="00F579BC"/>
    <w:rPr>
      <w:rFonts w:ascii="Times New Roman" w:hAnsi="Times New Roman" w:cs="Times New Roman"/>
      <w:b/>
      <w:caps/>
      <w:noProof/>
      <w:color w:val="000000"/>
      <w:sz w:val="26"/>
    </w:rPr>
  </w:style>
  <w:style w:type="paragraph" w:customStyle="1" w:styleId="AS-H3b">
    <w:name w:val="AS-H3b"/>
    <w:basedOn w:val="Normal"/>
    <w:link w:val="AS-H3bChar"/>
    <w:autoRedefine/>
    <w:rsid w:val="00F579BC"/>
    <w:pPr>
      <w:jc w:val="center"/>
    </w:pPr>
    <w:rPr>
      <w:rFonts w:cs="Times New Roman"/>
      <w:b/>
    </w:rPr>
  </w:style>
  <w:style w:type="character" w:customStyle="1" w:styleId="AS-H3bChar">
    <w:name w:val="AS-H3b Char"/>
    <w:basedOn w:val="AS-H3AChar"/>
    <w:link w:val="AS-H3b"/>
    <w:rsid w:val="00F579BC"/>
    <w:rPr>
      <w:rFonts w:ascii="Times New Roman" w:hAnsi="Times New Roman" w:cs="Times New Roman"/>
      <w:b/>
      <w:caps w:val="0"/>
      <w:noProof/>
    </w:rPr>
  </w:style>
  <w:style w:type="paragraph" w:customStyle="1" w:styleId="AS-P1">
    <w:name w:val="AS-P(1)"/>
    <w:basedOn w:val="Normal"/>
    <w:link w:val="AS-P1Char"/>
    <w:rsid w:val="00F579BC"/>
    <w:pPr>
      <w:suppressAutoHyphens/>
      <w:ind w:right="-7" w:firstLine="567"/>
      <w:jc w:val="both"/>
    </w:pPr>
    <w:rPr>
      <w:rFonts w:eastAsia="Times New Roman" w:cs="Times New Roman"/>
    </w:rPr>
  </w:style>
  <w:style w:type="paragraph" w:customStyle="1" w:styleId="AS-Pa">
    <w:name w:val="AS-P(a)"/>
    <w:basedOn w:val="AS-Pahang"/>
    <w:link w:val="AS-PaChar"/>
    <w:rsid w:val="00F579BC"/>
  </w:style>
  <w:style w:type="character" w:customStyle="1" w:styleId="AS-P1Char">
    <w:name w:val="AS-P(1) Char"/>
    <w:basedOn w:val="DefaultParagraphFont"/>
    <w:link w:val="AS-P1"/>
    <w:rsid w:val="00F579BC"/>
    <w:rPr>
      <w:rFonts w:ascii="Times New Roman" w:eastAsia="Times New Roman" w:hAnsi="Times New Roman" w:cs="Times New Roman"/>
      <w:noProof/>
    </w:rPr>
  </w:style>
  <w:style w:type="paragraph" w:customStyle="1" w:styleId="AS-Pi">
    <w:name w:val="AS-P(i)"/>
    <w:basedOn w:val="Normal"/>
    <w:link w:val="AS-PiChar"/>
    <w:rsid w:val="00F579B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F579BC"/>
    <w:rPr>
      <w:rFonts w:ascii="Times New Roman" w:eastAsia="Times New Roman" w:hAnsi="Times New Roman" w:cs="Times New Roman"/>
      <w:noProof/>
    </w:rPr>
  </w:style>
  <w:style w:type="character" w:customStyle="1" w:styleId="AS-PiChar">
    <w:name w:val="AS-P(i) Char"/>
    <w:basedOn w:val="DefaultParagraphFont"/>
    <w:link w:val="AS-Pi"/>
    <w:rsid w:val="00F579BC"/>
    <w:rPr>
      <w:rFonts w:ascii="Times New Roman" w:eastAsia="Times New Roman" w:hAnsi="Times New Roman" w:cs="Times New Roman"/>
      <w:noProof/>
    </w:rPr>
  </w:style>
  <w:style w:type="paragraph" w:customStyle="1" w:styleId="AS-Paa">
    <w:name w:val="AS-P(aa)"/>
    <w:basedOn w:val="Normal"/>
    <w:link w:val="AS-PaaChar"/>
    <w:rsid w:val="00F579BC"/>
    <w:pPr>
      <w:suppressAutoHyphens/>
      <w:ind w:left="2267" w:right="-7" w:hanging="566"/>
      <w:jc w:val="both"/>
    </w:pPr>
    <w:rPr>
      <w:rFonts w:eastAsia="Times New Roman" w:cs="Times New Roman"/>
    </w:rPr>
  </w:style>
  <w:style w:type="paragraph" w:customStyle="1" w:styleId="AS-P-Amend">
    <w:name w:val="AS-P-Amend"/>
    <w:link w:val="AS-P-AmendChar"/>
    <w:rsid w:val="00F579B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F579BC"/>
    <w:rPr>
      <w:rFonts w:ascii="Times New Roman" w:eastAsia="Times New Roman" w:hAnsi="Times New Roman" w:cs="Times New Roman"/>
      <w:noProof/>
    </w:rPr>
  </w:style>
  <w:style w:type="character" w:customStyle="1" w:styleId="AS-P-AmendChar">
    <w:name w:val="AS-P-Amend Char"/>
    <w:basedOn w:val="AS-P0Char"/>
    <w:link w:val="AS-P-Amend"/>
    <w:rsid w:val="00F579BC"/>
    <w:rPr>
      <w:rFonts w:ascii="Arial" w:eastAsia="Times New Roman" w:hAnsi="Arial" w:cs="Arial"/>
      <w:b/>
      <w:noProof/>
      <w:color w:val="00B050"/>
      <w:sz w:val="18"/>
      <w:szCs w:val="18"/>
    </w:rPr>
  </w:style>
  <w:style w:type="paragraph" w:customStyle="1" w:styleId="AS-H1b">
    <w:name w:val="AS-H1b"/>
    <w:basedOn w:val="Normal"/>
    <w:link w:val="AS-H1bChar"/>
    <w:rsid w:val="00F579BC"/>
    <w:pPr>
      <w:jc w:val="center"/>
    </w:pPr>
    <w:rPr>
      <w:rFonts w:ascii="Arial" w:hAnsi="Arial" w:cs="Arial"/>
      <w:b/>
      <w:color w:val="000000"/>
      <w:sz w:val="24"/>
      <w:szCs w:val="24"/>
    </w:rPr>
  </w:style>
  <w:style w:type="character" w:customStyle="1" w:styleId="AS-H1bChar">
    <w:name w:val="AS-H1b Char"/>
    <w:basedOn w:val="AS-H2aChar"/>
    <w:link w:val="AS-H1b"/>
    <w:rsid w:val="00F579BC"/>
    <w:rPr>
      <w:rFonts w:ascii="Arial" w:hAnsi="Arial" w:cs="Arial"/>
      <w:b/>
      <w:noProof/>
      <w:color w:val="000000"/>
      <w:sz w:val="24"/>
      <w:szCs w:val="24"/>
    </w:rPr>
  </w:style>
  <w:style w:type="paragraph" w:customStyle="1" w:styleId="REG-H1b">
    <w:name w:val="REG-H1b"/>
    <w:link w:val="REG-H1bChar"/>
    <w:qFormat/>
    <w:rsid w:val="00F579BC"/>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F579BC"/>
    <w:rPr>
      <w:rFonts w:ascii="Times New Roman" w:eastAsia="Times New Roman" w:hAnsi="Times New Roman"/>
      <w:b/>
      <w:bCs/>
      <w:noProof/>
    </w:rPr>
  </w:style>
  <w:style w:type="paragraph" w:customStyle="1" w:styleId="TableParagraph">
    <w:name w:val="Table Paragraph"/>
    <w:basedOn w:val="Normal"/>
    <w:uiPriority w:val="1"/>
    <w:rsid w:val="00F579BC"/>
  </w:style>
  <w:style w:type="table" w:customStyle="1" w:styleId="TableGrid0">
    <w:name w:val="TableGrid"/>
    <w:rsid w:val="00F579BC"/>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F579BC"/>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F579BC"/>
    <w:rPr>
      <w:rFonts w:ascii="Arial" w:hAnsi="Arial"/>
      <w:b/>
      <w:sz w:val="28"/>
      <w:szCs w:val="24"/>
    </w:rPr>
  </w:style>
  <w:style w:type="character" w:customStyle="1" w:styleId="REG-H1cChar">
    <w:name w:val="REG-H1c Char"/>
    <w:basedOn w:val="REG-H1bChar"/>
    <w:link w:val="REG-H1c"/>
    <w:rsid w:val="00F579BC"/>
    <w:rPr>
      <w:rFonts w:ascii="Arial" w:hAnsi="Arial"/>
      <w:b/>
      <w:sz w:val="24"/>
      <w:szCs w:val="24"/>
    </w:rPr>
  </w:style>
  <w:style w:type="paragraph" w:customStyle="1" w:styleId="REG-PHA">
    <w:name w:val="REG-PH(A)"/>
    <w:link w:val="REG-PHAChar"/>
    <w:qFormat/>
    <w:rsid w:val="00F579BC"/>
    <w:pPr>
      <w:spacing w:after="0" w:line="240" w:lineRule="auto"/>
      <w:jc w:val="center"/>
    </w:pPr>
    <w:rPr>
      <w:rFonts w:ascii="Arial" w:hAnsi="Arial"/>
      <w:b/>
      <w:caps/>
      <w:sz w:val="16"/>
      <w:szCs w:val="24"/>
    </w:rPr>
  </w:style>
  <w:style w:type="paragraph" w:customStyle="1" w:styleId="REG-PHb">
    <w:name w:val="REG-PH(b)"/>
    <w:link w:val="REG-PHbChar"/>
    <w:qFormat/>
    <w:rsid w:val="00F579BC"/>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F579BC"/>
    <w:rPr>
      <w:rFonts w:ascii="Arial" w:hAnsi="Arial"/>
      <w:b/>
      <w:caps/>
      <w:sz w:val="16"/>
      <w:szCs w:val="24"/>
    </w:rPr>
  </w:style>
  <w:style w:type="character" w:customStyle="1" w:styleId="REG-PHbChar">
    <w:name w:val="REG-PH(b) Char"/>
    <w:basedOn w:val="REG-H1bChar"/>
    <w:link w:val="REG-PHb"/>
    <w:rsid w:val="00F579BC"/>
    <w:rPr>
      <w:rFonts w:ascii="Arial" w:hAnsi="Arial" w:cs="Arial"/>
      <w:b/>
      <w:sz w:val="16"/>
      <w:szCs w:val="16"/>
    </w:rPr>
  </w:style>
  <w:style w:type="paragraph" w:styleId="Revision">
    <w:name w:val="Revision"/>
    <w:hidden/>
    <w:uiPriority w:val="99"/>
    <w:semiHidden/>
    <w:rsid w:val="003C7EEA"/>
    <w:pPr>
      <w:spacing w:after="0" w:line="240" w:lineRule="auto"/>
    </w:pPr>
    <w:rPr>
      <w:rFonts w:ascii="Times New Roman" w:hAnsi="Times New Roman"/>
      <w:noProof/>
    </w:rPr>
  </w:style>
  <w:style w:type="character" w:styleId="Hyperlink">
    <w:name w:val="Hyperlink"/>
    <w:uiPriority w:val="99"/>
    <w:qFormat/>
    <w:rsid w:val="00BE6ACA"/>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BE6ACA"/>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40070">
      <w:bodyDiv w:val="1"/>
      <w:marLeft w:val="0"/>
      <w:marRight w:val="0"/>
      <w:marTop w:val="0"/>
      <w:marBottom w:val="0"/>
      <w:divBdr>
        <w:top w:val="none" w:sz="0" w:space="0" w:color="auto"/>
        <w:left w:val="none" w:sz="0" w:space="0" w:color="auto"/>
        <w:bottom w:val="none" w:sz="0" w:space="0" w:color="auto"/>
        <w:right w:val="none" w:sz="0" w:space="0" w:color="auto"/>
      </w:divBdr>
    </w:div>
    <w:div w:id="909192570">
      <w:bodyDiv w:val="1"/>
      <w:marLeft w:val="0"/>
      <w:marRight w:val="0"/>
      <w:marTop w:val="0"/>
      <w:marBottom w:val="0"/>
      <w:divBdr>
        <w:top w:val="none" w:sz="0" w:space="0" w:color="auto"/>
        <w:left w:val="none" w:sz="0" w:space="0" w:color="auto"/>
        <w:bottom w:val="none" w:sz="0" w:space="0" w:color="auto"/>
        <w:right w:val="none" w:sz="0" w:space="0" w:color="auto"/>
      </w:divBdr>
    </w:div>
    <w:div w:id="1057432254">
      <w:bodyDiv w:val="1"/>
      <w:marLeft w:val="0"/>
      <w:marRight w:val="0"/>
      <w:marTop w:val="0"/>
      <w:marBottom w:val="0"/>
      <w:divBdr>
        <w:top w:val="none" w:sz="0" w:space="0" w:color="auto"/>
        <w:left w:val="none" w:sz="0" w:space="0" w:color="auto"/>
        <w:bottom w:val="none" w:sz="0" w:space="0" w:color="auto"/>
        <w:right w:val="none" w:sz="0" w:space="0" w:color="auto"/>
      </w:divBdr>
    </w:div>
    <w:div w:id="1144152540">
      <w:bodyDiv w:val="1"/>
      <w:marLeft w:val="0"/>
      <w:marRight w:val="0"/>
      <w:marTop w:val="0"/>
      <w:marBottom w:val="0"/>
      <w:divBdr>
        <w:top w:val="none" w:sz="0" w:space="0" w:color="auto"/>
        <w:left w:val="none" w:sz="0" w:space="0" w:color="auto"/>
        <w:bottom w:val="none" w:sz="0" w:space="0" w:color="auto"/>
        <w:right w:val="none" w:sz="0" w:space="0" w:color="auto"/>
      </w:divBdr>
    </w:div>
    <w:div w:id="1237857066">
      <w:bodyDiv w:val="1"/>
      <w:marLeft w:val="0"/>
      <w:marRight w:val="0"/>
      <w:marTop w:val="0"/>
      <w:marBottom w:val="0"/>
      <w:divBdr>
        <w:top w:val="none" w:sz="0" w:space="0" w:color="auto"/>
        <w:left w:val="none" w:sz="0" w:space="0" w:color="auto"/>
        <w:bottom w:val="none" w:sz="0" w:space="0" w:color="auto"/>
        <w:right w:val="none" w:sz="0" w:space="0" w:color="auto"/>
      </w:divBdr>
    </w:div>
    <w:div w:id="1349021954">
      <w:bodyDiv w:val="1"/>
      <w:marLeft w:val="0"/>
      <w:marRight w:val="0"/>
      <w:marTop w:val="0"/>
      <w:marBottom w:val="0"/>
      <w:divBdr>
        <w:top w:val="none" w:sz="0" w:space="0" w:color="auto"/>
        <w:left w:val="none" w:sz="0" w:space="0" w:color="auto"/>
        <w:bottom w:val="none" w:sz="0" w:space="0" w:color="auto"/>
        <w:right w:val="none" w:sz="0" w:space="0" w:color="auto"/>
      </w:divBdr>
    </w:div>
    <w:div w:id="1702317756">
      <w:bodyDiv w:val="1"/>
      <w:marLeft w:val="0"/>
      <w:marRight w:val="0"/>
      <w:marTop w:val="0"/>
      <w:marBottom w:val="0"/>
      <w:divBdr>
        <w:top w:val="none" w:sz="0" w:space="0" w:color="auto"/>
        <w:left w:val="none" w:sz="0" w:space="0" w:color="auto"/>
        <w:bottom w:val="none" w:sz="0" w:space="0" w:color="auto"/>
        <w:right w:val="none" w:sz="0" w:space="0" w:color="auto"/>
      </w:divBdr>
    </w:div>
    <w:div w:id="1779642262">
      <w:bodyDiv w:val="1"/>
      <w:marLeft w:val="0"/>
      <w:marRight w:val="0"/>
      <w:marTop w:val="0"/>
      <w:marBottom w:val="0"/>
      <w:divBdr>
        <w:top w:val="none" w:sz="0" w:space="0" w:color="auto"/>
        <w:left w:val="none" w:sz="0" w:space="0" w:color="auto"/>
        <w:bottom w:val="none" w:sz="0" w:space="0" w:color="auto"/>
        <w:right w:val="none" w:sz="0" w:space="0" w:color="auto"/>
      </w:divBdr>
    </w:div>
    <w:div w:id="1824391784">
      <w:bodyDiv w:val="1"/>
      <w:marLeft w:val="0"/>
      <w:marRight w:val="0"/>
      <w:marTop w:val="0"/>
      <w:marBottom w:val="0"/>
      <w:divBdr>
        <w:top w:val="none" w:sz="0" w:space="0" w:color="auto"/>
        <w:left w:val="none" w:sz="0" w:space="0" w:color="auto"/>
        <w:bottom w:val="none" w:sz="0" w:space="0" w:color="auto"/>
        <w:right w:val="none" w:sz="0" w:space="0" w:color="auto"/>
      </w:divBdr>
    </w:div>
    <w:div w:id="211158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7/624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92A57-1C0E-4B2F-989B-034C7ABBE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12</TotalTime>
  <Pages>5</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Health Professions Act 16 of 2024-Regulations 2017-037</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2017-037</dc:title>
  <dc:creator>LAC</dc:creator>
  <cp:lastModifiedBy>Dianne Hubbard</cp:lastModifiedBy>
  <cp:revision>30</cp:revision>
  <dcterms:created xsi:type="dcterms:W3CDTF">2017-06-17T09:05:00Z</dcterms:created>
  <dcterms:modified xsi:type="dcterms:W3CDTF">2025-04-01T06:17:00Z</dcterms:modified>
</cp:coreProperties>
</file>