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5820F" w14:textId="77777777" w:rsidR="00D721E9" w:rsidRPr="009B549E" w:rsidRDefault="00AF321A" w:rsidP="00D51089">
      <w:pPr>
        <w:pStyle w:val="REG-H1a"/>
      </w:pPr>
      <w:r w:rsidRPr="009B549E">
        <w:rPr>
          <w:lang w:val="en-ZA" w:eastAsia="en-ZA"/>
        </w:rPr>
        <w:drawing>
          <wp:anchor distT="0" distB="0" distL="114300" distR="114300" simplePos="0" relativeHeight="251657216" behindDoc="0" locked="1" layoutInCell="0" allowOverlap="0" wp14:anchorId="7A42CC60" wp14:editId="3B4E9DA6">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5C97B08" w14:textId="77777777" w:rsidR="00876D7F" w:rsidRPr="00837863" w:rsidRDefault="00876D7F" w:rsidP="00876D7F">
      <w:pPr>
        <w:pStyle w:val="REG-H1d"/>
        <w:rPr>
          <w:lang w:val="en-GB"/>
        </w:rPr>
      </w:pPr>
      <w:r w:rsidRPr="00837863">
        <w:rPr>
          <w:lang w:val="en-GB"/>
        </w:rPr>
        <w:t xml:space="preserve">REGULATIONS </w:t>
      </w:r>
      <w:r>
        <w:rPr>
          <w:lang w:val="en-GB"/>
        </w:rPr>
        <w:t xml:space="preserve">SURVIVING </w:t>
      </w:r>
      <w:r w:rsidRPr="00837863">
        <w:rPr>
          <w:lang w:val="en-GB"/>
        </w:rPr>
        <w:t>IN TERMS OF</w:t>
      </w:r>
    </w:p>
    <w:p w14:paraId="3D81B00F" w14:textId="77777777" w:rsidR="00876D7F" w:rsidRPr="00837863" w:rsidRDefault="00876D7F" w:rsidP="00876D7F">
      <w:pPr>
        <w:pStyle w:val="REG-H1d"/>
        <w:rPr>
          <w:lang w:val="en-GB"/>
        </w:rPr>
      </w:pPr>
    </w:p>
    <w:p w14:paraId="334BF43C" w14:textId="77777777" w:rsidR="00876D7F" w:rsidRPr="00837863" w:rsidRDefault="00876D7F" w:rsidP="00876D7F">
      <w:pPr>
        <w:pStyle w:val="REG-H1a"/>
      </w:pPr>
      <w:bookmarkStart w:id="0" w:name="_Hlk194069855"/>
      <w:r w:rsidRPr="00837863">
        <w:t xml:space="preserve">Health Professions Act </w:t>
      </w:r>
      <w:r>
        <w:t>16</w:t>
      </w:r>
      <w:r w:rsidRPr="00837863">
        <w:t xml:space="preserve"> of 20</w:t>
      </w:r>
      <w:r>
        <w:t>2</w:t>
      </w:r>
      <w:r w:rsidRPr="00837863">
        <w:t>4</w:t>
      </w:r>
      <w:bookmarkEnd w:id="0"/>
    </w:p>
    <w:p w14:paraId="7BF6BF95" w14:textId="7AB309F3" w:rsidR="00BD2B69" w:rsidRPr="009B549E" w:rsidRDefault="00876D7F" w:rsidP="00876D7F">
      <w:pPr>
        <w:pStyle w:val="REG-H1b"/>
        <w:rPr>
          <w:b w:val="0"/>
        </w:rPr>
      </w:pPr>
      <w:r w:rsidRPr="00837863">
        <w:rPr>
          <w:b w:val="0"/>
        </w:rPr>
        <w:t xml:space="preserve">section </w:t>
      </w:r>
      <w:r>
        <w:rPr>
          <w:b w:val="0"/>
        </w:rPr>
        <w:t>9</w:t>
      </w:r>
      <w:r w:rsidRPr="00837863">
        <w:rPr>
          <w:b w:val="0"/>
        </w:rPr>
        <w:t>5</w:t>
      </w:r>
      <w:r>
        <w:rPr>
          <w:b w:val="0"/>
        </w:rPr>
        <w:t>(10</w:t>
      </w:r>
      <w:r>
        <w:rPr>
          <w:b w:val="0"/>
        </w:rPr>
        <w:t>)</w:t>
      </w:r>
    </w:p>
    <w:p w14:paraId="4420B023" w14:textId="77777777" w:rsidR="00E2335D" w:rsidRPr="009B549E" w:rsidRDefault="00E2335D" w:rsidP="00E2335D">
      <w:pPr>
        <w:pStyle w:val="REG-H1a"/>
        <w:pBdr>
          <w:bottom w:val="single" w:sz="4" w:space="1" w:color="auto"/>
        </w:pBdr>
      </w:pPr>
    </w:p>
    <w:p w14:paraId="3512160B" w14:textId="77777777" w:rsidR="00E2335D" w:rsidRPr="009B549E" w:rsidRDefault="00E2335D" w:rsidP="00E2335D">
      <w:pPr>
        <w:pStyle w:val="REG-H1a"/>
      </w:pPr>
    </w:p>
    <w:p w14:paraId="1E9842AE" w14:textId="4C1A55CD" w:rsidR="00202250" w:rsidRPr="00632045" w:rsidRDefault="00202250" w:rsidP="00202250">
      <w:pPr>
        <w:pStyle w:val="REG-H1b"/>
      </w:pPr>
      <w:r w:rsidRPr="00632045">
        <w:t xml:space="preserve">Regulations relating to Registration </w:t>
      </w:r>
      <w:r>
        <w:t>o</w:t>
      </w:r>
      <w:r w:rsidRPr="00632045">
        <w:t xml:space="preserve">f Dental Students, Maintaining </w:t>
      </w:r>
      <w:r>
        <w:t>o</w:t>
      </w:r>
      <w:r w:rsidRPr="00632045">
        <w:t xml:space="preserve">f Register </w:t>
      </w:r>
      <w:r>
        <w:t>o</w:t>
      </w:r>
      <w:r w:rsidRPr="00632045">
        <w:t xml:space="preserve">f Dental Students </w:t>
      </w:r>
      <w:r>
        <w:t>a</w:t>
      </w:r>
      <w:r w:rsidRPr="00632045">
        <w:t xml:space="preserve">nd </w:t>
      </w:r>
      <w:r>
        <w:br/>
      </w:r>
      <w:r w:rsidRPr="00632045">
        <w:t>R</w:t>
      </w:r>
      <w:r>
        <w:t>estoration of Name to Register</w:t>
      </w:r>
    </w:p>
    <w:p w14:paraId="7CE8BADE" w14:textId="0911EC70" w:rsidR="00D2019F" w:rsidRPr="009B549E" w:rsidRDefault="00BD2B69" w:rsidP="00C838EC">
      <w:pPr>
        <w:pStyle w:val="REG-H1d"/>
        <w:rPr>
          <w:lang w:val="en-GB"/>
        </w:rPr>
      </w:pPr>
      <w:r w:rsidRPr="009B549E">
        <w:rPr>
          <w:lang w:val="en-GB"/>
        </w:rPr>
        <w:t xml:space="preserve">Government Notice </w:t>
      </w:r>
      <w:r w:rsidR="0061047C">
        <w:rPr>
          <w:lang w:val="en-GB"/>
        </w:rPr>
        <w:t>32</w:t>
      </w:r>
      <w:r w:rsidR="005709A6" w:rsidRPr="009B549E">
        <w:rPr>
          <w:lang w:val="en-GB"/>
        </w:rPr>
        <w:t xml:space="preserve"> </w:t>
      </w:r>
      <w:r w:rsidR="005C16B3" w:rsidRPr="009B549E">
        <w:rPr>
          <w:lang w:val="en-GB"/>
        </w:rPr>
        <w:t>of</w:t>
      </w:r>
      <w:r w:rsidR="005709A6" w:rsidRPr="009B549E">
        <w:rPr>
          <w:lang w:val="en-GB"/>
        </w:rPr>
        <w:t xml:space="preserve"> </w:t>
      </w:r>
      <w:r w:rsidR="00872759" w:rsidRPr="009B549E">
        <w:rPr>
          <w:lang w:val="en-GB"/>
        </w:rPr>
        <w:t>201</w:t>
      </w:r>
      <w:r w:rsidR="00F61156">
        <w:rPr>
          <w:lang w:val="en-GB"/>
        </w:rPr>
        <w:t>7</w:t>
      </w:r>
    </w:p>
    <w:p w14:paraId="0755DB0E" w14:textId="2B405A6F" w:rsidR="003013D8" w:rsidRPr="009B549E" w:rsidRDefault="003013D8" w:rsidP="003013D8">
      <w:pPr>
        <w:pStyle w:val="REG-Amend"/>
      </w:pPr>
      <w:r w:rsidRPr="009B549E">
        <w:t>(</w:t>
      </w:r>
      <w:bookmarkStart w:id="1" w:name="_Hlk194391613"/>
      <w:r w:rsidR="00876D7F">
        <w:fldChar w:fldCharType="begin"/>
      </w:r>
      <w:r w:rsidR="00876D7F">
        <w:instrText>HYPERLINK "http://www.lac.org.na/laws/2017/6249.pdf"</w:instrText>
      </w:r>
      <w:r w:rsidR="00876D7F">
        <w:fldChar w:fldCharType="separate"/>
      </w:r>
      <w:r w:rsidR="00876D7F" w:rsidRPr="000910E7">
        <w:rPr>
          <w:rStyle w:val="Hyperlink"/>
        </w:rPr>
        <w:t>GG 6249</w:t>
      </w:r>
      <w:r w:rsidR="00876D7F">
        <w:fldChar w:fldCharType="end"/>
      </w:r>
      <w:bookmarkEnd w:id="1"/>
      <w:r w:rsidRPr="009B549E">
        <w:t>)</w:t>
      </w:r>
    </w:p>
    <w:p w14:paraId="03C14AA2" w14:textId="249A5DA3" w:rsidR="003013D8" w:rsidRPr="009B549E" w:rsidRDefault="003013D8" w:rsidP="003013D8">
      <w:pPr>
        <w:pStyle w:val="REG-Amend"/>
      </w:pPr>
      <w:r w:rsidRPr="009B549E">
        <w:t xml:space="preserve">came into force on date of publication: </w:t>
      </w:r>
      <w:r w:rsidR="00CE467A">
        <w:t xml:space="preserve">27 February </w:t>
      </w:r>
      <w:r w:rsidR="00872759" w:rsidRPr="009B549E">
        <w:t>201</w:t>
      </w:r>
      <w:r w:rsidR="00F61156">
        <w:t>7</w:t>
      </w:r>
    </w:p>
    <w:p w14:paraId="2958D237" w14:textId="77777777" w:rsidR="00823951" w:rsidRPr="009B549E" w:rsidRDefault="00823951" w:rsidP="003013D8">
      <w:pPr>
        <w:pStyle w:val="REG-Amend"/>
      </w:pPr>
    </w:p>
    <w:p w14:paraId="7574FDCE" w14:textId="660B6C3D" w:rsidR="00876D7F" w:rsidRDefault="00876D7F" w:rsidP="00876D7F">
      <w:pPr>
        <w:pStyle w:val="REG-Amend"/>
      </w:pPr>
      <w:r>
        <w:t>T</w:t>
      </w:r>
      <w:r w:rsidRPr="00647CD8">
        <w:t>hese regulations were made in terms of section 5</w:t>
      </w:r>
      <w:r>
        <w:t xml:space="preserve">9 </w:t>
      </w:r>
      <w:r w:rsidRPr="00876D7F">
        <w:rPr>
          <w:bCs/>
        </w:rPr>
        <w:t>read with sections 23, 25 and 31</w:t>
      </w:r>
      <w:r>
        <w:rPr>
          <w:lang w:val="en-ZA"/>
        </w:rPr>
        <w:t xml:space="preserve"> </w:t>
      </w:r>
      <w:r w:rsidRPr="00647CD8">
        <w:t xml:space="preserve">of the </w:t>
      </w:r>
      <w:r w:rsidRPr="00397177">
        <w:t>Medical and Dental Act 10 of 2004</w:t>
      </w:r>
      <w:r w:rsidRPr="00647CD8">
        <w:t xml:space="preserve">, </w:t>
      </w:r>
      <w:r>
        <w:t>w</w:t>
      </w:r>
      <w:r w:rsidRPr="00647CD8">
        <w:t xml:space="preserve">hich was repealed by the Health Professions Act 16 of 2024. </w:t>
      </w:r>
      <w:r>
        <w:br/>
      </w:r>
      <w:r w:rsidRPr="00647CD8">
        <w:t xml:space="preserve">Pursuant to section 95(10) of the Health Professions Act 16 of 2024, </w:t>
      </w:r>
      <w:r>
        <w:br/>
      </w:r>
      <w:r w:rsidRPr="00647CD8">
        <w:t>they are deemed to have been made under that Act.</w:t>
      </w:r>
    </w:p>
    <w:p w14:paraId="4D7B6E1A" w14:textId="77777777" w:rsidR="00876D7F" w:rsidRDefault="00876D7F" w:rsidP="00823951">
      <w:pPr>
        <w:pStyle w:val="REG-Amend"/>
      </w:pPr>
    </w:p>
    <w:p w14:paraId="4F8545A5" w14:textId="5B044296" w:rsidR="00823951" w:rsidRPr="009B549E" w:rsidRDefault="00823951" w:rsidP="00823951">
      <w:pPr>
        <w:pStyle w:val="REG-Amend"/>
      </w:pPr>
      <w:r w:rsidRPr="009B549E">
        <w:t xml:space="preserve">The Government Notice which publishes these regulations notes that they were </w:t>
      </w:r>
      <w:r w:rsidRPr="009B549E">
        <w:br/>
        <w:t xml:space="preserve">made on the recommendation of the Medical and Dental Council of Namibia. </w:t>
      </w:r>
    </w:p>
    <w:p w14:paraId="46CDB796" w14:textId="77777777" w:rsidR="005955EA" w:rsidRPr="009B549E" w:rsidRDefault="005955EA" w:rsidP="0087487C">
      <w:pPr>
        <w:pStyle w:val="REG-H1a"/>
        <w:pBdr>
          <w:bottom w:val="single" w:sz="4" w:space="1" w:color="auto"/>
        </w:pBdr>
      </w:pPr>
    </w:p>
    <w:p w14:paraId="5D08DDDE" w14:textId="77777777" w:rsidR="001121EE" w:rsidRPr="009B549E" w:rsidRDefault="001121EE" w:rsidP="00EC36FA">
      <w:pPr>
        <w:pStyle w:val="REG-H1a"/>
      </w:pPr>
    </w:p>
    <w:p w14:paraId="6F29F2FC" w14:textId="5E0CD7CB" w:rsidR="00B56EEB" w:rsidRPr="00954719" w:rsidRDefault="0065362F" w:rsidP="00D026CF">
      <w:pPr>
        <w:pStyle w:val="REG-P0"/>
        <w:jc w:val="center"/>
        <w:rPr>
          <w:b/>
          <w:color w:val="00B050"/>
        </w:rPr>
      </w:pPr>
      <w:r w:rsidRPr="00954719">
        <w:rPr>
          <w:b/>
          <w:color w:val="00B050"/>
        </w:rPr>
        <w:t xml:space="preserve">ARRANGEMENT OF REGULATIONS </w:t>
      </w:r>
    </w:p>
    <w:p w14:paraId="375B9A0B" w14:textId="77777777" w:rsidR="00B56EEB" w:rsidRPr="00632045" w:rsidRDefault="00B56EEB" w:rsidP="00B56EEB">
      <w:pPr>
        <w:pStyle w:val="REG-P0"/>
        <w:rPr>
          <w:sz w:val="23"/>
        </w:rPr>
      </w:pPr>
    </w:p>
    <w:p w14:paraId="5031726F" w14:textId="77777777" w:rsidR="00B56EEB" w:rsidRPr="00632045" w:rsidRDefault="00B56EEB" w:rsidP="00B56EEB">
      <w:pPr>
        <w:pStyle w:val="REG-P0"/>
        <w:ind w:left="567" w:hanging="567"/>
      </w:pPr>
      <w:r w:rsidRPr="00632045">
        <w:t>1.</w:t>
      </w:r>
      <w:r w:rsidRPr="00632045">
        <w:tab/>
        <w:t>Definitions</w:t>
      </w:r>
    </w:p>
    <w:p w14:paraId="13FFEF62" w14:textId="77777777" w:rsidR="00B56EEB" w:rsidRPr="00632045" w:rsidRDefault="00B56EEB" w:rsidP="00B56EEB">
      <w:pPr>
        <w:pStyle w:val="REG-P0"/>
        <w:ind w:left="567" w:hanging="567"/>
      </w:pPr>
      <w:r w:rsidRPr="00632045">
        <w:t>2.</w:t>
      </w:r>
      <w:r w:rsidRPr="00632045">
        <w:tab/>
        <w:t>Application for registration of a dental student enrolled at an educational institution in Namibia</w:t>
      </w:r>
    </w:p>
    <w:p w14:paraId="5C8F3B05" w14:textId="77777777" w:rsidR="00B56EEB" w:rsidRPr="00632045" w:rsidRDefault="00B56EEB" w:rsidP="00B56EEB">
      <w:pPr>
        <w:pStyle w:val="REG-P0"/>
        <w:ind w:left="567" w:hanging="567"/>
      </w:pPr>
      <w:r w:rsidRPr="00632045">
        <w:t>3.</w:t>
      </w:r>
      <w:r w:rsidRPr="00632045">
        <w:tab/>
        <w:t>Registration of dental student enrolled at an educational institution in Namibia</w:t>
      </w:r>
    </w:p>
    <w:p w14:paraId="7DD82666" w14:textId="77777777" w:rsidR="00B56EEB" w:rsidRPr="00632045" w:rsidRDefault="00B56EEB" w:rsidP="00B56EEB">
      <w:pPr>
        <w:pStyle w:val="REG-P0"/>
        <w:ind w:left="567" w:hanging="567"/>
      </w:pPr>
      <w:r w:rsidRPr="00632045">
        <w:t>4.</w:t>
      </w:r>
      <w:r w:rsidRPr="00632045">
        <w:tab/>
        <w:t>Failure to register as a dental student</w:t>
      </w:r>
    </w:p>
    <w:p w14:paraId="6846135C" w14:textId="77777777" w:rsidR="00B56EEB" w:rsidRPr="00632045" w:rsidRDefault="00B56EEB" w:rsidP="00B56EEB">
      <w:pPr>
        <w:pStyle w:val="REG-P0"/>
        <w:ind w:left="567" w:hanging="567"/>
      </w:pPr>
      <w:r w:rsidRPr="00632045">
        <w:t>5.</w:t>
      </w:r>
      <w:r w:rsidRPr="00632045">
        <w:tab/>
        <w:t>Application for registration outside Namibia</w:t>
      </w:r>
    </w:p>
    <w:p w14:paraId="63619772" w14:textId="77777777" w:rsidR="00B56EEB" w:rsidRPr="00632045" w:rsidRDefault="00B56EEB" w:rsidP="00B56EEB">
      <w:pPr>
        <w:pStyle w:val="REG-P0"/>
        <w:ind w:left="567" w:hanging="567"/>
      </w:pPr>
      <w:r w:rsidRPr="00632045">
        <w:t>6.</w:t>
      </w:r>
      <w:r w:rsidRPr="00632045">
        <w:tab/>
        <w:t>Registration of dental student enrolled at an educational institution outside Namibia for the purpose of practical experience or exposure</w:t>
      </w:r>
    </w:p>
    <w:p w14:paraId="31FBE740" w14:textId="77777777" w:rsidR="00B56EEB" w:rsidRPr="00632045" w:rsidRDefault="00B56EEB" w:rsidP="00B56EEB">
      <w:pPr>
        <w:pStyle w:val="REG-P0"/>
        <w:ind w:left="567" w:hanging="567"/>
      </w:pPr>
      <w:r w:rsidRPr="00632045">
        <w:t>7.</w:t>
      </w:r>
      <w:r w:rsidRPr="00632045">
        <w:tab/>
        <w:t>Non-compliance with regulations</w:t>
      </w:r>
    </w:p>
    <w:p w14:paraId="27E35F3D" w14:textId="77777777" w:rsidR="00B56EEB" w:rsidRPr="00632045" w:rsidRDefault="00B56EEB" w:rsidP="00B56EEB">
      <w:pPr>
        <w:pStyle w:val="REG-P0"/>
        <w:ind w:left="567" w:hanging="567"/>
      </w:pPr>
      <w:r w:rsidRPr="00632045">
        <w:t>8.</w:t>
      </w:r>
      <w:r w:rsidRPr="00632045">
        <w:tab/>
        <w:t>Register of students</w:t>
      </w:r>
    </w:p>
    <w:p w14:paraId="58C96A98" w14:textId="77777777" w:rsidR="00B56EEB" w:rsidRPr="00632045" w:rsidRDefault="00B56EEB" w:rsidP="00B56EEB">
      <w:pPr>
        <w:pStyle w:val="REG-P0"/>
        <w:ind w:left="567" w:hanging="567"/>
      </w:pPr>
      <w:r w:rsidRPr="00632045">
        <w:t>9.</w:t>
      </w:r>
      <w:r w:rsidRPr="00632045">
        <w:tab/>
        <w:t>Language of forms and documents</w:t>
      </w:r>
    </w:p>
    <w:p w14:paraId="420B3557" w14:textId="77777777" w:rsidR="00B56EEB" w:rsidRPr="00632045" w:rsidRDefault="00B56EEB" w:rsidP="00B56EEB">
      <w:pPr>
        <w:pStyle w:val="REG-P0"/>
        <w:ind w:left="567" w:hanging="567"/>
      </w:pPr>
      <w:r w:rsidRPr="00632045">
        <w:t>10.</w:t>
      </w:r>
      <w:r w:rsidRPr="00632045">
        <w:tab/>
        <w:t>Submission of information by educational institution</w:t>
      </w:r>
    </w:p>
    <w:p w14:paraId="430A2891" w14:textId="77777777" w:rsidR="00B56EEB" w:rsidRPr="00632045" w:rsidRDefault="00B56EEB" w:rsidP="00B56EEB">
      <w:pPr>
        <w:pStyle w:val="REG-P0"/>
        <w:ind w:left="567" w:hanging="567"/>
      </w:pPr>
      <w:r w:rsidRPr="00632045">
        <w:t>11.</w:t>
      </w:r>
      <w:r w:rsidRPr="00632045">
        <w:tab/>
        <w:t>Language of forms and documents</w:t>
      </w:r>
    </w:p>
    <w:p w14:paraId="77C313F8" w14:textId="77777777" w:rsidR="00B56EEB" w:rsidRPr="00632045" w:rsidRDefault="00B56EEB" w:rsidP="001B04B2">
      <w:pPr>
        <w:pStyle w:val="REG-H1a"/>
        <w:pBdr>
          <w:bottom w:val="single" w:sz="4" w:space="1" w:color="auto"/>
        </w:pBdr>
      </w:pPr>
    </w:p>
    <w:p w14:paraId="4BD23123" w14:textId="77777777" w:rsidR="001B04B2" w:rsidRDefault="001B04B2" w:rsidP="001B04B2">
      <w:pPr>
        <w:pStyle w:val="REG-H1a"/>
      </w:pPr>
    </w:p>
    <w:p w14:paraId="11E2145F" w14:textId="27A6FA04" w:rsidR="00B56EEB" w:rsidRPr="00AC0B46" w:rsidRDefault="00B56EEB" w:rsidP="00B56EEB">
      <w:pPr>
        <w:pStyle w:val="REG-P0"/>
        <w:rPr>
          <w:b/>
        </w:rPr>
      </w:pPr>
      <w:r w:rsidRPr="00AC0B46">
        <w:rPr>
          <w:b/>
        </w:rPr>
        <w:t>Definitions</w:t>
      </w:r>
    </w:p>
    <w:p w14:paraId="29343CFB" w14:textId="77777777" w:rsidR="00B56EEB" w:rsidRPr="00632045" w:rsidRDefault="00B56EEB" w:rsidP="00B56EEB">
      <w:pPr>
        <w:pStyle w:val="REG-P0"/>
        <w:rPr>
          <w:b/>
          <w:sz w:val="23"/>
        </w:rPr>
      </w:pPr>
    </w:p>
    <w:p w14:paraId="54143310" w14:textId="77777777" w:rsidR="00B56EEB" w:rsidRPr="00632045" w:rsidRDefault="00B56EEB" w:rsidP="00B56EEB">
      <w:pPr>
        <w:pStyle w:val="REG-P1"/>
      </w:pPr>
      <w:r w:rsidRPr="00632045">
        <w:rPr>
          <w:b/>
          <w:bCs/>
        </w:rPr>
        <w:t>1.</w:t>
      </w:r>
      <w:r w:rsidRPr="00632045">
        <w:rPr>
          <w:b/>
          <w:bCs/>
        </w:rPr>
        <w:tab/>
      </w:r>
      <w:r w:rsidRPr="00632045">
        <w:t>In these regulations, unless the context otherwise indicates, a word or expression defined in the Act has that meaning, and -</w:t>
      </w:r>
    </w:p>
    <w:p w14:paraId="25F7CA66" w14:textId="77777777" w:rsidR="00B56EEB" w:rsidRPr="00632045" w:rsidRDefault="00B56EEB" w:rsidP="00B56EEB">
      <w:pPr>
        <w:pStyle w:val="REG-P0"/>
        <w:rPr>
          <w:sz w:val="23"/>
        </w:rPr>
      </w:pPr>
    </w:p>
    <w:p w14:paraId="2E1C7FE0" w14:textId="77777777" w:rsidR="00B56EEB" w:rsidRPr="00632045" w:rsidRDefault="00B56EEB" w:rsidP="00B56EEB">
      <w:pPr>
        <w:pStyle w:val="REG-P0"/>
      </w:pPr>
      <w:r w:rsidRPr="00632045">
        <w:t>“applicant” means a person applying for registration as a dental student in accordance with these regulations;</w:t>
      </w:r>
    </w:p>
    <w:p w14:paraId="16627F88" w14:textId="77777777" w:rsidR="00B56EEB" w:rsidRPr="00632045" w:rsidRDefault="00B56EEB" w:rsidP="00B56EEB">
      <w:pPr>
        <w:pStyle w:val="REG-P0"/>
        <w:rPr>
          <w:sz w:val="23"/>
        </w:rPr>
      </w:pPr>
    </w:p>
    <w:p w14:paraId="5BC33F00" w14:textId="77777777" w:rsidR="00B56EEB" w:rsidRPr="00632045" w:rsidRDefault="00B56EEB" w:rsidP="00B56EEB">
      <w:pPr>
        <w:pStyle w:val="REG-P0"/>
      </w:pPr>
      <w:r w:rsidRPr="00632045">
        <w:t>“application fees” means the application fees determined by the Council and payable by an applicant in respect of an application to the Council for registration as a dental student, whichever may be applicable;</w:t>
      </w:r>
    </w:p>
    <w:p w14:paraId="6C54BE7C" w14:textId="77777777" w:rsidR="00B56EEB" w:rsidRPr="00632045" w:rsidRDefault="00B56EEB" w:rsidP="00B56EEB">
      <w:pPr>
        <w:pStyle w:val="REG-P0"/>
        <w:rPr>
          <w:sz w:val="23"/>
        </w:rPr>
      </w:pPr>
    </w:p>
    <w:p w14:paraId="0A1C92F0" w14:textId="77777777" w:rsidR="00B56EEB" w:rsidRPr="00632045" w:rsidRDefault="00B56EEB" w:rsidP="00B56EEB">
      <w:pPr>
        <w:pStyle w:val="REG-P0"/>
      </w:pPr>
      <w:r w:rsidRPr="00632045">
        <w:t>“certified” means certified as a true copy of the original by a commissioner of oaths appointed under section 5 or designated under section 6, of the Justices of Peace and Commissioners of Oath Act, 1963 (Act No. 16 of 1963);</w:t>
      </w:r>
    </w:p>
    <w:p w14:paraId="053DA648" w14:textId="77777777" w:rsidR="00B56EEB" w:rsidRPr="00632045" w:rsidRDefault="00B56EEB" w:rsidP="00B56EEB">
      <w:pPr>
        <w:pStyle w:val="REG-P0"/>
        <w:rPr>
          <w:sz w:val="23"/>
        </w:rPr>
      </w:pPr>
    </w:p>
    <w:p w14:paraId="2920C843" w14:textId="77777777" w:rsidR="00B56EEB" w:rsidRPr="00632045" w:rsidRDefault="00B56EEB" w:rsidP="00B56EEB">
      <w:pPr>
        <w:pStyle w:val="REG-P0"/>
      </w:pPr>
      <w:r w:rsidRPr="00632045">
        <w:t>“educational institution in Namibia” means an institution in Namibia offering or providing education, tuition or training, approved by the Council under section 16 of the Act and which institution may award a qualification prescribed as a qualification required for registration as a dentist;</w:t>
      </w:r>
    </w:p>
    <w:p w14:paraId="69AF7D57" w14:textId="77777777" w:rsidR="00B56EEB" w:rsidRPr="00632045" w:rsidRDefault="00B56EEB" w:rsidP="00B56EEB">
      <w:pPr>
        <w:pStyle w:val="REG-P0"/>
        <w:rPr>
          <w:sz w:val="23"/>
        </w:rPr>
      </w:pPr>
    </w:p>
    <w:p w14:paraId="0C686BFE" w14:textId="77777777" w:rsidR="00B56EEB" w:rsidRPr="00632045" w:rsidRDefault="00B56EEB" w:rsidP="00B56EEB">
      <w:pPr>
        <w:pStyle w:val="REG-P0"/>
      </w:pPr>
      <w:r w:rsidRPr="00632045">
        <w:t>“practical experience or exposure” means the observing, witnessing or being present, by a dental student, at dental procedures by a dentist performed in a hospital, clinic or health facility as defined in the Hospitals and Health Facilities Act, 1994 (Act No. 36 of 1994); and</w:t>
      </w:r>
    </w:p>
    <w:p w14:paraId="1D03ACA4" w14:textId="77777777" w:rsidR="00B56EEB" w:rsidRPr="00632045" w:rsidRDefault="00B56EEB" w:rsidP="00B56EEB">
      <w:pPr>
        <w:pStyle w:val="REG-P0"/>
        <w:rPr>
          <w:sz w:val="23"/>
        </w:rPr>
      </w:pPr>
    </w:p>
    <w:p w14:paraId="3102E05A" w14:textId="77777777" w:rsidR="00B56EEB" w:rsidRPr="00632045" w:rsidRDefault="00B56EEB" w:rsidP="00B56EEB">
      <w:pPr>
        <w:pStyle w:val="REG-P0"/>
      </w:pPr>
      <w:r w:rsidRPr="00632045">
        <w:t>“dental student” means a person approved and registered by Council for admission of the required course for registration as a dentist under the Act; and</w:t>
      </w:r>
    </w:p>
    <w:p w14:paraId="5665AF31" w14:textId="77777777" w:rsidR="00B56EEB" w:rsidRPr="00632045" w:rsidRDefault="00B56EEB" w:rsidP="00B56EEB">
      <w:pPr>
        <w:pStyle w:val="REG-P0"/>
        <w:rPr>
          <w:sz w:val="23"/>
        </w:rPr>
      </w:pPr>
    </w:p>
    <w:p w14:paraId="15FEC41E" w14:textId="77777777" w:rsidR="00B56EEB" w:rsidRPr="00632045" w:rsidRDefault="00B56EEB" w:rsidP="00B56EEB">
      <w:pPr>
        <w:pStyle w:val="REG-P0"/>
      </w:pPr>
      <w:r w:rsidRPr="00632045">
        <w:t>“the Act” means the Medical and Dental Act, 2004 (Act No. 10 of 2004).</w:t>
      </w:r>
    </w:p>
    <w:p w14:paraId="69B67A27" w14:textId="77777777" w:rsidR="00B56EEB" w:rsidRDefault="00B56EEB" w:rsidP="00B56EEB">
      <w:pPr>
        <w:pStyle w:val="REG-P0"/>
        <w:rPr>
          <w:sz w:val="23"/>
        </w:rPr>
      </w:pPr>
    </w:p>
    <w:p w14:paraId="0F432851" w14:textId="77777777" w:rsidR="00044273" w:rsidRDefault="00044273" w:rsidP="00044273">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28458D1C" w14:textId="77777777" w:rsidR="00044273" w:rsidRPr="00632045" w:rsidRDefault="00044273" w:rsidP="00B56EEB">
      <w:pPr>
        <w:pStyle w:val="REG-P0"/>
        <w:rPr>
          <w:sz w:val="23"/>
        </w:rPr>
      </w:pPr>
    </w:p>
    <w:p w14:paraId="18792068" w14:textId="77777777" w:rsidR="00B56EEB" w:rsidRPr="003419C6" w:rsidRDefault="00B56EEB" w:rsidP="00B56EEB">
      <w:pPr>
        <w:pStyle w:val="REG-P0"/>
        <w:rPr>
          <w:b/>
        </w:rPr>
      </w:pPr>
      <w:r w:rsidRPr="003419C6">
        <w:rPr>
          <w:b/>
        </w:rPr>
        <w:t>Application for registration as dental student</w:t>
      </w:r>
    </w:p>
    <w:p w14:paraId="79DD0161" w14:textId="77777777" w:rsidR="00B56EEB" w:rsidRPr="00632045" w:rsidRDefault="00B56EEB" w:rsidP="00B56EEB">
      <w:pPr>
        <w:pStyle w:val="REG-P0"/>
        <w:rPr>
          <w:b/>
          <w:sz w:val="23"/>
        </w:rPr>
      </w:pPr>
    </w:p>
    <w:p w14:paraId="2E8AF102" w14:textId="77777777" w:rsidR="00B56EEB" w:rsidRPr="00632045" w:rsidRDefault="00B56EEB" w:rsidP="00B56EEB">
      <w:pPr>
        <w:pStyle w:val="REG-P1"/>
      </w:pPr>
      <w:r w:rsidRPr="00632045">
        <w:rPr>
          <w:b/>
          <w:bCs/>
        </w:rPr>
        <w:t>2.</w:t>
      </w:r>
      <w:r w:rsidRPr="00632045">
        <w:rPr>
          <w:b/>
          <w:bCs/>
        </w:rPr>
        <w:tab/>
      </w:r>
      <w:r w:rsidRPr="00632045">
        <w:t>(1)</w:t>
      </w:r>
      <w:r w:rsidRPr="00632045">
        <w:tab/>
        <w:t>An application for the registration of a person enrolled as a dental student at an educational institution in Namibia must be -</w:t>
      </w:r>
    </w:p>
    <w:p w14:paraId="234C9C7D" w14:textId="77777777" w:rsidR="00B56EEB" w:rsidRPr="00632045" w:rsidRDefault="00B56EEB" w:rsidP="00B56EEB">
      <w:pPr>
        <w:pStyle w:val="REG-P0"/>
        <w:rPr>
          <w:sz w:val="23"/>
        </w:rPr>
      </w:pPr>
    </w:p>
    <w:p w14:paraId="4D1C3B2E" w14:textId="77777777" w:rsidR="00B56EEB" w:rsidRPr="00632045" w:rsidRDefault="00B56EEB" w:rsidP="007C1C60">
      <w:pPr>
        <w:pStyle w:val="REG-Pa"/>
      </w:pPr>
      <w:r w:rsidRPr="00632045">
        <w:t>(a)</w:t>
      </w:r>
      <w:r w:rsidRPr="00632045">
        <w:tab/>
        <w:t>submitted to the registrar, in the form determined and furnished by Council, and</w:t>
      </w:r>
    </w:p>
    <w:p w14:paraId="4F173066" w14:textId="77777777" w:rsidR="00B56EEB" w:rsidRPr="00632045" w:rsidRDefault="00B56EEB" w:rsidP="007C1C60">
      <w:pPr>
        <w:pStyle w:val="REG-Pa"/>
        <w:rPr>
          <w:sz w:val="23"/>
        </w:rPr>
      </w:pPr>
    </w:p>
    <w:p w14:paraId="47A886FB" w14:textId="77777777" w:rsidR="00B56EEB" w:rsidRPr="00632045" w:rsidRDefault="00B56EEB" w:rsidP="007C1C60">
      <w:pPr>
        <w:pStyle w:val="REG-Pa"/>
      </w:pPr>
      <w:r w:rsidRPr="00632045">
        <w:t>(b)</w:t>
      </w:r>
      <w:r w:rsidRPr="00632045">
        <w:tab/>
        <w:t>accompanied by -</w:t>
      </w:r>
    </w:p>
    <w:p w14:paraId="274F216E" w14:textId="77777777" w:rsidR="00B56EEB" w:rsidRPr="00632045" w:rsidRDefault="00B56EEB" w:rsidP="00B56EEB">
      <w:pPr>
        <w:pStyle w:val="REG-P0"/>
        <w:rPr>
          <w:sz w:val="23"/>
        </w:rPr>
      </w:pPr>
    </w:p>
    <w:p w14:paraId="21C22F10" w14:textId="77777777" w:rsidR="00B56EEB" w:rsidRPr="00632045" w:rsidRDefault="00B56EEB" w:rsidP="007C1C60">
      <w:pPr>
        <w:pStyle w:val="REG-Pi"/>
      </w:pPr>
      <w:r w:rsidRPr="00632045">
        <w:t>(i)</w:t>
      </w:r>
      <w:r w:rsidRPr="00632045">
        <w:tab/>
        <w:t>a certified copy of the identity document or of the passport of the applicant;</w:t>
      </w:r>
    </w:p>
    <w:p w14:paraId="319431D6" w14:textId="77777777" w:rsidR="00B56EEB" w:rsidRPr="00632045" w:rsidRDefault="00B56EEB" w:rsidP="007C1C60">
      <w:pPr>
        <w:pStyle w:val="REG-Pi"/>
        <w:rPr>
          <w:sz w:val="23"/>
        </w:rPr>
      </w:pPr>
    </w:p>
    <w:p w14:paraId="1D489AFD" w14:textId="77777777" w:rsidR="00B56EEB" w:rsidRPr="00632045" w:rsidRDefault="00B56EEB" w:rsidP="007C1C60">
      <w:pPr>
        <w:pStyle w:val="REG-Pi"/>
      </w:pPr>
      <w:r w:rsidRPr="00632045">
        <w:t>(ii)</w:t>
      </w:r>
      <w:r w:rsidRPr="00632045">
        <w:tab/>
        <w:t>documented proof to the satisfaction of Council, of the applicant’s enrolment at an educational institution in Namibia;</w:t>
      </w:r>
    </w:p>
    <w:p w14:paraId="056E90E3" w14:textId="77777777" w:rsidR="00B56EEB" w:rsidRPr="00632045" w:rsidRDefault="00B56EEB" w:rsidP="007C1C60">
      <w:pPr>
        <w:pStyle w:val="REG-Pi"/>
        <w:rPr>
          <w:sz w:val="23"/>
        </w:rPr>
      </w:pPr>
    </w:p>
    <w:p w14:paraId="7DB9180C" w14:textId="77777777" w:rsidR="00B56EEB" w:rsidRPr="00632045" w:rsidRDefault="00B56EEB" w:rsidP="007C1C60">
      <w:pPr>
        <w:pStyle w:val="REG-Pi"/>
      </w:pPr>
      <w:r w:rsidRPr="00632045">
        <w:t>(iii)</w:t>
      </w:r>
      <w:r w:rsidRPr="00632045">
        <w:tab/>
        <w:t>course of study in respect of which such applicant is enrolled;</w:t>
      </w:r>
    </w:p>
    <w:p w14:paraId="40DC7E6B" w14:textId="77777777" w:rsidR="00B56EEB" w:rsidRPr="00632045" w:rsidRDefault="00B56EEB" w:rsidP="007C1C60">
      <w:pPr>
        <w:pStyle w:val="REG-Pi"/>
        <w:rPr>
          <w:sz w:val="23"/>
        </w:rPr>
      </w:pPr>
    </w:p>
    <w:p w14:paraId="65EAA4A9" w14:textId="77777777" w:rsidR="00B56EEB" w:rsidRPr="00632045" w:rsidRDefault="00B56EEB" w:rsidP="007C1C60">
      <w:pPr>
        <w:pStyle w:val="REG-Pi"/>
      </w:pPr>
      <w:r w:rsidRPr="00632045">
        <w:lastRenderedPageBreak/>
        <w:t>(iv)</w:t>
      </w:r>
      <w:r w:rsidRPr="00632045">
        <w:tab/>
        <w:t>any additional particulars and documents that Council may require; and</w:t>
      </w:r>
    </w:p>
    <w:p w14:paraId="75BBE6C5" w14:textId="77777777" w:rsidR="00B56EEB" w:rsidRPr="00632045" w:rsidRDefault="00B56EEB" w:rsidP="007C1C60">
      <w:pPr>
        <w:pStyle w:val="REG-Pi"/>
        <w:rPr>
          <w:sz w:val="23"/>
        </w:rPr>
      </w:pPr>
    </w:p>
    <w:p w14:paraId="44910BAD" w14:textId="77777777" w:rsidR="00B56EEB" w:rsidRPr="00632045" w:rsidRDefault="00B56EEB" w:rsidP="007C1C60">
      <w:pPr>
        <w:pStyle w:val="REG-Pi"/>
      </w:pPr>
      <w:r w:rsidRPr="00632045">
        <w:t>(v)</w:t>
      </w:r>
      <w:r w:rsidRPr="00632045">
        <w:tab/>
        <w:t>payment of the application fees determined by Council.</w:t>
      </w:r>
    </w:p>
    <w:p w14:paraId="0B79CC49" w14:textId="77777777" w:rsidR="00B56EEB" w:rsidRPr="00632045" w:rsidRDefault="00B56EEB" w:rsidP="00B56EEB">
      <w:pPr>
        <w:pStyle w:val="REG-P0"/>
        <w:rPr>
          <w:sz w:val="23"/>
        </w:rPr>
      </w:pPr>
    </w:p>
    <w:p w14:paraId="5A9EB73A" w14:textId="77777777" w:rsidR="00B56EEB" w:rsidRPr="00632045" w:rsidRDefault="00B56EEB" w:rsidP="00983E87">
      <w:pPr>
        <w:pStyle w:val="REG-P1"/>
      </w:pPr>
      <w:r w:rsidRPr="00632045">
        <w:t>(2)</w:t>
      </w:r>
      <w:r w:rsidRPr="00632045">
        <w:tab/>
        <w:t>Council may require the applicant to furnish proof, in the manner that Council determines, of the applicant’s proficiency in the English language.</w:t>
      </w:r>
    </w:p>
    <w:p w14:paraId="15E81A71" w14:textId="77777777" w:rsidR="00B56EEB" w:rsidRPr="00632045" w:rsidRDefault="00B56EEB" w:rsidP="00983E87">
      <w:pPr>
        <w:pStyle w:val="REG-P1"/>
      </w:pPr>
    </w:p>
    <w:p w14:paraId="044B29E3" w14:textId="77777777" w:rsidR="00B56EEB" w:rsidRPr="00983E87" w:rsidRDefault="00B56EEB" w:rsidP="00983E87">
      <w:pPr>
        <w:pStyle w:val="REG-P1"/>
        <w:rPr>
          <w:spacing w:val="-2"/>
        </w:rPr>
      </w:pPr>
      <w:r w:rsidRPr="00632045">
        <w:t>(3)</w:t>
      </w:r>
      <w:r w:rsidRPr="00632045">
        <w:tab/>
      </w:r>
      <w:r w:rsidRPr="00983E87">
        <w:rPr>
          <w:spacing w:val="-2"/>
        </w:rPr>
        <w:t>Council, after having considered the application for registration as a dental student -</w:t>
      </w:r>
    </w:p>
    <w:p w14:paraId="52928BDB" w14:textId="77777777" w:rsidR="00B56EEB" w:rsidRPr="00632045" w:rsidRDefault="00B56EEB" w:rsidP="00B56EEB">
      <w:pPr>
        <w:pStyle w:val="REG-P0"/>
        <w:rPr>
          <w:sz w:val="23"/>
        </w:rPr>
      </w:pPr>
    </w:p>
    <w:p w14:paraId="5B0C38B5" w14:textId="77777777" w:rsidR="00B56EEB" w:rsidRPr="00632045" w:rsidRDefault="00B56EEB" w:rsidP="00983E87">
      <w:pPr>
        <w:pStyle w:val="REG-Pa"/>
      </w:pPr>
      <w:r w:rsidRPr="00632045">
        <w:t>(a)</w:t>
      </w:r>
      <w:r w:rsidRPr="00632045">
        <w:tab/>
        <w:t>may grant the application if Council is satisfied that the applicant -</w:t>
      </w:r>
    </w:p>
    <w:p w14:paraId="7EE86406" w14:textId="77777777" w:rsidR="00B56EEB" w:rsidRPr="00632045" w:rsidRDefault="00B56EEB" w:rsidP="00B56EEB">
      <w:pPr>
        <w:pStyle w:val="REG-P0"/>
        <w:rPr>
          <w:sz w:val="23"/>
        </w:rPr>
      </w:pPr>
    </w:p>
    <w:p w14:paraId="34522614" w14:textId="77777777" w:rsidR="00B56EEB" w:rsidRPr="00632045" w:rsidRDefault="00B56EEB" w:rsidP="00983E87">
      <w:pPr>
        <w:pStyle w:val="REG-Pi"/>
      </w:pPr>
      <w:r w:rsidRPr="00632045">
        <w:t>(i)</w:t>
      </w:r>
      <w:r w:rsidRPr="00632045">
        <w:tab/>
        <w:t>meets the requirements for the registration of a dental student;</w:t>
      </w:r>
    </w:p>
    <w:p w14:paraId="4E8B9652" w14:textId="77777777" w:rsidR="00B56EEB" w:rsidRPr="00632045" w:rsidRDefault="00B56EEB" w:rsidP="00983E87">
      <w:pPr>
        <w:pStyle w:val="REG-Pi"/>
        <w:rPr>
          <w:sz w:val="23"/>
        </w:rPr>
      </w:pPr>
    </w:p>
    <w:p w14:paraId="5C12A573" w14:textId="77777777" w:rsidR="00B56EEB" w:rsidRPr="00632045" w:rsidRDefault="00B56EEB" w:rsidP="00983E87">
      <w:pPr>
        <w:pStyle w:val="REG-Pi"/>
      </w:pPr>
      <w:r w:rsidRPr="00632045">
        <w:t>(ii)</w:t>
      </w:r>
      <w:r w:rsidRPr="00632045">
        <w:tab/>
        <w:t>has complied with these regulations; and</w:t>
      </w:r>
    </w:p>
    <w:p w14:paraId="52620890" w14:textId="77777777" w:rsidR="00B56EEB" w:rsidRPr="00632045" w:rsidRDefault="00B56EEB" w:rsidP="00983E87">
      <w:pPr>
        <w:pStyle w:val="REG-Pi"/>
        <w:rPr>
          <w:sz w:val="23"/>
        </w:rPr>
      </w:pPr>
    </w:p>
    <w:p w14:paraId="15EF69B6" w14:textId="77777777" w:rsidR="00B56EEB" w:rsidRPr="00632045" w:rsidRDefault="00B56EEB" w:rsidP="00983E87">
      <w:pPr>
        <w:pStyle w:val="REG-Pi"/>
      </w:pPr>
      <w:r w:rsidRPr="00632045">
        <w:t>(iii)</w:t>
      </w:r>
      <w:r w:rsidRPr="00632045">
        <w:tab/>
        <w:t>is proficient in the English language; or</w:t>
      </w:r>
    </w:p>
    <w:p w14:paraId="1CB72617" w14:textId="77777777" w:rsidR="00B56EEB" w:rsidRPr="00632045" w:rsidRDefault="00B56EEB" w:rsidP="00B56EEB">
      <w:pPr>
        <w:pStyle w:val="REG-P0"/>
        <w:rPr>
          <w:sz w:val="23"/>
        </w:rPr>
      </w:pPr>
    </w:p>
    <w:p w14:paraId="393CF1F5" w14:textId="77777777" w:rsidR="00B56EEB" w:rsidRPr="00632045" w:rsidRDefault="00B56EEB" w:rsidP="00983E87">
      <w:pPr>
        <w:pStyle w:val="REG-Pa"/>
      </w:pPr>
      <w:r w:rsidRPr="00632045">
        <w:t>(b)</w:t>
      </w:r>
      <w:r w:rsidRPr="00632045">
        <w:tab/>
        <w:t>must refuse the application if Council is satisfied that the applicant -</w:t>
      </w:r>
    </w:p>
    <w:p w14:paraId="721B2748" w14:textId="77777777" w:rsidR="00B56EEB" w:rsidRPr="00632045" w:rsidRDefault="00B56EEB" w:rsidP="00B56EEB">
      <w:pPr>
        <w:pStyle w:val="REG-P0"/>
        <w:rPr>
          <w:sz w:val="23"/>
        </w:rPr>
      </w:pPr>
    </w:p>
    <w:p w14:paraId="16BEE8D9" w14:textId="77777777" w:rsidR="00B56EEB" w:rsidRPr="00632045" w:rsidRDefault="00B56EEB" w:rsidP="00983E87">
      <w:pPr>
        <w:pStyle w:val="REG-Pi"/>
      </w:pPr>
      <w:r w:rsidRPr="00632045">
        <w:t>(i)</w:t>
      </w:r>
      <w:r w:rsidRPr="00632045">
        <w:tab/>
        <w:t>does not meet the requirements for registration as a dental student; or</w:t>
      </w:r>
    </w:p>
    <w:p w14:paraId="34F791B1" w14:textId="77777777" w:rsidR="00B56EEB" w:rsidRPr="00632045" w:rsidRDefault="00B56EEB" w:rsidP="00983E87">
      <w:pPr>
        <w:pStyle w:val="REG-Pi"/>
        <w:rPr>
          <w:sz w:val="23"/>
        </w:rPr>
      </w:pPr>
    </w:p>
    <w:p w14:paraId="189D0A5F" w14:textId="77777777" w:rsidR="00B56EEB" w:rsidRPr="00632045" w:rsidRDefault="00B56EEB" w:rsidP="00983E87">
      <w:pPr>
        <w:pStyle w:val="REG-Pi"/>
      </w:pPr>
      <w:r w:rsidRPr="00632045">
        <w:t>(ii)</w:t>
      </w:r>
      <w:r w:rsidRPr="00632045">
        <w:tab/>
        <w:t>has not complied with these regulations.</w:t>
      </w:r>
    </w:p>
    <w:p w14:paraId="5BA39489" w14:textId="77777777" w:rsidR="00B56EEB" w:rsidRPr="00632045" w:rsidRDefault="00B56EEB" w:rsidP="00B56EEB">
      <w:pPr>
        <w:pStyle w:val="REG-P0"/>
        <w:rPr>
          <w:sz w:val="23"/>
        </w:rPr>
      </w:pPr>
    </w:p>
    <w:p w14:paraId="0E2705CE" w14:textId="63B77C4B" w:rsidR="00B56EEB" w:rsidRPr="00632045" w:rsidRDefault="00B56EEB" w:rsidP="00983E87">
      <w:pPr>
        <w:pStyle w:val="REG-P1"/>
      </w:pPr>
      <w:r w:rsidRPr="00632045">
        <w:t>(4)</w:t>
      </w:r>
      <w:r w:rsidRPr="00632045">
        <w:tab/>
        <w:t>After considering and deciding on an application in accordance with subregulation</w:t>
      </w:r>
      <w:r w:rsidR="00983E87">
        <w:t xml:space="preserve"> </w:t>
      </w:r>
      <w:r w:rsidRPr="00632045">
        <w:t>(3)</w:t>
      </w:r>
      <w:r w:rsidR="00983E87">
        <w:t xml:space="preserve"> </w:t>
      </w:r>
      <w:r w:rsidRPr="00632045">
        <w:t>Council must -</w:t>
      </w:r>
    </w:p>
    <w:p w14:paraId="0A166470" w14:textId="77777777" w:rsidR="00B56EEB" w:rsidRPr="00632045" w:rsidRDefault="00B56EEB" w:rsidP="00B56EEB">
      <w:pPr>
        <w:pStyle w:val="REG-P0"/>
        <w:rPr>
          <w:sz w:val="23"/>
        </w:rPr>
      </w:pPr>
    </w:p>
    <w:p w14:paraId="1817E3CC" w14:textId="77777777" w:rsidR="00B56EEB" w:rsidRPr="00632045" w:rsidRDefault="00B56EEB" w:rsidP="007170F1">
      <w:pPr>
        <w:pStyle w:val="REG-Pa"/>
      </w:pPr>
      <w:r w:rsidRPr="00632045">
        <w:t>(a)</w:t>
      </w:r>
      <w:r w:rsidRPr="00632045">
        <w:tab/>
        <w:t>inform the applicant in writing of the decision of Council under subregulation (2) and upon refusal the reasons therefore; and</w:t>
      </w:r>
    </w:p>
    <w:p w14:paraId="678ACB0B" w14:textId="77777777" w:rsidR="00B56EEB" w:rsidRPr="00632045" w:rsidRDefault="00B56EEB" w:rsidP="007170F1">
      <w:pPr>
        <w:pStyle w:val="REG-Pa"/>
        <w:rPr>
          <w:sz w:val="23"/>
        </w:rPr>
      </w:pPr>
    </w:p>
    <w:p w14:paraId="529C5F34" w14:textId="77777777" w:rsidR="00B56EEB" w:rsidRPr="00632045" w:rsidRDefault="00B56EEB" w:rsidP="007170F1">
      <w:pPr>
        <w:pStyle w:val="REG-Pa"/>
      </w:pPr>
      <w:r w:rsidRPr="00632045">
        <w:t>(b)</w:t>
      </w:r>
      <w:r w:rsidRPr="00632045">
        <w:tab/>
        <w:t>issue the applicant a certificate of registration as a dental student in the form that the Council determines -</w:t>
      </w:r>
    </w:p>
    <w:p w14:paraId="53FD318B" w14:textId="77777777" w:rsidR="00B56EEB" w:rsidRPr="00632045" w:rsidRDefault="00B56EEB" w:rsidP="00B56EEB">
      <w:pPr>
        <w:pStyle w:val="REG-P0"/>
        <w:rPr>
          <w:sz w:val="23"/>
        </w:rPr>
      </w:pPr>
    </w:p>
    <w:p w14:paraId="336291AA" w14:textId="77777777" w:rsidR="00B56EEB" w:rsidRPr="00632045" w:rsidRDefault="00B56EEB" w:rsidP="007170F1">
      <w:pPr>
        <w:pStyle w:val="REG-Pi"/>
      </w:pPr>
      <w:r w:rsidRPr="00632045">
        <w:t>(i)</w:t>
      </w:r>
      <w:r w:rsidRPr="00632045">
        <w:tab/>
        <w:t>if the application for registration as a dental student is granted; and</w:t>
      </w:r>
    </w:p>
    <w:p w14:paraId="677AFD5F" w14:textId="77777777" w:rsidR="00B56EEB" w:rsidRPr="00632045" w:rsidRDefault="00B56EEB" w:rsidP="007170F1">
      <w:pPr>
        <w:pStyle w:val="REG-Pi"/>
        <w:rPr>
          <w:sz w:val="23"/>
        </w:rPr>
      </w:pPr>
    </w:p>
    <w:p w14:paraId="745724D0" w14:textId="77777777" w:rsidR="00B56EEB" w:rsidRPr="00632045" w:rsidRDefault="00B56EEB" w:rsidP="007170F1">
      <w:pPr>
        <w:pStyle w:val="REG-Pi"/>
      </w:pPr>
      <w:r w:rsidRPr="00632045">
        <w:t>(ii)</w:t>
      </w:r>
      <w:r w:rsidRPr="00632045">
        <w:tab/>
        <w:t>enter the name of the applicant into the register.</w:t>
      </w:r>
    </w:p>
    <w:p w14:paraId="4E2C30B4" w14:textId="77777777" w:rsidR="00B56EEB" w:rsidRPr="00632045" w:rsidRDefault="00B56EEB" w:rsidP="00B56EEB">
      <w:pPr>
        <w:pStyle w:val="REG-P0"/>
        <w:rPr>
          <w:sz w:val="23"/>
        </w:rPr>
      </w:pPr>
    </w:p>
    <w:p w14:paraId="10554E06" w14:textId="77777777" w:rsidR="00B56EEB" w:rsidRPr="00632045" w:rsidRDefault="00B56EEB" w:rsidP="007170F1">
      <w:pPr>
        <w:pStyle w:val="REG-P1"/>
      </w:pPr>
      <w:r w:rsidRPr="00632045">
        <w:t>(5)</w:t>
      </w:r>
      <w:r w:rsidRPr="00632045">
        <w:tab/>
        <w:t>The registration of a student in accordance with this regulation is valid for a period of 12 months from the date of the issue of the registration certificate under subregulation (4)(b).</w:t>
      </w:r>
    </w:p>
    <w:p w14:paraId="339EED7C" w14:textId="77777777" w:rsidR="00B56EEB" w:rsidRPr="00632045" w:rsidRDefault="00B56EEB" w:rsidP="00B56EEB">
      <w:pPr>
        <w:pStyle w:val="REG-P0"/>
        <w:rPr>
          <w:sz w:val="23"/>
        </w:rPr>
      </w:pPr>
    </w:p>
    <w:p w14:paraId="73097573" w14:textId="77777777" w:rsidR="00B56EEB" w:rsidRPr="007170F1" w:rsidRDefault="00B56EEB" w:rsidP="00B56EEB">
      <w:pPr>
        <w:pStyle w:val="REG-P0"/>
        <w:rPr>
          <w:b/>
        </w:rPr>
      </w:pPr>
      <w:r w:rsidRPr="007170F1">
        <w:rPr>
          <w:b/>
        </w:rPr>
        <w:t>Registration of students</w:t>
      </w:r>
    </w:p>
    <w:p w14:paraId="4CEBC0F3" w14:textId="77777777" w:rsidR="00B56EEB" w:rsidRPr="00632045" w:rsidRDefault="00B56EEB" w:rsidP="00B56EEB">
      <w:pPr>
        <w:pStyle w:val="REG-P0"/>
        <w:rPr>
          <w:b/>
          <w:sz w:val="23"/>
        </w:rPr>
      </w:pPr>
    </w:p>
    <w:p w14:paraId="0B561401" w14:textId="682D893D" w:rsidR="00B56EEB" w:rsidRPr="00632045" w:rsidRDefault="00B56EEB" w:rsidP="007170F1">
      <w:pPr>
        <w:pStyle w:val="REG-P1"/>
      </w:pPr>
      <w:r w:rsidRPr="00632045">
        <w:rPr>
          <w:b/>
          <w:bCs/>
        </w:rPr>
        <w:t>3.</w:t>
      </w:r>
      <w:r w:rsidRPr="00632045">
        <w:rPr>
          <w:b/>
          <w:bCs/>
        </w:rPr>
        <w:tab/>
      </w:r>
      <w:r w:rsidRPr="00632045">
        <w:t xml:space="preserve">(1) </w:t>
      </w:r>
      <w:r w:rsidR="007170F1">
        <w:tab/>
      </w:r>
      <w:r w:rsidRPr="00632045">
        <w:t>A person enrolled as a dental student at an educational institution in Namibia must apply for registration as a dental student under these regulations by submitting to the registrar, in accordance with regulation 2, an application for registration as a dental student.</w:t>
      </w:r>
    </w:p>
    <w:p w14:paraId="004A2928" w14:textId="77777777" w:rsidR="00B56EEB" w:rsidRPr="00632045" w:rsidRDefault="00B56EEB" w:rsidP="007170F1">
      <w:pPr>
        <w:pStyle w:val="REG-P1"/>
        <w:rPr>
          <w:sz w:val="23"/>
        </w:rPr>
      </w:pPr>
    </w:p>
    <w:p w14:paraId="38199F40" w14:textId="77777777" w:rsidR="00B56EEB" w:rsidRPr="00632045" w:rsidRDefault="00B56EEB" w:rsidP="007170F1">
      <w:pPr>
        <w:pStyle w:val="REG-P1"/>
      </w:pPr>
      <w:r w:rsidRPr="00632045">
        <w:t>(2)</w:t>
      </w:r>
      <w:r w:rsidRPr="00632045">
        <w:tab/>
        <w:t>An application for registration referred to in subregulation (1) must -</w:t>
      </w:r>
    </w:p>
    <w:p w14:paraId="49FF2B2C" w14:textId="77777777" w:rsidR="00B56EEB" w:rsidRPr="00632045" w:rsidRDefault="00B56EEB" w:rsidP="00B56EEB">
      <w:pPr>
        <w:pStyle w:val="REG-P0"/>
        <w:rPr>
          <w:sz w:val="23"/>
        </w:rPr>
      </w:pPr>
    </w:p>
    <w:p w14:paraId="5D2825CD" w14:textId="77777777" w:rsidR="00B56EEB" w:rsidRPr="00632045" w:rsidRDefault="00B56EEB" w:rsidP="000167CE">
      <w:pPr>
        <w:pStyle w:val="REG-Pa"/>
      </w:pPr>
      <w:r w:rsidRPr="00632045">
        <w:t>(a)</w:t>
      </w:r>
      <w:r w:rsidRPr="00632045">
        <w:tab/>
        <w:t>be submitted to the registrar not later than three months after the dental student has enrolled at the educational institution referred in that subregulation; and</w:t>
      </w:r>
    </w:p>
    <w:p w14:paraId="683F1C1C" w14:textId="77777777" w:rsidR="00B56EEB" w:rsidRPr="00632045" w:rsidRDefault="00B56EEB" w:rsidP="000167CE">
      <w:pPr>
        <w:pStyle w:val="REG-Pa"/>
        <w:rPr>
          <w:sz w:val="23"/>
        </w:rPr>
      </w:pPr>
    </w:p>
    <w:p w14:paraId="58265AED" w14:textId="77777777" w:rsidR="00B56EEB" w:rsidRPr="00632045" w:rsidRDefault="00B56EEB" w:rsidP="000167CE">
      <w:pPr>
        <w:pStyle w:val="REG-Pa"/>
      </w:pPr>
      <w:r w:rsidRPr="00632045">
        <w:t>(b)</w:t>
      </w:r>
      <w:r w:rsidRPr="00632045">
        <w:tab/>
        <w:t>comply with this regulation.</w:t>
      </w:r>
    </w:p>
    <w:p w14:paraId="527B207F" w14:textId="77777777" w:rsidR="00B56EEB" w:rsidRPr="00632045" w:rsidRDefault="00B56EEB" w:rsidP="00B56EEB">
      <w:pPr>
        <w:pStyle w:val="REG-P0"/>
        <w:rPr>
          <w:sz w:val="23"/>
        </w:rPr>
      </w:pPr>
    </w:p>
    <w:p w14:paraId="589A7F47" w14:textId="77777777" w:rsidR="00B56EEB" w:rsidRPr="000167CE" w:rsidRDefault="00B56EEB" w:rsidP="00B56EEB">
      <w:pPr>
        <w:pStyle w:val="REG-P0"/>
        <w:rPr>
          <w:b/>
        </w:rPr>
      </w:pPr>
      <w:r w:rsidRPr="000167CE">
        <w:rPr>
          <w:b/>
        </w:rPr>
        <w:lastRenderedPageBreak/>
        <w:t>Failure to register as dental student</w:t>
      </w:r>
    </w:p>
    <w:p w14:paraId="3A11AA26" w14:textId="77777777" w:rsidR="00B56EEB" w:rsidRPr="00632045" w:rsidRDefault="00B56EEB" w:rsidP="00B56EEB">
      <w:pPr>
        <w:pStyle w:val="REG-P0"/>
        <w:rPr>
          <w:b/>
          <w:sz w:val="23"/>
        </w:rPr>
      </w:pPr>
    </w:p>
    <w:p w14:paraId="52B94819" w14:textId="77777777" w:rsidR="00B56EEB" w:rsidRPr="00632045" w:rsidRDefault="00B56EEB" w:rsidP="000167CE">
      <w:pPr>
        <w:pStyle w:val="REG-P1"/>
      </w:pPr>
      <w:r w:rsidRPr="00632045">
        <w:rPr>
          <w:b/>
          <w:bCs/>
        </w:rPr>
        <w:t>4.</w:t>
      </w:r>
      <w:r w:rsidRPr="00632045">
        <w:rPr>
          <w:b/>
          <w:bCs/>
        </w:rPr>
        <w:tab/>
      </w:r>
      <w:r w:rsidRPr="00632045">
        <w:t>(1)</w:t>
      </w:r>
      <w:r w:rsidRPr="00632045">
        <w:tab/>
        <w:t>A person who is enrolled as a dental student with an educational institution in Namibia and who fails to comply with regulation 3 -</w:t>
      </w:r>
    </w:p>
    <w:p w14:paraId="290FCE2F" w14:textId="77777777" w:rsidR="00B56EEB" w:rsidRPr="00632045" w:rsidRDefault="00B56EEB" w:rsidP="00B56EEB">
      <w:pPr>
        <w:pStyle w:val="REG-P0"/>
        <w:rPr>
          <w:sz w:val="23"/>
        </w:rPr>
      </w:pPr>
    </w:p>
    <w:p w14:paraId="5E65B884" w14:textId="77777777" w:rsidR="00B56EEB" w:rsidRPr="00632045" w:rsidRDefault="00B56EEB" w:rsidP="007D0206">
      <w:pPr>
        <w:pStyle w:val="REG-Pa"/>
      </w:pPr>
      <w:r w:rsidRPr="00632045">
        <w:t>(a)</w:t>
      </w:r>
      <w:r w:rsidRPr="00632045">
        <w:tab/>
        <w:t>is liable, in addition to the application fees determined by Council, for payment of -</w:t>
      </w:r>
    </w:p>
    <w:p w14:paraId="7F6478D1" w14:textId="77777777" w:rsidR="00B56EEB" w:rsidRPr="00632045" w:rsidRDefault="00B56EEB" w:rsidP="00B56EEB">
      <w:pPr>
        <w:pStyle w:val="REG-P0"/>
        <w:rPr>
          <w:sz w:val="23"/>
        </w:rPr>
      </w:pPr>
    </w:p>
    <w:p w14:paraId="4C7BD419" w14:textId="77777777" w:rsidR="00B56EEB" w:rsidRPr="00632045" w:rsidRDefault="00B56EEB" w:rsidP="007D0206">
      <w:pPr>
        <w:pStyle w:val="REG-Pi"/>
      </w:pPr>
      <w:r w:rsidRPr="00632045">
        <w:t>(i)</w:t>
      </w:r>
      <w:r w:rsidRPr="00632045">
        <w:tab/>
        <w:t>unpaid registration fees;</w:t>
      </w:r>
    </w:p>
    <w:p w14:paraId="4584ABC2" w14:textId="77777777" w:rsidR="00B56EEB" w:rsidRPr="00632045" w:rsidRDefault="00B56EEB" w:rsidP="007D0206">
      <w:pPr>
        <w:pStyle w:val="REG-Pi"/>
        <w:rPr>
          <w:sz w:val="23"/>
        </w:rPr>
      </w:pPr>
    </w:p>
    <w:p w14:paraId="0DBE01CE" w14:textId="77777777" w:rsidR="00B56EEB" w:rsidRPr="00632045" w:rsidRDefault="00B56EEB" w:rsidP="007D0206">
      <w:pPr>
        <w:pStyle w:val="REG-Pi"/>
      </w:pPr>
      <w:r w:rsidRPr="00632045">
        <w:t>(ii)</w:t>
      </w:r>
      <w:r w:rsidRPr="00632045">
        <w:tab/>
        <w:t>fees payable in respect of late registration; and</w:t>
      </w:r>
    </w:p>
    <w:p w14:paraId="4D57E486" w14:textId="77777777" w:rsidR="00B56EEB" w:rsidRPr="00632045" w:rsidRDefault="00B56EEB" w:rsidP="007D0206">
      <w:pPr>
        <w:pStyle w:val="REG-Pi"/>
      </w:pPr>
    </w:p>
    <w:p w14:paraId="3FE6B45C" w14:textId="77777777" w:rsidR="00B56EEB" w:rsidRPr="00632045" w:rsidRDefault="00B56EEB" w:rsidP="007D0206">
      <w:pPr>
        <w:pStyle w:val="REG-Pi"/>
      </w:pPr>
      <w:r w:rsidRPr="00632045">
        <w:t>(iii)</w:t>
      </w:r>
      <w:r w:rsidRPr="00632045">
        <w:tab/>
        <w:t>registration fees as a dental student;</w:t>
      </w:r>
    </w:p>
    <w:p w14:paraId="10A1F26F" w14:textId="77777777" w:rsidR="00B56EEB" w:rsidRPr="00632045" w:rsidRDefault="00B56EEB" w:rsidP="00B56EEB">
      <w:pPr>
        <w:pStyle w:val="REG-P0"/>
        <w:rPr>
          <w:sz w:val="23"/>
        </w:rPr>
      </w:pPr>
    </w:p>
    <w:p w14:paraId="2FDE4AF7" w14:textId="77777777" w:rsidR="00B56EEB" w:rsidRPr="00632045" w:rsidRDefault="00B56EEB" w:rsidP="007D0206">
      <w:pPr>
        <w:pStyle w:val="REG-Pa"/>
      </w:pPr>
      <w:r w:rsidRPr="00632045">
        <w:t>(b)</w:t>
      </w:r>
      <w:r w:rsidRPr="00632045">
        <w:tab/>
        <w:t>must not be registered by the Council as a dental intern or as a dentist unless he or she has paid to the Council all the unpaid application fees for registration as a student, including all payments in arrears.</w:t>
      </w:r>
    </w:p>
    <w:p w14:paraId="7DEEB9DF" w14:textId="77777777" w:rsidR="00B56EEB" w:rsidRPr="00632045" w:rsidRDefault="00B56EEB" w:rsidP="00B56EEB">
      <w:pPr>
        <w:pStyle w:val="REG-P0"/>
        <w:rPr>
          <w:sz w:val="23"/>
        </w:rPr>
      </w:pPr>
    </w:p>
    <w:p w14:paraId="4A5D9F8A" w14:textId="5AF46733" w:rsidR="00B56EEB" w:rsidRPr="00632045" w:rsidRDefault="00B56EEB" w:rsidP="007D0206">
      <w:pPr>
        <w:pStyle w:val="REG-P1"/>
      </w:pPr>
      <w:r w:rsidRPr="00632045">
        <w:t xml:space="preserve">(2) </w:t>
      </w:r>
      <w:r w:rsidR="007D0206">
        <w:tab/>
      </w:r>
      <w:r w:rsidRPr="00632045">
        <w:t>Despite these regulations, the Council may recover from a student, whether or not that student is registered under these regulations, by means of proceedings in a competent Court, the prescribed registration fees, late registration fees and interest payable under these regulations.</w:t>
      </w:r>
    </w:p>
    <w:p w14:paraId="04BE50F8" w14:textId="77777777" w:rsidR="00B56EEB" w:rsidRPr="00632045" w:rsidRDefault="00B56EEB" w:rsidP="00B56EEB">
      <w:pPr>
        <w:pStyle w:val="REG-P0"/>
        <w:rPr>
          <w:sz w:val="23"/>
        </w:rPr>
      </w:pPr>
    </w:p>
    <w:p w14:paraId="1434F9C9" w14:textId="77777777" w:rsidR="00B56EEB" w:rsidRPr="00C12833" w:rsidRDefault="00B56EEB" w:rsidP="00B56EEB">
      <w:pPr>
        <w:pStyle w:val="REG-P0"/>
        <w:rPr>
          <w:b/>
        </w:rPr>
      </w:pPr>
      <w:r w:rsidRPr="00C12833">
        <w:rPr>
          <w:b/>
        </w:rPr>
        <w:t>Application for registration from outside Namibia</w:t>
      </w:r>
    </w:p>
    <w:p w14:paraId="4F5F56A1" w14:textId="77777777" w:rsidR="00B56EEB" w:rsidRPr="00632045" w:rsidRDefault="00B56EEB" w:rsidP="00B56EEB">
      <w:pPr>
        <w:pStyle w:val="REG-P0"/>
        <w:rPr>
          <w:b/>
          <w:sz w:val="23"/>
        </w:rPr>
      </w:pPr>
    </w:p>
    <w:p w14:paraId="178B4AB0" w14:textId="77777777" w:rsidR="00B56EEB" w:rsidRPr="00632045" w:rsidRDefault="00B56EEB" w:rsidP="00C12833">
      <w:pPr>
        <w:pStyle w:val="REG-P1"/>
      </w:pPr>
      <w:r w:rsidRPr="00632045">
        <w:rPr>
          <w:b/>
          <w:bCs/>
        </w:rPr>
        <w:t>5.</w:t>
      </w:r>
      <w:r w:rsidRPr="00632045">
        <w:rPr>
          <w:b/>
          <w:bCs/>
        </w:rPr>
        <w:tab/>
      </w:r>
      <w:r w:rsidRPr="00632045">
        <w:t>(1)</w:t>
      </w:r>
      <w:r w:rsidRPr="00632045">
        <w:tab/>
        <w:t>An application for registration of a person enrolled as a dental student, enrolled at an educational institution outside Namibia must be -</w:t>
      </w:r>
    </w:p>
    <w:p w14:paraId="55BD0080" w14:textId="77777777" w:rsidR="00B56EEB" w:rsidRPr="00632045" w:rsidRDefault="00B56EEB" w:rsidP="00B56EEB">
      <w:pPr>
        <w:pStyle w:val="REG-P0"/>
        <w:rPr>
          <w:sz w:val="23"/>
        </w:rPr>
      </w:pPr>
    </w:p>
    <w:p w14:paraId="4EC9220A" w14:textId="77777777" w:rsidR="00B56EEB" w:rsidRPr="00632045" w:rsidRDefault="00B56EEB" w:rsidP="00F17E93">
      <w:pPr>
        <w:pStyle w:val="REG-Pa"/>
      </w:pPr>
      <w:r w:rsidRPr="00632045">
        <w:t>(a)</w:t>
      </w:r>
      <w:r w:rsidRPr="00632045">
        <w:tab/>
        <w:t>submitted to the registrar, in the form determined and furnished by the Council; and</w:t>
      </w:r>
    </w:p>
    <w:p w14:paraId="152BB6EC" w14:textId="77777777" w:rsidR="00B56EEB" w:rsidRPr="00632045" w:rsidRDefault="00B56EEB" w:rsidP="00F17E93">
      <w:pPr>
        <w:pStyle w:val="REG-Pa"/>
        <w:rPr>
          <w:sz w:val="23"/>
        </w:rPr>
      </w:pPr>
    </w:p>
    <w:p w14:paraId="491534AE" w14:textId="77777777" w:rsidR="00B56EEB" w:rsidRPr="00632045" w:rsidRDefault="00B56EEB" w:rsidP="00F17E93">
      <w:pPr>
        <w:pStyle w:val="REG-Pa"/>
      </w:pPr>
      <w:r w:rsidRPr="00632045">
        <w:t>(b)</w:t>
      </w:r>
      <w:r w:rsidRPr="00632045">
        <w:tab/>
        <w:t>accompanied by -</w:t>
      </w:r>
    </w:p>
    <w:p w14:paraId="4D92D2D9" w14:textId="77777777" w:rsidR="00B56EEB" w:rsidRPr="00632045" w:rsidRDefault="00B56EEB" w:rsidP="00B56EEB">
      <w:pPr>
        <w:pStyle w:val="REG-P0"/>
        <w:rPr>
          <w:sz w:val="23"/>
        </w:rPr>
      </w:pPr>
    </w:p>
    <w:p w14:paraId="14AFAE4B" w14:textId="77777777" w:rsidR="00B56EEB" w:rsidRPr="00632045" w:rsidRDefault="00B56EEB" w:rsidP="00F17E93">
      <w:pPr>
        <w:pStyle w:val="REG-Pi"/>
      </w:pPr>
      <w:r w:rsidRPr="00632045">
        <w:t>(i)</w:t>
      </w:r>
      <w:r w:rsidRPr="00632045">
        <w:tab/>
        <w:t>a certified copy of the identity document or of the passport of the applicant;</w:t>
      </w:r>
    </w:p>
    <w:p w14:paraId="32BE3675" w14:textId="77777777" w:rsidR="00B56EEB" w:rsidRPr="00632045" w:rsidRDefault="00B56EEB" w:rsidP="00F17E93">
      <w:pPr>
        <w:pStyle w:val="REG-Pi"/>
        <w:rPr>
          <w:sz w:val="23"/>
        </w:rPr>
      </w:pPr>
    </w:p>
    <w:p w14:paraId="463BFDB8" w14:textId="77777777" w:rsidR="00B56EEB" w:rsidRPr="00632045" w:rsidRDefault="00B56EEB" w:rsidP="00F17E93">
      <w:pPr>
        <w:pStyle w:val="REG-Pi"/>
      </w:pPr>
      <w:r w:rsidRPr="00632045">
        <w:t>(ii)</w:t>
      </w:r>
      <w:r w:rsidRPr="00632045">
        <w:tab/>
        <w:t>documented proof, to the satisfaction of the Council, of the applicant’s enrolment at an educational institution outside Namibia of the course of study in respect of which such student is enrolled;</w:t>
      </w:r>
    </w:p>
    <w:p w14:paraId="0681662C" w14:textId="77777777" w:rsidR="00B56EEB" w:rsidRPr="00632045" w:rsidRDefault="00B56EEB" w:rsidP="00F17E93">
      <w:pPr>
        <w:pStyle w:val="REG-Pi"/>
        <w:rPr>
          <w:sz w:val="23"/>
        </w:rPr>
      </w:pPr>
    </w:p>
    <w:p w14:paraId="2D394FCC" w14:textId="77777777" w:rsidR="00B56EEB" w:rsidRPr="00632045" w:rsidRDefault="00B56EEB" w:rsidP="00F17E93">
      <w:pPr>
        <w:pStyle w:val="REG-Pi"/>
      </w:pPr>
      <w:r w:rsidRPr="00632045">
        <w:t>(iii)</w:t>
      </w:r>
      <w:r w:rsidRPr="00632045">
        <w:tab/>
        <w:t>applicants’ academic record at that educational institution;</w:t>
      </w:r>
    </w:p>
    <w:p w14:paraId="0AB7063A" w14:textId="77777777" w:rsidR="00B56EEB" w:rsidRDefault="00B56EEB" w:rsidP="00F17E93">
      <w:pPr>
        <w:pStyle w:val="REG-Pi"/>
        <w:rPr>
          <w:sz w:val="23"/>
        </w:rPr>
      </w:pPr>
    </w:p>
    <w:p w14:paraId="78A24C2C" w14:textId="1DF9FB6A" w:rsidR="00EC16A9" w:rsidRDefault="00EC16A9" w:rsidP="00EC16A9">
      <w:pPr>
        <w:pStyle w:val="REG-Amend"/>
      </w:pPr>
      <w:r>
        <w:t xml:space="preserve">[The “applicants’ </w:t>
      </w:r>
      <w:r w:rsidRPr="00EC16A9">
        <w:rPr>
          <w:b w:val="0"/>
        </w:rPr>
        <w:t>academic record</w:t>
      </w:r>
      <w:r>
        <w:t xml:space="preserve">” (plural possessive) was probably intended </w:t>
      </w:r>
      <w:r>
        <w:br/>
        <w:t xml:space="preserve">to refer to “the applicant’s </w:t>
      </w:r>
      <w:r w:rsidRPr="00EC16A9">
        <w:rPr>
          <w:b w:val="0"/>
        </w:rPr>
        <w:t>academic record</w:t>
      </w:r>
      <w:r>
        <w:t>” (singular possessive).]</w:t>
      </w:r>
    </w:p>
    <w:p w14:paraId="05511E76" w14:textId="77777777" w:rsidR="00EC16A9" w:rsidRPr="00632045" w:rsidRDefault="00EC16A9" w:rsidP="00F17E93">
      <w:pPr>
        <w:pStyle w:val="REG-Pi"/>
        <w:rPr>
          <w:sz w:val="23"/>
        </w:rPr>
      </w:pPr>
    </w:p>
    <w:p w14:paraId="2A768CA1" w14:textId="77777777" w:rsidR="00B56EEB" w:rsidRPr="00632045" w:rsidRDefault="00B56EEB" w:rsidP="00F17E93">
      <w:pPr>
        <w:pStyle w:val="REG-Pi"/>
      </w:pPr>
      <w:r w:rsidRPr="00632045">
        <w:t>(iv)</w:t>
      </w:r>
      <w:r w:rsidRPr="00632045">
        <w:tab/>
        <w:t>any additional particulars and documents that Council may require; and</w:t>
      </w:r>
    </w:p>
    <w:p w14:paraId="20FDC0C0" w14:textId="77777777" w:rsidR="00B56EEB" w:rsidRPr="00632045" w:rsidRDefault="00B56EEB" w:rsidP="00F17E93">
      <w:pPr>
        <w:pStyle w:val="REG-Pi"/>
        <w:rPr>
          <w:sz w:val="23"/>
        </w:rPr>
      </w:pPr>
    </w:p>
    <w:p w14:paraId="41D84B6F" w14:textId="77777777" w:rsidR="00B56EEB" w:rsidRPr="00632045" w:rsidRDefault="00B56EEB" w:rsidP="00F17E93">
      <w:pPr>
        <w:pStyle w:val="REG-Pi"/>
      </w:pPr>
      <w:r w:rsidRPr="00632045">
        <w:t>(v)</w:t>
      </w:r>
      <w:r w:rsidRPr="00632045">
        <w:tab/>
        <w:t>payment of the application fees determined by Council.</w:t>
      </w:r>
    </w:p>
    <w:p w14:paraId="21D2B851" w14:textId="77777777" w:rsidR="00B56EEB" w:rsidRPr="00632045" w:rsidRDefault="00B56EEB" w:rsidP="00B56EEB">
      <w:pPr>
        <w:pStyle w:val="REG-P0"/>
        <w:rPr>
          <w:sz w:val="23"/>
        </w:rPr>
      </w:pPr>
    </w:p>
    <w:p w14:paraId="2BF5D0D8" w14:textId="77777777" w:rsidR="00B56EEB" w:rsidRPr="00632045" w:rsidRDefault="00B56EEB" w:rsidP="00637CE4">
      <w:pPr>
        <w:pStyle w:val="REG-P1"/>
      </w:pPr>
      <w:r w:rsidRPr="00632045">
        <w:t>(2)</w:t>
      </w:r>
      <w:r w:rsidRPr="00632045">
        <w:tab/>
        <w:t>Council may require the applicant to furnish proof, in the manner that the Council determines, of the applicant’s proficiency in the English language.</w:t>
      </w:r>
    </w:p>
    <w:p w14:paraId="1059CB02" w14:textId="77777777" w:rsidR="00B56EEB" w:rsidRPr="00632045" w:rsidRDefault="00B56EEB" w:rsidP="00637CE4">
      <w:pPr>
        <w:pStyle w:val="REG-P1"/>
        <w:rPr>
          <w:sz w:val="23"/>
        </w:rPr>
      </w:pPr>
    </w:p>
    <w:p w14:paraId="5FCDCBB7" w14:textId="77777777" w:rsidR="00B56EEB" w:rsidRPr="00637CE4" w:rsidRDefault="00B56EEB" w:rsidP="00637CE4">
      <w:pPr>
        <w:pStyle w:val="REG-P1"/>
        <w:rPr>
          <w:spacing w:val="-2"/>
        </w:rPr>
      </w:pPr>
      <w:r w:rsidRPr="00632045">
        <w:t>(3)</w:t>
      </w:r>
      <w:r w:rsidRPr="00632045">
        <w:tab/>
      </w:r>
      <w:r w:rsidRPr="00637CE4">
        <w:rPr>
          <w:spacing w:val="-2"/>
        </w:rPr>
        <w:t>Council, after having considered the application for registration as a dental student -</w:t>
      </w:r>
    </w:p>
    <w:p w14:paraId="750D09F6" w14:textId="77777777" w:rsidR="00B56EEB" w:rsidRPr="00632045" w:rsidRDefault="00B56EEB" w:rsidP="00B56EEB">
      <w:pPr>
        <w:pStyle w:val="REG-P0"/>
        <w:rPr>
          <w:sz w:val="23"/>
        </w:rPr>
      </w:pPr>
    </w:p>
    <w:p w14:paraId="10442472" w14:textId="77777777" w:rsidR="00B56EEB" w:rsidRPr="00632045" w:rsidRDefault="00B56EEB" w:rsidP="00637CE4">
      <w:pPr>
        <w:pStyle w:val="REG-Pa"/>
      </w:pPr>
      <w:r w:rsidRPr="00632045">
        <w:lastRenderedPageBreak/>
        <w:t>(a)</w:t>
      </w:r>
      <w:r w:rsidRPr="00632045">
        <w:tab/>
        <w:t>may grant the application if the Council is satisfied that the applicant -</w:t>
      </w:r>
    </w:p>
    <w:p w14:paraId="2136E97B" w14:textId="77777777" w:rsidR="00B56EEB" w:rsidRPr="00632045" w:rsidRDefault="00B56EEB" w:rsidP="00B56EEB">
      <w:pPr>
        <w:pStyle w:val="REG-P0"/>
        <w:rPr>
          <w:sz w:val="23"/>
        </w:rPr>
      </w:pPr>
    </w:p>
    <w:p w14:paraId="52A7D2C6" w14:textId="77777777" w:rsidR="00B56EEB" w:rsidRPr="00632045" w:rsidRDefault="00B56EEB" w:rsidP="00637CE4">
      <w:pPr>
        <w:pStyle w:val="REG-Pi"/>
      </w:pPr>
      <w:r w:rsidRPr="00632045">
        <w:t>(i)</w:t>
      </w:r>
      <w:r w:rsidRPr="00632045">
        <w:tab/>
        <w:t>meets the requirements for the registration of a dental student;</w:t>
      </w:r>
    </w:p>
    <w:p w14:paraId="0B4DCD86" w14:textId="77777777" w:rsidR="00B56EEB" w:rsidRPr="00632045" w:rsidRDefault="00B56EEB" w:rsidP="00637CE4">
      <w:pPr>
        <w:pStyle w:val="REG-Pi"/>
        <w:rPr>
          <w:sz w:val="23"/>
        </w:rPr>
      </w:pPr>
    </w:p>
    <w:p w14:paraId="42D24E1E" w14:textId="77777777" w:rsidR="00B56EEB" w:rsidRPr="00632045" w:rsidRDefault="00B56EEB" w:rsidP="00637CE4">
      <w:pPr>
        <w:pStyle w:val="REG-Pi"/>
      </w:pPr>
      <w:r w:rsidRPr="00632045">
        <w:t>(ii)</w:t>
      </w:r>
      <w:r w:rsidRPr="00632045">
        <w:tab/>
        <w:t>has complied with these regulations; and</w:t>
      </w:r>
    </w:p>
    <w:p w14:paraId="190BB6D5" w14:textId="77777777" w:rsidR="00B56EEB" w:rsidRPr="00632045" w:rsidRDefault="00B56EEB" w:rsidP="00637CE4">
      <w:pPr>
        <w:pStyle w:val="REG-Pi"/>
        <w:rPr>
          <w:sz w:val="23"/>
        </w:rPr>
      </w:pPr>
    </w:p>
    <w:p w14:paraId="7171CC5D" w14:textId="77777777" w:rsidR="00B56EEB" w:rsidRPr="00632045" w:rsidRDefault="00B56EEB" w:rsidP="00637CE4">
      <w:pPr>
        <w:pStyle w:val="REG-Pi"/>
      </w:pPr>
      <w:r w:rsidRPr="00632045">
        <w:t>(iii)</w:t>
      </w:r>
      <w:r w:rsidRPr="00632045">
        <w:tab/>
        <w:t>is proficient in the English language;</w:t>
      </w:r>
    </w:p>
    <w:p w14:paraId="35B9F476" w14:textId="77777777" w:rsidR="00B56EEB" w:rsidRPr="00632045" w:rsidRDefault="00B56EEB" w:rsidP="00B56EEB">
      <w:pPr>
        <w:pStyle w:val="REG-P0"/>
        <w:rPr>
          <w:sz w:val="23"/>
        </w:rPr>
      </w:pPr>
    </w:p>
    <w:p w14:paraId="39E42344" w14:textId="77777777" w:rsidR="00B56EEB" w:rsidRPr="00632045" w:rsidRDefault="00B56EEB" w:rsidP="00637CE4">
      <w:pPr>
        <w:pStyle w:val="REG-Pa"/>
      </w:pPr>
      <w:r w:rsidRPr="00632045">
        <w:t>(b)</w:t>
      </w:r>
      <w:r w:rsidRPr="00632045">
        <w:tab/>
        <w:t>must refuse the application if the Council is satisfied that the applicant -</w:t>
      </w:r>
    </w:p>
    <w:p w14:paraId="0029BDBA" w14:textId="77777777" w:rsidR="00B56EEB" w:rsidRPr="00632045" w:rsidRDefault="00B56EEB" w:rsidP="00B56EEB">
      <w:pPr>
        <w:pStyle w:val="REG-P0"/>
        <w:rPr>
          <w:sz w:val="23"/>
        </w:rPr>
      </w:pPr>
    </w:p>
    <w:p w14:paraId="5C6029C3" w14:textId="77777777" w:rsidR="00B56EEB" w:rsidRPr="00632045" w:rsidRDefault="00B56EEB" w:rsidP="00637CE4">
      <w:pPr>
        <w:pStyle w:val="REG-Pi"/>
      </w:pPr>
      <w:r w:rsidRPr="00632045">
        <w:t>(i)</w:t>
      </w:r>
      <w:r w:rsidRPr="00632045">
        <w:tab/>
        <w:t>does not meet the requirements for registration as a dental student; or</w:t>
      </w:r>
    </w:p>
    <w:p w14:paraId="702F0996" w14:textId="77777777" w:rsidR="00B56EEB" w:rsidRPr="00632045" w:rsidRDefault="00B56EEB" w:rsidP="00637CE4">
      <w:pPr>
        <w:pStyle w:val="REG-Pi"/>
        <w:rPr>
          <w:sz w:val="23"/>
        </w:rPr>
      </w:pPr>
    </w:p>
    <w:p w14:paraId="578FAF5C" w14:textId="77777777" w:rsidR="00B56EEB" w:rsidRPr="00632045" w:rsidRDefault="00B56EEB" w:rsidP="00637CE4">
      <w:pPr>
        <w:pStyle w:val="REG-Pi"/>
      </w:pPr>
      <w:r w:rsidRPr="00632045">
        <w:t>(ii)</w:t>
      </w:r>
      <w:r w:rsidRPr="00632045">
        <w:tab/>
        <w:t>has not complied with these regulations.</w:t>
      </w:r>
    </w:p>
    <w:p w14:paraId="3E473D9B" w14:textId="77777777" w:rsidR="00B56EEB" w:rsidRPr="00632045" w:rsidRDefault="00B56EEB" w:rsidP="00B56EEB">
      <w:pPr>
        <w:pStyle w:val="REG-P0"/>
        <w:rPr>
          <w:sz w:val="23"/>
        </w:rPr>
      </w:pPr>
    </w:p>
    <w:p w14:paraId="50BF27C3" w14:textId="541CF81A" w:rsidR="00B56EEB" w:rsidRPr="00632045" w:rsidRDefault="00B56EEB" w:rsidP="00637CE4">
      <w:pPr>
        <w:pStyle w:val="REG-P1"/>
      </w:pPr>
      <w:r w:rsidRPr="00632045">
        <w:t>(4)</w:t>
      </w:r>
      <w:r w:rsidRPr="00632045">
        <w:tab/>
        <w:t>After considering and deciding on an application in accordance with subregulation</w:t>
      </w:r>
      <w:r w:rsidR="00637CE4">
        <w:t xml:space="preserve"> </w:t>
      </w:r>
      <w:r w:rsidRPr="00632045">
        <w:t>(6)</w:t>
      </w:r>
      <w:r w:rsidR="00637CE4">
        <w:t xml:space="preserve"> </w:t>
      </w:r>
      <w:r w:rsidRPr="00632045">
        <w:t>Council must -</w:t>
      </w:r>
    </w:p>
    <w:p w14:paraId="506556C7" w14:textId="77777777" w:rsidR="00B56EEB" w:rsidRPr="00632045" w:rsidRDefault="00B56EEB" w:rsidP="00B56EEB">
      <w:pPr>
        <w:pStyle w:val="REG-P0"/>
        <w:rPr>
          <w:sz w:val="23"/>
        </w:rPr>
      </w:pPr>
    </w:p>
    <w:p w14:paraId="5ABF028F" w14:textId="77777777" w:rsidR="00B56EEB" w:rsidRPr="00632045" w:rsidRDefault="00B56EEB" w:rsidP="00E3739A">
      <w:pPr>
        <w:pStyle w:val="REG-Pa"/>
      </w:pPr>
      <w:r w:rsidRPr="00632045">
        <w:t>(i)</w:t>
      </w:r>
      <w:r w:rsidRPr="00632045">
        <w:tab/>
        <w:t>inform the applicant in writing of the decision of the Council under subregulation (6); and reasons for such decision if application is refused; or</w:t>
      </w:r>
    </w:p>
    <w:p w14:paraId="6CD201DC" w14:textId="77777777" w:rsidR="00B56EEB" w:rsidRPr="00632045" w:rsidRDefault="00B56EEB" w:rsidP="00E3739A">
      <w:pPr>
        <w:pStyle w:val="REG-Pa"/>
      </w:pPr>
    </w:p>
    <w:p w14:paraId="4F9E53ED" w14:textId="77777777" w:rsidR="00B56EEB" w:rsidRDefault="00B56EEB" w:rsidP="00E3739A">
      <w:pPr>
        <w:pStyle w:val="REG-Pa"/>
      </w:pPr>
      <w:r w:rsidRPr="00632045">
        <w:t>(ii)</w:t>
      </w:r>
      <w:r w:rsidRPr="00632045">
        <w:tab/>
        <w:t>issue to the applicant a certificate of registration as a dental student, if the application for registration as a dental student is granted, in the form that the Council determines, and enter the name of the applicant into the register.</w:t>
      </w:r>
    </w:p>
    <w:p w14:paraId="123EA714" w14:textId="77777777" w:rsidR="00EC16A9" w:rsidRDefault="00EC16A9" w:rsidP="00E3739A">
      <w:pPr>
        <w:pStyle w:val="REG-Pa"/>
      </w:pPr>
    </w:p>
    <w:p w14:paraId="089C75DF" w14:textId="10071B2E" w:rsidR="00EC16A9" w:rsidRPr="00632045" w:rsidRDefault="00EC16A9" w:rsidP="00EC16A9">
      <w:pPr>
        <w:pStyle w:val="REG-Amend"/>
      </w:pPr>
      <w:r>
        <w:t xml:space="preserve">[The paragraph lettering above is reproduced as it appears in the </w:t>
      </w:r>
      <w:r w:rsidRPr="00EC16A9">
        <w:rPr>
          <w:i/>
        </w:rPr>
        <w:t>Gover</w:t>
      </w:r>
      <w:r>
        <w:rPr>
          <w:i/>
        </w:rPr>
        <w:t>n</w:t>
      </w:r>
      <w:r w:rsidRPr="00EC16A9">
        <w:rPr>
          <w:i/>
        </w:rPr>
        <w:t>ment Gazette</w:t>
      </w:r>
      <w:r>
        <w:t xml:space="preserve">.] </w:t>
      </w:r>
    </w:p>
    <w:p w14:paraId="08068072" w14:textId="77777777" w:rsidR="00B56EEB" w:rsidRPr="00632045" w:rsidRDefault="00B56EEB" w:rsidP="00B56EEB">
      <w:pPr>
        <w:pStyle w:val="REG-P0"/>
        <w:rPr>
          <w:sz w:val="23"/>
        </w:rPr>
      </w:pPr>
    </w:p>
    <w:p w14:paraId="7C7A449E" w14:textId="77777777" w:rsidR="00B56EEB" w:rsidRPr="00D8593D" w:rsidRDefault="00B56EEB" w:rsidP="00B56EEB">
      <w:pPr>
        <w:pStyle w:val="REG-P0"/>
        <w:rPr>
          <w:b/>
        </w:rPr>
      </w:pPr>
      <w:r w:rsidRPr="00D8593D">
        <w:rPr>
          <w:b/>
        </w:rPr>
        <w:t>Registration of dental student enrolled outside Namibia</w:t>
      </w:r>
    </w:p>
    <w:p w14:paraId="79A74BDE" w14:textId="77777777" w:rsidR="00B56EEB" w:rsidRPr="00632045" w:rsidRDefault="00B56EEB" w:rsidP="00B56EEB">
      <w:pPr>
        <w:pStyle w:val="REG-P0"/>
        <w:rPr>
          <w:b/>
          <w:sz w:val="23"/>
        </w:rPr>
      </w:pPr>
    </w:p>
    <w:p w14:paraId="22168833" w14:textId="7BCDFD91" w:rsidR="00B56EEB" w:rsidRPr="00632045" w:rsidRDefault="00B56EEB" w:rsidP="001857C6">
      <w:pPr>
        <w:pStyle w:val="REG-P1"/>
      </w:pPr>
      <w:r w:rsidRPr="00632045">
        <w:rPr>
          <w:b/>
          <w:bCs/>
        </w:rPr>
        <w:t>6.</w:t>
      </w:r>
      <w:r w:rsidRPr="00632045">
        <w:rPr>
          <w:b/>
          <w:bCs/>
        </w:rPr>
        <w:tab/>
      </w:r>
      <w:r w:rsidRPr="00632045">
        <w:t xml:space="preserve">(1) </w:t>
      </w:r>
      <w:r w:rsidR="001857C6">
        <w:tab/>
      </w:r>
      <w:r w:rsidRPr="00632045">
        <w:t>A dental student enrolled at an educational institution outside Namibia who wishes to obtain practical experience or exposure in Namibia must apply, in accordance with regulation 5, for registration as a dental student by submitting to the registrar an application for registration with the Council.</w:t>
      </w:r>
    </w:p>
    <w:p w14:paraId="5573CC71" w14:textId="77777777" w:rsidR="00B56EEB" w:rsidRPr="00632045" w:rsidRDefault="00B56EEB" w:rsidP="001857C6">
      <w:pPr>
        <w:pStyle w:val="REG-P1"/>
        <w:rPr>
          <w:sz w:val="23"/>
        </w:rPr>
      </w:pPr>
    </w:p>
    <w:p w14:paraId="5676E291" w14:textId="3552B0ED" w:rsidR="00B56EEB" w:rsidRPr="00632045" w:rsidRDefault="00B56EEB" w:rsidP="001857C6">
      <w:pPr>
        <w:pStyle w:val="REG-P1"/>
      </w:pPr>
      <w:r w:rsidRPr="00632045">
        <w:t xml:space="preserve">(2) </w:t>
      </w:r>
      <w:r w:rsidR="001857C6">
        <w:tab/>
      </w:r>
      <w:r w:rsidRPr="00632045">
        <w:t>A dental student referred to in subregulation (1) must have successfully completed not less than three years of education, tuition and training relating to a qualification, prescribed as a qualification required for registration as a dentist under the Act, and must apply to Council for registration.</w:t>
      </w:r>
    </w:p>
    <w:p w14:paraId="29DEB483" w14:textId="77777777" w:rsidR="00B56EEB" w:rsidRPr="00632045" w:rsidRDefault="00B56EEB" w:rsidP="00B56EEB">
      <w:pPr>
        <w:pStyle w:val="REG-P0"/>
        <w:rPr>
          <w:sz w:val="23"/>
        </w:rPr>
      </w:pPr>
    </w:p>
    <w:p w14:paraId="5FBFC547" w14:textId="77777777" w:rsidR="00B56EEB" w:rsidRPr="00DD4C4A" w:rsidRDefault="00B56EEB" w:rsidP="00B56EEB">
      <w:pPr>
        <w:pStyle w:val="REG-P0"/>
        <w:rPr>
          <w:b/>
        </w:rPr>
      </w:pPr>
      <w:r w:rsidRPr="00DD4C4A">
        <w:rPr>
          <w:b/>
        </w:rPr>
        <w:t>Non-compliance with regulations</w:t>
      </w:r>
    </w:p>
    <w:p w14:paraId="5B001DC4" w14:textId="77777777" w:rsidR="00B56EEB" w:rsidRPr="00632045" w:rsidRDefault="00B56EEB" w:rsidP="00B56EEB">
      <w:pPr>
        <w:pStyle w:val="REG-P0"/>
        <w:rPr>
          <w:b/>
          <w:sz w:val="23"/>
        </w:rPr>
      </w:pPr>
    </w:p>
    <w:p w14:paraId="2E82D467" w14:textId="77777777" w:rsidR="00B56EEB" w:rsidRPr="00632045" w:rsidRDefault="00B56EEB" w:rsidP="00DD4C4A">
      <w:pPr>
        <w:pStyle w:val="REG-P1"/>
      </w:pPr>
      <w:r w:rsidRPr="00632045">
        <w:rPr>
          <w:b/>
          <w:bCs/>
        </w:rPr>
        <w:t>7.</w:t>
      </w:r>
      <w:r w:rsidRPr="00632045">
        <w:rPr>
          <w:b/>
          <w:bCs/>
        </w:rPr>
        <w:tab/>
      </w:r>
      <w:r w:rsidRPr="00632045">
        <w:t>For the purpose of section 17(5)(c) of the Act, A person who -</w:t>
      </w:r>
    </w:p>
    <w:p w14:paraId="6C1B31FB" w14:textId="77777777" w:rsidR="00B56EEB" w:rsidRPr="00632045" w:rsidRDefault="00B56EEB" w:rsidP="00B56EEB">
      <w:pPr>
        <w:pStyle w:val="REG-P0"/>
        <w:rPr>
          <w:sz w:val="23"/>
        </w:rPr>
      </w:pPr>
    </w:p>
    <w:p w14:paraId="6A595DB9" w14:textId="77777777" w:rsidR="00B56EEB" w:rsidRPr="00632045" w:rsidRDefault="00B56EEB" w:rsidP="00DD4C4A">
      <w:pPr>
        <w:pStyle w:val="REG-Pa"/>
      </w:pPr>
      <w:r w:rsidRPr="00632045">
        <w:t>(a)</w:t>
      </w:r>
      <w:r w:rsidRPr="00632045">
        <w:tab/>
        <w:t>is not registered under these regulations;</w:t>
      </w:r>
    </w:p>
    <w:p w14:paraId="016D5FA6" w14:textId="77777777" w:rsidR="00B56EEB" w:rsidRPr="00632045" w:rsidRDefault="00B56EEB" w:rsidP="00DD4C4A">
      <w:pPr>
        <w:pStyle w:val="REG-Pa"/>
        <w:rPr>
          <w:sz w:val="23"/>
        </w:rPr>
      </w:pPr>
    </w:p>
    <w:p w14:paraId="5BFB03D2" w14:textId="77777777" w:rsidR="00B56EEB" w:rsidRPr="00632045" w:rsidRDefault="00B56EEB" w:rsidP="00DD4C4A">
      <w:pPr>
        <w:pStyle w:val="REG-Pa"/>
      </w:pPr>
      <w:r w:rsidRPr="00632045">
        <w:t>(b)</w:t>
      </w:r>
      <w:r w:rsidRPr="00632045">
        <w:tab/>
        <w:t>obtains, or attempts to obtain, practical experience or exposure in Namibia; or</w:t>
      </w:r>
    </w:p>
    <w:p w14:paraId="47CE890C" w14:textId="77777777" w:rsidR="00B56EEB" w:rsidRPr="00632045" w:rsidRDefault="00B56EEB" w:rsidP="00DD4C4A">
      <w:pPr>
        <w:pStyle w:val="REG-Pa"/>
        <w:rPr>
          <w:sz w:val="23"/>
        </w:rPr>
      </w:pPr>
    </w:p>
    <w:p w14:paraId="596C7D08" w14:textId="77777777" w:rsidR="00B56EEB" w:rsidRPr="00632045" w:rsidRDefault="00B56EEB" w:rsidP="00DD4C4A">
      <w:pPr>
        <w:pStyle w:val="REG-Pa"/>
      </w:pPr>
      <w:r w:rsidRPr="00632045">
        <w:t>(c)</w:t>
      </w:r>
      <w:r w:rsidRPr="00632045">
        <w:tab/>
        <w:t>contravenes or fails to comply with these regulations,</w:t>
      </w:r>
    </w:p>
    <w:p w14:paraId="3205766C" w14:textId="77777777" w:rsidR="00B56EEB" w:rsidRPr="00632045" w:rsidRDefault="00B56EEB" w:rsidP="00B56EEB">
      <w:pPr>
        <w:pStyle w:val="REG-P0"/>
        <w:rPr>
          <w:sz w:val="23"/>
        </w:rPr>
      </w:pPr>
    </w:p>
    <w:p w14:paraId="169CD0E6" w14:textId="5911DDE3" w:rsidR="00B56EEB" w:rsidRPr="00632045" w:rsidRDefault="00B56EEB" w:rsidP="00B56EEB">
      <w:pPr>
        <w:pStyle w:val="REG-P0"/>
      </w:pPr>
      <w:r w:rsidRPr="00632045">
        <w:t>is guilty of an offence and on conviction liable to the payment of a fine not exceeding N$4</w:t>
      </w:r>
      <w:r w:rsidR="00700D9C">
        <w:t> </w:t>
      </w:r>
      <w:r w:rsidRPr="00632045">
        <w:t>000 or imprisonment for a period not exceeding 12 months, or to both such fine and imprisonment.</w:t>
      </w:r>
    </w:p>
    <w:p w14:paraId="1906BBDB" w14:textId="77777777" w:rsidR="00B56EEB" w:rsidRPr="00632045" w:rsidRDefault="00B56EEB" w:rsidP="00B56EEB">
      <w:pPr>
        <w:pStyle w:val="REG-P0"/>
        <w:rPr>
          <w:sz w:val="23"/>
        </w:rPr>
      </w:pPr>
    </w:p>
    <w:p w14:paraId="32619228" w14:textId="77777777" w:rsidR="00B56EEB" w:rsidRPr="00700D9C" w:rsidRDefault="00B56EEB" w:rsidP="00B56EEB">
      <w:pPr>
        <w:pStyle w:val="REG-P0"/>
        <w:rPr>
          <w:b/>
        </w:rPr>
      </w:pPr>
      <w:r w:rsidRPr="00700D9C">
        <w:rPr>
          <w:b/>
        </w:rPr>
        <w:t>Register of students</w:t>
      </w:r>
    </w:p>
    <w:p w14:paraId="6430DAF3" w14:textId="77777777" w:rsidR="00B56EEB" w:rsidRPr="00632045" w:rsidRDefault="00B56EEB" w:rsidP="00B56EEB">
      <w:pPr>
        <w:pStyle w:val="REG-P0"/>
        <w:rPr>
          <w:b/>
          <w:sz w:val="23"/>
        </w:rPr>
      </w:pPr>
    </w:p>
    <w:p w14:paraId="31FC794A" w14:textId="60BD1DD0" w:rsidR="00B56EEB" w:rsidRPr="00632045" w:rsidRDefault="00B56EEB" w:rsidP="00AB6AB8">
      <w:pPr>
        <w:pStyle w:val="REG-P1"/>
      </w:pPr>
      <w:r w:rsidRPr="00632045">
        <w:rPr>
          <w:b/>
          <w:bCs/>
        </w:rPr>
        <w:t>8.</w:t>
      </w:r>
      <w:r w:rsidRPr="00632045">
        <w:rPr>
          <w:b/>
          <w:bCs/>
        </w:rPr>
        <w:tab/>
      </w:r>
      <w:r w:rsidRPr="00632045">
        <w:t>A register for dental students established and kept in accordance with section 23(2)(c)</w:t>
      </w:r>
      <w:r w:rsidR="00AB6AB8">
        <w:t xml:space="preserve"> </w:t>
      </w:r>
      <w:r w:rsidRPr="00632045">
        <w:t>of the Act must contain in addition to the particulars specified by subsection (3) of that section, particulars of -</w:t>
      </w:r>
    </w:p>
    <w:p w14:paraId="3DC5DB62" w14:textId="77777777" w:rsidR="00B56EEB" w:rsidRPr="00632045" w:rsidRDefault="00B56EEB" w:rsidP="00B56EEB">
      <w:pPr>
        <w:pStyle w:val="REG-P0"/>
        <w:rPr>
          <w:sz w:val="23"/>
        </w:rPr>
      </w:pPr>
    </w:p>
    <w:p w14:paraId="6A7E0DB9" w14:textId="77777777" w:rsidR="00B56EEB" w:rsidRPr="00632045" w:rsidRDefault="00B56EEB" w:rsidP="00AB6AB8">
      <w:pPr>
        <w:pStyle w:val="REG-Pa"/>
      </w:pPr>
      <w:r w:rsidRPr="00632045">
        <w:t>(a)</w:t>
      </w:r>
      <w:r w:rsidRPr="00632045">
        <w:tab/>
        <w:t>the course of study for which the student is enrolled at the educational institution in or outside Namibia, and proof of the annual enrolment of the student at that educational institution; and</w:t>
      </w:r>
    </w:p>
    <w:p w14:paraId="00E16B38" w14:textId="77777777" w:rsidR="00B56EEB" w:rsidRPr="00632045" w:rsidRDefault="00B56EEB" w:rsidP="00AB6AB8">
      <w:pPr>
        <w:pStyle w:val="REG-Pa"/>
        <w:rPr>
          <w:sz w:val="23"/>
        </w:rPr>
      </w:pPr>
    </w:p>
    <w:p w14:paraId="62DB043B" w14:textId="77777777" w:rsidR="00B56EEB" w:rsidRDefault="00B56EEB" w:rsidP="00AB6AB8">
      <w:pPr>
        <w:pStyle w:val="REG-Pa"/>
      </w:pPr>
      <w:r w:rsidRPr="00632045">
        <w:t>(b)</w:t>
      </w:r>
      <w:r w:rsidRPr="00632045">
        <w:tab/>
        <w:t>any change the particulars recorded in the register.</w:t>
      </w:r>
    </w:p>
    <w:p w14:paraId="74C5EF2D" w14:textId="77777777" w:rsidR="00B165FA" w:rsidRDefault="00B165FA" w:rsidP="00B165FA">
      <w:pPr>
        <w:pStyle w:val="REG-Amend"/>
      </w:pPr>
    </w:p>
    <w:p w14:paraId="5B4B59EE" w14:textId="77777777" w:rsidR="00B165FA" w:rsidRDefault="00B165FA" w:rsidP="00B165FA">
      <w:pPr>
        <w:pStyle w:val="REG-Amend"/>
      </w:pPr>
      <w:r>
        <w:t>[Paragraph (b) was probably intended to state “</w:t>
      </w:r>
      <w:r w:rsidRPr="00FC5049">
        <w:rPr>
          <w:b w:val="0"/>
        </w:rPr>
        <w:t>any change</w:t>
      </w:r>
      <w:r>
        <w:t xml:space="preserve"> in </w:t>
      </w:r>
      <w:r w:rsidRPr="00FC5049">
        <w:rPr>
          <w:b w:val="0"/>
        </w:rPr>
        <w:t>the particulars recorded</w:t>
      </w:r>
      <w:r>
        <w:t>”.]</w:t>
      </w:r>
    </w:p>
    <w:p w14:paraId="073E30D1" w14:textId="77777777" w:rsidR="00B56EEB" w:rsidRPr="00632045" w:rsidRDefault="00B56EEB" w:rsidP="00B56EEB">
      <w:pPr>
        <w:pStyle w:val="REG-P0"/>
        <w:rPr>
          <w:sz w:val="23"/>
        </w:rPr>
      </w:pPr>
    </w:p>
    <w:p w14:paraId="77E377A5" w14:textId="77777777" w:rsidR="00B56EEB" w:rsidRPr="006D1894" w:rsidRDefault="00B56EEB" w:rsidP="00B56EEB">
      <w:pPr>
        <w:pStyle w:val="REG-P0"/>
        <w:rPr>
          <w:b/>
        </w:rPr>
      </w:pPr>
      <w:r w:rsidRPr="006D1894">
        <w:rPr>
          <w:b/>
        </w:rPr>
        <w:t>Restoration of name to register</w:t>
      </w:r>
    </w:p>
    <w:p w14:paraId="6C71FE35" w14:textId="77777777" w:rsidR="00B56EEB" w:rsidRPr="00632045" w:rsidRDefault="00B56EEB" w:rsidP="00B56EEB">
      <w:pPr>
        <w:pStyle w:val="REG-P0"/>
        <w:rPr>
          <w:b/>
          <w:sz w:val="23"/>
        </w:rPr>
      </w:pPr>
    </w:p>
    <w:p w14:paraId="6C322E76" w14:textId="77777777" w:rsidR="00B56EEB" w:rsidRPr="00632045" w:rsidRDefault="00B56EEB" w:rsidP="006D1894">
      <w:pPr>
        <w:pStyle w:val="REG-P1"/>
      </w:pPr>
      <w:r w:rsidRPr="00632045">
        <w:rPr>
          <w:b/>
          <w:bCs/>
        </w:rPr>
        <w:t>9.</w:t>
      </w:r>
      <w:r w:rsidRPr="00632045">
        <w:rPr>
          <w:b/>
          <w:bCs/>
        </w:rPr>
        <w:tab/>
      </w:r>
      <w:r w:rsidRPr="00632045">
        <w:t>An application in accordance with section 25 of the Act for the restoration of the name of a student to a register, in addition to the documentation referred to in subsection (2) of that section, must be accompanied by -</w:t>
      </w:r>
    </w:p>
    <w:p w14:paraId="5C2D64C5" w14:textId="77777777" w:rsidR="00B56EEB" w:rsidRPr="00632045" w:rsidRDefault="00B56EEB" w:rsidP="00B56EEB">
      <w:pPr>
        <w:pStyle w:val="REG-P0"/>
        <w:rPr>
          <w:sz w:val="23"/>
        </w:rPr>
      </w:pPr>
    </w:p>
    <w:p w14:paraId="547FB5CD" w14:textId="77777777" w:rsidR="00B56EEB" w:rsidRPr="00632045" w:rsidRDefault="00B56EEB" w:rsidP="00570456">
      <w:pPr>
        <w:pStyle w:val="REG-Pa"/>
      </w:pPr>
      <w:r w:rsidRPr="00632045">
        <w:t>(a)</w:t>
      </w:r>
      <w:r w:rsidRPr="00632045">
        <w:tab/>
        <w:t>the original registration certificate issued to the applicant or a certified copy thereof; and</w:t>
      </w:r>
    </w:p>
    <w:p w14:paraId="426E6A51" w14:textId="77777777" w:rsidR="00B56EEB" w:rsidRPr="00632045" w:rsidRDefault="00B56EEB" w:rsidP="00570456">
      <w:pPr>
        <w:pStyle w:val="REG-Pa"/>
        <w:rPr>
          <w:sz w:val="23"/>
        </w:rPr>
      </w:pPr>
    </w:p>
    <w:p w14:paraId="20F16E09" w14:textId="77777777" w:rsidR="00B56EEB" w:rsidRPr="00632045" w:rsidRDefault="00B56EEB" w:rsidP="00570456">
      <w:pPr>
        <w:pStyle w:val="REG-Pa"/>
      </w:pPr>
      <w:r w:rsidRPr="00632045">
        <w:t>(b)</w:t>
      </w:r>
      <w:r w:rsidRPr="00632045">
        <w:tab/>
        <w:t>a certified copy of the identity document or passport of the applicant.</w:t>
      </w:r>
    </w:p>
    <w:p w14:paraId="6917031E" w14:textId="77777777" w:rsidR="00B56EEB" w:rsidRPr="00632045" w:rsidRDefault="00B56EEB" w:rsidP="00B56EEB">
      <w:pPr>
        <w:pStyle w:val="REG-P0"/>
        <w:rPr>
          <w:sz w:val="23"/>
        </w:rPr>
      </w:pPr>
    </w:p>
    <w:p w14:paraId="32DF8A6A" w14:textId="77777777" w:rsidR="00B56EEB" w:rsidRPr="00570456" w:rsidRDefault="00B56EEB" w:rsidP="00B56EEB">
      <w:pPr>
        <w:pStyle w:val="REG-P0"/>
        <w:rPr>
          <w:b/>
        </w:rPr>
      </w:pPr>
      <w:r w:rsidRPr="00570456">
        <w:rPr>
          <w:b/>
        </w:rPr>
        <w:t>Submission of information by educational institution</w:t>
      </w:r>
    </w:p>
    <w:p w14:paraId="44CDC94B" w14:textId="77777777" w:rsidR="00B56EEB" w:rsidRPr="00632045" w:rsidRDefault="00B56EEB" w:rsidP="00B56EEB">
      <w:pPr>
        <w:pStyle w:val="REG-P0"/>
        <w:rPr>
          <w:b/>
          <w:sz w:val="23"/>
        </w:rPr>
      </w:pPr>
    </w:p>
    <w:p w14:paraId="547F125C" w14:textId="45AFC76C" w:rsidR="00B56EEB" w:rsidRPr="00632045" w:rsidRDefault="00B56EEB" w:rsidP="00570456">
      <w:pPr>
        <w:pStyle w:val="REG-P1"/>
      </w:pPr>
      <w:r w:rsidRPr="00632045">
        <w:rPr>
          <w:b/>
          <w:bCs/>
        </w:rPr>
        <w:t>10.</w:t>
      </w:r>
      <w:r w:rsidRPr="00632045">
        <w:rPr>
          <w:b/>
          <w:bCs/>
        </w:rPr>
        <w:tab/>
      </w:r>
      <w:r w:rsidRPr="00632045">
        <w:t xml:space="preserve">(1) </w:t>
      </w:r>
      <w:r w:rsidR="00570456">
        <w:tab/>
      </w:r>
      <w:r w:rsidRPr="00632045">
        <w:t xml:space="preserve">The educational institution in Namibia must furnish the Council with the </w:t>
      </w:r>
      <w:r w:rsidRPr="00765E40">
        <w:t>names and other particulars of students enrolled at that educational institution, to obtain a qualification</w:t>
      </w:r>
      <w:r w:rsidR="00570456">
        <w:t xml:space="preserve"> </w:t>
      </w:r>
      <w:r w:rsidRPr="00632045">
        <w:t>prescribed for registration as a dentist, not later than three month after commencement of every academic year.</w:t>
      </w:r>
    </w:p>
    <w:p w14:paraId="29F03DBF" w14:textId="77777777" w:rsidR="00B56EEB" w:rsidRDefault="00B56EEB" w:rsidP="00570456">
      <w:pPr>
        <w:pStyle w:val="REG-P1"/>
        <w:rPr>
          <w:sz w:val="23"/>
        </w:rPr>
      </w:pPr>
    </w:p>
    <w:p w14:paraId="29511D50" w14:textId="77777777" w:rsidR="00B165FA" w:rsidRDefault="00B165FA" w:rsidP="00B165FA">
      <w:pPr>
        <w:pStyle w:val="REG-Amend"/>
      </w:pPr>
      <w:r>
        <w:t>[The phrase “</w:t>
      </w:r>
      <w:r w:rsidRPr="00342EAF">
        <w:rPr>
          <w:b w:val="0"/>
        </w:rPr>
        <w:t>three month</w:t>
      </w:r>
      <w:r>
        <w:t>” should be “</w:t>
      </w:r>
      <w:r w:rsidRPr="00342EAF">
        <w:rPr>
          <w:b w:val="0"/>
        </w:rPr>
        <w:t>three month</w:t>
      </w:r>
      <w:r w:rsidRPr="00342EAF">
        <w:t>s</w:t>
      </w:r>
      <w:r>
        <w:t>”.]</w:t>
      </w:r>
    </w:p>
    <w:p w14:paraId="005DCB69" w14:textId="77777777" w:rsidR="00B165FA" w:rsidRPr="00632045" w:rsidRDefault="00B165FA" w:rsidP="00570456">
      <w:pPr>
        <w:pStyle w:val="REG-P1"/>
        <w:rPr>
          <w:sz w:val="23"/>
        </w:rPr>
      </w:pPr>
    </w:p>
    <w:p w14:paraId="007D9890" w14:textId="77777777" w:rsidR="00B56EEB" w:rsidRPr="00632045" w:rsidRDefault="00B56EEB" w:rsidP="00570456">
      <w:pPr>
        <w:pStyle w:val="REG-P1"/>
      </w:pPr>
      <w:r w:rsidRPr="00632045">
        <w:t>(2)</w:t>
      </w:r>
      <w:r w:rsidRPr="00632045">
        <w:tab/>
        <w:t>An educational institution in Namibia must in writing, on the request of Council, furnish the names and other particulars of student enrolled at the educational institution for the purpose of obtaining a qualification prescribed for registration as a dentist, that educational institution must submit, to Council these particulars within the period specified in that notice.</w:t>
      </w:r>
    </w:p>
    <w:p w14:paraId="6D528D6C" w14:textId="77777777" w:rsidR="00B56EEB" w:rsidRDefault="00B56EEB" w:rsidP="00570456">
      <w:pPr>
        <w:pStyle w:val="REG-P1"/>
        <w:rPr>
          <w:sz w:val="23"/>
        </w:rPr>
      </w:pPr>
    </w:p>
    <w:p w14:paraId="7A87E508" w14:textId="773CE4C1" w:rsidR="00B165FA" w:rsidRPr="001171E9" w:rsidRDefault="00B165FA" w:rsidP="00B165FA">
      <w:pPr>
        <w:pStyle w:val="REG-Amend"/>
        <w:rPr>
          <w:b w:val="0"/>
        </w:rPr>
      </w:pPr>
      <w:r>
        <w:t xml:space="preserve">[Subregulation (2) is reproduced precisely as it appears in the </w:t>
      </w:r>
      <w:r w:rsidRPr="001171E9">
        <w:rPr>
          <w:i/>
        </w:rPr>
        <w:t>Government Gazette</w:t>
      </w:r>
      <w:r>
        <w:t>, but it appears that one or more words may have been omitted. The closing phrase may have been intended to read: “</w:t>
      </w:r>
      <w:r w:rsidRPr="001171E9">
        <w:t>and</w:t>
      </w:r>
      <w:r>
        <w:rPr>
          <w:b w:val="0"/>
        </w:rPr>
        <w:t xml:space="preserve"> </w:t>
      </w:r>
      <w:r w:rsidRPr="001171E9">
        <w:rPr>
          <w:b w:val="0"/>
        </w:rPr>
        <w:t xml:space="preserve">that educational institution must </w:t>
      </w:r>
      <w:r w:rsidRPr="001171E9">
        <w:t>submit to Council</w:t>
      </w:r>
      <w:r w:rsidRPr="001171E9">
        <w:rPr>
          <w:b w:val="0"/>
        </w:rPr>
        <w:t xml:space="preserve"> these particulars </w:t>
      </w:r>
      <w:r>
        <w:rPr>
          <w:b w:val="0"/>
        </w:rPr>
        <w:br/>
      </w:r>
      <w:r w:rsidRPr="001171E9">
        <w:rPr>
          <w:b w:val="0"/>
        </w:rPr>
        <w:t>within the period specified in that</w:t>
      </w:r>
      <w:r w:rsidRPr="001171E9">
        <w:rPr>
          <w:b w:val="0"/>
          <w:spacing w:val="-25"/>
        </w:rPr>
        <w:t xml:space="preserve"> </w:t>
      </w:r>
      <w:r w:rsidRPr="001171E9">
        <w:rPr>
          <w:b w:val="0"/>
        </w:rPr>
        <w:t>notice</w:t>
      </w:r>
      <w:r>
        <w:t>”. The word “student” should be “students”.]</w:t>
      </w:r>
    </w:p>
    <w:p w14:paraId="18150C5C" w14:textId="77777777" w:rsidR="00B165FA" w:rsidRPr="00632045" w:rsidRDefault="00B165FA" w:rsidP="00570456">
      <w:pPr>
        <w:pStyle w:val="REG-P1"/>
        <w:rPr>
          <w:sz w:val="23"/>
        </w:rPr>
      </w:pPr>
    </w:p>
    <w:p w14:paraId="13086286" w14:textId="77777777" w:rsidR="00B56EEB" w:rsidRPr="00632045" w:rsidRDefault="00B56EEB" w:rsidP="00570456">
      <w:pPr>
        <w:pStyle w:val="REG-P1"/>
      </w:pPr>
      <w:r w:rsidRPr="00632045">
        <w:t>(3)</w:t>
      </w:r>
      <w:r w:rsidRPr="00632045">
        <w:tab/>
        <w:t>An educational institution that fails to comply with a request by the Council under subregulations (1) and (2), after having heard that educational institution, the Council may withdraw any approval granted to that educational institution under section 16 of the Act.</w:t>
      </w:r>
    </w:p>
    <w:p w14:paraId="43B8581D" w14:textId="77777777" w:rsidR="00B56EEB" w:rsidRDefault="00B56EEB" w:rsidP="00B56EEB">
      <w:pPr>
        <w:pStyle w:val="REG-P0"/>
        <w:rPr>
          <w:sz w:val="23"/>
        </w:rPr>
      </w:pPr>
    </w:p>
    <w:p w14:paraId="649E8D52" w14:textId="1B722A1A" w:rsidR="0018172D" w:rsidRPr="0018172D" w:rsidRDefault="00B165FA" w:rsidP="0018172D">
      <w:pPr>
        <w:pStyle w:val="REG-Amend"/>
      </w:pPr>
      <w:r>
        <w:t xml:space="preserve">[Subregulation (3) is reproduced precisely as it appears in the </w:t>
      </w:r>
      <w:r w:rsidRPr="001171E9">
        <w:rPr>
          <w:i/>
        </w:rPr>
        <w:t>Government Gazette</w:t>
      </w:r>
      <w:r>
        <w:t xml:space="preserve">, </w:t>
      </w:r>
      <w:r>
        <w:br/>
        <w:t>but there is some confusion in the wording. A similar regulation issue</w:t>
      </w:r>
      <w:r w:rsidR="0018172D">
        <w:t>d</w:t>
      </w:r>
      <w:r>
        <w:t xml:space="preserve"> under the </w:t>
      </w:r>
      <w:r w:rsidR="0018172D">
        <w:t>A</w:t>
      </w:r>
      <w:r>
        <w:t xml:space="preserve">llied Health Professions Act </w:t>
      </w:r>
      <w:r w:rsidR="0018172D">
        <w:t xml:space="preserve">7 of 2004 in GN </w:t>
      </w:r>
      <w:r w:rsidR="0018172D" w:rsidRPr="0018172D">
        <w:t>81</w:t>
      </w:r>
      <w:r w:rsidR="0018172D">
        <w:t>/</w:t>
      </w:r>
      <w:r w:rsidR="0018172D" w:rsidRPr="0018172D">
        <w:t>2017</w:t>
      </w:r>
      <w:r w:rsidR="0018172D">
        <w:t xml:space="preserve"> </w:t>
      </w:r>
      <w:r w:rsidR="0018172D" w:rsidRPr="0018172D">
        <w:t>(GG 6282)</w:t>
      </w:r>
      <w:r w:rsidR="0018172D">
        <w:t xml:space="preserve"> reads as follows: </w:t>
      </w:r>
    </w:p>
    <w:p w14:paraId="51F474FD" w14:textId="736CFE31" w:rsidR="00B165FA" w:rsidRPr="0018172D" w:rsidRDefault="0018172D" w:rsidP="0018172D">
      <w:pPr>
        <w:pStyle w:val="REG-Amend"/>
      </w:pPr>
      <w:r w:rsidRPr="0018172D">
        <w:t>“</w:t>
      </w:r>
      <w:r w:rsidRPr="0018172D">
        <w:rPr>
          <w:b w:val="0"/>
        </w:rPr>
        <w:t>If an educational institution fails to comply with a request by the Council under</w:t>
      </w:r>
      <w:r w:rsidRPr="0018172D">
        <w:rPr>
          <w:b w:val="0"/>
          <w:spacing w:val="-32"/>
        </w:rPr>
        <w:t xml:space="preserve"> </w:t>
      </w:r>
      <w:r w:rsidRPr="0018172D">
        <w:rPr>
          <w:b w:val="0"/>
        </w:rPr>
        <w:t>sub regulations (1) and (2), Council, after having heard that educational institution, may withdraw any approval granted to that educational institution under section 17 of the</w:t>
      </w:r>
      <w:r w:rsidRPr="0018172D">
        <w:rPr>
          <w:b w:val="0"/>
          <w:spacing w:val="-25"/>
        </w:rPr>
        <w:t xml:space="preserve"> </w:t>
      </w:r>
      <w:r w:rsidRPr="0018172D">
        <w:rPr>
          <w:b w:val="0"/>
        </w:rPr>
        <w:t>Act</w:t>
      </w:r>
      <w:r w:rsidRPr="0018172D">
        <w:t>.”</w:t>
      </w:r>
      <w:r w:rsidR="00B165FA" w:rsidRPr="0018172D">
        <w:t xml:space="preserve">] </w:t>
      </w:r>
    </w:p>
    <w:p w14:paraId="65C32F8A" w14:textId="77777777" w:rsidR="00B165FA" w:rsidRPr="00632045" w:rsidRDefault="00B165FA" w:rsidP="00B56EEB">
      <w:pPr>
        <w:pStyle w:val="REG-P0"/>
        <w:rPr>
          <w:sz w:val="23"/>
        </w:rPr>
      </w:pPr>
    </w:p>
    <w:p w14:paraId="12193B89" w14:textId="77777777" w:rsidR="00B56EEB" w:rsidRPr="007B30EB" w:rsidRDefault="00B56EEB" w:rsidP="00B56EEB">
      <w:pPr>
        <w:pStyle w:val="REG-P0"/>
        <w:rPr>
          <w:b/>
        </w:rPr>
      </w:pPr>
      <w:r w:rsidRPr="007B30EB">
        <w:rPr>
          <w:b/>
        </w:rPr>
        <w:lastRenderedPageBreak/>
        <w:t>Language of forms and documents</w:t>
      </w:r>
    </w:p>
    <w:p w14:paraId="6D0DB8EE" w14:textId="77777777" w:rsidR="00B56EEB" w:rsidRPr="00632045" w:rsidRDefault="00B56EEB" w:rsidP="00B56EEB">
      <w:pPr>
        <w:pStyle w:val="REG-P0"/>
        <w:rPr>
          <w:b/>
          <w:sz w:val="23"/>
        </w:rPr>
      </w:pPr>
    </w:p>
    <w:p w14:paraId="427C6B36" w14:textId="10811CCF" w:rsidR="00B56EEB" w:rsidRPr="00632045" w:rsidRDefault="00B56EEB" w:rsidP="007B30EB">
      <w:pPr>
        <w:pStyle w:val="REG-P1"/>
      </w:pPr>
      <w:r w:rsidRPr="00632045">
        <w:rPr>
          <w:b/>
          <w:bCs/>
        </w:rPr>
        <w:t>11.</w:t>
      </w:r>
      <w:r w:rsidRPr="00632045">
        <w:rPr>
          <w:b/>
          <w:bCs/>
        </w:rPr>
        <w:tab/>
      </w:r>
      <w:r w:rsidRPr="00632045">
        <w:t xml:space="preserve">(1) </w:t>
      </w:r>
      <w:r w:rsidR="007B30EB">
        <w:tab/>
      </w:r>
      <w:r w:rsidRPr="00632045">
        <w:t>Subject to subregulation (2), any form or document required to be submitted to the Council or to the registrar in terms of these regulations must be in the English language.</w:t>
      </w:r>
    </w:p>
    <w:p w14:paraId="3A29CE0F" w14:textId="77777777" w:rsidR="00B56EEB" w:rsidRPr="00632045" w:rsidRDefault="00B56EEB" w:rsidP="007B30EB">
      <w:pPr>
        <w:pStyle w:val="REG-P1"/>
        <w:rPr>
          <w:sz w:val="23"/>
        </w:rPr>
      </w:pPr>
    </w:p>
    <w:p w14:paraId="07D7C290" w14:textId="0656A6C8" w:rsidR="00261215" w:rsidRDefault="00B56EEB" w:rsidP="007B30EB">
      <w:pPr>
        <w:pStyle w:val="REG-P1"/>
      </w:pPr>
      <w:r w:rsidRPr="00632045">
        <w:t xml:space="preserve">(2) </w:t>
      </w:r>
      <w:r w:rsidR="007B30EB">
        <w:tab/>
      </w:r>
      <w:r w:rsidRPr="00632045">
        <w:t>A form or document referred to in subregulation (1), that is not written in English, must be accompanied by a sworn translation into English.</w:t>
      </w:r>
    </w:p>
    <w:p w14:paraId="4548F1E4" w14:textId="77777777" w:rsidR="001608C5" w:rsidRDefault="001608C5" w:rsidP="001608C5">
      <w:pPr>
        <w:pStyle w:val="REG-P0"/>
      </w:pPr>
    </w:p>
    <w:p w14:paraId="05C5EB7C" w14:textId="0F0BCDD5" w:rsidR="0018172D" w:rsidRPr="009B549E" w:rsidRDefault="0018172D" w:rsidP="0018172D">
      <w:pPr>
        <w:pStyle w:val="REG-Amend"/>
      </w:pPr>
      <w:r>
        <w:t>[The comma after “subregulation (1)” is superfluous.]</w:t>
      </w:r>
    </w:p>
    <w:sectPr w:rsidR="0018172D" w:rsidRPr="009B549E"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F29CA" w14:textId="77777777" w:rsidR="0073066E" w:rsidRDefault="0073066E">
      <w:r>
        <w:separator/>
      </w:r>
    </w:p>
  </w:endnote>
  <w:endnote w:type="continuationSeparator" w:id="0">
    <w:p w14:paraId="24BF13A1" w14:textId="77777777" w:rsidR="0073066E" w:rsidRDefault="0073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2E83C" w14:textId="77777777" w:rsidR="0073066E" w:rsidRDefault="0073066E">
      <w:r>
        <w:separator/>
      </w:r>
    </w:p>
  </w:footnote>
  <w:footnote w:type="continuationSeparator" w:id="0">
    <w:p w14:paraId="7BB1B29F" w14:textId="77777777" w:rsidR="0073066E" w:rsidRDefault="00730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33DAD" w14:textId="2781535B" w:rsidR="00BF0042" w:rsidRPr="00A231F3" w:rsidRDefault="00000000" w:rsidP="00FC33A9">
    <w:pPr>
      <w:spacing w:after="120"/>
      <w:jc w:val="center"/>
      <w:rPr>
        <w:rFonts w:ascii="Arial" w:hAnsi="Arial" w:cs="Arial"/>
        <w:color w:val="000000"/>
        <w:sz w:val="16"/>
        <w:szCs w:val="16"/>
      </w:rPr>
    </w:pPr>
    <w:r>
      <w:rPr>
        <w:rFonts w:ascii="Arial" w:hAnsi="Arial" w:cs="Arial"/>
        <w:color w:val="000000"/>
        <w:sz w:val="12"/>
        <w:szCs w:val="16"/>
      </w:rPr>
      <w:pict w14:anchorId="415FD142">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A231F3">
      <w:rPr>
        <w:rFonts w:ascii="Arial" w:hAnsi="Arial" w:cs="Arial"/>
        <w:color w:val="000000"/>
        <w:sz w:val="12"/>
        <w:szCs w:val="16"/>
      </w:rPr>
      <w:t>Republic of Namibia</w:t>
    </w:r>
    <w:r w:rsidR="00BF0042" w:rsidRPr="00A231F3">
      <w:rPr>
        <w:rFonts w:ascii="Arial" w:hAnsi="Arial" w:cs="Arial"/>
        <w:color w:val="000000"/>
        <w:w w:val="600"/>
        <w:sz w:val="12"/>
        <w:szCs w:val="16"/>
      </w:rPr>
      <w:t xml:space="preserve"> </w:t>
    </w:r>
    <w:r w:rsidR="00147C3D" w:rsidRPr="00A231F3">
      <w:rPr>
        <w:rFonts w:ascii="Arial" w:hAnsi="Arial" w:cs="Arial"/>
        <w:b/>
        <w:noProof w:val="0"/>
        <w:color w:val="000000"/>
        <w:sz w:val="16"/>
        <w:szCs w:val="16"/>
      </w:rPr>
      <w:fldChar w:fldCharType="begin"/>
    </w:r>
    <w:r w:rsidR="00BF0042" w:rsidRPr="00A231F3">
      <w:rPr>
        <w:rFonts w:ascii="Arial" w:hAnsi="Arial" w:cs="Arial"/>
        <w:b/>
        <w:color w:val="000000"/>
        <w:sz w:val="16"/>
        <w:szCs w:val="16"/>
      </w:rPr>
      <w:instrText xml:space="preserve"> PAGE   \* MERGEFORMAT </w:instrText>
    </w:r>
    <w:r w:rsidR="00147C3D" w:rsidRPr="00A231F3">
      <w:rPr>
        <w:rFonts w:ascii="Arial" w:hAnsi="Arial" w:cs="Arial"/>
        <w:b/>
        <w:noProof w:val="0"/>
        <w:color w:val="000000"/>
        <w:sz w:val="16"/>
        <w:szCs w:val="16"/>
      </w:rPr>
      <w:fldChar w:fldCharType="separate"/>
    </w:r>
    <w:r w:rsidR="00954719">
      <w:rPr>
        <w:rFonts w:ascii="Arial" w:hAnsi="Arial" w:cs="Arial"/>
        <w:b/>
        <w:color w:val="000000"/>
        <w:sz w:val="16"/>
        <w:szCs w:val="16"/>
      </w:rPr>
      <w:t>7</w:t>
    </w:r>
    <w:r w:rsidR="00147C3D" w:rsidRPr="00A231F3">
      <w:rPr>
        <w:rFonts w:ascii="Arial" w:hAnsi="Arial" w:cs="Arial"/>
        <w:b/>
        <w:color w:val="000000"/>
        <w:sz w:val="16"/>
        <w:szCs w:val="16"/>
      </w:rPr>
      <w:fldChar w:fldCharType="end"/>
    </w:r>
    <w:r w:rsidR="00BF0042" w:rsidRPr="00A231F3">
      <w:rPr>
        <w:rFonts w:ascii="Arial" w:hAnsi="Arial" w:cs="Arial"/>
        <w:color w:val="000000"/>
        <w:w w:val="600"/>
        <w:sz w:val="12"/>
        <w:szCs w:val="16"/>
      </w:rPr>
      <w:t xml:space="preserve"> </w:t>
    </w:r>
    <w:r w:rsidR="000B4FB6" w:rsidRPr="00A231F3">
      <w:rPr>
        <w:rFonts w:ascii="Arial" w:hAnsi="Arial" w:cs="Arial"/>
        <w:color w:val="000000"/>
        <w:sz w:val="12"/>
        <w:szCs w:val="16"/>
      </w:rPr>
      <w:t>Annotated Statutes</w:t>
    </w:r>
    <w:r w:rsidR="00BF0042" w:rsidRPr="00A231F3">
      <w:rPr>
        <w:rFonts w:ascii="Arial" w:hAnsi="Arial" w:cs="Arial"/>
        <w:b/>
        <w:color w:val="000000"/>
        <w:sz w:val="16"/>
        <w:szCs w:val="16"/>
      </w:rPr>
      <w:t xml:space="preserve"> </w:t>
    </w:r>
  </w:p>
  <w:p w14:paraId="53B1EB61" w14:textId="77777777" w:rsidR="00CC205C" w:rsidRPr="00A231F3" w:rsidRDefault="00B21824" w:rsidP="00F25922">
    <w:pPr>
      <w:pStyle w:val="REG-PHA"/>
      <w:rPr>
        <w:color w:val="000000"/>
      </w:rPr>
    </w:pPr>
    <w:r w:rsidRPr="00A231F3">
      <w:rPr>
        <w:color w:val="000000"/>
      </w:rPr>
      <w:t>REGULATIONS</w:t>
    </w:r>
  </w:p>
  <w:p w14:paraId="6B9FBC01" w14:textId="05C8A628" w:rsidR="00BF0042" w:rsidRPr="00A231F3" w:rsidRDefault="00044273" w:rsidP="00A231F3">
    <w:pPr>
      <w:pStyle w:val="REG-PHb"/>
      <w:spacing w:after="120"/>
      <w:rPr>
        <w:color w:val="000000"/>
      </w:rPr>
    </w:pPr>
    <w:r w:rsidRPr="00044273">
      <w:rPr>
        <w:color w:val="000000"/>
      </w:rPr>
      <w:t>Health Professions Act 16 of 2024</w:t>
    </w:r>
  </w:p>
  <w:p w14:paraId="69FC7569" w14:textId="24561A09" w:rsidR="00BF5B36" w:rsidRPr="00A231F3" w:rsidRDefault="00202250" w:rsidP="0014232B">
    <w:pPr>
      <w:pStyle w:val="REG-PHb"/>
      <w:rPr>
        <w:color w:val="000000"/>
      </w:rPr>
    </w:pPr>
    <w:r w:rsidRPr="00632045">
      <w:t xml:space="preserve">Regulations relating to Registration </w:t>
    </w:r>
    <w:r>
      <w:t>o</w:t>
    </w:r>
    <w:r w:rsidRPr="00632045">
      <w:t xml:space="preserve">f Dental Students, </w:t>
    </w:r>
    <w:r w:rsidR="00212FA4">
      <w:br/>
    </w:r>
    <w:r w:rsidRPr="00632045">
      <w:t xml:space="preserve">Maintaining </w:t>
    </w:r>
    <w:r>
      <w:t>o</w:t>
    </w:r>
    <w:r w:rsidRPr="00632045">
      <w:t xml:space="preserve">f Register </w:t>
    </w:r>
    <w:r>
      <w:t>o</w:t>
    </w:r>
    <w:r w:rsidRPr="00632045">
      <w:t xml:space="preserve">f Dental Students </w:t>
    </w:r>
    <w:r>
      <w:t>a</w:t>
    </w:r>
    <w:r w:rsidRPr="00632045">
      <w:t>nd R</w:t>
    </w:r>
    <w:r>
      <w:t>estoration of Name to Register</w:t>
    </w:r>
  </w:p>
  <w:p w14:paraId="15313183" w14:textId="77777777" w:rsidR="00BF0042" w:rsidRPr="00A231F3" w:rsidRDefault="00BF0042" w:rsidP="00F25922">
    <w:pPr>
      <w:pStyle w:val="REG-P0"/>
      <w:pBdr>
        <w:bottom w:val="single" w:sz="24" w:space="1" w:color="BFBFBF" w:themeColor="accent5" w:themeTint="66"/>
      </w:pBdr>
      <w:rPr>
        <w:strike/>
        <w:color w:val="000000"/>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A1207" w14:textId="77777777" w:rsidR="00BF0042" w:rsidRPr="00BA6B35" w:rsidRDefault="00000000" w:rsidP="00CE101E">
    <w:pPr>
      <w:rPr>
        <w:sz w:val="8"/>
        <w:szCs w:val="16"/>
      </w:rPr>
    </w:pPr>
    <w:r>
      <w:rPr>
        <w:sz w:val="8"/>
        <w:szCs w:val="16"/>
      </w:rPr>
      <w:pict w14:anchorId="13EB9D68">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16cid:durableId="133917487">
    <w:abstractNumId w:val="0"/>
  </w:num>
  <w:num w:numId="2" w16cid:durableId="908463159">
    <w:abstractNumId w:val="7"/>
  </w:num>
  <w:num w:numId="3" w16cid:durableId="1201094903">
    <w:abstractNumId w:val="2"/>
  </w:num>
  <w:num w:numId="4" w16cid:durableId="993411012">
    <w:abstractNumId w:val="3"/>
  </w:num>
  <w:num w:numId="5" w16cid:durableId="1239052282">
    <w:abstractNumId w:val="5"/>
  </w:num>
  <w:num w:numId="6" w16cid:durableId="1554274403">
    <w:abstractNumId w:val="10"/>
  </w:num>
  <w:num w:numId="7" w16cid:durableId="1178731712">
    <w:abstractNumId w:val="1"/>
  </w:num>
  <w:num w:numId="8" w16cid:durableId="1118372335">
    <w:abstractNumId w:val="8"/>
  </w:num>
  <w:num w:numId="9" w16cid:durableId="2091997887">
    <w:abstractNumId w:val="4"/>
  </w:num>
  <w:num w:numId="10" w16cid:durableId="1330019167">
    <w:abstractNumId w:val="9"/>
  </w:num>
  <w:num w:numId="11" w16cid:durableId="73474037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c0NzG2sDS2tDQ3MzFQ0lEKTi0uzszPAykwrAUAsfv1yCwAAAA="/>
  </w:docVars>
  <w:rsids>
    <w:rsidRoot w:val="00872759"/>
    <w:rsid w:val="00000812"/>
    <w:rsid w:val="00003730"/>
    <w:rsid w:val="00003DCF"/>
    <w:rsid w:val="00004F6B"/>
    <w:rsid w:val="000052A2"/>
    <w:rsid w:val="00005680"/>
    <w:rsid w:val="00005EE8"/>
    <w:rsid w:val="000073EE"/>
    <w:rsid w:val="0001088D"/>
    <w:rsid w:val="00010B81"/>
    <w:rsid w:val="000133A8"/>
    <w:rsid w:val="000167CE"/>
    <w:rsid w:val="00021045"/>
    <w:rsid w:val="00023D2F"/>
    <w:rsid w:val="000242FF"/>
    <w:rsid w:val="00024D3E"/>
    <w:rsid w:val="000312EE"/>
    <w:rsid w:val="00034949"/>
    <w:rsid w:val="00034B64"/>
    <w:rsid w:val="000420FF"/>
    <w:rsid w:val="00044273"/>
    <w:rsid w:val="00044972"/>
    <w:rsid w:val="00045A94"/>
    <w:rsid w:val="00055AB0"/>
    <w:rsid w:val="00055D23"/>
    <w:rsid w:val="000608EE"/>
    <w:rsid w:val="000614EF"/>
    <w:rsid w:val="00061E20"/>
    <w:rsid w:val="000622BB"/>
    <w:rsid w:val="000623C7"/>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53E4"/>
    <w:rsid w:val="000A2439"/>
    <w:rsid w:val="000A44E1"/>
    <w:rsid w:val="000A4D98"/>
    <w:rsid w:val="000A5C64"/>
    <w:rsid w:val="000A6259"/>
    <w:rsid w:val="000B26CE"/>
    <w:rsid w:val="000B4FB6"/>
    <w:rsid w:val="000B54EB"/>
    <w:rsid w:val="000B60FA"/>
    <w:rsid w:val="000C01AC"/>
    <w:rsid w:val="000C2C80"/>
    <w:rsid w:val="000C416E"/>
    <w:rsid w:val="000C5263"/>
    <w:rsid w:val="000D0D93"/>
    <w:rsid w:val="000D3B3A"/>
    <w:rsid w:val="000D58B9"/>
    <w:rsid w:val="000D61EB"/>
    <w:rsid w:val="000E21FC"/>
    <w:rsid w:val="000E2776"/>
    <w:rsid w:val="000E427F"/>
    <w:rsid w:val="000E5C90"/>
    <w:rsid w:val="000F1E72"/>
    <w:rsid w:val="000F260D"/>
    <w:rsid w:val="000F4429"/>
    <w:rsid w:val="000F7993"/>
    <w:rsid w:val="0010747B"/>
    <w:rsid w:val="001121EE"/>
    <w:rsid w:val="001128C3"/>
    <w:rsid w:val="00121135"/>
    <w:rsid w:val="0012543A"/>
    <w:rsid w:val="00133371"/>
    <w:rsid w:val="0014232B"/>
    <w:rsid w:val="00142743"/>
    <w:rsid w:val="00143E17"/>
    <w:rsid w:val="00147C3D"/>
    <w:rsid w:val="0015104F"/>
    <w:rsid w:val="00152AB1"/>
    <w:rsid w:val="001540EB"/>
    <w:rsid w:val="001565F4"/>
    <w:rsid w:val="00157469"/>
    <w:rsid w:val="0015761F"/>
    <w:rsid w:val="001608C5"/>
    <w:rsid w:val="001636EC"/>
    <w:rsid w:val="00164718"/>
    <w:rsid w:val="00165401"/>
    <w:rsid w:val="00167A40"/>
    <w:rsid w:val="001723EC"/>
    <w:rsid w:val="001761C1"/>
    <w:rsid w:val="0018172D"/>
    <w:rsid w:val="00181A7A"/>
    <w:rsid w:val="001857C6"/>
    <w:rsid w:val="00186652"/>
    <w:rsid w:val="001B032A"/>
    <w:rsid w:val="001B04B2"/>
    <w:rsid w:val="001B0E17"/>
    <w:rsid w:val="001B2C14"/>
    <w:rsid w:val="001B3D40"/>
    <w:rsid w:val="001B4103"/>
    <w:rsid w:val="001B66AB"/>
    <w:rsid w:val="001C0B26"/>
    <w:rsid w:val="001C1B1A"/>
    <w:rsid w:val="001C2C10"/>
    <w:rsid w:val="001C3199"/>
    <w:rsid w:val="001C3895"/>
    <w:rsid w:val="001D22A0"/>
    <w:rsid w:val="001D269F"/>
    <w:rsid w:val="001D6485"/>
    <w:rsid w:val="001D6D65"/>
    <w:rsid w:val="001E2B91"/>
    <w:rsid w:val="001E402E"/>
    <w:rsid w:val="001E42D4"/>
    <w:rsid w:val="001F2A4A"/>
    <w:rsid w:val="00200803"/>
    <w:rsid w:val="00202250"/>
    <w:rsid w:val="0020301E"/>
    <w:rsid w:val="00203302"/>
    <w:rsid w:val="002075A8"/>
    <w:rsid w:val="0021001A"/>
    <w:rsid w:val="00212FA4"/>
    <w:rsid w:val="00215715"/>
    <w:rsid w:val="002208C6"/>
    <w:rsid w:val="00221C58"/>
    <w:rsid w:val="002252DD"/>
    <w:rsid w:val="0023567D"/>
    <w:rsid w:val="002436F5"/>
    <w:rsid w:val="00251136"/>
    <w:rsid w:val="00255B09"/>
    <w:rsid w:val="00257780"/>
    <w:rsid w:val="00261215"/>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C6AB8"/>
    <w:rsid w:val="002D1D4C"/>
    <w:rsid w:val="002D2D1A"/>
    <w:rsid w:val="002D4ED3"/>
    <w:rsid w:val="002E3094"/>
    <w:rsid w:val="002E62C7"/>
    <w:rsid w:val="002F4347"/>
    <w:rsid w:val="003013D8"/>
    <w:rsid w:val="00303D74"/>
    <w:rsid w:val="00304858"/>
    <w:rsid w:val="00312523"/>
    <w:rsid w:val="00324BE4"/>
    <w:rsid w:val="0032744E"/>
    <w:rsid w:val="00330E75"/>
    <w:rsid w:val="00330E8E"/>
    <w:rsid w:val="0033299D"/>
    <w:rsid w:val="00332A15"/>
    <w:rsid w:val="00333D02"/>
    <w:rsid w:val="00336B1F"/>
    <w:rsid w:val="00336DF0"/>
    <w:rsid w:val="003407C1"/>
    <w:rsid w:val="00342579"/>
    <w:rsid w:val="00342850"/>
    <w:rsid w:val="003449A3"/>
    <w:rsid w:val="00344D87"/>
    <w:rsid w:val="0035589F"/>
    <w:rsid w:val="00363299"/>
    <w:rsid w:val="00363E94"/>
    <w:rsid w:val="00366718"/>
    <w:rsid w:val="0037208D"/>
    <w:rsid w:val="003778DA"/>
    <w:rsid w:val="00377FBD"/>
    <w:rsid w:val="00380973"/>
    <w:rsid w:val="003837C6"/>
    <w:rsid w:val="003849A8"/>
    <w:rsid w:val="003905F1"/>
    <w:rsid w:val="003925FB"/>
    <w:rsid w:val="00394930"/>
    <w:rsid w:val="00394B3B"/>
    <w:rsid w:val="003A368C"/>
    <w:rsid w:val="003A5DAC"/>
    <w:rsid w:val="003B440D"/>
    <w:rsid w:val="003B6581"/>
    <w:rsid w:val="003B7E54"/>
    <w:rsid w:val="003C20AF"/>
    <w:rsid w:val="003C37A0"/>
    <w:rsid w:val="003C5F5A"/>
    <w:rsid w:val="003C7232"/>
    <w:rsid w:val="003D233B"/>
    <w:rsid w:val="003D4EAA"/>
    <w:rsid w:val="003D76EF"/>
    <w:rsid w:val="003E2DE5"/>
    <w:rsid w:val="003E6206"/>
    <w:rsid w:val="003E68B9"/>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773E9"/>
    <w:rsid w:val="00481E77"/>
    <w:rsid w:val="00484E43"/>
    <w:rsid w:val="00491FC6"/>
    <w:rsid w:val="004920DB"/>
    <w:rsid w:val="00494F0F"/>
    <w:rsid w:val="0049507E"/>
    <w:rsid w:val="004951B3"/>
    <w:rsid w:val="004A01D1"/>
    <w:rsid w:val="004B0AB3"/>
    <w:rsid w:val="004B13C6"/>
    <w:rsid w:val="004B437B"/>
    <w:rsid w:val="004B5A3C"/>
    <w:rsid w:val="004C1DA0"/>
    <w:rsid w:val="004C6F51"/>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3228"/>
    <w:rsid w:val="0055440A"/>
    <w:rsid w:val="00557EBC"/>
    <w:rsid w:val="00560457"/>
    <w:rsid w:val="0056066A"/>
    <w:rsid w:val="00563108"/>
    <w:rsid w:val="005646F3"/>
    <w:rsid w:val="00570456"/>
    <w:rsid w:val="005709A6"/>
    <w:rsid w:val="00572B50"/>
    <w:rsid w:val="00574AEC"/>
    <w:rsid w:val="005773E7"/>
    <w:rsid w:val="00577B02"/>
    <w:rsid w:val="00582A2E"/>
    <w:rsid w:val="00583761"/>
    <w:rsid w:val="0058549C"/>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0730"/>
    <w:rsid w:val="00601274"/>
    <w:rsid w:val="00604AAC"/>
    <w:rsid w:val="00604F4B"/>
    <w:rsid w:val="00607455"/>
    <w:rsid w:val="006075F7"/>
    <w:rsid w:val="00607964"/>
    <w:rsid w:val="0061047C"/>
    <w:rsid w:val="00613086"/>
    <w:rsid w:val="0062075A"/>
    <w:rsid w:val="00625ED8"/>
    <w:rsid w:val="006271AA"/>
    <w:rsid w:val="00634DA7"/>
    <w:rsid w:val="006350C4"/>
    <w:rsid w:val="00637CE4"/>
    <w:rsid w:val="00642844"/>
    <w:rsid w:val="0064409B"/>
    <w:rsid w:val="006441C2"/>
    <w:rsid w:val="00644FCB"/>
    <w:rsid w:val="00645C44"/>
    <w:rsid w:val="00651EA5"/>
    <w:rsid w:val="0065362F"/>
    <w:rsid w:val="00655E3F"/>
    <w:rsid w:val="0065745C"/>
    <w:rsid w:val="00660511"/>
    <w:rsid w:val="006627FB"/>
    <w:rsid w:val="00667BB6"/>
    <w:rsid w:val="0067011F"/>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1B24"/>
    <w:rsid w:val="006B503F"/>
    <w:rsid w:val="006B64A8"/>
    <w:rsid w:val="006B707C"/>
    <w:rsid w:val="006C24CB"/>
    <w:rsid w:val="006C6020"/>
    <w:rsid w:val="006D0225"/>
    <w:rsid w:val="006D15F6"/>
    <w:rsid w:val="006D1681"/>
    <w:rsid w:val="006D1894"/>
    <w:rsid w:val="006D2E1F"/>
    <w:rsid w:val="006D3B55"/>
    <w:rsid w:val="006E3151"/>
    <w:rsid w:val="006E3515"/>
    <w:rsid w:val="006F594C"/>
    <w:rsid w:val="006F5E34"/>
    <w:rsid w:val="006F7F2A"/>
    <w:rsid w:val="00700D9C"/>
    <w:rsid w:val="00701118"/>
    <w:rsid w:val="0070344F"/>
    <w:rsid w:val="00704C6B"/>
    <w:rsid w:val="00705BD4"/>
    <w:rsid w:val="00706159"/>
    <w:rsid w:val="0070672E"/>
    <w:rsid w:val="007105C0"/>
    <w:rsid w:val="007107EE"/>
    <w:rsid w:val="00712B55"/>
    <w:rsid w:val="007140B5"/>
    <w:rsid w:val="00714BA2"/>
    <w:rsid w:val="007166C4"/>
    <w:rsid w:val="007170F1"/>
    <w:rsid w:val="007211A4"/>
    <w:rsid w:val="00725EDA"/>
    <w:rsid w:val="00726D6D"/>
    <w:rsid w:val="00727E48"/>
    <w:rsid w:val="00730440"/>
    <w:rsid w:val="0073066E"/>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65E40"/>
    <w:rsid w:val="00766A79"/>
    <w:rsid w:val="007717D2"/>
    <w:rsid w:val="00771A91"/>
    <w:rsid w:val="00772C52"/>
    <w:rsid w:val="007748CE"/>
    <w:rsid w:val="007826D3"/>
    <w:rsid w:val="0078543A"/>
    <w:rsid w:val="007925E7"/>
    <w:rsid w:val="00793315"/>
    <w:rsid w:val="007A0311"/>
    <w:rsid w:val="007A343A"/>
    <w:rsid w:val="007A4003"/>
    <w:rsid w:val="007A5F9C"/>
    <w:rsid w:val="007B30EB"/>
    <w:rsid w:val="007C01FC"/>
    <w:rsid w:val="007C1C60"/>
    <w:rsid w:val="007C2592"/>
    <w:rsid w:val="007C276C"/>
    <w:rsid w:val="007C2B58"/>
    <w:rsid w:val="007C2DE7"/>
    <w:rsid w:val="007C4355"/>
    <w:rsid w:val="007C62D7"/>
    <w:rsid w:val="007D0206"/>
    <w:rsid w:val="007D06B6"/>
    <w:rsid w:val="007D291D"/>
    <w:rsid w:val="007D4551"/>
    <w:rsid w:val="007E0E68"/>
    <w:rsid w:val="007E1918"/>
    <w:rsid w:val="007E2B35"/>
    <w:rsid w:val="007E30CA"/>
    <w:rsid w:val="007E461E"/>
    <w:rsid w:val="007E4620"/>
    <w:rsid w:val="007E4FEC"/>
    <w:rsid w:val="007E5CEF"/>
    <w:rsid w:val="007E720E"/>
    <w:rsid w:val="007F004C"/>
    <w:rsid w:val="007F010C"/>
    <w:rsid w:val="007F1473"/>
    <w:rsid w:val="007F365E"/>
    <w:rsid w:val="007F45A7"/>
    <w:rsid w:val="00800A2F"/>
    <w:rsid w:val="00806ACE"/>
    <w:rsid w:val="00807638"/>
    <w:rsid w:val="0081198A"/>
    <w:rsid w:val="00811F4D"/>
    <w:rsid w:val="00817B5C"/>
    <w:rsid w:val="008207CD"/>
    <w:rsid w:val="008212C1"/>
    <w:rsid w:val="00821A2C"/>
    <w:rsid w:val="0082300B"/>
    <w:rsid w:val="00823951"/>
    <w:rsid w:val="00825C43"/>
    <w:rsid w:val="008312A9"/>
    <w:rsid w:val="0083145E"/>
    <w:rsid w:val="008332B7"/>
    <w:rsid w:val="008351B0"/>
    <w:rsid w:val="00836052"/>
    <w:rsid w:val="00840A44"/>
    <w:rsid w:val="0084469D"/>
    <w:rsid w:val="00844B2D"/>
    <w:rsid w:val="008604B2"/>
    <w:rsid w:val="00861DFE"/>
    <w:rsid w:val="00862825"/>
    <w:rsid w:val="00872759"/>
    <w:rsid w:val="0087487C"/>
    <w:rsid w:val="00874B69"/>
    <w:rsid w:val="00874F6F"/>
    <w:rsid w:val="00875062"/>
    <w:rsid w:val="008754D1"/>
    <w:rsid w:val="0087687F"/>
    <w:rsid w:val="00876D7F"/>
    <w:rsid w:val="00884EA8"/>
    <w:rsid w:val="00885319"/>
    <w:rsid w:val="00886238"/>
    <w:rsid w:val="008916EC"/>
    <w:rsid w:val="00892211"/>
    <w:rsid w:val="008938F7"/>
    <w:rsid w:val="008956EA"/>
    <w:rsid w:val="008972AF"/>
    <w:rsid w:val="00897861"/>
    <w:rsid w:val="008A053C"/>
    <w:rsid w:val="008A29AB"/>
    <w:rsid w:val="008A523D"/>
    <w:rsid w:val="008A6BB2"/>
    <w:rsid w:val="008B015E"/>
    <w:rsid w:val="008B3137"/>
    <w:rsid w:val="008B459B"/>
    <w:rsid w:val="008B568D"/>
    <w:rsid w:val="008B5FE3"/>
    <w:rsid w:val="008C2C1A"/>
    <w:rsid w:val="008C4F88"/>
    <w:rsid w:val="008C55EA"/>
    <w:rsid w:val="008D093F"/>
    <w:rsid w:val="008D3142"/>
    <w:rsid w:val="008D4BE2"/>
    <w:rsid w:val="008D7F66"/>
    <w:rsid w:val="008E0937"/>
    <w:rsid w:val="008F1164"/>
    <w:rsid w:val="00901BEF"/>
    <w:rsid w:val="009026ED"/>
    <w:rsid w:val="009030BF"/>
    <w:rsid w:val="009055B3"/>
    <w:rsid w:val="00905B0F"/>
    <w:rsid w:val="00906749"/>
    <w:rsid w:val="009109E8"/>
    <w:rsid w:val="00911C6C"/>
    <w:rsid w:val="00914263"/>
    <w:rsid w:val="00914280"/>
    <w:rsid w:val="009201D0"/>
    <w:rsid w:val="009202D3"/>
    <w:rsid w:val="00922786"/>
    <w:rsid w:val="009307B2"/>
    <w:rsid w:val="0093242F"/>
    <w:rsid w:val="00933C53"/>
    <w:rsid w:val="00940A34"/>
    <w:rsid w:val="00940A79"/>
    <w:rsid w:val="0094272F"/>
    <w:rsid w:val="009440A2"/>
    <w:rsid w:val="0094500C"/>
    <w:rsid w:val="00946D77"/>
    <w:rsid w:val="00954719"/>
    <w:rsid w:val="00960A33"/>
    <w:rsid w:val="00961AC0"/>
    <w:rsid w:val="00963D1F"/>
    <w:rsid w:val="00965A50"/>
    <w:rsid w:val="00965D02"/>
    <w:rsid w:val="009674A5"/>
    <w:rsid w:val="00967ECD"/>
    <w:rsid w:val="00971042"/>
    <w:rsid w:val="0097618B"/>
    <w:rsid w:val="009774F9"/>
    <w:rsid w:val="00981EC4"/>
    <w:rsid w:val="009830C2"/>
    <w:rsid w:val="00983E87"/>
    <w:rsid w:val="0099219B"/>
    <w:rsid w:val="00992BA2"/>
    <w:rsid w:val="00993997"/>
    <w:rsid w:val="009963D4"/>
    <w:rsid w:val="009968F2"/>
    <w:rsid w:val="009A393E"/>
    <w:rsid w:val="009A73DE"/>
    <w:rsid w:val="009B0E42"/>
    <w:rsid w:val="009B549E"/>
    <w:rsid w:val="009D3443"/>
    <w:rsid w:val="009D3DBD"/>
    <w:rsid w:val="009E66C3"/>
    <w:rsid w:val="009E79BE"/>
    <w:rsid w:val="009F0F2B"/>
    <w:rsid w:val="009F33C9"/>
    <w:rsid w:val="009F4A96"/>
    <w:rsid w:val="009F735A"/>
    <w:rsid w:val="009F7600"/>
    <w:rsid w:val="00A03365"/>
    <w:rsid w:val="00A07879"/>
    <w:rsid w:val="00A07D9F"/>
    <w:rsid w:val="00A1474E"/>
    <w:rsid w:val="00A156A1"/>
    <w:rsid w:val="00A1618E"/>
    <w:rsid w:val="00A219F3"/>
    <w:rsid w:val="00A231F3"/>
    <w:rsid w:val="00A23E01"/>
    <w:rsid w:val="00A24135"/>
    <w:rsid w:val="00A25C8D"/>
    <w:rsid w:val="00A41A02"/>
    <w:rsid w:val="00A43EBA"/>
    <w:rsid w:val="00A50D6A"/>
    <w:rsid w:val="00A50FFE"/>
    <w:rsid w:val="00A533A1"/>
    <w:rsid w:val="00A60798"/>
    <w:rsid w:val="00A60BC7"/>
    <w:rsid w:val="00A62193"/>
    <w:rsid w:val="00A62552"/>
    <w:rsid w:val="00A65C80"/>
    <w:rsid w:val="00A7060B"/>
    <w:rsid w:val="00A70D02"/>
    <w:rsid w:val="00A778B3"/>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6AB8"/>
    <w:rsid w:val="00AB7D0E"/>
    <w:rsid w:val="00AC0484"/>
    <w:rsid w:val="00AC2203"/>
    <w:rsid w:val="00AC2903"/>
    <w:rsid w:val="00AC48A2"/>
    <w:rsid w:val="00AC4FD6"/>
    <w:rsid w:val="00AC550E"/>
    <w:rsid w:val="00AC571E"/>
    <w:rsid w:val="00AD2FDB"/>
    <w:rsid w:val="00AD52CD"/>
    <w:rsid w:val="00AD5960"/>
    <w:rsid w:val="00AD653B"/>
    <w:rsid w:val="00AE40D5"/>
    <w:rsid w:val="00AE6B19"/>
    <w:rsid w:val="00AF17B2"/>
    <w:rsid w:val="00AF321A"/>
    <w:rsid w:val="00AF43EC"/>
    <w:rsid w:val="00AF49C0"/>
    <w:rsid w:val="00AF4B41"/>
    <w:rsid w:val="00AF5241"/>
    <w:rsid w:val="00B014B3"/>
    <w:rsid w:val="00B02147"/>
    <w:rsid w:val="00B029A1"/>
    <w:rsid w:val="00B0347D"/>
    <w:rsid w:val="00B05653"/>
    <w:rsid w:val="00B07C5E"/>
    <w:rsid w:val="00B12C91"/>
    <w:rsid w:val="00B13906"/>
    <w:rsid w:val="00B15262"/>
    <w:rsid w:val="00B165FA"/>
    <w:rsid w:val="00B173DC"/>
    <w:rsid w:val="00B21824"/>
    <w:rsid w:val="00B2275A"/>
    <w:rsid w:val="00B22E65"/>
    <w:rsid w:val="00B23CAE"/>
    <w:rsid w:val="00B26C33"/>
    <w:rsid w:val="00B34C80"/>
    <w:rsid w:val="00B4106D"/>
    <w:rsid w:val="00B42ABC"/>
    <w:rsid w:val="00B44C4A"/>
    <w:rsid w:val="00B4519A"/>
    <w:rsid w:val="00B47524"/>
    <w:rsid w:val="00B55602"/>
    <w:rsid w:val="00B56EEB"/>
    <w:rsid w:val="00B6179B"/>
    <w:rsid w:val="00B617E1"/>
    <w:rsid w:val="00B61E7F"/>
    <w:rsid w:val="00B74BEC"/>
    <w:rsid w:val="00B77A86"/>
    <w:rsid w:val="00B819F9"/>
    <w:rsid w:val="00B8798B"/>
    <w:rsid w:val="00B87FDA"/>
    <w:rsid w:val="00B93FA9"/>
    <w:rsid w:val="00B94F2F"/>
    <w:rsid w:val="00B958ED"/>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BF7C67"/>
    <w:rsid w:val="00C020A0"/>
    <w:rsid w:val="00C06D8A"/>
    <w:rsid w:val="00C07D1F"/>
    <w:rsid w:val="00C11092"/>
    <w:rsid w:val="00C12833"/>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2CBB"/>
    <w:rsid w:val="00CD68CE"/>
    <w:rsid w:val="00CE0E28"/>
    <w:rsid w:val="00CE101E"/>
    <w:rsid w:val="00CE2639"/>
    <w:rsid w:val="00CE467A"/>
    <w:rsid w:val="00CE6415"/>
    <w:rsid w:val="00CE7759"/>
    <w:rsid w:val="00CF091B"/>
    <w:rsid w:val="00CF1986"/>
    <w:rsid w:val="00CF6B09"/>
    <w:rsid w:val="00D026CF"/>
    <w:rsid w:val="00D116B8"/>
    <w:rsid w:val="00D12C01"/>
    <w:rsid w:val="00D131D5"/>
    <w:rsid w:val="00D16B53"/>
    <w:rsid w:val="00D17C4F"/>
    <w:rsid w:val="00D2019F"/>
    <w:rsid w:val="00D23074"/>
    <w:rsid w:val="00D23821"/>
    <w:rsid w:val="00D263A2"/>
    <w:rsid w:val="00D27442"/>
    <w:rsid w:val="00D31166"/>
    <w:rsid w:val="00D3653E"/>
    <w:rsid w:val="00D400F5"/>
    <w:rsid w:val="00D43726"/>
    <w:rsid w:val="00D43F01"/>
    <w:rsid w:val="00D45D02"/>
    <w:rsid w:val="00D51089"/>
    <w:rsid w:val="00D51B92"/>
    <w:rsid w:val="00D5691B"/>
    <w:rsid w:val="00D574A4"/>
    <w:rsid w:val="00D62753"/>
    <w:rsid w:val="00D63698"/>
    <w:rsid w:val="00D721E9"/>
    <w:rsid w:val="00D75950"/>
    <w:rsid w:val="00D760CE"/>
    <w:rsid w:val="00D838A0"/>
    <w:rsid w:val="00D8593D"/>
    <w:rsid w:val="00D92332"/>
    <w:rsid w:val="00D924D5"/>
    <w:rsid w:val="00D94444"/>
    <w:rsid w:val="00D9603B"/>
    <w:rsid w:val="00DA3240"/>
    <w:rsid w:val="00DA5C40"/>
    <w:rsid w:val="00DA63BE"/>
    <w:rsid w:val="00DB4BA9"/>
    <w:rsid w:val="00DB55E6"/>
    <w:rsid w:val="00DB60E4"/>
    <w:rsid w:val="00DC4BEF"/>
    <w:rsid w:val="00DC6273"/>
    <w:rsid w:val="00DC6485"/>
    <w:rsid w:val="00DC7EE1"/>
    <w:rsid w:val="00DD0E75"/>
    <w:rsid w:val="00DD2076"/>
    <w:rsid w:val="00DD4C4A"/>
    <w:rsid w:val="00DD76F6"/>
    <w:rsid w:val="00DE1053"/>
    <w:rsid w:val="00DE1C5D"/>
    <w:rsid w:val="00DE4054"/>
    <w:rsid w:val="00DE7C73"/>
    <w:rsid w:val="00DF0566"/>
    <w:rsid w:val="00DF7724"/>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39A"/>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6A4C"/>
    <w:rsid w:val="00EB7298"/>
    <w:rsid w:val="00EB7655"/>
    <w:rsid w:val="00EC16A9"/>
    <w:rsid w:val="00EC36FA"/>
    <w:rsid w:val="00ED0F60"/>
    <w:rsid w:val="00ED2F42"/>
    <w:rsid w:val="00ED6F8F"/>
    <w:rsid w:val="00EE2247"/>
    <w:rsid w:val="00EE2CEA"/>
    <w:rsid w:val="00EE5A85"/>
    <w:rsid w:val="00EE64B7"/>
    <w:rsid w:val="00EF2826"/>
    <w:rsid w:val="00EF3E7B"/>
    <w:rsid w:val="00EF514A"/>
    <w:rsid w:val="00F045FC"/>
    <w:rsid w:val="00F057A4"/>
    <w:rsid w:val="00F11FC9"/>
    <w:rsid w:val="00F1418D"/>
    <w:rsid w:val="00F1491A"/>
    <w:rsid w:val="00F15137"/>
    <w:rsid w:val="00F17E93"/>
    <w:rsid w:val="00F22B1C"/>
    <w:rsid w:val="00F23EB1"/>
    <w:rsid w:val="00F25922"/>
    <w:rsid w:val="00F2620B"/>
    <w:rsid w:val="00F30A65"/>
    <w:rsid w:val="00F37578"/>
    <w:rsid w:val="00F47E8A"/>
    <w:rsid w:val="00F52BC9"/>
    <w:rsid w:val="00F56201"/>
    <w:rsid w:val="00F56938"/>
    <w:rsid w:val="00F57DE9"/>
    <w:rsid w:val="00F61156"/>
    <w:rsid w:val="00F63D12"/>
    <w:rsid w:val="00F6598F"/>
    <w:rsid w:val="00F67230"/>
    <w:rsid w:val="00F676D5"/>
    <w:rsid w:val="00F67F60"/>
    <w:rsid w:val="00F83D13"/>
    <w:rsid w:val="00F84974"/>
    <w:rsid w:val="00F870B9"/>
    <w:rsid w:val="00F9429A"/>
    <w:rsid w:val="00F945A2"/>
    <w:rsid w:val="00F94E32"/>
    <w:rsid w:val="00F9665E"/>
    <w:rsid w:val="00F969A2"/>
    <w:rsid w:val="00FA30B6"/>
    <w:rsid w:val="00FA3BF7"/>
    <w:rsid w:val="00FA450D"/>
    <w:rsid w:val="00FA6D09"/>
    <w:rsid w:val="00FA7FE6"/>
    <w:rsid w:val="00FB1BAE"/>
    <w:rsid w:val="00FB2064"/>
    <w:rsid w:val="00FB31C0"/>
    <w:rsid w:val="00FB375A"/>
    <w:rsid w:val="00FB4CB8"/>
    <w:rsid w:val="00FB7219"/>
    <w:rsid w:val="00FC25AF"/>
    <w:rsid w:val="00FC2B86"/>
    <w:rsid w:val="00FC33A9"/>
    <w:rsid w:val="00FC33C3"/>
    <w:rsid w:val="00FC6195"/>
    <w:rsid w:val="00FC6D6D"/>
    <w:rsid w:val="00FC7F67"/>
    <w:rsid w:val="00FD0B54"/>
    <w:rsid w:val="00FD0D78"/>
    <w:rsid w:val="00FD17CA"/>
    <w:rsid w:val="00FD2F8B"/>
    <w:rsid w:val="00FD3B7A"/>
    <w:rsid w:val="00FD54D1"/>
    <w:rsid w:val="00FD6EBD"/>
    <w:rsid w:val="00FE139B"/>
    <w:rsid w:val="00FE2F5B"/>
    <w:rsid w:val="00FE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ACED8A"/>
  <w15:docId w15:val="{3931374B-CF9D-409B-8A3B-825553EE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876D7F"/>
    <w:pPr>
      <w:spacing w:after="0" w:line="240" w:lineRule="auto"/>
    </w:pPr>
    <w:rPr>
      <w:rFonts w:ascii="Times New Roman" w:hAnsi="Times New Roman"/>
      <w:noProof/>
    </w:rPr>
  </w:style>
  <w:style w:type="paragraph" w:styleId="Heading1">
    <w:name w:val="heading 1"/>
    <w:basedOn w:val="Normal"/>
    <w:link w:val="Heading1Char"/>
    <w:uiPriority w:val="9"/>
    <w:rsid w:val="00954719"/>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4719"/>
    <w:pPr>
      <w:tabs>
        <w:tab w:val="center" w:pos="4513"/>
        <w:tab w:val="right" w:pos="9026"/>
      </w:tabs>
    </w:pPr>
  </w:style>
  <w:style w:type="character" w:customStyle="1" w:styleId="FooterChar">
    <w:name w:val="Footer Char"/>
    <w:basedOn w:val="DefaultParagraphFont"/>
    <w:link w:val="Footer"/>
    <w:uiPriority w:val="99"/>
    <w:rsid w:val="00954719"/>
    <w:rPr>
      <w:rFonts w:ascii="Times New Roman" w:hAnsi="Times New Roman"/>
      <w:noProof/>
    </w:rPr>
  </w:style>
  <w:style w:type="paragraph" w:styleId="Header">
    <w:name w:val="header"/>
    <w:basedOn w:val="Normal"/>
    <w:link w:val="HeaderChar"/>
    <w:uiPriority w:val="99"/>
    <w:unhideWhenUsed/>
    <w:rsid w:val="00954719"/>
    <w:pPr>
      <w:tabs>
        <w:tab w:val="center" w:pos="4513"/>
        <w:tab w:val="right" w:pos="9026"/>
      </w:tabs>
    </w:pPr>
  </w:style>
  <w:style w:type="character" w:customStyle="1" w:styleId="HeaderChar">
    <w:name w:val="Header Char"/>
    <w:basedOn w:val="DefaultParagraphFont"/>
    <w:link w:val="Header"/>
    <w:uiPriority w:val="99"/>
    <w:rsid w:val="00954719"/>
    <w:rPr>
      <w:rFonts w:ascii="Times New Roman" w:hAnsi="Times New Roman"/>
      <w:noProof/>
    </w:rPr>
  </w:style>
  <w:style w:type="paragraph" w:styleId="BalloonText">
    <w:name w:val="Balloon Text"/>
    <w:basedOn w:val="Normal"/>
    <w:link w:val="BalloonTextChar"/>
    <w:uiPriority w:val="99"/>
    <w:semiHidden/>
    <w:unhideWhenUsed/>
    <w:rsid w:val="00954719"/>
    <w:rPr>
      <w:rFonts w:ascii="Tahoma" w:hAnsi="Tahoma" w:cs="Tahoma"/>
      <w:sz w:val="16"/>
      <w:szCs w:val="16"/>
    </w:rPr>
  </w:style>
  <w:style w:type="character" w:customStyle="1" w:styleId="BalloonTextChar">
    <w:name w:val="Balloon Text Char"/>
    <w:basedOn w:val="DefaultParagraphFont"/>
    <w:link w:val="BalloonText"/>
    <w:uiPriority w:val="99"/>
    <w:semiHidden/>
    <w:rsid w:val="00954719"/>
    <w:rPr>
      <w:rFonts w:ascii="Tahoma" w:hAnsi="Tahoma" w:cs="Tahoma"/>
      <w:noProof/>
      <w:sz w:val="16"/>
      <w:szCs w:val="16"/>
    </w:rPr>
  </w:style>
  <w:style w:type="paragraph" w:customStyle="1" w:styleId="REG-H3A">
    <w:name w:val="REG-H3A"/>
    <w:link w:val="REG-H3AChar"/>
    <w:qFormat/>
    <w:rsid w:val="00954719"/>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54719"/>
    <w:pPr>
      <w:numPr>
        <w:numId w:val="1"/>
      </w:numPr>
      <w:contextualSpacing/>
    </w:pPr>
  </w:style>
  <w:style w:type="character" w:customStyle="1" w:styleId="REG-H3AChar">
    <w:name w:val="REG-H3A Char"/>
    <w:basedOn w:val="DefaultParagraphFont"/>
    <w:link w:val="REG-H3A"/>
    <w:rsid w:val="00954719"/>
    <w:rPr>
      <w:rFonts w:ascii="Times New Roman" w:hAnsi="Times New Roman" w:cs="Times New Roman"/>
      <w:b/>
      <w:caps/>
      <w:noProof/>
    </w:rPr>
  </w:style>
  <w:style w:type="character" w:customStyle="1" w:styleId="A3">
    <w:name w:val="A3"/>
    <w:uiPriority w:val="99"/>
    <w:rsid w:val="00954719"/>
    <w:rPr>
      <w:rFonts w:cs="Times"/>
      <w:color w:val="000000"/>
      <w:sz w:val="22"/>
      <w:szCs w:val="22"/>
    </w:rPr>
  </w:style>
  <w:style w:type="paragraph" w:customStyle="1" w:styleId="Head2B">
    <w:name w:val="Head 2B"/>
    <w:basedOn w:val="AS-H3A"/>
    <w:link w:val="Head2BChar"/>
    <w:rsid w:val="00954719"/>
  </w:style>
  <w:style w:type="paragraph" w:styleId="ListParagraph">
    <w:name w:val="List Paragraph"/>
    <w:basedOn w:val="Normal"/>
    <w:link w:val="ListParagraphChar"/>
    <w:uiPriority w:val="34"/>
    <w:rsid w:val="00954719"/>
    <w:pPr>
      <w:ind w:left="720"/>
      <w:contextualSpacing/>
    </w:pPr>
  </w:style>
  <w:style w:type="character" w:customStyle="1" w:styleId="Head2BChar">
    <w:name w:val="Head 2B Char"/>
    <w:basedOn w:val="AS-H3AChar"/>
    <w:link w:val="Head2B"/>
    <w:rsid w:val="00954719"/>
    <w:rPr>
      <w:rFonts w:ascii="Times New Roman" w:hAnsi="Times New Roman" w:cs="Times New Roman"/>
      <w:b/>
      <w:caps/>
      <w:noProof/>
    </w:rPr>
  </w:style>
  <w:style w:type="paragraph" w:customStyle="1" w:styleId="Head3">
    <w:name w:val="Head 3"/>
    <w:basedOn w:val="ListParagraph"/>
    <w:link w:val="Head3Char"/>
    <w:rsid w:val="00954719"/>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54719"/>
    <w:rPr>
      <w:rFonts w:ascii="Times New Roman" w:hAnsi="Times New Roman"/>
      <w:noProof/>
    </w:rPr>
  </w:style>
  <w:style w:type="character" w:customStyle="1" w:styleId="Head3Char">
    <w:name w:val="Head 3 Char"/>
    <w:basedOn w:val="ListParagraphChar"/>
    <w:link w:val="Head3"/>
    <w:rsid w:val="00954719"/>
    <w:rPr>
      <w:rFonts w:ascii="Times New Roman" w:eastAsia="Times New Roman" w:hAnsi="Times New Roman" w:cs="Times New Roman"/>
      <w:b/>
      <w:bCs/>
      <w:noProof/>
    </w:rPr>
  </w:style>
  <w:style w:type="paragraph" w:customStyle="1" w:styleId="REG-H1a">
    <w:name w:val="REG-H1a"/>
    <w:link w:val="REG-H1aChar"/>
    <w:qFormat/>
    <w:rsid w:val="00954719"/>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54719"/>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54719"/>
    <w:rPr>
      <w:rFonts w:ascii="Arial" w:hAnsi="Arial" w:cs="Arial"/>
      <w:b/>
      <w:noProof/>
      <w:sz w:val="36"/>
      <w:szCs w:val="36"/>
    </w:rPr>
  </w:style>
  <w:style w:type="paragraph" w:customStyle="1" w:styleId="AS-H1-Colour">
    <w:name w:val="AS-H1-Colour"/>
    <w:basedOn w:val="Normal"/>
    <w:link w:val="AS-H1-ColourChar"/>
    <w:rsid w:val="00954719"/>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54719"/>
    <w:rPr>
      <w:rFonts w:ascii="Times New Roman" w:hAnsi="Times New Roman" w:cs="Times New Roman"/>
      <w:b/>
      <w:caps/>
      <w:noProof/>
      <w:color w:val="00B050"/>
      <w:sz w:val="24"/>
      <w:szCs w:val="24"/>
    </w:rPr>
  </w:style>
  <w:style w:type="paragraph" w:customStyle="1" w:styleId="AS-H2b">
    <w:name w:val="AS-H2b"/>
    <w:basedOn w:val="Normal"/>
    <w:link w:val="AS-H2bChar"/>
    <w:rsid w:val="0095471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54719"/>
    <w:rPr>
      <w:rFonts w:ascii="Arial" w:hAnsi="Arial" w:cs="Arial"/>
      <w:b/>
      <w:noProof/>
      <w:color w:val="00B050"/>
      <w:sz w:val="36"/>
      <w:szCs w:val="36"/>
    </w:rPr>
  </w:style>
  <w:style w:type="paragraph" w:customStyle="1" w:styleId="AS-H3">
    <w:name w:val="AS-H3"/>
    <w:basedOn w:val="AS-H3A"/>
    <w:link w:val="AS-H3Char"/>
    <w:rsid w:val="00954719"/>
    <w:rPr>
      <w:sz w:val="28"/>
    </w:rPr>
  </w:style>
  <w:style w:type="character" w:customStyle="1" w:styleId="AS-H2bChar">
    <w:name w:val="AS-H2b Char"/>
    <w:basedOn w:val="DefaultParagraphFont"/>
    <w:link w:val="AS-H2b"/>
    <w:rsid w:val="00954719"/>
    <w:rPr>
      <w:rFonts w:ascii="Arial" w:hAnsi="Arial" w:cs="Arial"/>
      <w:noProof/>
    </w:rPr>
  </w:style>
  <w:style w:type="paragraph" w:customStyle="1" w:styleId="REG-H3b">
    <w:name w:val="REG-H3b"/>
    <w:link w:val="REG-H3bChar"/>
    <w:qFormat/>
    <w:rsid w:val="00954719"/>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54719"/>
    <w:rPr>
      <w:rFonts w:ascii="Times New Roman" w:hAnsi="Times New Roman" w:cs="Times New Roman"/>
      <w:b/>
      <w:caps/>
      <w:noProof/>
      <w:sz w:val="28"/>
    </w:rPr>
  </w:style>
  <w:style w:type="paragraph" w:customStyle="1" w:styleId="AS-H3c">
    <w:name w:val="AS-H3c"/>
    <w:basedOn w:val="Head2B"/>
    <w:link w:val="AS-H3cChar"/>
    <w:rsid w:val="00954719"/>
    <w:rPr>
      <w:b w:val="0"/>
    </w:rPr>
  </w:style>
  <w:style w:type="character" w:customStyle="1" w:styleId="REG-H3bChar">
    <w:name w:val="REG-H3b Char"/>
    <w:basedOn w:val="REG-H3AChar"/>
    <w:link w:val="REG-H3b"/>
    <w:rsid w:val="00954719"/>
    <w:rPr>
      <w:rFonts w:ascii="Times New Roman" w:hAnsi="Times New Roman" w:cs="Times New Roman"/>
      <w:b w:val="0"/>
      <w:caps w:val="0"/>
      <w:noProof/>
    </w:rPr>
  </w:style>
  <w:style w:type="paragraph" w:customStyle="1" w:styleId="AS-H3d">
    <w:name w:val="AS-H3d"/>
    <w:basedOn w:val="Head2B"/>
    <w:link w:val="AS-H3dChar"/>
    <w:rsid w:val="00954719"/>
  </w:style>
  <w:style w:type="character" w:customStyle="1" w:styleId="AS-H3cChar">
    <w:name w:val="AS-H3c Char"/>
    <w:basedOn w:val="Head2BChar"/>
    <w:link w:val="AS-H3c"/>
    <w:rsid w:val="00954719"/>
    <w:rPr>
      <w:rFonts w:ascii="Times New Roman" w:hAnsi="Times New Roman" w:cs="Times New Roman"/>
      <w:b w:val="0"/>
      <w:caps/>
      <w:noProof/>
    </w:rPr>
  </w:style>
  <w:style w:type="paragraph" w:customStyle="1" w:styleId="REG-P0">
    <w:name w:val="REG-P(0)"/>
    <w:basedOn w:val="Normal"/>
    <w:link w:val="REG-P0Char"/>
    <w:qFormat/>
    <w:rsid w:val="00954719"/>
    <w:pPr>
      <w:tabs>
        <w:tab w:val="left" w:pos="567"/>
      </w:tabs>
      <w:jc w:val="both"/>
    </w:pPr>
    <w:rPr>
      <w:rFonts w:eastAsia="Times New Roman" w:cs="Times New Roman"/>
    </w:rPr>
  </w:style>
  <w:style w:type="character" w:customStyle="1" w:styleId="AS-H3dChar">
    <w:name w:val="AS-H3d Char"/>
    <w:basedOn w:val="Head2BChar"/>
    <w:link w:val="AS-H3d"/>
    <w:rsid w:val="00954719"/>
    <w:rPr>
      <w:rFonts w:ascii="Times New Roman" w:hAnsi="Times New Roman" w:cs="Times New Roman"/>
      <w:b/>
      <w:caps/>
      <w:noProof/>
    </w:rPr>
  </w:style>
  <w:style w:type="paragraph" w:customStyle="1" w:styleId="REG-P1">
    <w:name w:val="REG-P(1)"/>
    <w:basedOn w:val="Normal"/>
    <w:link w:val="REG-P1Char"/>
    <w:qFormat/>
    <w:rsid w:val="00954719"/>
    <w:pPr>
      <w:suppressAutoHyphens/>
      <w:ind w:firstLine="567"/>
      <w:jc w:val="both"/>
    </w:pPr>
    <w:rPr>
      <w:rFonts w:eastAsia="Times New Roman" w:cs="Times New Roman"/>
    </w:rPr>
  </w:style>
  <w:style w:type="character" w:customStyle="1" w:styleId="REG-P0Char">
    <w:name w:val="REG-P(0) Char"/>
    <w:basedOn w:val="DefaultParagraphFont"/>
    <w:link w:val="REG-P0"/>
    <w:rsid w:val="00954719"/>
    <w:rPr>
      <w:rFonts w:ascii="Times New Roman" w:eastAsia="Times New Roman" w:hAnsi="Times New Roman" w:cs="Times New Roman"/>
      <w:noProof/>
    </w:rPr>
  </w:style>
  <w:style w:type="paragraph" w:customStyle="1" w:styleId="REG-Pa">
    <w:name w:val="REG-P(a)"/>
    <w:basedOn w:val="Normal"/>
    <w:link w:val="REG-PaChar"/>
    <w:qFormat/>
    <w:rsid w:val="00954719"/>
    <w:pPr>
      <w:ind w:left="1134" w:hanging="567"/>
      <w:jc w:val="both"/>
    </w:pPr>
  </w:style>
  <w:style w:type="character" w:customStyle="1" w:styleId="REG-P1Char">
    <w:name w:val="REG-P(1) Char"/>
    <w:basedOn w:val="DefaultParagraphFont"/>
    <w:link w:val="REG-P1"/>
    <w:rsid w:val="00954719"/>
    <w:rPr>
      <w:rFonts w:ascii="Times New Roman" w:eastAsia="Times New Roman" w:hAnsi="Times New Roman" w:cs="Times New Roman"/>
      <w:noProof/>
    </w:rPr>
  </w:style>
  <w:style w:type="paragraph" w:customStyle="1" w:styleId="REG-Pi">
    <w:name w:val="REG-P(i)"/>
    <w:basedOn w:val="Normal"/>
    <w:link w:val="REG-PiChar"/>
    <w:qFormat/>
    <w:rsid w:val="00954719"/>
    <w:pPr>
      <w:suppressAutoHyphens/>
      <w:ind w:left="1701" w:hanging="567"/>
      <w:jc w:val="both"/>
    </w:pPr>
    <w:rPr>
      <w:rFonts w:eastAsia="Times New Roman" w:cs="Times New Roman"/>
    </w:rPr>
  </w:style>
  <w:style w:type="character" w:customStyle="1" w:styleId="REG-PaChar">
    <w:name w:val="REG-P(a) Char"/>
    <w:basedOn w:val="DefaultParagraphFont"/>
    <w:link w:val="REG-Pa"/>
    <w:rsid w:val="00954719"/>
    <w:rPr>
      <w:rFonts w:ascii="Times New Roman" w:hAnsi="Times New Roman"/>
      <w:noProof/>
    </w:rPr>
  </w:style>
  <w:style w:type="paragraph" w:customStyle="1" w:styleId="AS-Pahang">
    <w:name w:val="AS-P(a)hang"/>
    <w:basedOn w:val="Normal"/>
    <w:link w:val="AS-PahangChar"/>
    <w:rsid w:val="00954719"/>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54719"/>
    <w:rPr>
      <w:rFonts w:ascii="Times New Roman" w:eastAsia="Times New Roman" w:hAnsi="Times New Roman" w:cs="Times New Roman"/>
      <w:noProof/>
    </w:rPr>
  </w:style>
  <w:style w:type="paragraph" w:customStyle="1" w:styleId="REG-Paa">
    <w:name w:val="REG-P(aa)"/>
    <w:basedOn w:val="Normal"/>
    <w:link w:val="REG-PaaChar"/>
    <w:qFormat/>
    <w:rsid w:val="00954719"/>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54719"/>
    <w:rPr>
      <w:rFonts w:ascii="Times New Roman" w:eastAsia="Times New Roman" w:hAnsi="Times New Roman" w:cs="Times New Roman"/>
      <w:noProof/>
    </w:rPr>
  </w:style>
  <w:style w:type="paragraph" w:customStyle="1" w:styleId="REG-Amend">
    <w:name w:val="REG-Amend"/>
    <w:link w:val="REG-AmendChar"/>
    <w:qFormat/>
    <w:rsid w:val="00954719"/>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54719"/>
    <w:rPr>
      <w:rFonts w:ascii="Times New Roman" w:eastAsia="Times New Roman" w:hAnsi="Times New Roman" w:cs="Times New Roman"/>
      <w:noProof/>
    </w:rPr>
  </w:style>
  <w:style w:type="character" w:customStyle="1" w:styleId="REG-AmendChar">
    <w:name w:val="REG-Amend Char"/>
    <w:basedOn w:val="REG-P0Char"/>
    <w:link w:val="REG-Amend"/>
    <w:rsid w:val="00954719"/>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54719"/>
    <w:rPr>
      <w:sz w:val="16"/>
      <w:szCs w:val="16"/>
    </w:rPr>
  </w:style>
  <w:style w:type="paragraph" w:styleId="CommentText">
    <w:name w:val="annotation text"/>
    <w:basedOn w:val="Normal"/>
    <w:link w:val="CommentTextChar"/>
    <w:uiPriority w:val="99"/>
    <w:semiHidden/>
    <w:unhideWhenUsed/>
    <w:rsid w:val="00954719"/>
    <w:rPr>
      <w:sz w:val="20"/>
      <w:szCs w:val="20"/>
    </w:rPr>
  </w:style>
  <w:style w:type="character" w:customStyle="1" w:styleId="CommentTextChar">
    <w:name w:val="Comment Text Char"/>
    <w:basedOn w:val="DefaultParagraphFont"/>
    <w:link w:val="CommentText"/>
    <w:uiPriority w:val="99"/>
    <w:semiHidden/>
    <w:rsid w:val="0095471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54719"/>
    <w:rPr>
      <w:b/>
      <w:bCs/>
    </w:rPr>
  </w:style>
  <w:style w:type="character" w:customStyle="1" w:styleId="CommentSubjectChar">
    <w:name w:val="Comment Subject Char"/>
    <w:basedOn w:val="CommentTextChar"/>
    <w:link w:val="CommentSubject"/>
    <w:uiPriority w:val="99"/>
    <w:semiHidden/>
    <w:rsid w:val="00954719"/>
    <w:rPr>
      <w:rFonts w:ascii="Times New Roman" w:hAnsi="Times New Roman"/>
      <w:b/>
      <w:bCs/>
      <w:noProof/>
      <w:sz w:val="20"/>
      <w:szCs w:val="20"/>
    </w:rPr>
  </w:style>
  <w:style w:type="paragraph" w:customStyle="1" w:styleId="AS-H4A">
    <w:name w:val="AS-H4A"/>
    <w:basedOn w:val="AS-P0"/>
    <w:link w:val="AS-H4AChar"/>
    <w:rsid w:val="00954719"/>
    <w:pPr>
      <w:tabs>
        <w:tab w:val="clear" w:pos="567"/>
      </w:tabs>
      <w:jc w:val="center"/>
    </w:pPr>
    <w:rPr>
      <w:b/>
      <w:caps/>
    </w:rPr>
  </w:style>
  <w:style w:type="paragraph" w:customStyle="1" w:styleId="AS-H4b">
    <w:name w:val="AS-H4b"/>
    <w:basedOn w:val="AS-P0"/>
    <w:link w:val="AS-H4bChar"/>
    <w:rsid w:val="00954719"/>
    <w:pPr>
      <w:tabs>
        <w:tab w:val="clear" w:pos="567"/>
      </w:tabs>
      <w:jc w:val="center"/>
    </w:pPr>
    <w:rPr>
      <w:b/>
    </w:rPr>
  </w:style>
  <w:style w:type="character" w:customStyle="1" w:styleId="AS-H4AChar">
    <w:name w:val="AS-H4A Char"/>
    <w:basedOn w:val="AS-P0Char"/>
    <w:link w:val="AS-H4A"/>
    <w:rsid w:val="00954719"/>
    <w:rPr>
      <w:rFonts w:ascii="Times New Roman" w:eastAsia="Times New Roman" w:hAnsi="Times New Roman" w:cs="Times New Roman"/>
      <w:b/>
      <w:caps/>
      <w:noProof/>
    </w:rPr>
  </w:style>
  <w:style w:type="character" w:customStyle="1" w:styleId="AS-H4bChar">
    <w:name w:val="AS-H4b Char"/>
    <w:basedOn w:val="AS-P0Char"/>
    <w:link w:val="AS-H4b"/>
    <w:rsid w:val="00954719"/>
    <w:rPr>
      <w:rFonts w:ascii="Times New Roman" w:eastAsia="Times New Roman" w:hAnsi="Times New Roman" w:cs="Times New Roman"/>
      <w:b/>
      <w:noProof/>
    </w:rPr>
  </w:style>
  <w:style w:type="paragraph" w:customStyle="1" w:styleId="AS-H2a">
    <w:name w:val="AS-H2a"/>
    <w:basedOn w:val="Normal"/>
    <w:link w:val="AS-H2aChar"/>
    <w:rsid w:val="00954719"/>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54719"/>
    <w:rPr>
      <w:rFonts w:ascii="Arial" w:hAnsi="Arial" w:cs="Arial"/>
      <w:b/>
      <w:noProof/>
    </w:rPr>
  </w:style>
  <w:style w:type="paragraph" w:customStyle="1" w:styleId="REG-H1d">
    <w:name w:val="REG-H1d"/>
    <w:link w:val="REG-H1dChar"/>
    <w:qFormat/>
    <w:rsid w:val="00954719"/>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54719"/>
    <w:rPr>
      <w:rFonts w:ascii="Arial" w:hAnsi="Arial" w:cs="Arial"/>
      <w:b w:val="0"/>
      <w:noProof/>
      <w:color w:val="000000"/>
      <w:szCs w:val="24"/>
      <w:lang w:val="en-ZA"/>
    </w:rPr>
  </w:style>
  <w:style w:type="table" w:styleId="TableGrid">
    <w:name w:val="Table Grid"/>
    <w:basedOn w:val="TableNormal"/>
    <w:uiPriority w:val="59"/>
    <w:rsid w:val="00954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54719"/>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54719"/>
    <w:rPr>
      <w:rFonts w:ascii="Times New Roman" w:eastAsia="Times New Roman" w:hAnsi="Times New Roman"/>
      <w:noProof/>
      <w:sz w:val="24"/>
      <w:szCs w:val="24"/>
      <w:lang w:val="en-US" w:eastAsia="en-US"/>
    </w:rPr>
  </w:style>
  <w:style w:type="paragraph" w:customStyle="1" w:styleId="AS-P0">
    <w:name w:val="AS-P(0)"/>
    <w:basedOn w:val="Normal"/>
    <w:link w:val="AS-P0Char"/>
    <w:rsid w:val="00954719"/>
    <w:pPr>
      <w:tabs>
        <w:tab w:val="left" w:pos="567"/>
      </w:tabs>
      <w:jc w:val="both"/>
    </w:pPr>
    <w:rPr>
      <w:rFonts w:eastAsia="Times New Roman" w:cs="Times New Roman"/>
    </w:rPr>
  </w:style>
  <w:style w:type="character" w:customStyle="1" w:styleId="AS-P0Char">
    <w:name w:val="AS-P(0) Char"/>
    <w:basedOn w:val="DefaultParagraphFont"/>
    <w:link w:val="AS-P0"/>
    <w:rsid w:val="00954719"/>
    <w:rPr>
      <w:rFonts w:ascii="Times New Roman" w:eastAsia="Times New Roman" w:hAnsi="Times New Roman" w:cs="Times New Roman"/>
      <w:noProof/>
    </w:rPr>
  </w:style>
  <w:style w:type="paragraph" w:customStyle="1" w:styleId="AS-H3A">
    <w:name w:val="AS-H3A"/>
    <w:basedOn w:val="Normal"/>
    <w:link w:val="AS-H3AChar"/>
    <w:rsid w:val="00954719"/>
    <w:pPr>
      <w:autoSpaceDE w:val="0"/>
      <w:autoSpaceDN w:val="0"/>
      <w:adjustRightInd w:val="0"/>
      <w:jc w:val="center"/>
    </w:pPr>
    <w:rPr>
      <w:rFonts w:cs="Times New Roman"/>
      <w:b/>
      <w:caps/>
    </w:rPr>
  </w:style>
  <w:style w:type="character" w:customStyle="1" w:styleId="AS-H3AChar">
    <w:name w:val="AS-H3A Char"/>
    <w:basedOn w:val="DefaultParagraphFont"/>
    <w:link w:val="AS-H3A"/>
    <w:rsid w:val="00954719"/>
    <w:rPr>
      <w:rFonts w:ascii="Times New Roman" w:hAnsi="Times New Roman" w:cs="Times New Roman"/>
      <w:b/>
      <w:caps/>
      <w:noProof/>
    </w:rPr>
  </w:style>
  <w:style w:type="paragraph" w:customStyle="1" w:styleId="AS-H1a">
    <w:name w:val="AS-H1a"/>
    <w:basedOn w:val="Normal"/>
    <w:link w:val="AS-H1aChar"/>
    <w:rsid w:val="00954719"/>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54719"/>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54719"/>
    <w:rPr>
      <w:rFonts w:ascii="Arial" w:hAnsi="Arial" w:cs="Arial"/>
      <w:b/>
      <w:noProof/>
      <w:sz w:val="36"/>
      <w:szCs w:val="36"/>
    </w:rPr>
  </w:style>
  <w:style w:type="character" w:customStyle="1" w:styleId="AS-H2Char">
    <w:name w:val="AS-H2 Char"/>
    <w:basedOn w:val="DefaultParagraphFont"/>
    <w:link w:val="AS-H2"/>
    <w:rsid w:val="00954719"/>
    <w:rPr>
      <w:rFonts w:ascii="Times New Roman" w:hAnsi="Times New Roman" w:cs="Times New Roman"/>
      <w:b/>
      <w:caps/>
      <w:noProof/>
      <w:color w:val="000000"/>
      <w:sz w:val="26"/>
    </w:rPr>
  </w:style>
  <w:style w:type="paragraph" w:customStyle="1" w:styleId="AS-H3b">
    <w:name w:val="AS-H3b"/>
    <w:basedOn w:val="Normal"/>
    <w:link w:val="AS-H3bChar"/>
    <w:autoRedefine/>
    <w:rsid w:val="00954719"/>
    <w:pPr>
      <w:jc w:val="center"/>
    </w:pPr>
    <w:rPr>
      <w:rFonts w:cs="Times New Roman"/>
      <w:b/>
    </w:rPr>
  </w:style>
  <w:style w:type="character" w:customStyle="1" w:styleId="AS-H3bChar">
    <w:name w:val="AS-H3b Char"/>
    <w:basedOn w:val="AS-H3AChar"/>
    <w:link w:val="AS-H3b"/>
    <w:rsid w:val="00954719"/>
    <w:rPr>
      <w:rFonts w:ascii="Times New Roman" w:hAnsi="Times New Roman" w:cs="Times New Roman"/>
      <w:b/>
      <w:caps w:val="0"/>
      <w:noProof/>
    </w:rPr>
  </w:style>
  <w:style w:type="paragraph" w:customStyle="1" w:styleId="AS-P1">
    <w:name w:val="AS-P(1)"/>
    <w:basedOn w:val="Normal"/>
    <w:link w:val="AS-P1Char"/>
    <w:rsid w:val="00954719"/>
    <w:pPr>
      <w:suppressAutoHyphens/>
      <w:ind w:right="-7" w:firstLine="567"/>
      <w:jc w:val="both"/>
    </w:pPr>
    <w:rPr>
      <w:rFonts w:eastAsia="Times New Roman" w:cs="Times New Roman"/>
    </w:rPr>
  </w:style>
  <w:style w:type="paragraph" w:customStyle="1" w:styleId="AS-Pa">
    <w:name w:val="AS-P(a)"/>
    <w:basedOn w:val="AS-Pahang"/>
    <w:link w:val="AS-PaChar"/>
    <w:rsid w:val="00954719"/>
  </w:style>
  <w:style w:type="character" w:customStyle="1" w:styleId="AS-P1Char">
    <w:name w:val="AS-P(1) Char"/>
    <w:basedOn w:val="DefaultParagraphFont"/>
    <w:link w:val="AS-P1"/>
    <w:rsid w:val="00954719"/>
    <w:rPr>
      <w:rFonts w:ascii="Times New Roman" w:eastAsia="Times New Roman" w:hAnsi="Times New Roman" w:cs="Times New Roman"/>
      <w:noProof/>
    </w:rPr>
  </w:style>
  <w:style w:type="paragraph" w:customStyle="1" w:styleId="AS-Pi">
    <w:name w:val="AS-P(i)"/>
    <w:basedOn w:val="Normal"/>
    <w:link w:val="AS-PiChar"/>
    <w:rsid w:val="00954719"/>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54719"/>
    <w:rPr>
      <w:rFonts w:ascii="Times New Roman" w:eastAsia="Times New Roman" w:hAnsi="Times New Roman" w:cs="Times New Roman"/>
      <w:noProof/>
    </w:rPr>
  </w:style>
  <w:style w:type="character" w:customStyle="1" w:styleId="AS-PiChar">
    <w:name w:val="AS-P(i) Char"/>
    <w:basedOn w:val="DefaultParagraphFont"/>
    <w:link w:val="AS-Pi"/>
    <w:rsid w:val="00954719"/>
    <w:rPr>
      <w:rFonts w:ascii="Times New Roman" w:eastAsia="Times New Roman" w:hAnsi="Times New Roman" w:cs="Times New Roman"/>
      <w:noProof/>
    </w:rPr>
  </w:style>
  <w:style w:type="paragraph" w:customStyle="1" w:styleId="AS-Paa">
    <w:name w:val="AS-P(aa)"/>
    <w:basedOn w:val="Normal"/>
    <w:link w:val="AS-PaaChar"/>
    <w:rsid w:val="00954719"/>
    <w:pPr>
      <w:suppressAutoHyphens/>
      <w:ind w:left="2267" w:right="-7" w:hanging="566"/>
      <w:jc w:val="both"/>
    </w:pPr>
    <w:rPr>
      <w:rFonts w:eastAsia="Times New Roman" w:cs="Times New Roman"/>
    </w:rPr>
  </w:style>
  <w:style w:type="paragraph" w:customStyle="1" w:styleId="AS-P-Amend">
    <w:name w:val="AS-P-Amend"/>
    <w:link w:val="AS-P-AmendChar"/>
    <w:rsid w:val="00954719"/>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54719"/>
    <w:rPr>
      <w:rFonts w:ascii="Times New Roman" w:eastAsia="Times New Roman" w:hAnsi="Times New Roman" w:cs="Times New Roman"/>
      <w:noProof/>
    </w:rPr>
  </w:style>
  <w:style w:type="character" w:customStyle="1" w:styleId="AS-P-AmendChar">
    <w:name w:val="AS-P-Amend Char"/>
    <w:basedOn w:val="AS-P0Char"/>
    <w:link w:val="AS-P-Amend"/>
    <w:rsid w:val="00954719"/>
    <w:rPr>
      <w:rFonts w:ascii="Arial" w:eastAsia="Times New Roman" w:hAnsi="Arial" w:cs="Arial"/>
      <w:b/>
      <w:noProof/>
      <w:color w:val="00B050"/>
      <w:sz w:val="18"/>
      <w:szCs w:val="18"/>
    </w:rPr>
  </w:style>
  <w:style w:type="paragraph" w:customStyle="1" w:styleId="AS-H1b">
    <w:name w:val="AS-H1b"/>
    <w:basedOn w:val="Normal"/>
    <w:link w:val="AS-H1bChar"/>
    <w:rsid w:val="00954719"/>
    <w:pPr>
      <w:jc w:val="center"/>
    </w:pPr>
    <w:rPr>
      <w:rFonts w:ascii="Arial" w:hAnsi="Arial" w:cs="Arial"/>
      <w:b/>
      <w:color w:val="000000"/>
      <w:sz w:val="24"/>
      <w:szCs w:val="24"/>
    </w:rPr>
  </w:style>
  <w:style w:type="character" w:customStyle="1" w:styleId="AS-H1bChar">
    <w:name w:val="AS-H1b Char"/>
    <w:basedOn w:val="AS-H2aChar"/>
    <w:link w:val="AS-H1b"/>
    <w:rsid w:val="00954719"/>
    <w:rPr>
      <w:rFonts w:ascii="Arial" w:hAnsi="Arial" w:cs="Arial"/>
      <w:b/>
      <w:noProof/>
      <w:color w:val="000000"/>
      <w:sz w:val="24"/>
      <w:szCs w:val="24"/>
    </w:rPr>
  </w:style>
  <w:style w:type="paragraph" w:customStyle="1" w:styleId="REG-H1b">
    <w:name w:val="REG-H1b"/>
    <w:link w:val="REG-H1bChar"/>
    <w:qFormat/>
    <w:rsid w:val="00954719"/>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54719"/>
    <w:rPr>
      <w:rFonts w:ascii="Times New Roman" w:eastAsia="Times New Roman" w:hAnsi="Times New Roman"/>
      <w:b/>
      <w:bCs/>
      <w:noProof/>
    </w:rPr>
  </w:style>
  <w:style w:type="paragraph" w:customStyle="1" w:styleId="TableParagraph">
    <w:name w:val="Table Paragraph"/>
    <w:basedOn w:val="Normal"/>
    <w:uiPriority w:val="1"/>
    <w:rsid w:val="00954719"/>
  </w:style>
  <w:style w:type="table" w:customStyle="1" w:styleId="TableGrid0">
    <w:name w:val="TableGrid"/>
    <w:rsid w:val="00954719"/>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54719"/>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54719"/>
    <w:rPr>
      <w:rFonts w:ascii="Arial" w:hAnsi="Arial"/>
      <w:b/>
      <w:noProof/>
      <w:sz w:val="28"/>
      <w:szCs w:val="24"/>
    </w:rPr>
  </w:style>
  <w:style w:type="character" w:customStyle="1" w:styleId="REG-H1cChar">
    <w:name w:val="REG-H1c Char"/>
    <w:basedOn w:val="REG-H1bChar"/>
    <w:link w:val="REG-H1c"/>
    <w:rsid w:val="00954719"/>
    <w:rPr>
      <w:rFonts w:ascii="Arial" w:hAnsi="Arial"/>
      <w:b/>
      <w:noProof/>
      <w:sz w:val="24"/>
      <w:szCs w:val="24"/>
    </w:rPr>
  </w:style>
  <w:style w:type="paragraph" w:customStyle="1" w:styleId="REG-PHA">
    <w:name w:val="REG-PH(A)"/>
    <w:link w:val="REG-PHAChar"/>
    <w:qFormat/>
    <w:rsid w:val="00954719"/>
    <w:pPr>
      <w:spacing w:after="0" w:line="240" w:lineRule="auto"/>
      <w:jc w:val="center"/>
    </w:pPr>
    <w:rPr>
      <w:rFonts w:ascii="Arial" w:hAnsi="Arial"/>
      <w:b/>
      <w:caps/>
      <w:noProof/>
      <w:sz w:val="16"/>
      <w:szCs w:val="24"/>
    </w:rPr>
  </w:style>
  <w:style w:type="paragraph" w:customStyle="1" w:styleId="REG-PHb">
    <w:name w:val="REG-PH(b)"/>
    <w:link w:val="REG-PHbChar"/>
    <w:qFormat/>
    <w:rsid w:val="00954719"/>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54719"/>
    <w:rPr>
      <w:rFonts w:ascii="Arial" w:hAnsi="Arial"/>
      <w:b/>
      <w:caps/>
      <w:noProof/>
      <w:sz w:val="16"/>
      <w:szCs w:val="24"/>
    </w:rPr>
  </w:style>
  <w:style w:type="character" w:customStyle="1" w:styleId="REG-PHbChar">
    <w:name w:val="REG-PH(b) Char"/>
    <w:basedOn w:val="REG-H1bChar"/>
    <w:link w:val="REG-PHb"/>
    <w:rsid w:val="00954719"/>
    <w:rPr>
      <w:rFonts w:ascii="Arial" w:hAnsi="Arial" w:cs="Arial"/>
      <w:b/>
      <w:noProof/>
      <w:sz w:val="16"/>
      <w:szCs w:val="16"/>
    </w:rPr>
  </w:style>
  <w:style w:type="paragraph" w:styleId="Revision">
    <w:name w:val="Revision"/>
    <w:hidden/>
    <w:uiPriority w:val="99"/>
    <w:semiHidden/>
    <w:rsid w:val="003B7E54"/>
    <w:pPr>
      <w:spacing w:after="0" w:line="240" w:lineRule="auto"/>
    </w:pPr>
    <w:rPr>
      <w:rFonts w:ascii="Times New Roman" w:hAnsi="Times New Roman"/>
      <w:noProof/>
    </w:rPr>
  </w:style>
  <w:style w:type="character" w:styleId="Hyperlink">
    <w:name w:val="Hyperlink"/>
    <w:uiPriority w:val="99"/>
    <w:qFormat/>
    <w:rsid w:val="00876D7F"/>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876D7F"/>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033EA-1654-47DF-BC67-58E957A6E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35</TotalTime>
  <Pages>7</Pages>
  <Words>2280</Words>
  <Characters>11152</Characters>
  <Application>Microsoft Office Word</Application>
  <DocSecurity>0</DocSecurity>
  <Lines>348</Lines>
  <Paragraphs>156</Paragraphs>
  <ScaleCrop>false</ScaleCrop>
  <HeadingPairs>
    <vt:vector size="2" baseType="variant">
      <vt:variant>
        <vt:lpstr>Title</vt:lpstr>
      </vt:variant>
      <vt:variant>
        <vt:i4>1</vt:i4>
      </vt:variant>
    </vt:vector>
  </HeadingPairs>
  <TitlesOfParts>
    <vt:vector size="1" baseType="lpstr">
      <vt:lpstr>Health Professions Act 16 of 2024-Regulations 2017-032</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2017-032</dc:title>
  <dc:creator>LAC</dc:creator>
  <cp:lastModifiedBy>Dianne Hubbard</cp:lastModifiedBy>
  <cp:revision>46</cp:revision>
  <dcterms:created xsi:type="dcterms:W3CDTF">2017-06-20T05:39:00Z</dcterms:created>
  <dcterms:modified xsi:type="dcterms:W3CDTF">2025-04-01T09:49:00Z</dcterms:modified>
</cp:coreProperties>
</file>