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F8E9" w14:textId="77777777" w:rsidR="00D721E9" w:rsidRPr="001B0832" w:rsidRDefault="00AF321A" w:rsidP="00D51089">
      <w:pPr>
        <w:pStyle w:val="REG-H1a"/>
      </w:pPr>
      <w:r w:rsidRPr="001B0832">
        <w:rPr>
          <w:noProof/>
          <w:lang w:val="en-ZA" w:eastAsia="en-ZA"/>
        </w:rPr>
        <w:drawing>
          <wp:anchor distT="0" distB="0" distL="114300" distR="114300" simplePos="0" relativeHeight="251658240" behindDoc="0" locked="1" layoutInCell="0" allowOverlap="0" wp14:anchorId="7D4AE24A" wp14:editId="3CD826B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3B299DCD" w14:textId="77777777" w:rsidR="00D85D38" w:rsidRPr="00837863" w:rsidRDefault="00D85D38" w:rsidP="00D85D38">
      <w:pPr>
        <w:pStyle w:val="REG-H1d"/>
        <w:rPr>
          <w:lang w:val="en-GB"/>
        </w:rPr>
      </w:pPr>
      <w:r w:rsidRPr="00837863">
        <w:rPr>
          <w:lang w:val="en-GB"/>
        </w:rPr>
        <w:t xml:space="preserve">REGULATIONS </w:t>
      </w:r>
      <w:r>
        <w:rPr>
          <w:lang w:val="en-GB"/>
        </w:rPr>
        <w:t xml:space="preserve">SURVIVING </w:t>
      </w:r>
      <w:r w:rsidRPr="00837863">
        <w:rPr>
          <w:lang w:val="en-GB"/>
        </w:rPr>
        <w:t>IN TERMS OF</w:t>
      </w:r>
    </w:p>
    <w:p w14:paraId="4697A2BB" w14:textId="77777777" w:rsidR="00D85D38" w:rsidRPr="00837863" w:rsidRDefault="00D85D38" w:rsidP="00D85D38">
      <w:pPr>
        <w:pStyle w:val="REG-H1d"/>
        <w:rPr>
          <w:lang w:val="en-GB"/>
        </w:rPr>
      </w:pPr>
    </w:p>
    <w:p w14:paraId="424AB0EE" w14:textId="77777777" w:rsidR="00D85D38" w:rsidRPr="00837863" w:rsidRDefault="00D85D38" w:rsidP="00D85D38">
      <w:pPr>
        <w:pStyle w:val="REG-H1a"/>
      </w:pPr>
      <w:bookmarkStart w:id="0" w:name="_Hlk194069855"/>
      <w:r w:rsidRPr="00837863">
        <w:t xml:space="preserve">Health Professions Act </w:t>
      </w:r>
      <w:r>
        <w:t>16</w:t>
      </w:r>
      <w:r w:rsidRPr="00837863">
        <w:t xml:space="preserve"> of 20</w:t>
      </w:r>
      <w:r>
        <w:t>2</w:t>
      </w:r>
      <w:r w:rsidRPr="00837863">
        <w:t>4</w:t>
      </w:r>
      <w:bookmarkEnd w:id="0"/>
    </w:p>
    <w:p w14:paraId="3C01DF6C" w14:textId="467281DD" w:rsidR="00BD2B69" w:rsidRPr="001B0832" w:rsidRDefault="00D85D38" w:rsidP="00D85D38">
      <w:pPr>
        <w:pStyle w:val="REG-H1b"/>
        <w:rPr>
          <w:b w:val="0"/>
        </w:rPr>
      </w:pPr>
      <w:r w:rsidRPr="00837863">
        <w:rPr>
          <w:b w:val="0"/>
        </w:rPr>
        <w:t xml:space="preserve">section </w:t>
      </w:r>
      <w:r>
        <w:rPr>
          <w:b w:val="0"/>
        </w:rPr>
        <w:t>9</w:t>
      </w:r>
      <w:r w:rsidRPr="00837863">
        <w:rPr>
          <w:b w:val="0"/>
        </w:rPr>
        <w:t>5</w:t>
      </w:r>
      <w:r>
        <w:rPr>
          <w:b w:val="0"/>
        </w:rPr>
        <w:t>(10)</w:t>
      </w:r>
    </w:p>
    <w:p w14:paraId="2EE5124B" w14:textId="77777777" w:rsidR="00E2335D" w:rsidRPr="001B0832" w:rsidRDefault="00E2335D" w:rsidP="00E2335D">
      <w:pPr>
        <w:pStyle w:val="REG-H1a"/>
        <w:pBdr>
          <w:bottom w:val="single" w:sz="4" w:space="1" w:color="auto"/>
        </w:pBdr>
      </w:pPr>
    </w:p>
    <w:p w14:paraId="24FB9BD8" w14:textId="77777777" w:rsidR="00E2335D" w:rsidRPr="001B0832" w:rsidRDefault="00E2335D" w:rsidP="00E2335D">
      <w:pPr>
        <w:pStyle w:val="REG-H1a"/>
      </w:pPr>
    </w:p>
    <w:p w14:paraId="639663B7" w14:textId="77777777" w:rsidR="00E2335D" w:rsidRPr="001B0832" w:rsidRDefault="00DB6E5F" w:rsidP="00E2335D">
      <w:pPr>
        <w:pStyle w:val="REG-H1b"/>
      </w:pPr>
      <w:r>
        <w:t xml:space="preserve">Regulations relating to Minimum Requirements of Study for Registration and Registration of Clinical Officer and </w:t>
      </w:r>
      <w:r>
        <w:br/>
        <w:t>Clinical Officer Interns</w:t>
      </w:r>
    </w:p>
    <w:p w14:paraId="1B7C50CE" w14:textId="77777777" w:rsidR="00D2019F" w:rsidRPr="001B0832" w:rsidRDefault="00BD2B69" w:rsidP="00C838EC">
      <w:pPr>
        <w:pStyle w:val="REG-H1d"/>
        <w:rPr>
          <w:lang w:val="en-GB"/>
        </w:rPr>
      </w:pPr>
      <w:r w:rsidRPr="001B0832">
        <w:rPr>
          <w:lang w:val="en-GB"/>
        </w:rPr>
        <w:t xml:space="preserve">Government Notice </w:t>
      </w:r>
      <w:r w:rsidR="003C3867">
        <w:rPr>
          <w:lang w:val="en-GB"/>
        </w:rPr>
        <w:t>24</w:t>
      </w:r>
      <w:r w:rsidR="005709A6" w:rsidRPr="001B0832">
        <w:rPr>
          <w:lang w:val="en-GB"/>
        </w:rPr>
        <w:t xml:space="preserve"> </w:t>
      </w:r>
      <w:r w:rsidR="005C16B3" w:rsidRPr="001B0832">
        <w:rPr>
          <w:lang w:val="en-GB"/>
        </w:rPr>
        <w:t>of</w:t>
      </w:r>
      <w:r w:rsidR="005709A6" w:rsidRPr="001B0832">
        <w:rPr>
          <w:lang w:val="en-GB"/>
        </w:rPr>
        <w:t xml:space="preserve"> </w:t>
      </w:r>
      <w:r w:rsidR="003C3867">
        <w:rPr>
          <w:lang w:val="en-GB"/>
        </w:rPr>
        <w:t>2015</w:t>
      </w:r>
    </w:p>
    <w:p w14:paraId="0B34A2D7" w14:textId="07961155" w:rsidR="003013D8" w:rsidRPr="001B0832" w:rsidRDefault="003C3867" w:rsidP="003013D8">
      <w:pPr>
        <w:pStyle w:val="REG-Amend"/>
      </w:pPr>
      <w:r>
        <w:t>(</w:t>
      </w:r>
      <w:hyperlink r:id="rId9" w:history="1">
        <w:r w:rsidR="00D85D38" w:rsidRPr="000910E7">
          <w:rPr>
            <w:rStyle w:val="Hyperlink"/>
          </w:rPr>
          <w:t>GG 5680</w:t>
        </w:r>
      </w:hyperlink>
      <w:r w:rsidR="003013D8" w:rsidRPr="001B0832">
        <w:t>)</w:t>
      </w:r>
    </w:p>
    <w:p w14:paraId="7D57C7D3" w14:textId="77777777" w:rsidR="003013D8" w:rsidRDefault="003013D8" w:rsidP="003013D8">
      <w:pPr>
        <w:pStyle w:val="REG-Amend"/>
      </w:pPr>
      <w:r w:rsidRPr="001B0832">
        <w:t>came into force on da</w:t>
      </w:r>
      <w:r w:rsidR="003C3867">
        <w:t>te of publication: 27 February 2015</w:t>
      </w:r>
    </w:p>
    <w:p w14:paraId="2B99F2EC" w14:textId="77777777" w:rsidR="00986A44" w:rsidRDefault="00986A44" w:rsidP="003013D8">
      <w:pPr>
        <w:pStyle w:val="REG-Amend"/>
      </w:pPr>
    </w:p>
    <w:p w14:paraId="48F0EB97" w14:textId="518B95DA" w:rsidR="00D85D38" w:rsidRPr="00647CD8" w:rsidRDefault="00D85D38" w:rsidP="00D85D38">
      <w:pPr>
        <w:pStyle w:val="REG-Amend"/>
      </w:pPr>
      <w:r>
        <w:t>T</w:t>
      </w:r>
      <w:r w:rsidRPr="00647CD8">
        <w:t>hese regulations were made in terms of section 5</w:t>
      </w:r>
      <w:r>
        <w:t xml:space="preserve">9 </w:t>
      </w:r>
      <w:r w:rsidRPr="00647CD8">
        <w:t xml:space="preserve">of the </w:t>
      </w:r>
      <w:r w:rsidRPr="00397177">
        <w:t>Medical and Dental Act 10 of 2004</w:t>
      </w:r>
      <w:r w:rsidRPr="00647CD8">
        <w:t xml:space="preserve">, </w:t>
      </w:r>
      <w:r>
        <w:t>w</w:t>
      </w:r>
      <w:r w:rsidRPr="00647CD8">
        <w:t>hich was repealed by the Health Professions Act 16 of 2024. Pursuant to section 95(10) of the Health Professions Act 16 of 2024, they are deemed to have been made under that Act.</w:t>
      </w:r>
    </w:p>
    <w:p w14:paraId="0BEF9F0C" w14:textId="77777777" w:rsidR="00D85D38" w:rsidRDefault="00D85D38" w:rsidP="00986A44">
      <w:pPr>
        <w:pStyle w:val="REG-Amend"/>
        <w:rPr>
          <w:lang w:val="en-ZA"/>
        </w:rPr>
      </w:pPr>
    </w:p>
    <w:p w14:paraId="4C091895" w14:textId="1F228FB4" w:rsidR="00986A44" w:rsidRDefault="00986A44" w:rsidP="00986A44">
      <w:pPr>
        <w:pStyle w:val="REG-Amend"/>
        <w:rPr>
          <w:lang w:val="en-ZA"/>
        </w:rPr>
      </w:pPr>
      <w:r>
        <w:rPr>
          <w:lang w:val="en-ZA"/>
        </w:rPr>
        <w:t xml:space="preserve">The Government Notice which publishes these regulations notes that they were made </w:t>
      </w:r>
    </w:p>
    <w:p w14:paraId="1400E599" w14:textId="77777777" w:rsidR="00986A44" w:rsidRPr="00986A44" w:rsidRDefault="00986A44" w:rsidP="00986A44">
      <w:pPr>
        <w:pStyle w:val="REG-Amend"/>
        <w:rPr>
          <w:lang w:val="en-ZA"/>
        </w:rPr>
      </w:pPr>
      <w:r>
        <w:rPr>
          <w:lang w:val="en-ZA"/>
        </w:rPr>
        <w:t xml:space="preserve">on the recommendation of the Medical and Dental Council of Namibia. </w:t>
      </w:r>
    </w:p>
    <w:p w14:paraId="0174CD6B" w14:textId="77777777" w:rsidR="005955EA" w:rsidRPr="00986A44" w:rsidRDefault="005955EA" w:rsidP="0087487C">
      <w:pPr>
        <w:pStyle w:val="REG-H1a"/>
        <w:pBdr>
          <w:bottom w:val="single" w:sz="4" w:space="1" w:color="auto"/>
        </w:pBdr>
        <w:rPr>
          <w:lang w:val="en-ZA"/>
        </w:rPr>
      </w:pPr>
    </w:p>
    <w:p w14:paraId="78F92323" w14:textId="77777777" w:rsidR="001121EE" w:rsidRPr="001B0832" w:rsidRDefault="001121EE" w:rsidP="0087487C">
      <w:pPr>
        <w:pStyle w:val="REG-H1a"/>
      </w:pPr>
    </w:p>
    <w:p w14:paraId="08C5E86F" w14:textId="77777777" w:rsidR="008938F7" w:rsidRPr="00A64C65" w:rsidRDefault="008938F7" w:rsidP="00C36B55">
      <w:pPr>
        <w:pStyle w:val="REG-H2"/>
        <w:rPr>
          <w:b w:val="0"/>
          <w:color w:val="auto"/>
        </w:rPr>
      </w:pPr>
      <w:r w:rsidRPr="00A64C65">
        <w:rPr>
          <w:b w:val="0"/>
          <w:color w:val="auto"/>
        </w:rPr>
        <w:t xml:space="preserve">ARRANGEMENT OF </w:t>
      </w:r>
      <w:r w:rsidR="00C11092" w:rsidRPr="00A64C65">
        <w:rPr>
          <w:b w:val="0"/>
          <w:color w:val="auto"/>
        </w:rPr>
        <w:t>REGULATIONS</w:t>
      </w:r>
    </w:p>
    <w:p w14:paraId="2B72ACF0" w14:textId="77777777" w:rsidR="003C3867" w:rsidRDefault="003C3867" w:rsidP="003C3867">
      <w:pPr>
        <w:pStyle w:val="REG-P1"/>
        <w:ind w:firstLine="0"/>
        <w:rPr>
          <w:color w:val="00B050"/>
        </w:rPr>
      </w:pPr>
    </w:p>
    <w:p w14:paraId="69613905" w14:textId="77777777" w:rsidR="003C3867" w:rsidRPr="003C3867" w:rsidRDefault="003C3867" w:rsidP="003C3867">
      <w:pPr>
        <w:pStyle w:val="REG-H3A"/>
        <w:rPr>
          <w:b w:val="0"/>
        </w:rPr>
      </w:pPr>
      <w:r w:rsidRPr="003C3867">
        <w:rPr>
          <w:b w:val="0"/>
        </w:rPr>
        <w:t>PART 1</w:t>
      </w:r>
    </w:p>
    <w:p w14:paraId="51D559BE" w14:textId="77777777" w:rsidR="003C3867" w:rsidRPr="003C3867" w:rsidRDefault="003C3867" w:rsidP="003C3867">
      <w:pPr>
        <w:pStyle w:val="REG-H3A"/>
        <w:rPr>
          <w:b w:val="0"/>
        </w:rPr>
      </w:pPr>
      <w:r w:rsidRPr="003C3867">
        <w:rPr>
          <w:b w:val="0"/>
        </w:rPr>
        <w:t>PRELIMINARY</w:t>
      </w:r>
      <w:r w:rsidRPr="003C3867">
        <w:rPr>
          <w:b w:val="0"/>
        </w:rPr>
        <w:tab/>
      </w:r>
    </w:p>
    <w:p w14:paraId="00E0C191" w14:textId="77777777" w:rsidR="003C3867" w:rsidRDefault="003C3867" w:rsidP="003C3867">
      <w:pPr>
        <w:pStyle w:val="REG-P1"/>
        <w:ind w:firstLine="0"/>
        <w:rPr>
          <w:color w:val="00B050"/>
        </w:rPr>
      </w:pPr>
    </w:p>
    <w:p w14:paraId="496E8E99" w14:textId="77777777" w:rsidR="003C3867" w:rsidRPr="003C3867" w:rsidRDefault="003C3867" w:rsidP="003C3867">
      <w:pPr>
        <w:pStyle w:val="REG-P1"/>
        <w:ind w:firstLine="0"/>
      </w:pPr>
      <w:r w:rsidRPr="003C3867">
        <w:t>1.</w:t>
      </w:r>
      <w:r w:rsidRPr="003C3867">
        <w:tab/>
        <w:t>Definitions</w:t>
      </w:r>
    </w:p>
    <w:p w14:paraId="316162E5" w14:textId="77777777" w:rsidR="003C3867" w:rsidRPr="003C3867" w:rsidRDefault="003C3867" w:rsidP="003C3867">
      <w:pPr>
        <w:pStyle w:val="REG-P1"/>
        <w:rPr>
          <w:sz w:val="23"/>
        </w:rPr>
      </w:pPr>
    </w:p>
    <w:p w14:paraId="001BABEF" w14:textId="77777777" w:rsidR="003C3867" w:rsidRPr="003C3867" w:rsidRDefault="003C3867" w:rsidP="003C3867">
      <w:pPr>
        <w:pStyle w:val="REG-H3A"/>
        <w:rPr>
          <w:b w:val="0"/>
        </w:rPr>
      </w:pPr>
      <w:r w:rsidRPr="003C3867">
        <w:rPr>
          <w:b w:val="0"/>
        </w:rPr>
        <w:t>PART 2</w:t>
      </w:r>
    </w:p>
    <w:p w14:paraId="409FA0E7" w14:textId="77777777" w:rsidR="003C3867" w:rsidRPr="003C3867" w:rsidRDefault="003C3867" w:rsidP="003C3867">
      <w:pPr>
        <w:pStyle w:val="REG-H3A"/>
        <w:rPr>
          <w:b w:val="0"/>
        </w:rPr>
      </w:pPr>
      <w:r w:rsidRPr="003C3867">
        <w:rPr>
          <w:b w:val="0"/>
        </w:rPr>
        <w:t xml:space="preserve">MINIMUM QUALIFICATIONS REQUIRED FOR REGISTRATION </w:t>
      </w:r>
      <w:r w:rsidR="006E5D95">
        <w:rPr>
          <w:b w:val="0"/>
        </w:rPr>
        <w:br/>
      </w:r>
      <w:r w:rsidRPr="003C3867">
        <w:rPr>
          <w:b w:val="0"/>
        </w:rPr>
        <w:t>AS CLINICAL OFFICER</w:t>
      </w:r>
    </w:p>
    <w:p w14:paraId="46EC96C9" w14:textId="77777777" w:rsidR="003C3867" w:rsidRPr="003C3867" w:rsidRDefault="003C3867" w:rsidP="003C3867">
      <w:pPr>
        <w:pStyle w:val="REG-P1"/>
        <w:rPr>
          <w:sz w:val="23"/>
        </w:rPr>
      </w:pPr>
    </w:p>
    <w:p w14:paraId="7D616F36" w14:textId="77777777" w:rsidR="003C3867" w:rsidRPr="003C3867" w:rsidRDefault="003C3867" w:rsidP="003C3867">
      <w:pPr>
        <w:pStyle w:val="REG-P1"/>
        <w:ind w:firstLine="0"/>
      </w:pPr>
      <w:r w:rsidRPr="003C3867">
        <w:t>2.</w:t>
      </w:r>
      <w:r w:rsidRPr="003C3867">
        <w:tab/>
        <w:t>Minimum qualifications required for registration as clinical officer</w:t>
      </w:r>
    </w:p>
    <w:p w14:paraId="1DF474CA" w14:textId="77777777" w:rsidR="003C3867" w:rsidRPr="003C3867" w:rsidRDefault="003C3867" w:rsidP="003C3867">
      <w:pPr>
        <w:pStyle w:val="REG-P1"/>
        <w:ind w:firstLine="0"/>
      </w:pPr>
      <w:r w:rsidRPr="003C3867">
        <w:t>3.</w:t>
      </w:r>
      <w:r w:rsidRPr="003C3867">
        <w:tab/>
        <w:t>Recognition of qualification by Council</w:t>
      </w:r>
    </w:p>
    <w:p w14:paraId="46311AC3" w14:textId="77777777" w:rsidR="003C3867" w:rsidRPr="003C3867" w:rsidRDefault="003C3867" w:rsidP="003C3867">
      <w:pPr>
        <w:pStyle w:val="REG-P1"/>
        <w:rPr>
          <w:sz w:val="23"/>
        </w:rPr>
      </w:pPr>
    </w:p>
    <w:p w14:paraId="64DC7937" w14:textId="77777777" w:rsidR="003C3867" w:rsidRPr="003C3867" w:rsidRDefault="003C3867" w:rsidP="003C3867">
      <w:pPr>
        <w:pStyle w:val="REG-H3A"/>
        <w:rPr>
          <w:b w:val="0"/>
        </w:rPr>
      </w:pPr>
      <w:r w:rsidRPr="003C3867">
        <w:rPr>
          <w:b w:val="0"/>
        </w:rPr>
        <w:t>PART 3</w:t>
      </w:r>
    </w:p>
    <w:p w14:paraId="79230CAB" w14:textId="77777777" w:rsidR="003C3867" w:rsidRPr="003C3867" w:rsidRDefault="003C3867" w:rsidP="003C3867">
      <w:pPr>
        <w:pStyle w:val="REG-H3A"/>
        <w:rPr>
          <w:b w:val="0"/>
        </w:rPr>
      </w:pPr>
      <w:r w:rsidRPr="003C3867">
        <w:rPr>
          <w:b w:val="0"/>
        </w:rPr>
        <w:t>REGISTRATION OF CLINICAL OFFICERS</w:t>
      </w:r>
    </w:p>
    <w:p w14:paraId="50A9E638" w14:textId="77777777" w:rsidR="003C3867" w:rsidRPr="003C3867" w:rsidRDefault="003C3867" w:rsidP="003C3867">
      <w:pPr>
        <w:pStyle w:val="REG-P1"/>
        <w:rPr>
          <w:sz w:val="23"/>
        </w:rPr>
      </w:pPr>
    </w:p>
    <w:p w14:paraId="20F1D3FA" w14:textId="77777777" w:rsidR="003C3867" w:rsidRPr="003C3867" w:rsidRDefault="003C3867" w:rsidP="003C3867">
      <w:pPr>
        <w:pStyle w:val="REG-P1"/>
        <w:ind w:firstLine="0"/>
      </w:pPr>
      <w:r w:rsidRPr="003C3867">
        <w:t>4.</w:t>
      </w:r>
      <w:r w:rsidRPr="003C3867">
        <w:tab/>
        <w:t>Application for registration as clinical officer</w:t>
      </w:r>
    </w:p>
    <w:p w14:paraId="785DEB4B" w14:textId="77777777" w:rsidR="003C3867" w:rsidRPr="003C3867" w:rsidRDefault="003C3867" w:rsidP="003C3867">
      <w:pPr>
        <w:pStyle w:val="REG-P1"/>
        <w:ind w:firstLine="0"/>
      </w:pPr>
      <w:r w:rsidRPr="003C3867">
        <w:t>5.</w:t>
      </w:r>
      <w:r w:rsidRPr="003C3867">
        <w:tab/>
        <w:t>Additional education, tuition and training</w:t>
      </w:r>
    </w:p>
    <w:p w14:paraId="46189568" w14:textId="77777777" w:rsidR="003C3867" w:rsidRPr="003C3867" w:rsidRDefault="003C3867" w:rsidP="003C3867">
      <w:pPr>
        <w:pStyle w:val="REG-P1"/>
        <w:rPr>
          <w:sz w:val="23"/>
        </w:rPr>
      </w:pPr>
    </w:p>
    <w:p w14:paraId="382885AE" w14:textId="77777777" w:rsidR="003C3867" w:rsidRPr="003C3867" w:rsidRDefault="003C3867" w:rsidP="003C3867">
      <w:pPr>
        <w:pStyle w:val="REG-H3A"/>
        <w:rPr>
          <w:b w:val="0"/>
        </w:rPr>
      </w:pPr>
      <w:r w:rsidRPr="003C3867">
        <w:rPr>
          <w:b w:val="0"/>
        </w:rPr>
        <w:t>PART 4</w:t>
      </w:r>
    </w:p>
    <w:p w14:paraId="059D4852" w14:textId="77777777" w:rsidR="003C3867" w:rsidRPr="003C3867" w:rsidRDefault="003C3867" w:rsidP="003C3867">
      <w:pPr>
        <w:pStyle w:val="REG-H3A"/>
        <w:rPr>
          <w:b w:val="0"/>
        </w:rPr>
      </w:pPr>
      <w:r w:rsidRPr="003C3867">
        <w:rPr>
          <w:b w:val="0"/>
        </w:rPr>
        <w:t>CLINICAL OFFICER INTERNS</w:t>
      </w:r>
    </w:p>
    <w:p w14:paraId="7DEC18AC" w14:textId="77777777" w:rsidR="003C3867" w:rsidRPr="003C3867" w:rsidRDefault="003C3867" w:rsidP="003C3867">
      <w:pPr>
        <w:pStyle w:val="REG-P1"/>
        <w:rPr>
          <w:sz w:val="23"/>
        </w:rPr>
      </w:pPr>
    </w:p>
    <w:p w14:paraId="657B891A" w14:textId="77777777" w:rsidR="003C3867" w:rsidRPr="003C3867" w:rsidRDefault="003C3867" w:rsidP="003C3867">
      <w:pPr>
        <w:pStyle w:val="REG-P1"/>
        <w:ind w:firstLine="0"/>
      </w:pPr>
      <w:r w:rsidRPr="003C3867">
        <w:t>6.</w:t>
      </w:r>
      <w:r w:rsidRPr="003C3867">
        <w:tab/>
        <w:t>Application for registration of clinical officer intern</w:t>
      </w:r>
    </w:p>
    <w:p w14:paraId="4F4785C8" w14:textId="77777777" w:rsidR="003C3867" w:rsidRPr="003C3867" w:rsidRDefault="003C3867" w:rsidP="003C3867">
      <w:pPr>
        <w:pStyle w:val="REG-P1"/>
        <w:ind w:firstLine="0"/>
      </w:pPr>
      <w:r w:rsidRPr="003C3867">
        <w:t>7.</w:t>
      </w:r>
      <w:r w:rsidRPr="003C3867">
        <w:tab/>
        <w:t>Consideration of application by Council</w:t>
      </w:r>
    </w:p>
    <w:p w14:paraId="05E4339C" w14:textId="77777777" w:rsidR="003C3867" w:rsidRPr="003C3867" w:rsidRDefault="003C3867" w:rsidP="003C3867">
      <w:pPr>
        <w:pStyle w:val="REG-P1"/>
        <w:ind w:firstLine="0"/>
      </w:pPr>
      <w:r w:rsidRPr="003C3867">
        <w:t>8.</w:t>
      </w:r>
      <w:r w:rsidRPr="003C3867">
        <w:tab/>
        <w:t>Internship</w:t>
      </w:r>
    </w:p>
    <w:p w14:paraId="1E9C9502" w14:textId="77777777" w:rsidR="003C3867" w:rsidRPr="003C3867" w:rsidRDefault="003C3867" w:rsidP="003C3867">
      <w:pPr>
        <w:pStyle w:val="REG-P1"/>
        <w:ind w:firstLine="0"/>
      </w:pPr>
      <w:r w:rsidRPr="003C3867">
        <w:t>9.</w:t>
      </w:r>
      <w:r w:rsidRPr="003C3867">
        <w:tab/>
        <w:t>Period of internship</w:t>
      </w:r>
    </w:p>
    <w:p w14:paraId="780D1D14" w14:textId="77777777" w:rsidR="003C3867" w:rsidRPr="003C3867" w:rsidRDefault="003C3867" w:rsidP="003C3867">
      <w:pPr>
        <w:pStyle w:val="REG-P1"/>
        <w:ind w:firstLine="0"/>
      </w:pPr>
      <w:r w:rsidRPr="003C3867">
        <w:t>10.</w:t>
      </w:r>
      <w:r w:rsidRPr="003C3867">
        <w:tab/>
        <w:t>Approved facilities</w:t>
      </w:r>
    </w:p>
    <w:p w14:paraId="2A2180AD" w14:textId="77777777" w:rsidR="003C3867" w:rsidRPr="003C3867" w:rsidRDefault="003C3867" w:rsidP="003C3867">
      <w:pPr>
        <w:pStyle w:val="REG-P1"/>
        <w:ind w:firstLine="0"/>
      </w:pPr>
      <w:r w:rsidRPr="003C3867">
        <w:t>11.</w:t>
      </w:r>
      <w:r w:rsidRPr="003C3867">
        <w:tab/>
        <w:t>Notification to Council</w:t>
      </w:r>
    </w:p>
    <w:p w14:paraId="625242CA" w14:textId="77777777" w:rsidR="003C3867" w:rsidRPr="003C3867" w:rsidRDefault="003C3867" w:rsidP="003C3867">
      <w:pPr>
        <w:pStyle w:val="REG-P1"/>
        <w:ind w:firstLine="0"/>
      </w:pPr>
      <w:r w:rsidRPr="003C3867">
        <w:t>12.</w:t>
      </w:r>
      <w:r w:rsidRPr="003C3867">
        <w:tab/>
        <w:t>Completion of internship</w:t>
      </w:r>
    </w:p>
    <w:p w14:paraId="08D92657" w14:textId="77777777" w:rsidR="003C3867" w:rsidRPr="003C3867" w:rsidRDefault="003C3867" w:rsidP="003C3867">
      <w:pPr>
        <w:pStyle w:val="REG-P1"/>
        <w:rPr>
          <w:sz w:val="23"/>
        </w:rPr>
      </w:pPr>
    </w:p>
    <w:p w14:paraId="0DA07AC0" w14:textId="77777777" w:rsidR="003C3867" w:rsidRPr="003C3867" w:rsidRDefault="003C3867" w:rsidP="003C3867">
      <w:pPr>
        <w:pStyle w:val="REG-H3A"/>
        <w:rPr>
          <w:b w:val="0"/>
        </w:rPr>
      </w:pPr>
      <w:r w:rsidRPr="003C3867">
        <w:rPr>
          <w:b w:val="0"/>
        </w:rPr>
        <w:t>PART 5</w:t>
      </w:r>
    </w:p>
    <w:p w14:paraId="6091D27E" w14:textId="77777777" w:rsidR="003C3867" w:rsidRPr="003C3867" w:rsidRDefault="003C3867" w:rsidP="003C3867">
      <w:pPr>
        <w:pStyle w:val="REG-H3A"/>
        <w:rPr>
          <w:b w:val="0"/>
        </w:rPr>
      </w:pPr>
      <w:r w:rsidRPr="003C3867">
        <w:rPr>
          <w:b w:val="0"/>
        </w:rPr>
        <w:t>REGISTERS AND RESTORATION OF NAME TO REGISTER</w:t>
      </w:r>
    </w:p>
    <w:p w14:paraId="55451532" w14:textId="77777777" w:rsidR="003C3867" w:rsidRPr="003C3867" w:rsidRDefault="003C3867" w:rsidP="003C3867">
      <w:pPr>
        <w:pStyle w:val="REG-P1"/>
        <w:rPr>
          <w:sz w:val="23"/>
        </w:rPr>
      </w:pPr>
    </w:p>
    <w:p w14:paraId="564B0ECE" w14:textId="77777777" w:rsidR="003C3867" w:rsidRPr="003C3867" w:rsidRDefault="003C3867" w:rsidP="003C3867">
      <w:pPr>
        <w:pStyle w:val="REG-P1"/>
        <w:ind w:firstLine="0"/>
      </w:pPr>
      <w:r w:rsidRPr="003C3867">
        <w:t>13.</w:t>
      </w:r>
      <w:r w:rsidRPr="003C3867">
        <w:tab/>
        <w:t>Register of clinical officers</w:t>
      </w:r>
    </w:p>
    <w:p w14:paraId="1883E767" w14:textId="77777777" w:rsidR="003C3867" w:rsidRPr="003C3867" w:rsidRDefault="003C3867" w:rsidP="003C3867">
      <w:pPr>
        <w:pStyle w:val="REG-P1"/>
        <w:ind w:firstLine="0"/>
      </w:pPr>
      <w:r w:rsidRPr="003C3867">
        <w:t>14.</w:t>
      </w:r>
      <w:r w:rsidRPr="003C3867">
        <w:tab/>
        <w:t>Register of clinical officer interns</w:t>
      </w:r>
    </w:p>
    <w:p w14:paraId="175129D8" w14:textId="77777777" w:rsidR="003C3867" w:rsidRPr="003C3867" w:rsidRDefault="003C3867" w:rsidP="003C3867">
      <w:pPr>
        <w:pStyle w:val="REG-P1"/>
        <w:ind w:firstLine="0"/>
      </w:pPr>
      <w:r w:rsidRPr="003C3867">
        <w:t>15.</w:t>
      </w:r>
      <w:r w:rsidRPr="003C3867">
        <w:tab/>
        <w:t>Restoration of name to register</w:t>
      </w:r>
    </w:p>
    <w:p w14:paraId="1FBF0BA1" w14:textId="77777777" w:rsidR="003C3867" w:rsidRPr="003C3867" w:rsidRDefault="003C3867" w:rsidP="003C3867">
      <w:pPr>
        <w:pStyle w:val="REG-P1"/>
        <w:rPr>
          <w:sz w:val="23"/>
        </w:rPr>
      </w:pPr>
    </w:p>
    <w:p w14:paraId="7F2DCFE3" w14:textId="77777777" w:rsidR="003C3867" w:rsidRPr="003C3867" w:rsidRDefault="003C3867" w:rsidP="003C3867">
      <w:pPr>
        <w:pStyle w:val="REG-H3A"/>
        <w:rPr>
          <w:b w:val="0"/>
        </w:rPr>
      </w:pPr>
      <w:r w:rsidRPr="003C3867">
        <w:rPr>
          <w:b w:val="0"/>
        </w:rPr>
        <w:t>PART 6 GENERAL</w:t>
      </w:r>
    </w:p>
    <w:p w14:paraId="1B8D44B5" w14:textId="77777777" w:rsidR="003C3867" w:rsidRPr="003C3867" w:rsidRDefault="003C3867" w:rsidP="003C3867">
      <w:pPr>
        <w:pStyle w:val="REG-P1"/>
        <w:rPr>
          <w:sz w:val="23"/>
        </w:rPr>
      </w:pPr>
    </w:p>
    <w:p w14:paraId="1591965E" w14:textId="77777777" w:rsidR="003C3867" w:rsidRPr="003C3867" w:rsidRDefault="003C3867" w:rsidP="003C3867">
      <w:pPr>
        <w:pStyle w:val="REG-P1"/>
        <w:ind w:firstLine="0"/>
      </w:pPr>
      <w:r w:rsidRPr="003C3867">
        <w:t>16.</w:t>
      </w:r>
      <w:r w:rsidRPr="003C3867">
        <w:tab/>
        <w:t>Language of forms and documents Annexures</w:t>
      </w:r>
    </w:p>
    <w:p w14:paraId="0D4259FC" w14:textId="77777777" w:rsidR="00342850" w:rsidRDefault="00342850" w:rsidP="00A47FFD">
      <w:pPr>
        <w:pStyle w:val="REG-H1a"/>
        <w:pBdr>
          <w:bottom w:val="single" w:sz="4" w:space="1" w:color="auto"/>
        </w:pBdr>
      </w:pPr>
    </w:p>
    <w:p w14:paraId="4582D71D" w14:textId="77777777" w:rsidR="003C3867" w:rsidRPr="003C3867" w:rsidRDefault="003C3867" w:rsidP="003C3867">
      <w:pPr>
        <w:tabs>
          <w:tab w:val="left" w:pos="567"/>
        </w:tabs>
        <w:jc w:val="both"/>
        <w:rPr>
          <w:rFonts w:eastAsia="Times New Roman" w:cs="Times New Roman"/>
          <w:noProof w:val="0"/>
        </w:rPr>
      </w:pPr>
    </w:p>
    <w:p w14:paraId="478340B6" w14:textId="77777777" w:rsidR="003C3867" w:rsidRDefault="003C3867" w:rsidP="003C3867">
      <w:pPr>
        <w:pStyle w:val="REG-H3A"/>
        <w:rPr>
          <w:b w:val="0"/>
        </w:rPr>
      </w:pPr>
      <w:r w:rsidRPr="003C3867">
        <w:rPr>
          <w:b w:val="0"/>
        </w:rPr>
        <w:t xml:space="preserve">PART 1 </w:t>
      </w:r>
    </w:p>
    <w:p w14:paraId="11566368" w14:textId="77777777" w:rsidR="003C3867" w:rsidRPr="003C3867" w:rsidRDefault="003C3867" w:rsidP="003C3867">
      <w:pPr>
        <w:pStyle w:val="REG-H3A"/>
        <w:rPr>
          <w:b w:val="0"/>
        </w:rPr>
      </w:pPr>
      <w:r w:rsidRPr="003C3867">
        <w:rPr>
          <w:b w:val="0"/>
        </w:rPr>
        <w:t>PRELIMINARY</w:t>
      </w:r>
    </w:p>
    <w:p w14:paraId="3A3045BA" w14:textId="77777777" w:rsidR="003C3867" w:rsidRDefault="003C3867" w:rsidP="003C3867">
      <w:pPr>
        <w:pStyle w:val="REG-P1"/>
        <w:ind w:firstLine="0"/>
        <w:rPr>
          <w:sz w:val="17"/>
        </w:rPr>
      </w:pPr>
    </w:p>
    <w:p w14:paraId="68EFCC35" w14:textId="77777777" w:rsidR="003C3867" w:rsidRPr="003C3867" w:rsidRDefault="003C3867" w:rsidP="003C3867">
      <w:pPr>
        <w:pStyle w:val="REG-P1"/>
        <w:ind w:firstLine="0"/>
        <w:rPr>
          <w:b/>
        </w:rPr>
      </w:pPr>
      <w:r w:rsidRPr="003C3867">
        <w:rPr>
          <w:b/>
        </w:rPr>
        <w:t>Definitions</w:t>
      </w:r>
    </w:p>
    <w:p w14:paraId="5279ECB6" w14:textId="77777777" w:rsidR="003C3867" w:rsidRPr="003C3867" w:rsidRDefault="003C3867" w:rsidP="003C3867">
      <w:pPr>
        <w:pStyle w:val="REG-P1"/>
        <w:rPr>
          <w:b/>
          <w:sz w:val="23"/>
        </w:rPr>
      </w:pPr>
    </w:p>
    <w:p w14:paraId="2A7AEBB1" w14:textId="77777777" w:rsidR="003C3867" w:rsidRPr="003C3867" w:rsidRDefault="003C3867" w:rsidP="003C3867">
      <w:pPr>
        <w:pStyle w:val="REG-P1"/>
      </w:pPr>
      <w:r w:rsidRPr="003C3867">
        <w:rPr>
          <w:b/>
          <w:bCs/>
        </w:rPr>
        <w:t>1.</w:t>
      </w:r>
      <w:r w:rsidRPr="003C3867">
        <w:rPr>
          <w:b/>
          <w:bCs/>
        </w:rPr>
        <w:tab/>
      </w:r>
      <w:r w:rsidRPr="003C3867">
        <w:t>In these regulations a word or an expression to which a meaning has been given in the Act has that meaning, and unless the context otherwise indicates -</w:t>
      </w:r>
    </w:p>
    <w:p w14:paraId="48B0BC84" w14:textId="77777777" w:rsidR="003C3867" w:rsidRDefault="003C3867" w:rsidP="003C3867">
      <w:pPr>
        <w:pStyle w:val="REG-P1"/>
        <w:ind w:firstLine="0"/>
      </w:pPr>
    </w:p>
    <w:p w14:paraId="3F3CFE47" w14:textId="77777777" w:rsidR="003C3867" w:rsidRPr="003C3867" w:rsidRDefault="003C3867" w:rsidP="003C3867">
      <w:pPr>
        <w:pStyle w:val="REG-P1"/>
        <w:ind w:firstLine="0"/>
      </w:pPr>
      <w:r w:rsidRPr="003C3867">
        <w:t>“approved facility” means a hospital or health facility as defined in section 1 of the Hospitals and Health Facilities Act, 1994 (Act No. 36 of 1994), approved by the Council for the purpose of training clinical officer interns, and “facility” has a corresponding meaning;</w:t>
      </w:r>
    </w:p>
    <w:p w14:paraId="21F3B9F8" w14:textId="77777777" w:rsidR="003C3867" w:rsidRDefault="003C3867" w:rsidP="003C3867">
      <w:pPr>
        <w:pStyle w:val="REG-P1"/>
        <w:ind w:firstLine="0"/>
        <w:rPr>
          <w:sz w:val="23"/>
        </w:rPr>
      </w:pPr>
    </w:p>
    <w:p w14:paraId="1E322035" w14:textId="77777777" w:rsidR="003C3867" w:rsidRPr="003C3867" w:rsidRDefault="003C3867" w:rsidP="003C3867">
      <w:pPr>
        <w:pStyle w:val="REG-P1"/>
        <w:ind w:firstLine="0"/>
      </w:pPr>
      <w:r w:rsidRPr="003C3867">
        <w:t>“certified” means certified as a true copy of the original by a commissioner of oaths appointed under section 5 or designated under section 6 of the Justices of the Peace and Commissioners of Oaths Act, 1963 (Act No. 16 of 1963);</w:t>
      </w:r>
    </w:p>
    <w:p w14:paraId="040A652D" w14:textId="77777777" w:rsidR="003C3867" w:rsidRDefault="003C3867" w:rsidP="003C3867">
      <w:pPr>
        <w:pStyle w:val="REG-P1"/>
        <w:ind w:firstLine="0"/>
        <w:rPr>
          <w:sz w:val="23"/>
        </w:rPr>
      </w:pPr>
    </w:p>
    <w:p w14:paraId="1DD8339C" w14:textId="77777777" w:rsidR="003C3867" w:rsidRPr="003C3867" w:rsidRDefault="003C3867" w:rsidP="003C3867">
      <w:pPr>
        <w:pStyle w:val="REG-P1"/>
        <w:ind w:firstLine="0"/>
      </w:pPr>
      <w:r w:rsidRPr="003C3867">
        <w:t>“clinical officer intern” means a person registered as a clinical officer intern under these regulations;</w:t>
      </w:r>
    </w:p>
    <w:p w14:paraId="0A40AD5C" w14:textId="77777777" w:rsidR="003C3867" w:rsidRDefault="003C3867" w:rsidP="003C3867">
      <w:pPr>
        <w:pStyle w:val="REG-P1"/>
        <w:ind w:firstLine="0"/>
        <w:rPr>
          <w:sz w:val="23"/>
        </w:rPr>
      </w:pPr>
    </w:p>
    <w:p w14:paraId="6E47530C" w14:textId="77777777" w:rsidR="003C3867" w:rsidRPr="003C3867" w:rsidRDefault="003C3867" w:rsidP="003C3867">
      <w:pPr>
        <w:pStyle w:val="REG-P1"/>
        <w:ind w:firstLine="0"/>
      </w:pPr>
      <w:r w:rsidRPr="003C3867">
        <w:t>“registration authority” means the registration authority of a country responsible for the registration of a person to practice as a clinical officer in that country; and</w:t>
      </w:r>
    </w:p>
    <w:p w14:paraId="4149EF24" w14:textId="77777777" w:rsidR="003C3867" w:rsidRDefault="003C3867" w:rsidP="003C3867">
      <w:pPr>
        <w:pStyle w:val="REG-P1"/>
        <w:ind w:firstLine="0"/>
        <w:rPr>
          <w:sz w:val="23"/>
        </w:rPr>
      </w:pPr>
    </w:p>
    <w:p w14:paraId="4C68149D" w14:textId="77777777" w:rsidR="003C3867" w:rsidRPr="003C3867" w:rsidRDefault="003C3867" w:rsidP="003C3867">
      <w:pPr>
        <w:pStyle w:val="REG-P1"/>
        <w:ind w:firstLine="0"/>
      </w:pPr>
      <w:r w:rsidRPr="003C3867">
        <w:t>“the Act” means the Medical and Dental Act, 2004 (Act No. 10 of 2004).</w:t>
      </w:r>
    </w:p>
    <w:p w14:paraId="4FEBB163" w14:textId="77777777" w:rsidR="003C3867" w:rsidRDefault="003C3867" w:rsidP="003C3867">
      <w:pPr>
        <w:pStyle w:val="REG-P1"/>
        <w:rPr>
          <w:sz w:val="23"/>
        </w:rPr>
      </w:pPr>
    </w:p>
    <w:p w14:paraId="647AB0D4" w14:textId="77777777" w:rsidR="00D85D38" w:rsidRDefault="00D85D38" w:rsidP="00D85D38">
      <w:pPr>
        <w:jc w:val="center"/>
        <w:rPr>
          <w:rFonts w:ascii="Arial" w:hAnsi="Arial" w:cs="Arial"/>
          <w:b/>
          <w:bCs/>
          <w:color w:val="00B050"/>
          <w:sz w:val="18"/>
          <w:szCs w:val="18"/>
        </w:rPr>
      </w:pPr>
      <w:r w:rsidRPr="00E57EE7">
        <w:rPr>
          <w:rFonts w:ascii="Arial" w:hAnsi="Arial" w:cs="Arial"/>
          <w:b/>
          <w:bCs/>
          <w:color w:val="00B050"/>
          <w:sz w:val="18"/>
          <w:szCs w:val="18"/>
        </w:rPr>
        <w:lastRenderedPageBreak/>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0CC108C9" w14:textId="77777777" w:rsidR="00D85D38" w:rsidRPr="003C3867" w:rsidRDefault="00D85D38" w:rsidP="003C3867">
      <w:pPr>
        <w:pStyle w:val="REG-P1"/>
        <w:rPr>
          <w:sz w:val="23"/>
        </w:rPr>
      </w:pPr>
    </w:p>
    <w:p w14:paraId="20010174" w14:textId="77777777" w:rsidR="003C3867" w:rsidRPr="003C3867" w:rsidRDefault="003C3867" w:rsidP="003C3867">
      <w:pPr>
        <w:pStyle w:val="REG-H3A"/>
        <w:rPr>
          <w:b w:val="0"/>
        </w:rPr>
      </w:pPr>
      <w:r w:rsidRPr="003C3867">
        <w:rPr>
          <w:b w:val="0"/>
        </w:rPr>
        <w:t>PART 2</w:t>
      </w:r>
    </w:p>
    <w:p w14:paraId="61A1747D" w14:textId="77777777" w:rsidR="003C3867" w:rsidRPr="003C3867" w:rsidRDefault="003C3867" w:rsidP="003C3867">
      <w:pPr>
        <w:pStyle w:val="REG-H3A"/>
        <w:rPr>
          <w:b w:val="0"/>
        </w:rPr>
      </w:pPr>
      <w:r w:rsidRPr="003C3867">
        <w:rPr>
          <w:b w:val="0"/>
        </w:rPr>
        <w:t xml:space="preserve">MINIMUM QUALIFICATIONS REQUIRED FOR </w:t>
      </w:r>
      <w:r w:rsidR="00DB6E5F">
        <w:rPr>
          <w:b w:val="0"/>
        </w:rPr>
        <w:br/>
      </w:r>
      <w:r w:rsidRPr="003C3867">
        <w:rPr>
          <w:b w:val="0"/>
        </w:rPr>
        <w:t>REGISTRATION AS CLINICAL OFFICER</w:t>
      </w:r>
    </w:p>
    <w:p w14:paraId="09FEC5D7" w14:textId="77777777" w:rsidR="003C3867" w:rsidRPr="003C3867" w:rsidRDefault="003C3867" w:rsidP="003C3867">
      <w:pPr>
        <w:pStyle w:val="REG-P1"/>
        <w:rPr>
          <w:sz w:val="23"/>
        </w:rPr>
      </w:pPr>
    </w:p>
    <w:p w14:paraId="0DF88833" w14:textId="77777777" w:rsidR="003C3867" w:rsidRPr="003C3867" w:rsidRDefault="003C3867" w:rsidP="003C3867">
      <w:pPr>
        <w:pStyle w:val="REG-P1"/>
        <w:ind w:firstLine="0"/>
        <w:rPr>
          <w:b/>
        </w:rPr>
      </w:pPr>
      <w:r w:rsidRPr="003C3867">
        <w:rPr>
          <w:b/>
        </w:rPr>
        <w:t>Minimum qualifications required for registration as clinical officer</w:t>
      </w:r>
    </w:p>
    <w:p w14:paraId="128DBDC2" w14:textId="77777777" w:rsidR="003C3867" w:rsidRPr="003C3867" w:rsidRDefault="003C3867" w:rsidP="003C3867">
      <w:pPr>
        <w:pStyle w:val="REG-P1"/>
        <w:rPr>
          <w:b/>
          <w:sz w:val="23"/>
        </w:rPr>
      </w:pPr>
    </w:p>
    <w:p w14:paraId="62B57BEA" w14:textId="77777777" w:rsidR="003C3867" w:rsidRPr="003C3867" w:rsidRDefault="003C3867" w:rsidP="003C3867">
      <w:pPr>
        <w:pStyle w:val="REG-P1"/>
      </w:pPr>
      <w:r w:rsidRPr="003C3867">
        <w:rPr>
          <w:b/>
          <w:bCs/>
        </w:rPr>
        <w:t>2.</w:t>
      </w:r>
      <w:r w:rsidRPr="003C3867">
        <w:rPr>
          <w:b/>
          <w:bCs/>
        </w:rPr>
        <w:tab/>
      </w:r>
      <w:r w:rsidRPr="003C3867">
        <w:t>(1)</w:t>
      </w:r>
      <w:r>
        <w:tab/>
      </w:r>
      <w:r w:rsidRPr="003C3867">
        <w:t>Subject to compliance with the other requirements specified by or under the Act, the Council may register a person as a clinical officer if the person holds any of the qualifications specified in Annexure 1.</w:t>
      </w:r>
    </w:p>
    <w:p w14:paraId="675FA1F0" w14:textId="77777777" w:rsidR="003C3867" w:rsidRPr="003C3867" w:rsidRDefault="003C3867" w:rsidP="003C3867">
      <w:pPr>
        <w:pStyle w:val="REG-P1"/>
        <w:rPr>
          <w:sz w:val="23"/>
        </w:rPr>
      </w:pPr>
    </w:p>
    <w:p w14:paraId="5AD45D89" w14:textId="77777777" w:rsidR="003C3867" w:rsidRPr="003C3867" w:rsidRDefault="003C3867" w:rsidP="003C3867">
      <w:pPr>
        <w:pStyle w:val="REG-P1"/>
      </w:pPr>
      <w:r w:rsidRPr="003C3867">
        <w:t>(2)</w:t>
      </w:r>
      <w:r w:rsidRPr="003C3867">
        <w:tab/>
        <w:t xml:space="preserve">The Council may register a person, as a clinical officer, who is not a holder of the qualification referred to in </w:t>
      </w:r>
      <w:proofErr w:type="spellStart"/>
      <w:r w:rsidRPr="003C3867">
        <w:t>subregulation</w:t>
      </w:r>
      <w:proofErr w:type="spellEnd"/>
      <w:r w:rsidRPr="003C3867">
        <w:t xml:space="preserve"> (1), if the person -</w:t>
      </w:r>
    </w:p>
    <w:p w14:paraId="20153972" w14:textId="77777777" w:rsidR="003C3867" w:rsidRPr="003C3867" w:rsidRDefault="003C3867" w:rsidP="003C3867">
      <w:pPr>
        <w:pStyle w:val="REG-P1"/>
        <w:rPr>
          <w:sz w:val="23"/>
        </w:rPr>
      </w:pPr>
    </w:p>
    <w:p w14:paraId="69499ABC" w14:textId="77777777" w:rsidR="003C3867" w:rsidRPr="003C3867" w:rsidRDefault="003C3867" w:rsidP="003C3867">
      <w:pPr>
        <w:pStyle w:val="REG-Pa"/>
      </w:pPr>
      <w:r w:rsidRPr="003C3867">
        <w:t>(a)</w:t>
      </w:r>
      <w:r w:rsidRPr="003C3867">
        <w:tab/>
        <w:t>holds a diploma or bachelor’s degree in clinical medicine obtained from an educational institution that complies with the provision of regulation 3; and</w:t>
      </w:r>
    </w:p>
    <w:p w14:paraId="47C213B6" w14:textId="77777777" w:rsidR="003C3867" w:rsidRPr="003C3867" w:rsidRDefault="003C3867" w:rsidP="003C3867">
      <w:pPr>
        <w:pStyle w:val="REG-Pa"/>
        <w:rPr>
          <w:sz w:val="23"/>
        </w:rPr>
      </w:pPr>
    </w:p>
    <w:p w14:paraId="7B7AF8CB" w14:textId="77777777" w:rsidR="003C3867" w:rsidRPr="003C3867" w:rsidRDefault="003C3867" w:rsidP="003C3867">
      <w:pPr>
        <w:pStyle w:val="REG-Pa"/>
      </w:pPr>
      <w:r w:rsidRPr="003C3867">
        <w:t>(b)</w:t>
      </w:r>
      <w:r w:rsidRPr="003C3867">
        <w:tab/>
        <w:t>has received full time education, tuition and training in clinical medicine at the educational institution referred to in paragraph (a) for a minimum period of</w:t>
      </w:r>
    </w:p>
    <w:p w14:paraId="37A76F1F" w14:textId="77777777" w:rsidR="003C3867" w:rsidRPr="003C3867" w:rsidRDefault="003C3867" w:rsidP="003C3867">
      <w:pPr>
        <w:pStyle w:val="REG-Pa"/>
      </w:pPr>
      <w:r w:rsidRPr="003C3867">
        <w:t>four years.</w:t>
      </w:r>
    </w:p>
    <w:p w14:paraId="2D5EB6FA" w14:textId="77777777" w:rsidR="003C3867" w:rsidRPr="003C3867" w:rsidRDefault="003C3867" w:rsidP="003C3867">
      <w:pPr>
        <w:pStyle w:val="REG-P1"/>
        <w:rPr>
          <w:sz w:val="23"/>
        </w:rPr>
      </w:pPr>
    </w:p>
    <w:p w14:paraId="259E6FEF" w14:textId="77777777" w:rsidR="003C3867" w:rsidRPr="003C3867" w:rsidRDefault="003C3867" w:rsidP="006166C5">
      <w:pPr>
        <w:pStyle w:val="REG-P1"/>
      </w:pPr>
      <w:r w:rsidRPr="003C3867">
        <w:t>(3)</w:t>
      </w:r>
      <w:r w:rsidRPr="003C3867">
        <w:tab/>
        <w:t xml:space="preserve">A qualification referred to in </w:t>
      </w:r>
      <w:proofErr w:type="spellStart"/>
      <w:r w:rsidRPr="003C3867">
        <w:t>subregulation</w:t>
      </w:r>
      <w:proofErr w:type="spellEnd"/>
      <w:r w:rsidRPr="003C3867">
        <w:t xml:space="preserve"> (2)(a) must include education, tuition</w:t>
      </w:r>
      <w:r w:rsidR="006166C5">
        <w:t xml:space="preserve"> </w:t>
      </w:r>
      <w:r w:rsidRPr="003C3867">
        <w:t>and training in the subjects of -</w:t>
      </w:r>
    </w:p>
    <w:p w14:paraId="4A38F8DE" w14:textId="77777777" w:rsidR="003C3867" w:rsidRPr="003C3867" w:rsidRDefault="003C3867" w:rsidP="003C3867">
      <w:pPr>
        <w:pStyle w:val="REG-P1"/>
        <w:rPr>
          <w:sz w:val="23"/>
        </w:rPr>
      </w:pPr>
    </w:p>
    <w:p w14:paraId="06B03CB6" w14:textId="77777777" w:rsidR="003C3867" w:rsidRPr="003C3867" w:rsidRDefault="003C3867" w:rsidP="003C3867">
      <w:pPr>
        <w:pStyle w:val="REG-Pa"/>
      </w:pPr>
      <w:r w:rsidRPr="003C3867">
        <w:t>(a)</w:t>
      </w:r>
      <w:r w:rsidRPr="003C3867">
        <w:tab/>
        <w:t>paediatrics;</w:t>
      </w:r>
    </w:p>
    <w:p w14:paraId="3215C059" w14:textId="77777777" w:rsidR="003C3867" w:rsidRPr="003C3867" w:rsidRDefault="003C3867" w:rsidP="003C3867">
      <w:pPr>
        <w:pStyle w:val="REG-Pa"/>
        <w:rPr>
          <w:sz w:val="23"/>
        </w:rPr>
      </w:pPr>
    </w:p>
    <w:p w14:paraId="0780F2F2" w14:textId="77777777" w:rsidR="003C3867" w:rsidRPr="003C3867" w:rsidRDefault="003C3867" w:rsidP="003C3867">
      <w:pPr>
        <w:pStyle w:val="REG-Pa"/>
      </w:pPr>
      <w:r w:rsidRPr="003C3867">
        <w:t>(b)</w:t>
      </w:r>
      <w:r w:rsidRPr="003C3867">
        <w:tab/>
        <w:t>obstetrics and gynaecology;</w:t>
      </w:r>
    </w:p>
    <w:p w14:paraId="78F4F4DE" w14:textId="77777777" w:rsidR="003C3867" w:rsidRPr="003C3867" w:rsidRDefault="003C3867" w:rsidP="003C3867">
      <w:pPr>
        <w:pStyle w:val="REG-Pa"/>
        <w:rPr>
          <w:sz w:val="23"/>
        </w:rPr>
      </w:pPr>
    </w:p>
    <w:p w14:paraId="6862E960" w14:textId="77777777" w:rsidR="003C3867" w:rsidRPr="003C3867" w:rsidRDefault="003C3867" w:rsidP="003C3867">
      <w:pPr>
        <w:pStyle w:val="REG-Pa"/>
      </w:pPr>
      <w:r w:rsidRPr="003C3867">
        <w:t>(c)</w:t>
      </w:r>
      <w:r w:rsidRPr="003C3867">
        <w:tab/>
        <w:t>internal medicine;</w:t>
      </w:r>
    </w:p>
    <w:p w14:paraId="359FE41D" w14:textId="77777777" w:rsidR="003C3867" w:rsidRPr="003C3867" w:rsidRDefault="003C3867" w:rsidP="003C3867">
      <w:pPr>
        <w:pStyle w:val="REG-Pa"/>
        <w:rPr>
          <w:sz w:val="23"/>
        </w:rPr>
      </w:pPr>
    </w:p>
    <w:p w14:paraId="51FEF703" w14:textId="77777777" w:rsidR="003C3867" w:rsidRPr="003C3867" w:rsidRDefault="003C3867" w:rsidP="003C3867">
      <w:pPr>
        <w:pStyle w:val="REG-Pa"/>
      </w:pPr>
      <w:r w:rsidRPr="003C3867">
        <w:t>(d)</w:t>
      </w:r>
      <w:r w:rsidRPr="003C3867">
        <w:tab/>
        <w:t>general surgery;</w:t>
      </w:r>
    </w:p>
    <w:p w14:paraId="3D571D0F" w14:textId="77777777" w:rsidR="003C3867" w:rsidRPr="003C3867" w:rsidRDefault="003C3867" w:rsidP="003C3867">
      <w:pPr>
        <w:pStyle w:val="REG-Pa"/>
        <w:rPr>
          <w:sz w:val="23"/>
        </w:rPr>
      </w:pPr>
    </w:p>
    <w:p w14:paraId="5202A2A9" w14:textId="77777777" w:rsidR="003C3867" w:rsidRPr="003C3867" w:rsidRDefault="003C3867" w:rsidP="003C3867">
      <w:pPr>
        <w:pStyle w:val="REG-Pa"/>
      </w:pPr>
      <w:r w:rsidRPr="003C3867">
        <w:t>(e)</w:t>
      </w:r>
      <w:r w:rsidRPr="003C3867">
        <w:tab/>
        <w:t>community medicine;</w:t>
      </w:r>
    </w:p>
    <w:p w14:paraId="4A2721E8" w14:textId="77777777" w:rsidR="003C3867" w:rsidRPr="003C3867" w:rsidRDefault="003C3867" w:rsidP="003C3867">
      <w:pPr>
        <w:pStyle w:val="REG-Pa"/>
        <w:rPr>
          <w:sz w:val="23"/>
        </w:rPr>
      </w:pPr>
    </w:p>
    <w:p w14:paraId="5A4CAC6D" w14:textId="77777777" w:rsidR="003C3867" w:rsidRPr="003C3867" w:rsidRDefault="003C3867" w:rsidP="003C3867">
      <w:pPr>
        <w:pStyle w:val="REG-Pa"/>
      </w:pPr>
      <w:r w:rsidRPr="003C3867">
        <w:t>(f)</w:t>
      </w:r>
      <w:r w:rsidRPr="003C3867">
        <w:tab/>
        <w:t>ophthalmology;</w:t>
      </w:r>
    </w:p>
    <w:p w14:paraId="4A7FC80F" w14:textId="77777777" w:rsidR="003C3867" w:rsidRPr="003C3867" w:rsidRDefault="003C3867" w:rsidP="003C3867">
      <w:pPr>
        <w:pStyle w:val="REG-Pa"/>
        <w:rPr>
          <w:sz w:val="23"/>
        </w:rPr>
      </w:pPr>
    </w:p>
    <w:p w14:paraId="232AC7F5" w14:textId="77777777" w:rsidR="003C3867" w:rsidRPr="003C3867" w:rsidRDefault="003C3867" w:rsidP="003C3867">
      <w:pPr>
        <w:pStyle w:val="REG-Pa"/>
      </w:pPr>
      <w:r w:rsidRPr="003C3867">
        <w:t>(g)</w:t>
      </w:r>
      <w:r w:rsidRPr="003C3867">
        <w:tab/>
        <w:t>pharmacology;</w:t>
      </w:r>
    </w:p>
    <w:p w14:paraId="3B45DA0C" w14:textId="77777777" w:rsidR="003C3867" w:rsidRPr="003C3867" w:rsidRDefault="003C3867" w:rsidP="003C3867">
      <w:pPr>
        <w:pStyle w:val="REG-Pa"/>
        <w:rPr>
          <w:sz w:val="23"/>
        </w:rPr>
      </w:pPr>
    </w:p>
    <w:p w14:paraId="01CAC240" w14:textId="77777777" w:rsidR="003C3867" w:rsidRPr="003C3867" w:rsidRDefault="003C3867" w:rsidP="003C3867">
      <w:pPr>
        <w:pStyle w:val="REG-Pa"/>
      </w:pPr>
      <w:r w:rsidRPr="003C3867">
        <w:t>(h)</w:t>
      </w:r>
      <w:r w:rsidRPr="003C3867">
        <w:tab/>
        <w:t>pathology;</w:t>
      </w:r>
    </w:p>
    <w:p w14:paraId="5A8AB417" w14:textId="77777777" w:rsidR="003C3867" w:rsidRPr="003C3867" w:rsidRDefault="003C3867" w:rsidP="003C3867">
      <w:pPr>
        <w:pStyle w:val="REG-Pa"/>
        <w:rPr>
          <w:sz w:val="23"/>
        </w:rPr>
      </w:pPr>
    </w:p>
    <w:p w14:paraId="162BC1F5" w14:textId="77777777" w:rsidR="003C3867" w:rsidRPr="003C3867" w:rsidRDefault="003C3867" w:rsidP="003C3867">
      <w:pPr>
        <w:pStyle w:val="REG-Pa"/>
      </w:pPr>
      <w:r w:rsidRPr="003C3867">
        <w:t>(i)</w:t>
      </w:r>
      <w:r w:rsidRPr="003C3867">
        <w:tab/>
        <w:t>epidemiology;</w:t>
      </w:r>
    </w:p>
    <w:p w14:paraId="27BC9831" w14:textId="77777777" w:rsidR="003C3867" w:rsidRPr="003C3867" w:rsidRDefault="003C3867" w:rsidP="003C3867">
      <w:pPr>
        <w:pStyle w:val="REG-Pa"/>
      </w:pPr>
      <w:r w:rsidRPr="003C3867">
        <w:t>(j)</w:t>
      </w:r>
      <w:r w:rsidRPr="003C3867">
        <w:tab/>
        <w:t>health management;</w:t>
      </w:r>
    </w:p>
    <w:p w14:paraId="09274E85" w14:textId="77777777" w:rsidR="003C3867" w:rsidRPr="003C3867" w:rsidRDefault="003C3867" w:rsidP="003C3867">
      <w:pPr>
        <w:pStyle w:val="REG-Pa"/>
        <w:rPr>
          <w:sz w:val="23"/>
        </w:rPr>
      </w:pPr>
    </w:p>
    <w:p w14:paraId="43FBF911" w14:textId="77777777" w:rsidR="003C3867" w:rsidRPr="003C3867" w:rsidRDefault="003C3867" w:rsidP="003C3867">
      <w:pPr>
        <w:pStyle w:val="REG-Pa"/>
      </w:pPr>
      <w:r w:rsidRPr="003C3867">
        <w:t>(k)</w:t>
      </w:r>
      <w:r w:rsidRPr="003C3867">
        <w:tab/>
        <w:t>microbiology and biochemistry;</w:t>
      </w:r>
    </w:p>
    <w:p w14:paraId="348ED638" w14:textId="77777777" w:rsidR="003C3867" w:rsidRPr="003C3867" w:rsidRDefault="003C3867" w:rsidP="003C3867">
      <w:pPr>
        <w:pStyle w:val="REG-Pa"/>
        <w:rPr>
          <w:sz w:val="23"/>
        </w:rPr>
      </w:pPr>
    </w:p>
    <w:p w14:paraId="66BD0266" w14:textId="77777777" w:rsidR="003C3867" w:rsidRPr="003C3867" w:rsidRDefault="003C3867" w:rsidP="003C3867">
      <w:pPr>
        <w:pStyle w:val="REG-Pa"/>
      </w:pPr>
      <w:r w:rsidRPr="003C3867">
        <w:t>(1)</w:t>
      </w:r>
      <w:r w:rsidRPr="003C3867">
        <w:tab/>
        <w:t>anatomy and physiology;</w:t>
      </w:r>
    </w:p>
    <w:p w14:paraId="7C11FE02" w14:textId="77777777" w:rsidR="003C3867" w:rsidRPr="003C3867" w:rsidRDefault="003C3867" w:rsidP="003C3867">
      <w:pPr>
        <w:pStyle w:val="REG-Pa"/>
        <w:rPr>
          <w:sz w:val="23"/>
        </w:rPr>
      </w:pPr>
    </w:p>
    <w:p w14:paraId="594A95B3" w14:textId="77777777" w:rsidR="003C3867" w:rsidRPr="003C3867" w:rsidRDefault="003C3867" w:rsidP="003C3867">
      <w:pPr>
        <w:pStyle w:val="REG-Pa"/>
      </w:pPr>
      <w:r w:rsidRPr="003C3867">
        <w:t>(m)</w:t>
      </w:r>
      <w:r w:rsidRPr="003C3867">
        <w:tab/>
        <w:t>ear, nose and throat;</w:t>
      </w:r>
    </w:p>
    <w:p w14:paraId="1D5DE15A" w14:textId="77777777" w:rsidR="003C3867" w:rsidRPr="003C3867" w:rsidRDefault="003C3867" w:rsidP="003C3867">
      <w:pPr>
        <w:pStyle w:val="REG-Pa"/>
        <w:rPr>
          <w:sz w:val="23"/>
        </w:rPr>
      </w:pPr>
    </w:p>
    <w:p w14:paraId="359AEDB2" w14:textId="77777777" w:rsidR="003C3867" w:rsidRPr="003C3867" w:rsidRDefault="003C3867" w:rsidP="003C3867">
      <w:pPr>
        <w:pStyle w:val="REG-Pa"/>
      </w:pPr>
      <w:r w:rsidRPr="003C3867">
        <w:t>(n)</w:t>
      </w:r>
      <w:r w:rsidRPr="003C3867">
        <w:tab/>
        <w:t>anaesthesiology;</w:t>
      </w:r>
    </w:p>
    <w:p w14:paraId="139DA1C1" w14:textId="77777777" w:rsidR="003C3867" w:rsidRPr="003C3867" w:rsidRDefault="003C3867" w:rsidP="003C3867">
      <w:pPr>
        <w:pStyle w:val="REG-Pa"/>
        <w:rPr>
          <w:sz w:val="23"/>
        </w:rPr>
      </w:pPr>
    </w:p>
    <w:p w14:paraId="215325A8" w14:textId="77777777" w:rsidR="003C3867" w:rsidRPr="003C3867" w:rsidRDefault="003C3867" w:rsidP="003C3867">
      <w:pPr>
        <w:pStyle w:val="REG-Pa"/>
      </w:pPr>
      <w:r w:rsidRPr="003C3867">
        <w:t>(o)</w:t>
      </w:r>
      <w:r w:rsidRPr="003C3867">
        <w:tab/>
        <w:t>dermatology;</w:t>
      </w:r>
    </w:p>
    <w:p w14:paraId="0DD86EE2" w14:textId="77777777" w:rsidR="003C3867" w:rsidRPr="003C3867" w:rsidRDefault="003C3867" w:rsidP="003C3867">
      <w:pPr>
        <w:pStyle w:val="REG-Pa"/>
        <w:rPr>
          <w:sz w:val="23"/>
        </w:rPr>
      </w:pPr>
    </w:p>
    <w:p w14:paraId="43228734" w14:textId="77777777" w:rsidR="003C3867" w:rsidRPr="003C3867" w:rsidRDefault="003C3867" w:rsidP="003C3867">
      <w:pPr>
        <w:pStyle w:val="REG-Pa"/>
      </w:pPr>
      <w:r w:rsidRPr="003C3867">
        <w:t>(p)</w:t>
      </w:r>
      <w:r w:rsidRPr="003C3867">
        <w:tab/>
        <w:t>dental surgery;</w:t>
      </w:r>
    </w:p>
    <w:p w14:paraId="1EA9AB16" w14:textId="77777777" w:rsidR="003C3867" w:rsidRPr="003C3867" w:rsidRDefault="003C3867" w:rsidP="003C3867">
      <w:pPr>
        <w:pStyle w:val="REG-Pa"/>
        <w:rPr>
          <w:sz w:val="23"/>
        </w:rPr>
      </w:pPr>
    </w:p>
    <w:p w14:paraId="6E15329F" w14:textId="77777777" w:rsidR="003C3867" w:rsidRPr="003C3867" w:rsidRDefault="003C3867" w:rsidP="003C3867">
      <w:pPr>
        <w:pStyle w:val="REG-Pa"/>
      </w:pPr>
      <w:r w:rsidRPr="003C3867">
        <w:t>(q)</w:t>
      </w:r>
      <w:r w:rsidRPr="003C3867">
        <w:tab/>
        <w:t>radiology and imaging;</w:t>
      </w:r>
    </w:p>
    <w:p w14:paraId="3E43F07A" w14:textId="77777777" w:rsidR="003C3867" w:rsidRPr="003C3867" w:rsidRDefault="003C3867" w:rsidP="003C3867">
      <w:pPr>
        <w:pStyle w:val="REG-Pa"/>
        <w:rPr>
          <w:sz w:val="23"/>
        </w:rPr>
      </w:pPr>
    </w:p>
    <w:p w14:paraId="4F6D55C1" w14:textId="77777777" w:rsidR="003C3867" w:rsidRPr="003C3867" w:rsidRDefault="003C3867" w:rsidP="003C3867">
      <w:pPr>
        <w:pStyle w:val="REG-Pa"/>
      </w:pPr>
      <w:r w:rsidRPr="003C3867">
        <w:t>(r)</w:t>
      </w:r>
      <w:r w:rsidRPr="003C3867">
        <w:tab/>
        <w:t>environmental health;</w:t>
      </w:r>
    </w:p>
    <w:p w14:paraId="307FBA5C" w14:textId="77777777" w:rsidR="003C3867" w:rsidRPr="003C3867" w:rsidRDefault="003C3867" w:rsidP="003C3867">
      <w:pPr>
        <w:pStyle w:val="REG-Pa"/>
        <w:rPr>
          <w:sz w:val="23"/>
        </w:rPr>
      </w:pPr>
    </w:p>
    <w:p w14:paraId="2F1D2ED2" w14:textId="77777777" w:rsidR="003C3867" w:rsidRPr="003C3867" w:rsidRDefault="003C3867" w:rsidP="003C3867">
      <w:pPr>
        <w:pStyle w:val="REG-Pa"/>
      </w:pPr>
      <w:r w:rsidRPr="003C3867">
        <w:t>(s)</w:t>
      </w:r>
      <w:r w:rsidRPr="003C3867">
        <w:tab/>
        <w:t>immunology; and</w:t>
      </w:r>
    </w:p>
    <w:p w14:paraId="0D99E823" w14:textId="77777777" w:rsidR="003C3867" w:rsidRPr="003C3867" w:rsidRDefault="003C3867" w:rsidP="003C3867">
      <w:pPr>
        <w:pStyle w:val="REG-Pa"/>
        <w:rPr>
          <w:sz w:val="23"/>
        </w:rPr>
      </w:pPr>
    </w:p>
    <w:p w14:paraId="646B42E1" w14:textId="77777777" w:rsidR="003C3867" w:rsidRPr="003C3867" w:rsidRDefault="003C3867" w:rsidP="003C3867">
      <w:pPr>
        <w:pStyle w:val="REG-Pa"/>
      </w:pPr>
      <w:r w:rsidRPr="003C3867">
        <w:t>(t)</w:t>
      </w:r>
      <w:r w:rsidRPr="003C3867">
        <w:tab/>
        <w:t>parasitology,</w:t>
      </w:r>
    </w:p>
    <w:p w14:paraId="01F1AC7A" w14:textId="77777777" w:rsidR="003C3867" w:rsidRPr="003C3867" w:rsidRDefault="003C3867" w:rsidP="003C3867">
      <w:pPr>
        <w:pStyle w:val="REG-P1"/>
      </w:pPr>
    </w:p>
    <w:p w14:paraId="2F7265AA" w14:textId="77777777" w:rsidR="003C3867" w:rsidRPr="003C3867" w:rsidRDefault="003C3867" w:rsidP="003C3867">
      <w:pPr>
        <w:pStyle w:val="REG-P1"/>
        <w:ind w:firstLine="0"/>
      </w:pPr>
      <w:r w:rsidRPr="003C3867">
        <w:t>to the satisfaction of the Council.</w:t>
      </w:r>
    </w:p>
    <w:p w14:paraId="52B2FE14" w14:textId="77777777" w:rsidR="003C3867" w:rsidRPr="003C3867" w:rsidRDefault="003C3867" w:rsidP="003C3867">
      <w:pPr>
        <w:pStyle w:val="REG-P1"/>
        <w:rPr>
          <w:sz w:val="23"/>
        </w:rPr>
      </w:pPr>
    </w:p>
    <w:p w14:paraId="37CA3582" w14:textId="77777777" w:rsidR="003C3867" w:rsidRPr="004F42EE" w:rsidRDefault="003C3867" w:rsidP="004F42EE">
      <w:pPr>
        <w:pStyle w:val="REG-P1"/>
        <w:ind w:firstLine="0"/>
        <w:rPr>
          <w:b/>
        </w:rPr>
      </w:pPr>
      <w:r w:rsidRPr="004F42EE">
        <w:rPr>
          <w:b/>
        </w:rPr>
        <w:t>Recognition of qualification by Council</w:t>
      </w:r>
    </w:p>
    <w:p w14:paraId="637399CF" w14:textId="77777777" w:rsidR="003C3867" w:rsidRPr="003C3867" w:rsidRDefault="003C3867" w:rsidP="003C3867">
      <w:pPr>
        <w:pStyle w:val="REG-P1"/>
        <w:rPr>
          <w:b/>
          <w:sz w:val="23"/>
        </w:rPr>
      </w:pPr>
    </w:p>
    <w:p w14:paraId="64E09561" w14:textId="77777777" w:rsidR="003C3867" w:rsidRPr="003C3867" w:rsidRDefault="003C3867" w:rsidP="003C3867">
      <w:pPr>
        <w:pStyle w:val="REG-P1"/>
      </w:pPr>
      <w:r w:rsidRPr="003C3867">
        <w:rPr>
          <w:b/>
          <w:bCs/>
        </w:rPr>
        <w:t>3.</w:t>
      </w:r>
      <w:r w:rsidRPr="003C3867">
        <w:rPr>
          <w:b/>
          <w:bCs/>
        </w:rPr>
        <w:tab/>
      </w:r>
      <w:r w:rsidRPr="003C3867">
        <w:t>For the purpose of registering a person as a clinical officer under regulation 2(2), the Council may recognise a diploma or bachelor’s degree referred to in paragraph (a) of that regulation if the -</w:t>
      </w:r>
    </w:p>
    <w:p w14:paraId="16CF9BC2" w14:textId="77777777" w:rsidR="003C3867" w:rsidRPr="003C3867" w:rsidRDefault="003C3867" w:rsidP="003C3867">
      <w:pPr>
        <w:pStyle w:val="REG-P1"/>
        <w:rPr>
          <w:sz w:val="23"/>
        </w:rPr>
      </w:pPr>
    </w:p>
    <w:p w14:paraId="35971C12" w14:textId="77777777" w:rsidR="003C3867" w:rsidRPr="003C3867" w:rsidRDefault="003C3867" w:rsidP="004F42EE">
      <w:pPr>
        <w:pStyle w:val="REG-Pa"/>
      </w:pPr>
      <w:r w:rsidRPr="003C3867">
        <w:t>(a)</w:t>
      </w:r>
      <w:r w:rsidRPr="003C3867">
        <w:tab/>
        <w:t>educational institution at which the person obtained the diploma or bachelor’s degree is approved by the Council;</w:t>
      </w:r>
    </w:p>
    <w:p w14:paraId="011CBA08" w14:textId="77777777" w:rsidR="003C3867" w:rsidRPr="003C3867" w:rsidRDefault="003C3867" w:rsidP="004F42EE">
      <w:pPr>
        <w:pStyle w:val="REG-Pa"/>
        <w:rPr>
          <w:sz w:val="23"/>
        </w:rPr>
      </w:pPr>
    </w:p>
    <w:p w14:paraId="46197011" w14:textId="77777777" w:rsidR="003C3867" w:rsidRPr="003C3867" w:rsidRDefault="003C3867" w:rsidP="004F42EE">
      <w:pPr>
        <w:pStyle w:val="REG-Pa"/>
      </w:pPr>
      <w:r w:rsidRPr="003C3867">
        <w:t>(b)</w:t>
      </w:r>
      <w:r w:rsidRPr="003C3867">
        <w:tab/>
        <w:t>registration authority responsible for the registration of persons to practice as clinical officers in that country in which the person obtained the diploma or bachelor’s degree, recognises the diploma or bachelor’s degree for registration of persons as a clinical officers in that country; and</w:t>
      </w:r>
    </w:p>
    <w:p w14:paraId="58ED07A1" w14:textId="77777777" w:rsidR="003C3867" w:rsidRPr="003C3867" w:rsidRDefault="003C3867" w:rsidP="004F42EE">
      <w:pPr>
        <w:pStyle w:val="REG-Pa"/>
        <w:rPr>
          <w:sz w:val="23"/>
        </w:rPr>
      </w:pPr>
    </w:p>
    <w:p w14:paraId="184A8D6C" w14:textId="77777777" w:rsidR="003C3867" w:rsidRPr="003C3867" w:rsidRDefault="003C3867" w:rsidP="004F42EE">
      <w:pPr>
        <w:pStyle w:val="REG-Pa"/>
      </w:pPr>
      <w:r w:rsidRPr="003C3867">
        <w:t>(c)</w:t>
      </w:r>
      <w:r w:rsidRPr="003C3867">
        <w:tab/>
        <w:t>person complies with other requirements for registration as a clinical officer required by or under the Act.</w:t>
      </w:r>
    </w:p>
    <w:p w14:paraId="7F202B37" w14:textId="77777777" w:rsidR="003C3867" w:rsidRPr="003C3867" w:rsidRDefault="003C3867" w:rsidP="003C3867">
      <w:pPr>
        <w:pStyle w:val="REG-P1"/>
        <w:rPr>
          <w:sz w:val="23"/>
        </w:rPr>
      </w:pPr>
    </w:p>
    <w:p w14:paraId="1026EC06" w14:textId="77777777" w:rsidR="003C3867" w:rsidRPr="004F42EE" w:rsidRDefault="003C3867" w:rsidP="004F42EE">
      <w:pPr>
        <w:pStyle w:val="REG-H3A"/>
        <w:rPr>
          <w:b w:val="0"/>
        </w:rPr>
      </w:pPr>
      <w:r w:rsidRPr="004F42EE">
        <w:rPr>
          <w:b w:val="0"/>
        </w:rPr>
        <w:t>PART 3</w:t>
      </w:r>
    </w:p>
    <w:p w14:paraId="40394C37" w14:textId="77777777" w:rsidR="003C3867" w:rsidRPr="004F42EE" w:rsidRDefault="003C3867" w:rsidP="004F42EE">
      <w:pPr>
        <w:pStyle w:val="REG-H3A"/>
        <w:rPr>
          <w:b w:val="0"/>
        </w:rPr>
      </w:pPr>
      <w:r w:rsidRPr="004F42EE">
        <w:rPr>
          <w:b w:val="0"/>
        </w:rPr>
        <w:t>REGISTRATION OF CLINICAL OFFICERS</w:t>
      </w:r>
    </w:p>
    <w:p w14:paraId="712DAFFF" w14:textId="77777777" w:rsidR="003C3867" w:rsidRPr="003C3867" w:rsidRDefault="003C3867" w:rsidP="003C3867">
      <w:pPr>
        <w:pStyle w:val="REG-P1"/>
        <w:rPr>
          <w:sz w:val="23"/>
        </w:rPr>
      </w:pPr>
    </w:p>
    <w:p w14:paraId="00C5B790" w14:textId="77777777" w:rsidR="003C3867" w:rsidRPr="004F42EE" w:rsidRDefault="003C3867" w:rsidP="004F42EE">
      <w:pPr>
        <w:pStyle w:val="REG-P1"/>
        <w:ind w:firstLine="0"/>
        <w:rPr>
          <w:b/>
        </w:rPr>
      </w:pPr>
      <w:r w:rsidRPr="004F42EE">
        <w:rPr>
          <w:b/>
        </w:rPr>
        <w:t>Application for registration as clinical officer</w:t>
      </w:r>
    </w:p>
    <w:p w14:paraId="3C1FAE69" w14:textId="77777777" w:rsidR="003C3867" w:rsidRPr="003C3867" w:rsidRDefault="003C3867" w:rsidP="003C3867">
      <w:pPr>
        <w:pStyle w:val="REG-P1"/>
        <w:rPr>
          <w:b/>
          <w:sz w:val="23"/>
        </w:rPr>
      </w:pPr>
    </w:p>
    <w:p w14:paraId="2672B43C" w14:textId="77777777" w:rsidR="003C3867" w:rsidRPr="003C3867" w:rsidRDefault="003C3867" w:rsidP="003C3867">
      <w:pPr>
        <w:pStyle w:val="REG-P1"/>
      </w:pPr>
      <w:r w:rsidRPr="003C3867">
        <w:rPr>
          <w:b/>
          <w:bCs/>
        </w:rPr>
        <w:t>4.</w:t>
      </w:r>
      <w:r w:rsidRPr="003C3867">
        <w:rPr>
          <w:b/>
          <w:bCs/>
        </w:rPr>
        <w:tab/>
      </w:r>
      <w:r w:rsidRPr="003C3867">
        <w:t xml:space="preserve">(1)  </w:t>
      </w:r>
      <w:r w:rsidR="004F42EE">
        <w:tab/>
      </w:r>
      <w:r w:rsidRPr="003C3867">
        <w:t>An application for the registration of a person as a clinical officer in terms  of section 19 of the Act must, in addition to the documents and particulars specified by subsection (2) of that section, be accompanied by -</w:t>
      </w:r>
    </w:p>
    <w:p w14:paraId="197928AF" w14:textId="77777777" w:rsidR="003C3867" w:rsidRPr="003C3867" w:rsidRDefault="003C3867" w:rsidP="003C3867">
      <w:pPr>
        <w:pStyle w:val="REG-P1"/>
        <w:rPr>
          <w:sz w:val="23"/>
        </w:rPr>
      </w:pPr>
    </w:p>
    <w:p w14:paraId="581A6E9B" w14:textId="77777777" w:rsidR="003C3867" w:rsidRPr="003C3867" w:rsidRDefault="003C3867" w:rsidP="004F42EE">
      <w:pPr>
        <w:pStyle w:val="REG-Pa"/>
      </w:pPr>
      <w:r w:rsidRPr="003C3867">
        <w:t>(a)</w:t>
      </w:r>
      <w:r w:rsidRPr="003C3867">
        <w:tab/>
        <w:t>a certified copy of the identity document or passport of the applicant;</w:t>
      </w:r>
    </w:p>
    <w:p w14:paraId="09121085" w14:textId="77777777" w:rsidR="003C3867" w:rsidRPr="003C3867" w:rsidRDefault="003C3867" w:rsidP="004F42EE">
      <w:pPr>
        <w:pStyle w:val="REG-Pa"/>
        <w:rPr>
          <w:sz w:val="23"/>
        </w:rPr>
      </w:pPr>
    </w:p>
    <w:p w14:paraId="15107A7D" w14:textId="77777777" w:rsidR="003C3867" w:rsidRPr="003C3867" w:rsidRDefault="003C3867" w:rsidP="004F42EE">
      <w:pPr>
        <w:pStyle w:val="REG-Pa"/>
      </w:pPr>
      <w:r w:rsidRPr="003C3867">
        <w:t>(b)</w:t>
      </w:r>
      <w:r w:rsidRPr="003C3867">
        <w:tab/>
        <w:t>a certificate issued by the Council in the form that the Council may determine, certifying that the applicant has passed the evaluation referred to in section 20(3) of the Act, if applicable; and</w:t>
      </w:r>
    </w:p>
    <w:p w14:paraId="3437BB6B" w14:textId="77777777" w:rsidR="003C3867" w:rsidRPr="003C3867" w:rsidRDefault="003C3867" w:rsidP="004F42EE">
      <w:pPr>
        <w:pStyle w:val="REG-Pa"/>
      </w:pPr>
      <w:r w:rsidRPr="003C3867">
        <w:t>(c)</w:t>
      </w:r>
      <w:r w:rsidRPr="003C3867">
        <w:tab/>
        <w:t>the original certificate of registration to practice as a clinical officer issued by the registration authority of a country in which the applicant has obtained the qualification referred to in section 19(2)(a) of the Act.</w:t>
      </w:r>
    </w:p>
    <w:p w14:paraId="591DBF94" w14:textId="77777777" w:rsidR="003C3867" w:rsidRPr="003C3867" w:rsidRDefault="003C3867" w:rsidP="003C3867">
      <w:pPr>
        <w:pStyle w:val="REG-P1"/>
        <w:rPr>
          <w:sz w:val="23"/>
        </w:rPr>
      </w:pPr>
    </w:p>
    <w:p w14:paraId="654B6415" w14:textId="77777777" w:rsidR="003C3867" w:rsidRPr="003C3867" w:rsidRDefault="003C3867" w:rsidP="003C3867">
      <w:pPr>
        <w:pStyle w:val="REG-P1"/>
      </w:pPr>
      <w:r w:rsidRPr="003C3867">
        <w:lastRenderedPageBreak/>
        <w:t>(2)</w:t>
      </w:r>
      <w:r w:rsidRPr="003C3867">
        <w:tab/>
        <w:t xml:space="preserve">If the applicant is not registered with the registration authority referred to in </w:t>
      </w:r>
      <w:proofErr w:type="spellStart"/>
      <w:r w:rsidRPr="003C3867">
        <w:t>subregulation</w:t>
      </w:r>
      <w:proofErr w:type="spellEnd"/>
      <w:r w:rsidRPr="003C3867">
        <w:t xml:space="preserve"> (1)(c), the applicant must, together with his or her application for registration as a clinical officer, submit to the registrar -</w:t>
      </w:r>
    </w:p>
    <w:p w14:paraId="184B793C" w14:textId="77777777" w:rsidR="003C3867" w:rsidRPr="003C3867" w:rsidRDefault="003C3867" w:rsidP="003C3867">
      <w:pPr>
        <w:pStyle w:val="REG-P1"/>
        <w:rPr>
          <w:sz w:val="23"/>
        </w:rPr>
      </w:pPr>
    </w:p>
    <w:p w14:paraId="2276B316" w14:textId="77777777" w:rsidR="003C3867" w:rsidRPr="003C3867" w:rsidRDefault="003C3867" w:rsidP="004F42EE">
      <w:pPr>
        <w:pStyle w:val="REG-Pa"/>
      </w:pPr>
      <w:r w:rsidRPr="003C3867">
        <w:t>(a)</w:t>
      </w:r>
      <w:r w:rsidRPr="003C3867">
        <w:tab/>
        <w:t>a certificate issued by that registration authority certifying that the qualification which the applicant holds entitles him or her to be registered as a clinical officer in that country; or</w:t>
      </w:r>
    </w:p>
    <w:p w14:paraId="3EC126FD" w14:textId="77777777" w:rsidR="003C3867" w:rsidRPr="003C3867" w:rsidRDefault="003C3867" w:rsidP="004F42EE">
      <w:pPr>
        <w:pStyle w:val="REG-Pa"/>
        <w:rPr>
          <w:sz w:val="23"/>
        </w:rPr>
      </w:pPr>
    </w:p>
    <w:p w14:paraId="13018324" w14:textId="77777777" w:rsidR="003C3867" w:rsidRPr="003C3867" w:rsidRDefault="003C3867" w:rsidP="004F42EE">
      <w:pPr>
        <w:pStyle w:val="REG-Pa"/>
      </w:pPr>
      <w:r w:rsidRPr="003C3867">
        <w:t>(b)</w:t>
      </w:r>
      <w:r w:rsidRPr="003C3867">
        <w:tab/>
        <w:t>a certificate issued by that registration authority confirming that the applicant has been registered in that country and his or her name has been removed from the register and specifying the grounds for the removal.</w:t>
      </w:r>
    </w:p>
    <w:p w14:paraId="3C10BDA4" w14:textId="77777777" w:rsidR="003C3867" w:rsidRPr="003C3867" w:rsidRDefault="003C3867" w:rsidP="003C3867">
      <w:pPr>
        <w:pStyle w:val="REG-P1"/>
        <w:rPr>
          <w:sz w:val="23"/>
        </w:rPr>
      </w:pPr>
    </w:p>
    <w:p w14:paraId="694813F1" w14:textId="77777777" w:rsidR="003C3867" w:rsidRPr="003C3867" w:rsidRDefault="003C3867" w:rsidP="003C3867">
      <w:pPr>
        <w:pStyle w:val="REG-P1"/>
      </w:pPr>
      <w:r w:rsidRPr="003C3867">
        <w:t>(3)</w:t>
      </w:r>
      <w:r w:rsidRPr="003C3867">
        <w:tab/>
        <w:t xml:space="preserve">If the applicant is registered in any other country other than the country referred to in </w:t>
      </w:r>
      <w:proofErr w:type="spellStart"/>
      <w:r w:rsidRPr="003C3867">
        <w:t>subregulation</w:t>
      </w:r>
      <w:proofErr w:type="spellEnd"/>
      <w:r w:rsidRPr="003C3867">
        <w:t xml:space="preserve"> (1)(c), the application for registration as a clinical officer must be accompanied by an -</w:t>
      </w:r>
    </w:p>
    <w:p w14:paraId="0D31FCD0" w14:textId="77777777" w:rsidR="003C3867" w:rsidRPr="003C3867" w:rsidRDefault="003C3867" w:rsidP="003C3867">
      <w:pPr>
        <w:pStyle w:val="REG-P1"/>
        <w:rPr>
          <w:sz w:val="23"/>
        </w:rPr>
      </w:pPr>
    </w:p>
    <w:p w14:paraId="51BC7F7E" w14:textId="77777777" w:rsidR="003C3867" w:rsidRPr="003C3867" w:rsidRDefault="003C3867" w:rsidP="004F42EE">
      <w:pPr>
        <w:pStyle w:val="REG-Pa"/>
      </w:pPr>
      <w:r w:rsidRPr="003C3867">
        <w:t>(a)</w:t>
      </w:r>
      <w:r w:rsidRPr="003C3867">
        <w:tab/>
        <w:t>original certificate of registration to practice as a clinical officer issued by the registration authority of the country where the applicant lastly practiced as a clinical officer; and</w:t>
      </w:r>
    </w:p>
    <w:p w14:paraId="4773ED00" w14:textId="77777777" w:rsidR="003C3867" w:rsidRPr="003C3867" w:rsidRDefault="003C3867" w:rsidP="004F42EE">
      <w:pPr>
        <w:pStyle w:val="REG-Pa"/>
        <w:rPr>
          <w:sz w:val="23"/>
        </w:rPr>
      </w:pPr>
    </w:p>
    <w:p w14:paraId="4557E5E0" w14:textId="77777777" w:rsidR="003C3867" w:rsidRPr="003C3867" w:rsidRDefault="003C3867" w:rsidP="004F42EE">
      <w:pPr>
        <w:pStyle w:val="REG-Pa"/>
      </w:pPr>
      <w:r w:rsidRPr="003C3867">
        <w:t>(b)</w:t>
      </w:r>
      <w:r w:rsidRPr="003C3867">
        <w:tab/>
        <w:t xml:space="preserve">original qualification or a certified copy of the qualification referred to in </w:t>
      </w:r>
      <w:proofErr w:type="spellStart"/>
      <w:r w:rsidRPr="003C3867">
        <w:t>subregulation</w:t>
      </w:r>
      <w:proofErr w:type="spellEnd"/>
      <w:r w:rsidRPr="003C3867">
        <w:t xml:space="preserve"> (1)(c).</w:t>
      </w:r>
    </w:p>
    <w:p w14:paraId="581AAA26" w14:textId="77777777" w:rsidR="003C3867" w:rsidRPr="003C3867" w:rsidRDefault="003C3867" w:rsidP="003C3867">
      <w:pPr>
        <w:pStyle w:val="REG-P1"/>
        <w:rPr>
          <w:sz w:val="23"/>
        </w:rPr>
      </w:pPr>
    </w:p>
    <w:p w14:paraId="11FE639A" w14:textId="77777777" w:rsidR="003C3867" w:rsidRPr="003C3867" w:rsidRDefault="003C3867" w:rsidP="003C3867">
      <w:pPr>
        <w:pStyle w:val="REG-P1"/>
      </w:pPr>
      <w:r w:rsidRPr="003C3867">
        <w:t>(4)</w:t>
      </w:r>
      <w:r w:rsidRPr="003C3867">
        <w:tab/>
        <w:t>The Council may require the applicant to furnish proof of proficiency in the English language in a manner determined by the Council.</w:t>
      </w:r>
    </w:p>
    <w:p w14:paraId="673FBEB8" w14:textId="77777777" w:rsidR="003C3867" w:rsidRPr="003C3867" w:rsidRDefault="003C3867" w:rsidP="003C3867">
      <w:pPr>
        <w:pStyle w:val="REG-P1"/>
        <w:rPr>
          <w:sz w:val="23"/>
        </w:rPr>
      </w:pPr>
    </w:p>
    <w:p w14:paraId="13848664" w14:textId="77777777" w:rsidR="003C3867" w:rsidRPr="004F42EE" w:rsidRDefault="003C3867" w:rsidP="004F42EE">
      <w:pPr>
        <w:pStyle w:val="REG-P1"/>
        <w:ind w:firstLine="0"/>
        <w:rPr>
          <w:b/>
        </w:rPr>
      </w:pPr>
      <w:r w:rsidRPr="004F42EE">
        <w:rPr>
          <w:b/>
        </w:rPr>
        <w:t>Additional education, tuition and training</w:t>
      </w:r>
    </w:p>
    <w:p w14:paraId="5E24733B" w14:textId="77777777" w:rsidR="003C3867" w:rsidRPr="003C3867" w:rsidRDefault="003C3867" w:rsidP="003C3867">
      <w:pPr>
        <w:pStyle w:val="REG-P1"/>
        <w:rPr>
          <w:b/>
          <w:sz w:val="23"/>
        </w:rPr>
      </w:pPr>
    </w:p>
    <w:p w14:paraId="37659485" w14:textId="77777777" w:rsidR="003C3867" w:rsidRPr="003C3867" w:rsidRDefault="003C3867" w:rsidP="003C3867">
      <w:pPr>
        <w:pStyle w:val="REG-P1"/>
      </w:pPr>
      <w:r w:rsidRPr="003C3867">
        <w:rPr>
          <w:b/>
          <w:bCs/>
        </w:rPr>
        <w:t>5.</w:t>
      </w:r>
      <w:r w:rsidRPr="003C3867">
        <w:rPr>
          <w:b/>
          <w:bCs/>
        </w:rPr>
        <w:tab/>
      </w:r>
      <w:r w:rsidR="004F42EE">
        <w:t>(1)</w:t>
      </w:r>
      <w:r w:rsidR="004F42EE">
        <w:tab/>
      </w:r>
      <w:r w:rsidRPr="003C3867">
        <w:t>The Council must determine, when registering a person conditionally as a clinical officer under section 21(2)(a) of the Act, the additional education, tuition or training that the person so conditionally registered must undertake in order for him or her to qualify for registration as a clinical officer under the Act.</w:t>
      </w:r>
    </w:p>
    <w:p w14:paraId="4EFF9658" w14:textId="77777777" w:rsidR="003C3867" w:rsidRPr="003C3867" w:rsidRDefault="003C3867" w:rsidP="003C3867">
      <w:pPr>
        <w:pStyle w:val="REG-P1"/>
        <w:rPr>
          <w:sz w:val="23"/>
        </w:rPr>
      </w:pPr>
    </w:p>
    <w:p w14:paraId="3E379A9D" w14:textId="77777777" w:rsidR="003C3867" w:rsidRPr="003C3867" w:rsidRDefault="003C3867" w:rsidP="004F42EE">
      <w:pPr>
        <w:pStyle w:val="REG-P1"/>
      </w:pPr>
      <w:r w:rsidRPr="003C3867">
        <w:t>(2)</w:t>
      </w:r>
      <w:r w:rsidRPr="003C3867">
        <w:tab/>
        <w:t xml:space="preserve">Particulars of the additional education, tuition or training referred to in </w:t>
      </w:r>
      <w:proofErr w:type="spellStart"/>
      <w:r w:rsidRPr="003C3867">
        <w:t>subregulation</w:t>
      </w:r>
      <w:proofErr w:type="spellEnd"/>
      <w:r w:rsidR="004F42EE">
        <w:t xml:space="preserve"> (1) </w:t>
      </w:r>
      <w:r w:rsidRPr="003C3867">
        <w:t>must be endorsed by the Council on the certificate of conditional registration issued by the Council under section 21(2)(b) of the Act.</w:t>
      </w:r>
    </w:p>
    <w:p w14:paraId="76336168" w14:textId="77777777" w:rsidR="003C3867" w:rsidRPr="003C3867" w:rsidRDefault="003C3867" w:rsidP="003C3867">
      <w:pPr>
        <w:pStyle w:val="REG-P1"/>
        <w:rPr>
          <w:sz w:val="23"/>
        </w:rPr>
      </w:pPr>
    </w:p>
    <w:p w14:paraId="2C2CD3F6" w14:textId="77777777" w:rsidR="003C3867" w:rsidRPr="004F42EE" w:rsidRDefault="003C3867" w:rsidP="004F42EE">
      <w:pPr>
        <w:pStyle w:val="REG-H3A"/>
        <w:rPr>
          <w:b w:val="0"/>
        </w:rPr>
      </w:pPr>
      <w:r w:rsidRPr="004F42EE">
        <w:rPr>
          <w:b w:val="0"/>
        </w:rPr>
        <w:t>PART 4</w:t>
      </w:r>
    </w:p>
    <w:p w14:paraId="4ECC3D89" w14:textId="77777777" w:rsidR="003C3867" w:rsidRPr="004F42EE" w:rsidRDefault="003C3867" w:rsidP="004F42EE">
      <w:pPr>
        <w:pStyle w:val="REG-H3A"/>
        <w:rPr>
          <w:b w:val="0"/>
        </w:rPr>
      </w:pPr>
      <w:r w:rsidRPr="004F42EE">
        <w:rPr>
          <w:b w:val="0"/>
        </w:rPr>
        <w:t>CLINICAL OFFICER INTERNS</w:t>
      </w:r>
    </w:p>
    <w:p w14:paraId="0C61A151" w14:textId="77777777" w:rsidR="003C3867" w:rsidRPr="003C3867" w:rsidRDefault="003C3867" w:rsidP="003C3867">
      <w:pPr>
        <w:pStyle w:val="REG-P1"/>
        <w:rPr>
          <w:sz w:val="23"/>
        </w:rPr>
      </w:pPr>
    </w:p>
    <w:p w14:paraId="18764D29" w14:textId="77777777" w:rsidR="003C3867" w:rsidRPr="004F42EE" w:rsidRDefault="003C3867" w:rsidP="004F42EE">
      <w:pPr>
        <w:pStyle w:val="REG-P1"/>
        <w:ind w:firstLine="0"/>
        <w:rPr>
          <w:b/>
        </w:rPr>
      </w:pPr>
      <w:r w:rsidRPr="004F42EE">
        <w:rPr>
          <w:b/>
        </w:rPr>
        <w:t>Application for registration as clinical officer intern</w:t>
      </w:r>
    </w:p>
    <w:p w14:paraId="0D7AE23C" w14:textId="77777777" w:rsidR="003C3867" w:rsidRPr="003C3867" w:rsidRDefault="003C3867" w:rsidP="003C3867">
      <w:pPr>
        <w:pStyle w:val="REG-P1"/>
        <w:rPr>
          <w:b/>
          <w:sz w:val="23"/>
        </w:rPr>
      </w:pPr>
    </w:p>
    <w:p w14:paraId="3E45BE16" w14:textId="77777777" w:rsidR="003C3867" w:rsidRPr="003C3867" w:rsidRDefault="003C3867" w:rsidP="003C3867">
      <w:pPr>
        <w:pStyle w:val="REG-P1"/>
      </w:pPr>
      <w:r w:rsidRPr="003C3867">
        <w:rPr>
          <w:b/>
          <w:bCs/>
        </w:rPr>
        <w:t>6.</w:t>
      </w:r>
      <w:r w:rsidRPr="003C3867">
        <w:rPr>
          <w:b/>
          <w:bCs/>
        </w:rPr>
        <w:tab/>
      </w:r>
      <w:r w:rsidR="004F42EE">
        <w:t>(1)</w:t>
      </w:r>
      <w:r w:rsidR="004F42EE">
        <w:tab/>
      </w:r>
      <w:r w:rsidRPr="003C3867">
        <w:t>A person who holds a minimum qualification required for registration as a clinical officer must complete an internship as a clinical officer intern before the person is registered as a clinical officer.</w:t>
      </w:r>
    </w:p>
    <w:p w14:paraId="149A24DE" w14:textId="77777777" w:rsidR="003C3867" w:rsidRPr="003C3867" w:rsidRDefault="003C3867" w:rsidP="003C3867">
      <w:pPr>
        <w:pStyle w:val="REG-P1"/>
        <w:rPr>
          <w:sz w:val="23"/>
        </w:rPr>
      </w:pPr>
    </w:p>
    <w:p w14:paraId="78850813" w14:textId="77777777" w:rsidR="003C3867" w:rsidRPr="003C3867" w:rsidRDefault="003C3867" w:rsidP="003C3867">
      <w:pPr>
        <w:pStyle w:val="REG-P1"/>
      </w:pPr>
      <w:r w:rsidRPr="003C3867">
        <w:t>(2)</w:t>
      </w:r>
      <w:r w:rsidRPr="003C3867">
        <w:tab/>
        <w:t>An application for registration as a clinical officer intern must be -</w:t>
      </w:r>
    </w:p>
    <w:p w14:paraId="2293C048" w14:textId="77777777" w:rsidR="003C3867" w:rsidRPr="003C3867" w:rsidRDefault="003C3867" w:rsidP="003C3867">
      <w:pPr>
        <w:pStyle w:val="REG-P1"/>
        <w:rPr>
          <w:sz w:val="23"/>
        </w:rPr>
      </w:pPr>
    </w:p>
    <w:p w14:paraId="19445BE8" w14:textId="77777777" w:rsidR="003C3867" w:rsidRPr="003C3867" w:rsidRDefault="003C3867" w:rsidP="004F42EE">
      <w:pPr>
        <w:pStyle w:val="REG-Pa"/>
      </w:pPr>
      <w:r w:rsidRPr="003C3867">
        <w:t>(a)</w:t>
      </w:r>
      <w:r w:rsidRPr="003C3867">
        <w:tab/>
        <w:t>made in the form determined by the Council; and</w:t>
      </w:r>
    </w:p>
    <w:p w14:paraId="6E868D46" w14:textId="77777777" w:rsidR="003C3867" w:rsidRPr="003C3867" w:rsidRDefault="003C3867" w:rsidP="004F42EE">
      <w:pPr>
        <w:pStyle w:val="REG-Pa"/>
        <w:rPr>
          <w:sz w:val="23"/>
        </w:rPr>
      </w:pPr>
    </w:p>
    <w:p w14:paraId="3AE6A6E6" w14:textId="77777777" w:rsidR="003C3867" w:rsidRPr="003C3867" w:rsidRDefault="003C3867" w:rsidP="004F42EE">
      <w:pPr>
        <w:pStyle w:val="REG-Pa"/>
      </w:pPr>
      <w:r w:rsidRPr="003C3867">
        <w:t>(b)</w:t>
      </w:r>
      <w:r w:rsidRPr="003C3867">
        <w:tab/>
        <w:t>submitted to the registrar.</w:t>
      </w:r>
    </w:p>
    <w:p w14:paraId="3D9D91C2" w14:textId="77777777" w:rsidR="004F42EE" w:rsidRDefault="004F42EE" w:rsidP="003C3867">
      <w:pPr>
        <w:pStyle w:val="REG-P1"/>
      </w:pPr>
    </w:p>
    <w:p w14:paraId="60ED8EE6" w14:textId="77777777" w:rsidR="003C3867" w:rsidRPr="003C3867" w:rsidRDefault="003C3867" w:rsidP="003C3867">
      <w:pPr>
        <w:pStyle w:val="REG-P1"/>
      </w:pPr>
      <w:r w:rsidRPr="003C3867">
        <w:lastRenderedPageBreak/>
        <w:t>(3)</w:t>
      </w:r>
      <w:r w:rsidRPr="003C3867">
        <w:tab/>
        <w:t xml:space="preserve">An application referred to in </w:t>
      </w:r>
      <w:proofErr w:type="spellStart"/>
      <w:r w:rsidRPr="003C3867">
        <w:t>subregulation</w:t>
      </w:r>
      <w:proofErr w:type="spellEnd"/>
      <w:r w:rsidRPr="003C3867">
        <w:t xml:space="preserve"> (2) must be accompanied by -</w:t>
      </w:r>
    </w:p>
    <w:p w14:paraId="148FFC14" w14:textId="77777777" w:rsidR="003C3867" w:rsidRPr="003C3867" w:rsidRDefault="003C3867" w:rsidP="003C3867">
      <w:pPr>
        <w:pStyle w:val="REG-P1"/>
        <w:rPr>
          <w:sz w:val="23"/>
        </w:rPr>
      </w:pPr>
    </w:p>
    <w:p w14:paraId="72C63BAB" w14:textId="77777777" w:rsidR="003C3867" w:rsidRPr="003C3867" w:rsidRDefault="003C3867" w:rsidP="004F42EE">
      <w:pPr>
        <w:pStyle w:val="REG-Pa"/>
      </w:pPr>
      <w:r w:rsidRPr="003C3867">
        <w:t>(a)</w:t>
      </w:r>
      <w:r w:rsidRPr="003C3867">
        <w:tab/>
        <w:t xml:space="preserve">an original qualification or a certified copy of the qualification referred to in </w:t>
      </w:r>
      <w:proofErr w:type="spellStart"/>
      <w:r w:rsidRPr="003C3867">
        <w:t>subregulation</w:t>
      </w:r>
      <w:proofErr w:type="spellEnd"/>
      <w:r w:rsidRPr="003C3867">
        <w:t xml:space="preserve"> (1) as proof that the applicant holds a minimum qualification required for registration as clinical officer;</w:t>
      </w:r>
    </w:p>
    <w:p w14:paraId="39EBF600" w14:textId="77777777" w:rsidR="003C3867" w:rsidRPr="003C3867" w:rsidRDefault="003C3867" w:rsidP="004F42EE">
      <w:pPr>
        <w:pStyle w:val="REG-Pa"/>
        <w:rPr>
          <w:sz w:val="23"/>
        </w:rPr>
      </w:pPr>
    </w:p>
    <w:p w14:paraId="2C49209D" w14:textId="77777777" w:rsidR="003C3867" w:rsidRPr="003C3867" w:rsidRDefault="003C3867" w:rsidP="004F42EE">
      <w:pPr>
        <w:pStyle w:val="REG-Pa"/>
      </w:pPr>
      <w:r w:rsidRPr="003C3867">
        <w:t>(b)</w:t>
      </w:r>
      <w:r w:rsidRPr="003C3867">
        <w:tab/>
        <w:t>a certificate of good standing, if the applicant is or has been previously registered as a clinical officer or as a clinical officer intern in a country other than Namibia, from the registration authority with which the applicant is or has been registered which certificate is issued not more than 120 days before the date of the submission of the application for registration as a clinical officer intern;</w:t>
      </w:r>
    </w:p>
    <w:p w14:paraId="0C74ECDF" w14:textId="77777777" w:rsidR="003C3867" w:rsidRPr="003C3867" w:rsidRDefault="003C3867" w:rsidP="004F42EE">
      <w:pPr>
        <w:pStyle w:val="REG-Pa"/>
        <w:rPr>
          <w:sz w:val="23"/>
        </w:rPr>
      </w:pPr>
    </w:p>
    <w:p w14:paraId="7CAFE593" w14:textId="77777777" w:rsidR="003C3867" w:rsidRPr="003C3867" w:rsidRDefault="003C3867" w:rsidP="004F42EE">
      <w:pPr>
        <w:pStyle w:val="REG-Pa"/>
      </w:pPr>
      <w:r w:rsidRPr="003C3867">
        <w:t>(c)</w:t>
      </w:r>
      <w:r w:rsidRPr="003C3867">
        <w:tab/>
        <w:t>a certified copy of the identity document or passport of the applicant; and</w:t>
      </w:r>
    </w:p>
    <w:p w14:paraId="03072BF2" w14:textId="77777777" w:rsidR="003C3867" w:rsidRPr="003C3867" w:rsidRDefault="003C3867" w:rsidP="004F42EE">
      <w:pPr>
        <w:pStyle w:val="REG-Pa"/>
        <w:rPr>
          <w:sz w:val="23"/>
        </w:rPr>
      </w:pPr>
    </w:p>
    <w:p w14:paraId="452D99FD" w14:textId="77777777" w:rsidR="003C3867" w:rsidRPr="003C3867" w:rsidRDefault="003C3867" w:rsidP="004F42EE">
      <w:pPr>
        <w:pStyle w:val="REG-Pa"/>
      </w:pPr>
      <w:r w:rsidRPr="003C3867">
        <w:t>(d)</w:t>
      </w:r>
      <w:r w:rsidRPr="003C3867">
        <w:tab/>
        <w:t>a certified copy of the agreement of internship training entered into by and between the applicant and an approved facility under regulation 8(3)(b).</w:t>
      </w:r>
    </w:p>
    <w:p w14:paraId="017945CC" w14:textId="77777777" w:rsidR="003C3867" w:rsidRPr="003C3867" w:rsidRDefault="003C3867" w:rsidP="003C3867">
      <w:pPr>
        <w:pStyle w:val="REG-P1"/>
        <w:rPr>
          <w:sz w:val="23"/>
        </w:rPr>
      </w:pPr>
    </w:p>
    <w:p w14:paraId="24776725" w14:textId="77777777" w:rsidR="003C3867" w:rsidRPr="003C3867" w:rsidRDefault="003C3867" w:rsidP="003C3867">
      <w:pPr>
        <w:pStyle w:val="REG-P1"/>
      </w:pPr>
      <w:r w:rsidRPr="003C3867">
        <w:t>(4)</w:t>
      </w:r>
      <w:r w:rsidRPr="003C3867">
        <w:tab/>
        <w:t xml:space="preserve">If the applicant making an application under </w:t>
      </w:r>
      <w:proofErr w:type="spellStart"/>
      <w:r w:rsidRPr="003C3867">
        <w:t>subregulation</w:t>
      </w:r>
      <w:proofErr w:type="spellEnd"/>
      <w:r w:rsidRPr="003C3867">
        <w:t xml:space="preserve"> (2) is not registered with any registration authority, the applicant must, together with his or her application for registration as clinical officer intern, submit a certificate issued by the registration authority of the country in which the person obtained the qualification referred to in </w:t>
      </w:r>
      <w:proofErr w:type="spellStart"/>
      <w:r w:rsidRPr="003C3867">
        <w:t>subregulation</w:t>
      </w:r>
      <w:proofErr w:type="spellEnd"/>
      <w:r w:rsidRPr="003C3867">
        <w:t xml:space="preserve"> (1) -</w:t>
      </w:r>
    </w:p>
    <w:p w14:paraId="13BCCD96" w14:textId="77777777" w:rsidR="003C3867" w:rsidRPr="003C3867" w:rsidRDefault="003C3867" w:rsidP="003C3867">
      <w:pPr>
        <w:pStyle w:val="REG-P1"/>
        <w:rPr>
          <w:sz w:val="23"/>
        </w:rPr>
      </w:pPr>
    </w:p>
    <w:p w14:paraId="4D27BBFC" w14:textId="77777777" w:rsidR="003C3867" w:rsidRPr="003C3867" w:rsidRDefault="003C3867" w:rsidP="004F42EE">
      <w:pPr>
        <w:pStyle w:val="REG-Pa"/>
      </w:pPr>
      <w:r w:rsidRPr="003C3867">
        <w:t>(a)</w:t>
      </w:r>
      <w:r w:rsidRPr="003C3867">
        <w:tab/>
        <w:t>certifying that the qualification which the applicant holds entitles him or her to be registered as a clinical officer in that country; or</w:t>
      </w:r>
    </w:p>
    <w:p w14:paraId="0863957E" w14:textId="77777777" w:rsidR="003C3867" w:rsidRPr="003C3867" w:rsidRDefault="003C3867" w:rsidP="004F42EE">
      <w:pPr>
        <w:pStyle w:val="REG-Pa"/>
        <w:rPr>
          <w:sz w:val="23"/>
        </w:rPr>
      </w:pPr>
    </w:p>
    <w:p w14:paraId="6F6AC3F5" w14:textId="77777777" w:rsidR="003C3867" w:rsidRPr="003C3867" w:rsidRDefault="003C3867" w:rsidP="004F42EE">
      <w:pPr>
        <w:pStyle w:val="REG-Pa"/>
      </w:pPr>
      <w:r w:rsidRPr="003C3867">
        <w:t>(b)</w:t>
      </w:r>
      <w:r w:rsidRPr="003C3867">
        <w:tab/>
        <w:t>confirming that the applicant has been registered in that country and his or her name has been removed from the register of that registration authority and specifying the grounds for the removal.</w:t>
      </w:r>
    </w:p>
    <w:p w14:paraId="6DEC8F41" w14:textId="77777777" w:rsidR="003C3867" w:rsidRPr="003C3867" w:rsidRDefault="003C3867" w:rsidP="003C3867">
      <w:pPr>
        <w:pStyle w:val="REG-P1"/>
        <w:rPr>
          <w:sz w:val="23"/>
        </w:rPr>
      </w:pPr>
    </w:p>
    <w:p w14:paraId="27409731" w14:textId="77777777" w:rsidR="003C3867" w:rsidRPr="003C3867" w:rsidRDefault="003C3867" w:rsidP="003C3867">
      <w:pPr>
        <w:pStyle w:val="REG-P1"/>
      </w:pPr>
      <w:r w:rsidRPr="003C3867">
        <w:t>(5)</w:t>
      </w:r>
      <w:r w:rsidRPr="003C3867">
        <w:tab/>
        <w:t>The Council may require the applicant to furnish proof of proficiency in the English language in a manner determined by the Council.</w:t>
      </w:r>
    </w:p>
    <w:p w14:paraId="73F4FFE6" w14:textId="77777777" w:rsidR="004F42EE" w:rsidRDefault="004F42EE" w:rsidP="004F42EE">
      <w:pPr>
        <w:pStyle w:val="REG-P1"/>
        <w:ind w:firstLine="0"/>
        <w:rPr>
          <w:sz w:val="23"/>
        </w:rPr>
      </w:pPr>
    </w:p>
    <w:p w14:paraId="190A173D" w14:textId="77777777" w:rsidR="003C3867" w:rsidRPr="004F42EE" w:rsidRDefault="003C3867" w:rsidP="004F42EE">
      <w:pPr>
        <w:pStyle w:val="REG-P1"/>
        <w:ind w:firstLine="0"/>
        <w:rPr>
          <w:b/>
        </w:rPr>
      </w:pPr>
      <w:r w:rsidRPr="004F42EE">
        <w:rPr>
          <w:b/>
        </w:rPr>
        <w:t>Consideration of application by Council</w:t>
      </w:r>
    </w:p>
    <w:p w14:paraId="332A3C3A" w14:textId="77777777" w:rsidR="003C3867" w:rsidRPr="003C3867" w:rsidRDefault="003C3867" w:rsidP="003C3867">
      <w:pPr>
        <w:pStyle w:val="REG-P1"/>
        <w:rPr>
          <w:b/>
          <w:sz w:val="23"/>
        </w:rPr>
      </w:pPr>
    </w:p>
    <w:p w14:paraId="76555854" w14:textId="77777777" w:rsidR="003C3867" w:rsidRPr="003C3867" w:rsidRDefault="003C3867" w:rsidP="003C3867">
      <w:pPr>
        <w:pStyle w:val="REG-P1"/>
      </w:pPr>
      <w:r w:rsidRPr="003C3867">
        <w:rPr>
          <w:b/>
          <w:bCs/>
        </w:rPr>
        <w:t>7.</w:t>
      </w:r>
      <w:r w:rsidRPr="003C3867">
        <w:rPr>
          <w:b/>
          <w:bCs/>
        </w:rPr>
        <w:tab/>
      </w:r>
      <w:r w:rsidRPr="003C3867">
        <w:t>(1)</w:t>
      </w:r>
      <w:r w:rsidRPr="003C3867">
        <w:tab/>
        <w:t>The Registrar must submit the application for registration as a clinical officer intern, submitted under regulation 6(2), to the Council for its decision.</w:t>
      </w:r>
    </w:p>
    <w:p w14:paraId="432A97DC" w14:textId="77777777" w:rsidR="003C3867" w:rsidRPr="003C3867" w:rsidRDefault="003C3867" w:rsidP="003C3867">
      <w:pPr>
        <w:pStyle w:val="REG-P1"/>
        <w:rPr>
          <w:sz w:val="23"/>
        </w:rPr>
      </w:pPr>
    </w:p>
    <w:p w14:paraId="5410AAD0" w14:textId="77777777" w:rsidR="003C3867" w:rsidRPr="003C3867" w:rsidRDefault="003C3867" w:rsidP="003C3867">
      <w:pPr>
        <w:pStyle w:val="REG-P1"/>
      </w:pPr>
      <w:r w:rsidRPr="003C3867">
        <w:t>(2)</w:t>
      </w:r>
      <w:r w:rsidRPr="003C3867">
        <w:tab/>
        <w:t>The Council, after having considered the application for registration as a clinical officer intern may -</w:t>
      </w:r>
    </w:p>
    <w:p w14:paraId="1E75C9E0" w14:textId="77777777" w:rsidR="003C3867" w:rsidRPr="003C3867" w:rsidRDefault="003C3867" w:rsidP="003C3867">
      <w:pPr>
        <w:pStyle w:val="REG-P1"/>
        <w:rPr>
          <w:sz w:val="23"/>
        </w:rPr>
      </w:pPr>
    </w:p>
    <w:p w14:paraId="27CE67D3" w14:textId="77777777" w:rsidR="003C3867" w:rsidRPr="003C3867" w:rsidRDefault="003C3867" w:rsidP="004F42EE">
      <w:pPr>
        <w:pStyle w:val="REG-Pa"/>
      </w:pPr>
      <w:r w:rsidRPr="003C3867">
        <w:t>(a)</w:t>
      </w:r>
      <w:r w:rsidRPr="003C3867">
        <w:tab/>
        <w:t>grant the application if the Council is satisfied that the applicant -</w:t>
      </w:r>
    </w:p>
    <w:p w14:paraId="3471CE23" w14:textId="77777777" w:rsidR="003C3867" w:rsidRPr="003C3867" w:rsidRDefault="003C3867" w:rsidP="003C3867">
      <w:pPr>
        <w:pStyle w:val="REG-P1"/>
        <w:rPr>
          <w:sz w:val="23"/>
        </w:rPr>
      </w:pPr>
    </w:p>
    <w:p w14:paraId="0CFDEF4E" w14:textId="77777777" w:rsidR="003C3867" w:rsidRPr="003C3867" w:rsidRDefault="003C3867" w:rsidP="004F42EE">
      <w:pPr>
        <w:pStyle w:val="REG-Pi"/>
      </w:pPr>
      <w:r w:rsidRPr="003C3867">
        <w:t>(i)</w:t>
      </w:r>
      <w:r w:rsidRPr="003C3867">
        <w:tab/>
        <w:t>meets the requirements relating to the registration as a clinical officer intern;</w:t>
      </w:r>
    </w:p>
    <w:p w14:paraId="04D24DF8" w14:textId="77777777" w:rsidR="003C3867" w:rsidRPr="003C3867" w:rsidRDefault="003C3867" w:rsidP="004F42EE">
      <w:pPr>
        <w:pStyle w:val="REG-Pi"/>
        <w:rPr>
          <w:sz w:val="23"/>
        </w:rPr>
      </w:pPr>
    </w:p>
    <w:p w14:paraId="1305D347" w14:textId="77777777" w:rsidR="003C3867" w:rsidRPr="003C3867" w:rsidRDefault="003C3867" w:rsidP="004F42EE">
      <w:pPr>
        <w:pStyle w:val="REG-Pi"/>
      </w:pPr>
      <w:r w:rsidRPr="003C3867">
        <w:t>(ii)</w:t>
      </w:r>
      <w:r w:rsidRPr="003C3867">
        <w:tab/>
        <w:t>has complied with the provisions of the Act; and</w:t>
      </w:r>
    </w:p>
    <w:p w14:paraId="6186F666" w14:textId="77777777" w:rsidR="003C3867" w:rsidRPr="003C3867" w:rsidRDefault="003C3867" w:rsidP="004F42EE">
      <w:pPr>
        <w:pStyle w:val="REG-Pi"/>
        <w:rPr>
          <w:sz w:val="23"/>
        </w:rPr>
      </w:pPr>
    </w:p>
    <w:p w14:paraId="11A79C52" w14:textId="77777777" w:rsidR="003C3867" w:rsidRPr="003C3867" w:rsidRDefault="003C3867" w:rsidP="004F42EE">
      <w:pPr>
        <w:pStyle w:val="REG-Pi"/>
      </w:pPr>
      <w:r w:rsidRPr="003C3867">
        <w:t>(iii)</w:t>
      </w:r>
      <w:r w:rsidRPr="003C3867">
        <w:tab/>
        <w:t>is proficient in the English language;</w:t>
      </w:r>
    </w:p>
    <w:p w14:paraId="6624B387" w14:textId="77777777" w:rsidR="003C3867" w:rsidRPr="003C3867" w:rsidRDefault="003C3867" w:rsidP="003C3867">
      <w:pPr>
        <w:pStyle w:val="REG-P1"/>
        <w:rPr>
          <w:sz w:val="23"/>
        </w:rPr>
      </w:pPr>
    </w:p>
    <w:p w14:paraId="290835A9" w14:textId="77777777" w:rsidR="003C3867" w:rsidRPr="003C3867" w:rsidRDefault="003C3867" w:rsidP="004F42EE">
      <w:pPr>
        <w:pStyle w:val="REG-Pa"/>
      </w:pPr>
      <w:r w:rsidRPr="003C3867">
        <w:t>(b)</w:t>
      </w:r>
      <w:r w:rsidRPr="003C3867">
        <w:tab/>
        <w:t>refuse the application if the Council is satisfied that the applicant does not meet the requirements referred to in paragraph (a).</w:t>
      </w:r>
    </w:p>
    <w:p w14:paraId="3AFF5249" w14:textId="77777777" w:rsidR="003C3867" w:rsidRPr="003C3867" w:rsidRDefault="003C3867" w:rsidP="003C3867">
      <w:pPr>
        <w:pStyle w:val="REG-P1"/>
        <w:rPr>
          <w:sz w:val="23"/>
        </w:rPr>
      </w:pPr>
    </w:p>
    <w:p w14:paraId="700495B4" w14:textId="77777777" w:rsidR="003C3867" w:rsidRPr="003C3867" w:rsidRDefault="003C3867" w:rsidP="003C3867">
      <w:pPr>
        <w:pStyle w:val="REG-P1"/>
      </w:pPr>
      <w:r w:rsidRPr="003C3867">
        <w:t>(3)</w:t>
      </w:r>
      <w:r w:rsidRPr="003C3867">
        <w:tab/>
        <w:t>The Council must -</w:t>
      </w:r>
    </w:p>
    <w:p w14:paraId="7AF01CC3" w14:textId="77777777" w:rsidR="003C3867" w:rsidRPr="003C3867" w:rsidRDefault="003C3867" w:rsidP="003C3867">
      <w:pPr>
        <w:pStyle w:val="REG-P1"/>
        <w:rPr>
          <w:sz w:val="23"/>
        </w:rPr>
      </w:pPr>
    </w:p>
    <w:p w14:paraId="688C6723" w14:textId="77777777" w:rsidR="003C3867" w:rsidRDefault="003C3867" w:rsidP="004F42EE">
      <w:pPr>
        <w:pStyle w:val="REG-Pa"/>
      </w:pPr>
      <w:r w:rsidRPr="003C3867">
        <w:t>(a)</w:t>
      </w:r>
      <w:r w:rsidRPr="003C3867">
        <w:tab/>
        <w:t xml:space="preserve">inform the applicant in writing of the decision the Council made under </w:t>
      </w:r>
      <w:proofErr w:type="spellStart"/>
      <w:r w:rsidRPr="003C3867">
        <w:t>subregulation</w:t>
      </w:r>
      <w:proofErr w:type="spellEnd"/>
      <w:r w:rsidRPr="003C3867">
        <w:t xml:space="preserve"> (2);</w:t>
      </w:r>
    </w:p>
    <w:p w14:paraId="6D5DA51F" w14:textId="77777777" w:rsidR="00DB6E5F" w:rsidRPr="003C3867" w:rsidRDefault="00DB6E5F" w:rsidP="004F42EE">
      <w:pPr>
        <w:pStyle w:val="REG-Pa"/>
      </w:pPr>
    </w:p>
    <w:p w14:paraId="3C947652" w14:textId="77777777" w:rsidR="003C3867" w:rsidRPr="003C3867" w:rsidRDefault="003C3867" w:rsidP="004F42EE">
      <w:pPr>
        <w:pStyle w:val="REG-Pa"/>
      </w:pPr>
      <w:r w:rsidRPr="003C3867">
        <w:t>(b)</w:t>
      </w:r>
      <w:r w:rsidRPr="003C3867">
        <w:tab/>
        <w:t>if the application for registration as a clinical officer intern is granted, issue to the applicant a certificate of registration, as a clinical officer intern, in the form that the Council determines and enter the name of the applicant into the register;</w:t>
      </w:r>
    </w:p>
    <w:p w14:paraId="268BFC89" w14:textId="77777777" w:rsidR="003C3867" w:rsidRPr="003C3867" w:rsidRDefault="003C3867" w:rsidP="004F42EE">
      <w:pPr>
        <w:pStyle w:val="REG-Pa"/>
        <w:rPr>
          <w:sz w:val="23"/>
        </w:rPr>
      </w:pPr>
    </w:p>
    <w:p w14:paraId="6363D7F4" w14:textId="77777777" w:rsidR="003C3867" w:rsidRPr="003C3867" w:rsidRDefault="003C3867" w:rsidP="004F42EE">
      <w:pPr>
        <w:pStyle w:val="REG-Pa"/>
      </w:pPr>
      <w:r w:rsidRPr="003C3867">
        <w:t>(c)</w:t>
      </w:r>
      <w:r w:rsidRPr="003C3867">
        <w:tab/>
        <w:t>if the application for registration as clinical officer intern is refused, inform the applicant in writing of the refusal and the grounds for the refusal as soon as practicable to do so.</w:t>
      </w:r>
    </w:p>
    <w:p w14:paraId="086090B9" w14:textId="77777777" w:rsidR="003C3867" w:rsidRPr="003C3867" w:rsidRDefault="00DB6E5F" w:rsidP="00DB6E5F">
      <w:pPr>
        <w:pStyle w:val="REG-P1"/>
        <w:spacing w:before="240"/>
      </w:pPr>
      <w:r>
        <w:t>(8)</w:t>
      </w:r>
      <w:r>
        <w:tab/>
      </w:r>
      <w:r w:rsidR="003C3867" w:rsidRPr="003C3867">
        <w:t>Despite regulation 6(1), the Council may exempt, on the conditions that it may determine, a person from being registered as a clinical officer intern or may reduce the period of internship referred to in regulation 9(1) by the period that the Council determines if the person submits documentary proof to the satisfaction of the Council that he or she has -</w:t>
      </w:r>
    </w:p>
    <w:p w14:paraId="7B9CBDF4" w14:textId="77777777" w:rsidR="003C3867" w:rsidRPr="003C3867" w:rsidRDefault="003C3867" w:rsidP="003C3867">
      <w:pPr>
        <w:pStyle w:val="REG-P1"/>
        <w:rPr>
          <w:sz w:val="23"/>
        </w:rPr>
      </w:pPr>
    </w:p>
    <w:p w14:paraId="4730350C" w14:textId="77777777" w:rsidR="003C3867" w:rsidRPr="003C3867" w:rsidRDefault="003C3867" w:rsidP="004F42EE">
      <w:pPr>
        <w:pStyle w:val="REG-Pa"/>
      </w:pPr>
      <w:r w:rsidRPr="003C3867">
        <w:t>(a)</w:t>
      </w:r>
      <w:r w:rsidRPr="003C3867">
        <w:tab/>
        <w:t>completed a practical training substantially equivalent to the training referred to in regulation 8(1) at a training facility in a country other than Namibia and in accordance with the laws of that country relating to clinical officers or to clinical officer interns; or</w:t>
      </w:r>
    </w:p>
    <w:p w14:paraId="1F6FED7F" w14:textId="77777777" w:rsidR="003C3867" w:rsidRPr="003C3867" w:rsidRDefault="003C3867" w:rsidP="004F42EE">
      <w:pPr>
        <w:pStyle w:val="REG-Pa"/>
        <w:rPr>
          <w:sz w:val="23"/>
        </w:rPr>
      </w:pPr>
    </w:p>
    <w:p w14:paraId="23F6D656" w14:textId="77777777" w:rsidR="003C3867" w:rsidRPr="003C3867" w:rsidRDefault="003C3867" w:rsidP="004F42EE">
      <w:pPr>
        <w:pStyle w:val="REG-Pa"/>
      </w:pPr>
      <w:r w:rsidRPr="003C3867">
        <w:t>(b)</w:t>
      </w:r>
      <w:r w:rsidRPr="003C3867">
        <w:tab/>
        <w:t>practiced as a clinical officer in a country other than Namibia and in accordance with the laws of that country for the period of time and under the circumstances as may afford him or her experience and training substantially equivalent to the internship training referred to in regulation 8(1).</w:t>
      </w:r>
    </w:p>
    <w:p w14:paraId="4F8979BB" w14:textId="77777777" w:rsidR="003C3867" w:rsidRPr="003C3867" w:rsidRDefault="003C3867" w:rsidP="003C3867">
      <w:pPr>
        <w:pStyle w:val="REG-P1"/>
        <w:rPr>
          <w:sz w:val="23"/>
        </w:rPr>
      </w:pPr>
    </w:p>
    <w:p w14:paraId="680FE8A0" w14:textId="77777777" w:rsidR="003C3867" w:rsidRPr="004F42EE" w:rsidRDefault="003C3867" w:rsidP="004F42EE">
      <w:pPr>
        <w:pStyle w:val="REG-P1"/>
        <w:ind w:firstLine="0"/>
        <w:rPr>
          <w:b/>
        </w:rPr>
      </w:pPr>
      <w:r w:rsidRPr="004F42EE">
        <w:rPr>
          <w:b/>
        </w:rPr>
        <w:t>Internship</w:t>
      </w:r>
    </w:p>
    <w:p w14:paraId="455C3F55" w14:textId="77777777" w:rsidR="003C3867" w:rsidRPr="003C3867" w:rsidRDefault="003C3867" w:rsidP="003C3867">
      <w:pPr>
        <w:pStyle w:val="REG-P1"/>
        <w:rPr>
          <w:b/>
          <w:sz w:val="23"/>
        </w:rPr>
      </w:pPr>
    </w:p>
    <w:p w14:paraId="7EF6675B" w14:textId="77777777" w:rsidR="003C3867" w:rsidRPr="003C3867" w:rsidRDefault="003C3867" w:rsidP="003C3867">
      <w:pPr>
        <w:pStyle w:val="REG-P1"/>
      </w:pPr>
      <w:r w:rsidRPr="003C3867">
        <w:rPr>
          <w:b/>
          <w:bCs/>
        </w:rPr>
        <w:t>8.</w:t>
      </w:r>
      <w:r w:rsidRPr="003C3867">
        <w:rPr>
          <w:b/>
          <w:bCs/>
        </w:rPr>
        <w:tab/>
      </w:r>
      <w:r w:rsidR="004F42EE">
        <w:t>(1)</w:t>
      </w:r>
      <w:r w:rsidR="004F42EE">
        <w:tab/>
      </w:r>
      <w:r w:rsidRPr="003C3867">
        <w:t>During the period of internship referred to in regulation 8, a clinical officer intern must successfully complete the practical internship training to the satisfaction of the Council in the domains specified in Annexure 2.</w:t>
      </w:r>
    </w:p>
    <w:p w14:paraId="4DE81933" w14:textId="77777777" w:rsidR="003C3867" w:rsidRPr="003C3867" w:rsidRDefault="003C3867" w:rsidP="003C3867">
      <w:pPr>
        <w:pStyle w:val="REG-P1"/>
        <w:rPr>
          <w:sz w:val="17"/>
        </w:rPr>
      </w:pPr>
    </w:p>
    <w:p w14:paraId="5C1B9F34" w14:textId="77777777" w:rsidR="003C3867" w:rsidRPr="003C3867" w:rsidRDefault="003C3867" w:rsidP="003C3867">
      <w:pPr>
        <w:pStyle w:val="REG-P1"/>
      </w:pPr>
      <w:r w:rsidRPr="003C3867">
        <w:t>(2)</w:t>
      </w:r>
      <w:r w:rsidRPr="003C3867">
        <w:tab/>
        <w:t>A clinical officer intern must complete his or her internship training at an approved</w:t>
      </w:r>
      <w:r w:rsidR="00DB6E5F">
        <w:t xml:space="preserve"> </w:t>
      </w:r>
      <w:r w:rsidRPr="003C3867">
        <w:t>facility.</w:t>
      </w:r>
    </w:p>
    <w:p w14:paraId="2AB77A63" w14:textId="77777777" w:rsidR="003C3867" w:rsidRPr="003C3867" w:rsidRDefault="003C3867" w:rsidP="003C3867">
      <w:pPr>
        <w:pStyle w:val="REG-P1"/>
        <w:rPr>
          <w:sz w:val="18"/>
        </w:rPr>
      </w:pPr>
    </w:p>
    <w:p w14:paraId="5BDF0267" w14:textId="77777777" w:rsidR="003C3867" w:rsidRPr="003C3867" w:rsidRDefault="003C3867" w:rsidP="003C3867">
      <w:pPr>
        <w:pStyle w:val="REG-P1"/>
      </w:pPr>
      <w:r w:rsidRPr="003C3867">
        <w:t>(3)</w:t>
      </w:r>
      <w:r w:rsidRPr="003C3867">
        <w:tab/>
        <w:t>A person may not commence with his or her internship at an approved facility, unless he or she -</w:t>
      </w:r>
    </w:p>
    <w:p w14:paraId="156C0C7A" w14:textId="77777777" w:rsidR="003C3867" w:rsidRPr="003C3867" w:rsidRDefault="003C3867" w:rsidP="003C3867">
      <w:pPr>
        <w:pStyle w:val="REG-P1"/>
        <w:rPr>
          <w:sz w:val="23"/>
        </w:rPr>
      </w:pPr>
    </w:p>
    <w:p w14:paraId="6D275CBD" w14:textId="77777777" w:rsidR="003C3867" w:rsidRPr="003C3867" w:rsidRDefault="003C3867" w:rsidP="004F42EE">
      <w:pPr>
        <w:pStyle w:val="REG-Pa"/>
      </w:pPr>
      <w:r w:rsidRPr="003C3867">
        <w:t>(a)</w:t>
      </w:r>
      <w:r w:rsidRPr="003C3867">
        <w:tab/>
        <w:t>is registered with the Council as a clinical officer intern in accordance with these regulations;</w:t>
      </w:r>
    </w:p>
    <w:p w14:paraId="1A1DB640" w14:textId="77777777" w:rsidR="003C3867" w:rsidRPr="003C3867" w:rsidRDefault="003C3867" w:rsidP="004F42EE">
      <w:pPr>
        <w:pStyle w:val="REG-Pa"/>
        <w:rPr>
          <w:sz w:val="23"/>
        </w:rPr>
      </w:pPr>
    </w:p>
    <w:p w14:paraId="00E564D5" w14:textId="77777777" w:rsidR="003C3867" w:rsidRPr="003C3867" w:rsidRDefault="003C3867" w:rsidP="004F42EE">
      <w:pPr>
        <w:pStyle w:val="REG-Pa"/>
      </w:pPr>
      <w:r w:rsidRPr="003C3867">
        <w:t>(b)</w:t>
      </w:r>
      <w:r w:rsidRPr="003C3867">
        <w:tab/>
        <w:t>has entered into a written agreement of internship with the approved facility at which he or she must complete the internship;</w:t>
      </w:r>
    </w:p>
    <w:p w14:paraId="7B59FFF7" w14:textId="77777777" w:rsidR="003C3867" w:rsidRPr="003C3867" w:rsidRDefault="003C3867" w:rsidP="004F42EE">
      <w:pPr>
        <w:pStyle w:val="REG-Pa"/>
        <w:rPr>
          <w:sz w:val="23"/>
        </w:rPr>
      </w:pPr>
    </w:p>
    <w:p w14:paraId="46BD9699" w14:textId="77777777" w:rsidR="003C3867" w:rsidRPr="003C3867" w:rsidRDefault="003C3867" w:rsidP="004F42EE">
      <w:pPr>
        <w:pStyle w:val="REG-Pa"/>
      </w:pPr>
      <w:r w:rsidRPr="003C3867">
        <w:t>(c)</w:t>
      </w:r>
      <w:r w:rsidRPr="003C3867">
        <w:tab/>
        <w:t>has obtained from the Council a written approval of the agreement of internship entered into under paragraph (b);</w:t>
      </w:r>
    </w:p>
    <w:p w14:paraId="7247584D" w14:textId="77777777" w:rsidR="003C3867" w:rsidRPr="003C3867" w:rsidRDefault="003C3867" w:rsidP="003C3867">
      <w:pPr>
        <w:pStyle w:val="REG-P1"/>
        <w:rPr>
          <w:sz w:val="23"/>
        </w:rPr>
      </w:pPr>
    </w:p>
    <w:p w14:paraId="36137151" w14:textId="77777777" w:rsidR="003C3867" w:rsidRPr="003C3867" w:rsidRDefault="003C3867" w:rsidP="003C3867">
      <w:pPr>
        <w:pStyle w:val="REG-P1"/>
      </w:pPr>
      <w:r w:rsidRPr="003C3867">
        <w:t>(4)</w:t>
      </w:r>
      <w:r w:rsidRPr="003C3867">
        <w:tab/>
        <w:t xml:space="preserve">The agreement referred to in </w:t>
      </w:r>
      <w:proofErr w:type="spellStart"/>
      <w:r w:rsidRPr="003C3867">
        <w:t>subregulation</w:t>
      </w:r>
      <w:proofErr w:type="spellEnd"/>
      <w:r w:rsidRPr="003C3867">
        <w:t xml:space="preserve"> (2)(b) must be in the form and contain conditions and particulars determined by the Council.</w:t>
      </w:r>
    </w:p>
    <w:p w14:paraId="22EF0745" w14:textId="77777777" w:rsidR="003C3867" w:rsidRPr="003C3867" w:rsidRDefault="003C3867" w:rsidP="003C3867">
      <w:pPr>
        <w:pStyle w:val="REG-P1"/>
        <w:rPr>
          <w:sz w:val="23"/>
        </w:rPr>
      </w:pPr>
    </w:p>
    <w:p w14:paraId="46F6A98C" w14:textId="77777777" w:rsidR="003C3867" w:rsidRPr="003C3867" w:rsidRDefault="003C3867" w:rsidP="003C3867">
      <w:pPr>
        <w:pStyle w:val="REG-P1"/>
      </w:pPr>
      <w:r w:rsidRPr="003C3867">
        <w:t>(5)</w:t>
      </w:r>
      <w:r w:rsidRPr="003C3867">
        <w:tab/>
        <w:t>Unless the Council otherwise determines, on good cause shown, any period of internship completed by a clinical officer intern under an agreement of internship -</w:t>
      </w:r>
    </w:p>
    <w:p w14:paraId="7FD344A2" w14:textId="77777777" w:rsidR="003C3867" w:rsidRPr="003C3867" w:rsidRDefault="003C3867" w:rsidP="004F42EE">
      <w:pPr>
        <w:pStyle w:val="REG-Pa"/>
      </w:pPr>
    </w:p>
    <w:p w14:paraId="66FD06D1" w14:textId="77777777" w:rsidR="003C3867" w:rsidRPr="003C3867" w:rsidRDefault="003C3867" w:rsidP="004F42EE">
      <w:pPr>
        <w:pStyle w:val="REG-Pa"/>
      </w:pPr>
      <w:r w:rsidRPr="003C3867">
        <w:t>(a)</w:t>
      </w:r>
      <w:r w:rsidRPr="003C3867">
        <w:tab/>
        <w:t>which is cancelled under regulation 9(5);</w:t>
      </w:r>
    </w:p>
    <w:p w14:paraId="13FB6575" w14:textId="77777777" w:rsidR="003C3867" w:rsidRPr="003C3867" w:rsidRDefault="003C3867" w:rsidP="004F42EE">
      <w:pPr>
        <w:pStyle w:val="REG-Pa"/>
      </w:pPr>
    </w:p>
    <w:p w14:paraId="2E6FF1B4" w14:textId="77777777" w:rsidR="003C3867" w:rsidRPr="003C3867" w:rsidRDefault="003C3867" w:rsidP="004F42EE">
      <w:pPr>
        <w:pStyle w:val="REG-Pa"/>
      </w:pPr>
      <w:r w:rsidRPr="003C3867">
        <w:t>(b)</w:t>
      </w:r>
      <w:r w:rsidRPr="003C3867">
        <w:tab/>
        <w:t>in respect of which the Council has withdrawn its approval under regulation 10(7); or</w:t>
      </w:r>
    </w:p>
    <w:p w14:paraId="179842B6" w14:textId="77777777" w:rsidR="003C3867" w:rsidRPr="003C3867" w:rsidRDefault="003C3867" w:rsidP="004F42EE">
      <w:pPr>
        <w:pStyle w:val="REG-Pa"/>
      </w:pPr>
    </w:p>
    <w:p w14:paraId="4743FC0F" w14:textId="77777777" w:rsidR="003C3867" w:rsidRPr="003C3867" w:rsidRDefault="003C3867" w:rsidP="004F42EE">
      <w:pPr>
        <w:pStyle w:val="REG-Pa"/>
      </w:pPr>
      <w:r w:rsidRPr="003C3867">
        <w:t>(c)</w:t>
      </w:r>
      <w:r w:rsidRPr="003C3867">
        <w:tab/>
        <w:t>terminated in terms of regulation 11 (1)(b),</w:t>
      </w:r>
    </w:p>
    <w:p w14:paraId="1629B148" w14:textId="77777777" w:rsidR="00DB6E5F" w:rsidRDefault="00DB6E5F" w:rsidP="00DB6E5F">
      <w:pPr>
        <w:pStyle w:val="REG-Pa"/>
        <w:ind w:left="0" w:firstLine="0"/>
      </w:pPr>
    </w:p>
    <w:p w14:paraId="5882C4DD" w14:textId="77777777" w:rsidR="003C3867" w:rsidRPr="003C3867" w:rsidRDefault="003C3867" w:rsidP="00DB6E5F">
      <w:pPr>
        <w:pStyle w:val="REG-Pa"/>
        <w:ind w:left="0" w:firstLine="0"/>
      </w:pPr>
      <w:r w:rsidRPr="003C3867">
        <w:t>is null and void.</w:t>
      </w:r>
    </w:p>
    <w:p w14:paraId="2BC7247C" w14:textId="77777777" w:rsidR="003C3867" w:rsidRPr="003C3867" w:rsidRDefault="003C3867" w:rsidP="003C3867">
      <w:pPr>
        <w:pStyle w:val="REG-P1"/>
        <w:rPr>
          <w:sz w:val="23"/>
        </w:rPr>
      </w:pPr>
    </w:p>
    <w:p w14:paraId="11CF667E" w14:textId="77777777" w:rsidR="003C3867" w:rsidRPr="003C3867" w:rsidRDefault="003C3867" w:rsidP="003C3867">
      <w:pPr>
        <w:pStyle w:val="REG-P1"/>
      </w:pPr>
      <w:r w:rsidRPr="003C3867">
        <w:t>(6)</w:t>
      </w:r>
      <w:r w:rsidRPr="003C3867">
        <w:tab/>
        <w:t>A clinical officer intern is subjected to all the rules of professional conduct applicable to a clinical officer during his or her term of internship.</w:t>
      </w:r>
    </w:p>
    <w:p w14:paraId="5C9BA126" w14:textId="77777777" w:rsidR="003C3867" w:rsidRPr="003C3867" w:rsidRDefault="003C3867" w:rsidP="003C3867">
      <w:pPr>
        <w:pStyle w:val="REG-P1"/>
        <w:rPr>
          <w:sz w:val="23"/>
        </w:rPr>
      </w:pPr>
    </w:p>
    <w:p w14:paraId="5982238B" w14:textId="77777777" w:rsidR="003C3867" w:rsidRPr="004F42EE" w:rsidRDefault="003C3867" w:rsidP="004F42EE">
      <w:pPr>
        <w:pStyle w:val="REG-P1"/>
        <w:ind w:firstLine="0"/>
        <w:rPr>
          <w:b/>
        </w:rPr>
      </w:pPr>
      <w:r w:rsidRPr="004F42EE">
        <w:rPr>
          <w:b/>
        </w:rPr>
        <w:t>Period of internship</w:t>
      </w:r>
    </w:p>
    <w:p w14:paraId="709A652F" w14:textId="77777777" w:rsidR="003C3867" w:rsidRPr="003C3867" w:rsidRDefault="003C3867" w:rsidP="003C3867">
      <w:pPr>
        <w:pStyle w:val="REG-P1"/>
        <w:rPr>
          <w:b/>
          <w:sz w:val="23"/>
        </w:rPr>
      </w:pPr>
    </w:p>
    <w:p w14:paraId="6E28A62C" w14:textId="77777777" w:rsidR="003C3867" w:rsidRPr="003C3867" w:rsidRDefault="003C3867" w:rsidP="003C3867">
      <w:pPr>
        <w:pStyle w:val="REG-P1"/>
      </w:pPr>
      <w:r w:rsidRPr="003C3867">
        <w:rPr>
          <w:b/>
          <w:bCs/>
        </w:rPr>
        <w:t>9.</w:t>
      </w:r>
      <w:r w:rsidRPr="003C3867">
        <w:rPr>
          <w:b/>
          <w:bCs/>
        </w:rPr>
        <w:tab/>
      </w:r>
      <w:r w:rsidRPr="003C3867">
        <w:t>(1)</w:t>
      </w:r>
      <w:r w:rsidR="004F42EE">
        <w:tab/>
      </w:r>
      <w:r w:rsidRPr="003C3867">
        <w:t xml:space="preserve"> A clinical officer intern must complete an internship training for a period of not less than 12 months.</w:t>
      </w:r>
    </w:p>
    <w:p w14:paraId="287BC79E" w14:textId="77777777" w:rsidR="003C3867" w:rsidRPr="003C3867" w:rsidRDefault="003C3867" w:rsidP="003C3867">
      <w:pPr>
        <w:pStyle w:val="REG-P1"/>
        <w:rPr>
          <w:sz w:val="23"/>
        </w:rPr>
      </w:pPr>
    </w:p>
    <w:p w14:paraId="2FA5C5F3" w14:textId="77777777" w:rsidR="003C3867" w:rsidRPr="003C3867" w:rsidRDefault="003C3867" w:rsidP="003C3867">
      <w:pPr>
        <w:pStyle w:val="REG-P1"/>
      </w:pPr>
      <w:r w:rsidRPr="003C3867">
        <w:t>(2)</w:t>
      </w:r>
      <w:r w:rsidRPr="003C3867">
        <w:tab/>
        <w:t xml:space="preserve">If the period of internship training referred to in </w:t>
      </w:r>
      <w:proofErr w:type="spellStart"/>
      <w:r w:rsidRPr="003C3867">
        <w:t>subregulation</w:t>
      </w:r>
      <w:proofErr w:type="spellEnd"/>
      <w:r w:rsidRPr="003C3867">
        <w:t xml:space="preserve"> (1) is interrupted at any time, the internship training must consist of periods which when added together are not less than 12 months in aggregate.</w:t>
      </w:r>
    </w:p>
    <w:p w14:paraId="05A7D50C" w14:textId="77777777" w:rsidR="003C3867" w:rsidRPr="003C3867" w:rsidRDefault="003C3867" w:rsidP="003C3867">
      <w:pPr>
        <w:pStyle w:val="REG-P1"/>
        <w:rPr>
          <w:sz w:val="23"/>
        </w:rPr>
      </w:pPr>
    </w:p>
    <w:p w14:paraId="12A4D1B4" w14:textId="77777777" w:rsidR="003C3867" w:rsidRPr="003C3867" w:rsidRDefault="003C3867" w:rsidP="003C3867">
      <w:pPr>
        <w:pStyle w:val="REG-P1"/>
      </w:pPr>
      <w:r w:rsidRPr="003C3867">
        <w:t>(3)</w:t>
      </w:r>
      <w:r w:rsidRPr="003C3867">
        <w:tab/>
        <w:t xml:space="preserve">Any leave including sick leave taken or any other absence from the approved facility or any other interruption in the internship training during the period of internship referred to in </w:t>
      </w:r>
      <w:proofErr w:type="spellStart"/>
      <w:r w:rsidRPr="003C3867">
        <w:t>subregulation</w:t>
      </w:r>
      <w:proofErr w:type="spellEnd"/>
      <w:r w:rsidRPr="003C3867">
        <w:t xml:space="preserve"> (1), must be added to the period of internship to ensure that a clinical officer intern completes not less than of 12 months of internship training.</w:t>
      </w:r>
    </w:p>
    <w:p w14:paraId="580D9D89" w14:textId="77777777" w:rsidR="003C3867" w:rsidRPr="003C3867" w:rsidRDefault="003C3867" w:rsidP="003C3867">
      <w:pPr>
        <w:pStyle w:val="REG-P1"/>
        <w:rPr>
          <w:sz w:val="23"/>
        </w:rPr>
      </w:pPr>
    </w:p>
    <w:p w14:paraId="1D6184FC" w14:textId="77777777" w:rsidR="003C3867" w:rsidRPr="003C3867" w:rsidRDefault="003C3867" w:rsidP="003C3867">
      <w:pPr>
        <w:pStyle w:val="REG-P1"/>
      </w:pPr>
      <w:r w:rsidRPr="003C3867">
        <w:t>(4)</w:t>
      </w:r>
      <w:r w:rsidRPr="003C3867">
        <w:tab/>
        <w:t xml:space="preserve">If there is any interruption in the period of internship referred to in </w:t>
      </w:r>
      <w:proofErr w:type="spellStart"/>
      <w:r w:rsidRPr="003C3867">
        <w:t>subregulation</w:t>
      </w:r>
      <w:proofErr w:type="spellEnd"/>
      <w:r w:rsidRPr="003C3867">
        <w:t xml:space="preserve"> (1), the clinical officer intern must complete the internship within a period of 24 months from the date of the first registration as a clinical officer intern.</w:t>
      </w:r>
    </w:p>
    <w:p w14:paraId="413786D2" w14:textId="77777777" w:rsidR="003C3867" w:rsidRPr="003C3867" w:rsidRDefault="003C3867" w:rsidP="003C3867">
      <w:pPr>
        <w:pStyle w:val="REG-P1"/>
        <w:rPr>
          <w:sz w:val="23"/>
        </w:rPr>
      </w:pPr>
    </w:p>
    <w:p w14:paraId="0A3C06E0" w14:textId="77777777" w:rsidR="003C3867" w:rsidRPr="003C3867" w:rsidRDefault="003C3867" w:rsidP="003C3867">
      <w:pPr>
        <w:pStyle w:val="REG-P1"/>
      </w:pPr>
      <w:r w:rsidRPr="003C3867">
        <w:t>(5)</w:t>
      </w:r>
      <w:r w:rsidRPr="003C3867">
        <w:tab/>
        <w:t xml:space="preserve">If a clinical officer intern fails to comply with </w:t>
      </w:r>
      <w:proofErr w:type="spellStart"/>
      <w:r w:rsidRPr="003C3867">
        <w:t>subregulation</w:t>
      </w:r>
      <w:proofErr w:type="spellEnd"/>
      <w:r w:rsidRPr="003C3867">
        <w:t xml:space="preserve"> (4), his or her registration as a clinical officer intern is considered to have been cancelled from the date on which the period of 24 months referred to in that </w:t>
      </w:r>
      <w:proofErr w:type="spellStart"/>
      <w:r w:rsidRPr="003C3867">
        <w:t>subregulation</w:t>
      </w:r>
      <w:proofErr w:type="spellEnd"/>
      <w:r w:rsidRPr="003C3867">
        <w:t xml:space="preserve"> is exceeded.</w:t>
      </w:r>
    </w:p>
    <w:p w14:paraId="3BE07805" w14:textId="77777777" w:rsidR="003C3867" w:rsidRPr="003C3867" w:rsidRDefault="003C3867" w:rsidP="003C3867">
      <w:pPr>
        <w:pStyle w:val="REG-P1"/>
        <w:rPr>
          <w:sz w:val="23"/>
        </w:rPr>
      </w:pPr>
    </w:p>
    <w:p w14:paraId="2D693DF2" w14:textId="77777777" w:rsidR="003C3867" w:rsidRPr="003C3867" w:rsidRDefault="003C3867" w:rsidP="003C3867">
      <w:pPr>
        <w:pStyle w:val="REG-P1"/>
      </w:pPr>
      <w:r w:rsidRPr="003C3867">
        <w:t>(6)</w:t>
      </w:r>
      <w:r w:rsidRPr="003C3867">
        <w:tab/>
        <w:t xml:space="preserve">Despite </w:t>
      </w:r>
      <w:proofErr w:type="spellStart"/>
      <w:r w:rsidRPr="003C3867">
        <w:t>subregulation</w:t>
      </w:r>
      <w:proofErr w:type="spellEnd"/>
      <w:r w:rsidRPr="003C3867">
        <w:t xml:space="preserve"> (5), the Council may extend in writing, on good cause shown, the period of 24 months referred to in </w:t>
      </w:r>
      <w:proofErr w:type="spellStart"/>
      <w:r w:rsidRPr="003C3867">
        <w:t>subregulation</w:t>
      </w:r>
      <w:proofErr w:type="spellEnd"/>
      <w:r w:rsidRPr="003C3867">
        <w:t xml:space="preserve"> (4) within which a clinical officer intern must complete his or her internship.</w:t>
      </w:r>
    </w:p>
    <w:p w14:paraId="397A367F" w14:textId="77777777" w:rsidR="003C3867" w:rsidRPr="003C3867" w:rsidRDefault="003C3867" w:rsidP="003C3867">
      <w:pPr>
        <w:pStyle w:val="REG-P1"/>
        <w:rPr>
          <w:sz w:val="23"/>
        </w:rPr>
      </w:pPr>
    </w:p>
    <w:p w14:paraId="208967DA" w14:textId="77777777" w:rsidR="003C3867" w:rsidRPr="004F42EE" w:rsidRDefault="003C3867" w:rsidP="004F42EE">
      <w:pPr>
        <w:pStyle w:val="REG-P1"/>
        <w:ind w:firstLine="0"/>
        <w:rPr>
          <w:b/>
        </w:rPr>
      </w:pPr>
      <w:r w:rsidRPr="004F42EE">
        <w:rPr>
          <w:b/>
        </w:rPr>
        <w:t>Approved facilities</w:t>
      </w:r>
    </w:p>
    <w:p w14:paraId="5261D522" w14:textId="77777777" w:rsidR="003C3867" w:rsidRPr="003C3867" w:rsidRDefault="003C3867" w:rsidP="003C3867">
      <w:pPr>
        <w:pStyle w:val="REG-P1"/>
        <w:rPr>
          <w:b/>
          <w:sz w:val="23"/>
        </w:rPr>
      </w:pPr>
    </w:p>
    <w:p w14:paraId="0E3A695F" w14:textId="77777777" w:rsidR="003C3867" w:rsidRPr="003C3867" w:rsidRDefault="003C3867" w:rsidP="003C3867">
      <w:pPr>
        <w:pStyle w:val="REG-P1"/>
      </w:pPr>
      <w:r w:rsidRPr="003C3867">
        <w:rPr>
          <w:b/>
          <w:bCs/>
        </w:rPr>
        <w:t>10.</w:t>
      </w:r>
      <w:r w:rsidRPr="003C3867">
        <w:rPr>
          <w:b/>
          <w:bCs/>
        </w:rPr>
        <w:tab/>
      </w:r>
      <w:r w:rsidRPr="003C3867">
        <w:t>(1)</w:t>
      </w:r>
      <w:r w:rsidR="004F42EE">
        <w:tab/>
      </w:r>
      <w:r w:rsidRPr="003C3867">
        <w:t>The Council must approve a facility where a clinical officer intern undergoes internship training in accordance with these regulations.</w:t>
      </w:r>
    </w:p>
    <w:p w14:paraId="71E92A30" w14:textId="77777777" w:rsidR="003C3867" w:rsidRPr="003C3867" w:rsidRDefault="003C3867" w:rsidP="003C3867">
      <w:pPr>
        <w:pStyle w:val="REG-P1"/>
        <w:rPr>
          <w:sz w:val="23"/>
        </w:rPr>
      </w:pPr>
    </w:p>
    <w:p w14:paraId="19047AFC" w14:textId="77777777" w:rsidR="003C3867" w:rsidRPr="003C3867" w:rsidRDefault="003C3867" w:rsidP="003C3867">
      <w:pPr>
        <w:pStyle w:val="REG-P1"/>
      </w:pPr>
      <w:r w:rsidRPr="003C3867">
        <w:t>(2)</w:t>
      </w:r>
      <w:r w:rsidRPr="003C3867">
        <w:tab/>
        <w:t xml:space="preserve">An application for the approval of a facility under </w:t>
      </w:r>
      <w:proofErr w:type="spellStart"/>
      <w:r w:rsidRPr="003C3867">
        <w:t>subregulation</w:t>
      </w:r>
      <w:proofErr w:type="spellEnd"/>
      <w:r w:rsidRPr="003C3867">
        <w:t xml:space="preserve"> (1) must be submitted to the registrar and must be -</w:t>
      </w:r>
    </w:p>
    <w:p w14:paraId="5BEEDFA6" w14:textId="77777777" w:rsidR="003C3867" w:rsidRPr="003C3867" w:rsidRDefault="003C3867" w:rsidP="003C3867">
      <w:pPr>
        <w:pStyle w:val="REG-P1"/>
        <w:rPr>
          <w:sz w:val="23"/>
        </w:rPr>
      </w:pPr>
    </w:p>
    <w:p w14:paraId="7606D5CB" w14:textId="77777777" w:rsidR="003C3867" w:rsidRPr="003C3867" w:rsidRDefault="003C3867" w:rsidP="004F42EE">
      <w:pPr>
        <w:pStyle w:val="REG-Pa"/>
      </w:pPr>
      <w:r w:rsidRPr="003C3867">
        <w:t>(a)</w:t>
      </w:r>
      <w:r w:rsidRPr="003C3867">
        <w:tab/>
        <w:t>in the form and manner;</w:t>
      </w:r>
    </w:p>
    <w:p w14:paraId="7F44BB90" w14:textId="77777777" w:rsidR="003C3867" w:rsidRPr="003C3867" w:rsidRDefault="003C3867" w:rsidP="004F42EE">
      <w:pPr>
        <w:pStyle w:val="REG-Pa"/>
        <w:rPr>
          <w:sz w:val="23"/>
        </w:rPr>
      </w:pPr>
    </w:p>
    <w:p w14:paraId="0ADC7608" w14:textId="77777777" w:rsidR="003C3867" w:rsidRPr="003C3867" w:rsidRDefault="003C3867" w:rsidP="004F42EE">
      <w:pPr>
        <w:pStyle w:val="REG-Pa"/>
      </w:pPr>
      <w:r w:rsidRPr="003C3867">
        <w:t>(b)</w:t>
      </w:r>
      <w:r w:rsidRPr="003C3867">
        <w:tab/>
        <w:t>accompanied by the documents and particulars; and</w:t>
      </w:r>
    </w:p>
    <w:p w14:paraId="46A8C7FA" w14:textId="77777777" w:rsidR="003C3867" w:rsidRPr="003C3867" w:rsidRDefault="003C3867" w:rsidP="004F42EE">
      <w:pPr>
        <w:pStyle w:val="REG-Pa"/>
        <w:rPr>
          <w:sz w:val="23"/>
        </w:rPr>
      </w:pPr>
    </w:p>
    <w:p w14:paraId="540CAF11" w14:textId="77777777" w:rsidR="003C3867" w:rsidRPr="003C3867" w:rsidRDefault="003C3867" w:rsidP="004F42EE">
      <w:pPr>
        <w:pStyle w:val="REG-Pa"/>
      </w:pPr>
      <w:r w:rsidRPr="003C3867">
        <w:t>(c)</w:t>
      </w:r>
      <w:r w:rsidRPr="003C3867">
        <w:tab/>
        <w:t>accompanied by an application fee, determined by the Council.</w:t>
      </w:r>
    </w:p>
    <w:p w14:paraId="05A4F293" w14:textId="77777777" w:rsidR="004F42EE" w:rsidRDefault="004F42EE" w:rsidP="003C3867">
      <w:pPr>
        <w:pStyle w:val="REG-P1"/>
      </w:pPr>
    </w:p>
    <w:p w14:paraId="23FAAB40" w14:textId="77777777" w:rsidR="003C3867" w:rsidRPr="003C3867" w:rsidRDefault="003C3867" w:rsidP="003C3867">
      <w:pPr>
        <w:pStyle w:val="REG-P1"/>
      </w:pPr>
      <w:r w:rsidRPr="003C3867">
        <w:t>(3)</w:t>
      </w:r>
      <w:r w:rsidRPr="003C3867">
        <w:tab/>
        <w:t xml:space="preserve">Before the Council approves a facility for the purposes of </w:t>
      </w:r>
      <w:proofErr w:type="spellStart"/>
      <w:r w:rsidRPr="003C3867">
        <w:t>subregulation</w:t>
      </w:r>
      <w:proofErr w:type="spellEnd"/>
      <w:r w:rsidRPr="003C3867">
        <w:t xml:space="preserve"> (1), the Council may conduct an inspection of the facility in accordance with section 55 of the Act.</w:t>
      </w:r>
    </w:p>
    <w:p w14:paraId="6288726A" w14:textId="77777777" w:rsidR="003C3867" w:rsidRPr="003C3867" w:rsidRDefault="003C3867" w:rsidP="003C3867">
      <w:pPr>
        <w:pStyle w:val="REG-P1"/>
        <w:rPr>
          <w:sz w:val="23"/>
        </w:rPr>
      </w:pPr>
    </w:p>
    <w:p w14:paraId="279A473E" w14:textId="77777777" w:rsidR="003C3867" w:rsidRPr="003C3867" w:rsidRDefault="003C3867" w:rsidP="00A64C65">
      <w:pPr>
        <w:pStyle w:val="REG-P1"/>
      </w:pPr>
      <w:r w:rsidRPr="003C3867">
        <w:t>(4)</w:t>
      </w:r>
      <w:r w:rsidRPr="003C3867">
        <w:tab/>
        <w:t xml:space="preserve">If the Council under </w:t>
      </w:r>
      <w:proofErr w:type="spellStart"/>
      <w:r w:rsidRPr="003C3867">
        <w:t>subregulation</w:t>
      </w:r>
      <w:proofErr w:type="spellEnd"/>
      <w:r w:rsidRPr="003C3867">
        <w:t xml:space="preserve"> (1) approves a facility for the purposes of training clinical officer interns, the Council must in the name of that facility issue a certificate of approval in the form, and specifying the particulars, determined by the Council.</w:t>
      </w:r>
    </w:p>
    <w:p w14:paraId="64ABDD3A" w14:textId="77777777" w:rsidR="00A64C65" w:rsidRDefault="00A64C65" w:rsidP="003C3867">
      <w:pPr>
        <w:pStyle w:val="REG-P1"/>
      </w:pPr>
    </w:p>
    <w:p w14:paraId="3052F3C1" w14:textId="77777777" w:rsidR="003C3867" w:rsidRPr="003C3867" w:rsidRDefault="003C3867" w:rsidP="003C3867">
      <w:pPr>
        <w:pStyle w:val="REG-P1"/>
      </w:pPr>
      <w:r w:rsidRPr="003C3867">
        <w:t>(5)</w:t>
      </w:r>
      <w:r w:rsidRPr="003C3867">
        <w:tab/>
        <w:t xml:space="preserve">An approval granted under </w:t>
      </w:r>
      <w:proofErr w:type="spellStart"/>
      <w:r w:rsidRPr="003C3867">
        <w:t>subregulation</w:t>
      </w:r>
      <w:proofErr w:type="spellEnd"/>
      <w:r w:rsidRPr="003C3867">
        <w:t xml:space="preserve"> (1) is subject to the conditions and is valid for the period of time that the Council determines and specifies in the certificate of approval issued under </w:t>
      </w:r>
      <w:proofErr w:type="spellStart"/>
      <w:r w:rsidRPr="003C3867">
        <w:t>subregulation</w:t>
      </w:r>
      <w:proofErr w:type="spellEnd"/>
      <w:r w:rsidRPr="003C3867">
        <w:t xml:space="preserve"> (4).</w:t>
      </w:r>
    </w:p>
    <w:p w14:paraId="795E0C5A" w14:textId="77777777" w:rsidR="003C3867" w:rsidRPr="003C3867" w:rsidRDefault="003C3867" w:rsidP="003C3867">
      <w:pPr>
        <w:pStyle w:val="REG-P1"/>
        <w:rPr>
          <w:sz w:val="23"/>
        </w:rPr>
      </w:pPr>
    </w:p>
    <w:p w14:paraId="280CBF59" w14:textId="77777777" w:rsidR="003C3867" w:rsidRPr="003C3867" w:rsidRDefault="003C3867" w:rsidP="003C3867">
      <w:pPr>
        <w:pStyle w:val="REG-P1"/>
      </w:pPr>
      <w:r w:rsidRPr="003C3867">
        <w:t>(6)</w:t>
      </w:r>
      <w:r w:rsidRPr="003C3867">
        <w:tab/>
        <w:t xml:space="preserve">When approving a facility for the purpose of training clinical officer interns under </w:t>
      </w:r>
      <w:proofErr w:type="spellStart"/>
      <w:r w:rsidRPr="003C3867">
        <w:t>subregulation</w:t>
      </w:r>
      <w:proofErr w:type="spellEnd"/>
      <w:r w:rsidRPr="003C3867">
        <w:t xml:space="preserve"> (1), the Council may, in writing, specify that the clinical officer intern must undertake a specified portion of the training at that approved facility and the remainder of the training must be undertaken at another approved facility specified by the Council.</w:t>
      </w:r>
    </w:p>
    <w:p w14:paraId="0C158D7B" w14:textId="77777777" w:rsidR="003C3867" w:rsidRPr="003C3867" w:rsidRDefault="003C3867" w:rsidP="003C3867">
      <w:pPr>
        <w:pStyle w:val="REG-P1"/>
        <w:rPr>
          <w:sz w:val="23"/>
        </w:rPr>
      </w:pPr>
    </w:p>
    <w:p w14:paraId="31E15A7C" w14:textId="77777777" w:rsidR="003C3867" w:rsidRPr="003C3867" w:rsidRDefault="003C3867" w:rsidP="003C3867">
      <w:pPr>
        <w:pStyle w:val="REG-P1"/>
      </w:pPr>
      <w:r w:rsidRPr="003C3867">
        <w:t>(7)</w:t>
      </w:r>
      <w:r w:rsidRPr="003C3867">
        <w:tab/>
        <w:t>If Council at any time during the period of internship considers any training provided by an approved facility to be inadequate or unsatisfactory for any reason, the Council may withdraw its approval of the written agreement of internship referred to in regulation 8(3)(c) by means of a written notice to the approved facility and the clinical officer intern after having afforded them an opportunity to be heard.</w:t>
      </w:r>
    </w:p>
    <w:p w14:paraId="2D5926BB" w14:textId="77777777" w:rsidR="004F42EE" w:rsidRDefault="004F42EE" w:rsidP="004F42EE">
      <w:pPr>
        <w:pStyle w:val="REG-P1"/>
        <w:ind w:firstLine="0"/>
        <w:rPr>
          <w:sz w:val="23"/>
        </w:rPr>
      </w:pPr>
    </w:p>
    <w:p w14:paraId="502FAC0C" w14:textId="77777777" w:rsidR="003C3867" w:rsidRPr="004F42EE" w:rsidRDefault="003C3867" w:rsidP="004F42EE">
      <w:pPr>
        <w:pStyle w:val="REG-P1"/>
        <w:ind w:firstLine="0"/>
        <w:rPr>
          <w:b/>
        </w:rPr>
      </w:pPr>
      <w:r w:rsidRPr="004F42EE">
        <w:rPr>
          <w:b/>
        </w:rPr>
        <w:t>Notification to Council</w:t>
      </w:r>
    </w:p>
    <w:p w14:paraId="4FE83993" w14:textId="77777777" w:rsidR="003C3867" w:rsidRPr="003C3867" w:rsidRDefault="003C3867" w:rsidP="003C3867">
      <w:pPr>
        <w:pStyle w:val="REG-P1"/>
        <w:rPr>
          <w:b/>
          <w:sz w:val="23"/>
        </w:rPr>
      </w:pPr>
    </w:p>
    <w:p w14:paraId="1AF5A7DA" w14:textId="77777777" w:rsidR="003C3867" w:rsidRPr="003C3867" w:rsidRDefault="003C3867" w:rsidP="003C3867">
      <w:pPr>
        <w:pStyle w:val="REG-P1"/>
      </w:pPr>
      <w:r w:rsidRPr="003C3867">
        <w:rPr>
          <w:b/>
          <w:bCs/>
        </w:rPr>
        <w:t>11.</w:t>
      </w:r>
      <w:r w:rsidRPr="003C3867">
        <w:rPr>
          <w:b/>
          <w:bCs/>
        </w:rPr>
        <w:tab/>
      </w:r>
      <w:r w:rsidRPr="003C3867">
        <w:t>(1)</w:t>
      </w:r>
      <w:r w:rsidRPr="003C3867">
        <w:tab/>
        <w:t>A clinical officer intern must, in writing, notify the Council -</w:t>
      </w:r>
    </w:p>
    <w:p w14:paraId="5D351BCD" w14:textId="77777777" w:rsidR="003C3867" w:rsidRPr="003C3867" w:rsidRDefault="003C3867" w:rsidP="003C3867">
      <w:pPr>
        <w:pStyle w:val="REG-P1"/>
        <w:rPr>
          <w:sz w:val="23"/>
        </w:rPr>
      </w:pPr>
    </w:p>
    <w:p w14:paraId="59787DDC" w14:textId="77777777" w:rsidR="003C3867" w:rsidRPr="003C3867" w:rsidRDefault="003C3867" w:rsidP="004F42EE">
      <w:pPr>
        <w:pStyle w:val="REG-Pa"/>
      </w:pPr>
      <w:r w:rsidRPr="003C3867">
        <w:t>(a)</w:t>
      </w:r>
      <w:r w:rsidRPr="003C3867">
        <w:tab/>
        <w:t>as soon as he or she commences internship and furnish the Council with the name and business address, including the telephone number and the other particulars that the Council may require, of the approved facility where he or she has commenced with internship training;</w:t>
      </w:r>
    </w:p>
    <w:p w14:paraId="7E813A75" w14:textId="77777777" w:rsidR="003C3867" w:rsidRPr="003C3867" w:rsidRDefault="003C3867" w:rsidP="004F42EE">
      <w:pPr>
        <w:pStyle w:val="REG-Pa"/>
        <w:rPr>
          <w:sz w:val="23"/>
        </w:rPr>
      </w:pPr>
    </w:p>
    <w:p w14:paraId="3EAC9D08" w14:textId="77777777" w:rsidR="003C3867" w:rsidRPr="003C3867" w:rsidRDefault="003C3867" w:rsidP="004F42EE">
      <w:pPr>
        <w:pStyle w:val="REG-Pa"/>
      </w:pPr>
      <w:r w:rsidRPr="003C3867">
        <w:t>(b)</w:t>
      </w:r>
      <w:r w:rsidRPr="003C3867">
        <w:tab/>
        <w:t>if he or she terminates his or her internship training with the approved facility referred to in paragraph (a) within 30 days from the date of termination;</w:t>
      </w:r>
    </w:p>
    <w:p w14:paraId="7F10FF90" w14:textId="77777777" w:rsidR="003C3867" w:rsidRPr="003C3867" w:rsidRDefault="003C3867" w:rsidP="004F42EE">
      <w:pPr>
        <w:pStyle w:val="REG-Pa"/>
        <w:rPr>
          <w:sz w:val="23"/>
        </w:rPr>
      </w:pPr>
    </w:p>
    <w:p w14:paraId="4A293857" w14:textId="77777777" w:rsidR="003C3867" w:rsidRPr="003C3867" w:rsidRDefault="003C3867" w:rsidP="004F42EE">
      <w:pPr>
        <w:pStyle w:val="REG-Pa"/>
      </w:pPr>
      <w:r w:rsidRPr="003C3867">
        <w:t>(c)</w:t>
      </w:r>
      <w:r w:rsidRPr="003C3867">
        <w:tab/>
        <w:t>if he or she intends to terminate his or her internship training with the approved facility referred to in paragraph (a) and to commence internship with any other approved facility at least 30 days before the date of the intended termination.</w:t>
      </w:r>
    </w:p>
    <w:p w14:paraId="2A63335B" w14:textId="77777777" w:rsidR="003C3867" w:rsidRPr="003C3867" w:rsidRDefault="003C3867" w:rsidP="003C3867">
      <w:pPr>
        <w:pStyle w:val="REG-P1"/>
        <w:rPr>
          <w:sz w:val="23"/>
        </w:rPr>
      </w:pPr>
    </w:p>
    <w:p w14:paraId="3AB5E40E" w14:textId="77777777" w:rsidR="003C3867" w:rsidRPr="003C3867" w:rsidRDefault="003C3867" w:rsidP="003C3867">
      <w:pPr>
        <w:pStyle w:val="REG-P1"/>
      </w:pPr>
      <w:r w:rsidRPr="003C3867">
        <w:t>(2)</w:t>
      </w:r>
      <w:r w:rsidRPr="003C3867">
        <w:tab/>
        <w:t xml:space="preserve">If the clinical officer intern terminates his or her internship training under </w:t>
      </w:r>
      <w:proofErr w:type="spellStart"/>
      <w:r w:rsidRPr="003C3867">
        <w:t>subregulation</w:t>
      </w:r>
      <w:proofErr w:type="spellEnd"/>
      <w:r w:rsidRPr="003C3867">
        <w:t xml:space="preserve"> (1)(b) or (c) and intends to commence an internship with another approved facility the clinical officer intern must, in the form determined by the Council, apply to the Council for approval of the new agreement of internship between himself or herself and that approved facility.</w:t>
      </w:r>
    </w:p>
    <w:p w14:paraId="6EFAB730" w14:textId="77777777" w:rsidR="003C3867" w:rsidRPr="003C3867" w:rsidRDefault="003C3867" w:rsidP="003C3867">
      <w:pPr>
        <w:pStyle w:val="REG-P1"/>
        <w:rPr>
          <w:sz w:val="23"/>
        </w:rPr>
      </w:pPr>
    </w:p>
    <w:p w14:paraId="23529EEE" w14:textId="77777777" w:rsidR="003C3867" w:rsidRPr="003C3867" w:rsidRDefault="003C3867" w:rsidP="003C3867">
      <w:pPr>
        <w:pStyle w:val="REG-P1"/>
      </w:pPr>
      <w:r w:rsidRPr="003C3867">
        <w:t>(3)</w:t>
      </w:r>
      <w:r w:rsidRPr="003C3867">
        <w:tab/>
        <w:t>If any personal details or other particulars of a clinical officer intern change, the clinical officer intern must give written notice to the Council of that change and submit documentary proof of that change, to the satisfaction of the Council, within 30 days after the occurrence of that change.</w:t>
      </w:r>
    </w:p>
    <w:p w14:paraId="33A7D8EB" w14:textId="77777777" w:rsidR="003C3867" w:rsidRPr="003C3867" w:rsidRDefault="003C3867" w:rsidP="003C3867">
      <w:pPr>
        <w:pStyle w:val="REG-P1"/>
        <w:rPr>
          <w:sz w:val="23"/>
        </w:rPr>
      </w:pPr>
    </w:p>
    <w:p w14:paraId="49397BA6" w14:textId="77777777" w:rsidR="003C3867" w:rsidRPr="004F42EE" w:rsidRDefault="003C3867" w:rsidP="004F42EE">
      <w:pPr>
        <w:pStyle w:val="REG-P1"/>
        <w:ind w:firstLine="0"/>
        <w:rPr>
          <w:b/>
        </w:rPr>
      </w:pPr>
      <w:r w:rsidRPr="004F42EE">
        <w:rPr>
          <w:b/>
        </w:rPr>
        <w:t>Completion of internship</w:t>
      </w:r>
    </w:p>
    <w:p w14:paraId="3D4965B3" w14:textId="77777777" w:rsidR="003C3867" w:rsidRPr="003C3867" w:rsidRDefault="003C3867" w:rsidP="003C3867">
      <w:pPr>
        <w:pStyle w:val="REG-P1"/>
        <w:rPr>
          <w:b/>
          <w:sz w:val="23"/>
        </w:rPr>
      </w:pPr>
    </w:p>
    <w:p w14:paraId="43CF4810" w14:textId="77777777" w:rsidR="003C3867" w:rsidRPr="003C3867" w:rsidRDefault="003C3867" w:rsidP="003C3867">
      <w:pPr>
        <w:pStyle w:val="REG-P1"/>
      </w:pPr>
      <w:r w:rsidRPr="003C3867">
        <w:rPr>
          <w:b/>
          <w:bCs/>
        </w:rPr>
        <w:lastRenderedPageBreak/>
        <w:t>12.</w:t>
      </w:r>
      <w:r w:rsidRPr="003C3867">
        <w:rPr>
          <w:b/>
          <w:bCs/>
        </w:rPr>
        <w:tab/>
      </w:r>
      <w:r w:rsidRPr="003C3867">
        <w:t>(1)</w:t>
      </w:r>
      <w:r w:rsidR="004F42EE">
        <w:t xml:space="preserve">  </w:t>
      </w:r>
      <w:r w:rsidR="004F42EE">
        <w:tab/>
      </w:r>
      <w:r w:rsidRPr="003C3867">
        <w:t>On the completion of the internship undertaken by a clinical officer intern  in accordance with these regulations, the approved facility must issue to the clinical officer intern a certificate of the completion in the form, and containing the particulars, determined by the Council.</w:t>
      </w:r>
    </w:p>
    <w:p w14:paraId="020C64F5" w14:textId="77777777" w:rsidR="003C3867" w:rsidRPr="003C3867" w:rsidRDefault="003C3867" w:rsidP="003C3867">
      <w:pPr>
        <w:pStyle w:val="REG-P1"/>
        <w:rPr>
          <w:sz w:val="23"/>
        </w:rPr>
      </w:pPr>
    </w:p>
    <w:p w14:paraId="3089C7FF" w14:textId="77777777" w:rsidR="003C3867" w:rsidRPr="003C3867" w:rsidRDefault="003C3867" w:rsidP="003C3867">
      <w:pPr>
        <w:pStyle w:val="REG-P1"/>
      </w:pPr>
      <w:r w:rsidRPr="003C3867">
        <w:t>(2)</w:t>
      </w:r>
      <w:r w:rsidRPr="003C3867">
        <w:tab/>
        <w:t xml:space="preserve">The clinical officer intern must, after having received the certificate referred to in </w:t>
      </w:r>
      <w:proofErr w:type="spellStart"/>
      <w:r w:rsidRPr="003C3867">
        <w:t>subregulation</w:t>
      </w:r>
      <w:proofErr w:type="spellEnd"/>
      <w:r w:rsidRPr="003C3867">
        <w:t xml:space="preserve"> (1), submit the certificate to the Council as proof that he or she has completed the internship training.</w:t>
      </w:r>
    </w:p>
    <w:p w14:paraId="30CA55EF" w14:textId="77777777" w:rsidR="003C3867" w:rsidRPr="003C3867" w:rsidRDefault="003C3867" w:rsidP="003C3867">
      <w:pPr>
        <w:pStyle w:val="REG-P1"/>
        <w:rPr>
          <w:sz w:val="23"/>
        </w:rPr>
      </w:pPr>
    </w:p>
    <w:p w14:paraId="5D4F8990" w14:textId="77777777" w:rsidR="003C3867" w:rsidRDefault="003C3867" w:rsidP="003C3867">
      <w:pPr>
        <w:pStyle w:val="REG-P1"/>
      </w:pPr>
      <w:r w:rsidRPr="003C3867">
        <w:t>(3)</w:t>
      </w:r>
      <w:r w:rsidRPr="003C3867">
        <w:tab/>
        <w:t xml:space="preserve">The Council may not register a person as a clinical officer unless he or she has submitted to the Council the certificate issued under </w:t>
      </w:r>
      <w:proofErr w:type="spellStart"/>
      <w:r w:rsidRPr="003C3867">
        <w:t>subregulation</w:t>
      </w:r>
      <w:proofErr w:type="spellEnd"/>
      <w:r w:rsidRPr="003C3867">
        <w:t xml:space="preserve"> (1).</w:t>
      </w:r>
    </w:p>
    <w:p w14:paraId="4F5D4E0D" w14:textId="77777777" w:rsidR="004F42EE" w:rsidRPr="003C3867" w:rsidRDefault="004F42EE" w:rsidP="003C3867">
      <w:pPr>
        <w:pStyle w:val="REG-P1"/>
      </w:pPr>
    </w:p>
    <w:p w14:paraId="49882269" w14:textId="77777777" w:rsidR="003C3867" w:rsidRPr="004F42EE" w:rsidRDefault="003C3867" w:rsidP="004F42EE">
      <w:pPr>
        <w:pStyle w:val="REG-H3A"/>
        <w:rPr>
          <w:b w:val="0"/>
        </w:rPr>
      </w:pPr>
      <w:r w:rsidRPr="004F42EE">
        <w:rPr>
          <w:b w:val="0"/>
        </w:rPr>
        <w:t>PART 5</w:t>
      </w:r>
    </w:p>
    <w:p w14:paraId="069D003F" w14:textId="77777777" w:rsidR="003C3867" w:rsidRPr="004F42EE" w:rsidRDefault="003C3867" w:rsidP="004F42EE">
      <w:pPr>
        <w:pStyle w:val="REG-H3A"/>
        <w:rPr>
          <w:b w:val="0"/>
        </w:rPr>
      </w:pPr>
      <w:r w:rsidRPr="004F42EE">
        <w:rPr>
          <w:b w:val="0"/>
        </w:rPr>
        <w:t>REGISTERS AND RESTORATION OF NAME TO REGISTER</w:t>
      </w:r>
    </w:p>
    <w:p w14:paraId="501F2C28" w14:textId="77777777" w:rsidR="004F42EE" w:rsidRDefault="004F42EE" w:rsidP="004F42EE">
      <w:pPr>
        <w:pStyle w:val="REG-P1"/>
        <w:ind w:firstLine="0"/>
        <w:rPr>
          <w:rFonts w:eastAsiaTheme="minorHAnsi"/>
          <w:caps/>
          <w:sz w:val="23"/>
        </w:rPr>
      </w:pPr>
    </w:p>
    <w:p w14:paraId="56EDC802" w14:textId="77777777" w:rsidR="003C3867" w:rsidRPr="004F42EE" w:rsidRDefault="003C3867" w:rsidP="004F42EE">
      <w:pPr>
        <w:pStyle w:val="REG-P1"/>
        <w:ind w:firstLine="0"/>
        <w:rPr>
          <w:b/>
        </w:rPr>
      </w:pPr>
      <w:r w:rsidRPr="004F42EE">
        <w:rPr>
          <w:b/>
        </w:rPr>
        <w:t>Register of clinical officers</w:t>
      </w:r>
    </w:p>
    <w:p w14:paraId="7B1EC785" w14:textId="77777777" w:rsidR="003C3867" w:rsidRPr="003C3867" w:rsidRDefault="003C3867" w:rsidP="003C3867">
      <w:pPr>
        <w:pStyle w:val="REG-P1"/>
        <w:rPr>
          <w:b/>
          <w:sz w:val="23"/>
        </w:rPr>
      </w:pPr>
    </w:p>
    <w:p w14:paraId="66D92E81" w14:textId="77777777" w:rsidR="003C3867" w:rsidRPr="003C3867" w:rsidRDefault="003C3867" w:rsidP="003C3867">
      <w:pPr>
        <w:pStyle w:val="REG-P1"/>
      </w:pPr>
      <w:r w:rsidRPr="003C3867">
        <w:rPr>
          <w:b/>
          <w:bCs/>
        </w:rPr>
        <w:t>13.</w:t>
      </w:r>
      <w:r w:rsidRPr="003C3867">
        <w:rPr>
          <w:b/>
          <w:bCs/>
        </w:rPr>
        <w:tab/>
      </w:r>
      <w:r w:rsidRPr="003C3867">
        <w:t>The register of clinical officers established and kept in accordance with subsection (2) of section 23 of the Act must, in addition to the particulars specified by subsection (3) of that section, contain particulars of the additional qualifications entered against the name of the clinical officer in accordance with section 31(4) of the Act, including any change in any of the particulars recorded in the register.</w:t>
      </w:r>
    </w:p>
    <w:p w14:paraId="34D9E800" w14:textId="77777777" w:rsidR="003C3867" w:rsidRPr="003C3867" w:rsidRDefault="003C3867" w:rsidP="003C3867">
      <w:pPr>
        <w:pStyle w:val="REG-P1"/>
        <w:rPr>
          <w:sz w:val="23"/>
        </w:rPr>
      </w:pPr>
    </w:p>
    <w:p w14:paraId="26A61960" w14:textId="77777777" w:rsidR="003C3867" w:rsidRPr="004F42EE" w:rsidRDefault="003C3867" w:rsidP="004F42EE">
      <w:pPr>
        <w:pStyle w:val="REG-P1"/>
        <w:ind w:firstLine="0"/>
        <w:rPr>
          <w:b/>
        </w:rPr>
      </w:pPr>
      <w:r w:rsidRPr="004F42EE">
        <w:rPr>
          <w:b/>
        </w:rPr>
        <w:t>Register of clinical officer interns</w:t>
      </w:r>
    </w:p>
    <w:p w14:paraId="4D283564" w14:textId="77777777" w:rsidR="003C3867" w:rsidRPr="003C3867" w:rsidRDefault="003C3867" w:rsidP="003C3867">
      <w:pPr>
        <w:pStyle w:val="REG-P1"/>
        <w:rPr>
          <w:b/>
          <w:sz w:val="23"/>
        </w:rPr>
      </w:pPr>
    </w:p>
    <w:p w14:paraId="1A951C0A" w14:textId="77777777" w:rsidR="003C3867" w:rsidRPr="003C3867" w:rsidRDefault="003C3867" w:rsidP="004F42EE">
      <w:pPr>
        <w:pStyle w:val="REG-P1"/>
      </w:pPr>
      <w:r w:rsidRPr="003C3867">
        <w:rPr>
          <w:b/>
          <w:bCs/>
        </w:rPr>
        <w:t>14.</w:t>
      </w:r>
      <w:r w:rsidRPr="003C3867">
        <w:rPr>
          <w:b/>
          <w:bCs/>
        </w:rPr>
        <w:tab/>
      </w:r>
      <w:r w:rsidRPr="003C3867">
        <w:t>The register of clinical officer interns established and kept in accordance with subsection (2)(c) of section 23 of the Act must, in addition to the particulars specified by subsection</w:t>
      </w:r>
      <w:r w:rsidR="004F42EE">
        <w:t xml:space="preserve"> (3) </w:t>
      </w:r>
      <w:r w:rsidRPr="003C3867">
        <w:t>of that section, contain -</w:t>
      </w:r>
    </w:p>
    <w:p w14:paraId="656175E3" w14:textId="77777777" w:rsidR="003C3867" w:rsidRPr="003C3867" w:rsidRDefault="003C3867" w:rsidP="003C3867">
      <w:pPr>
        <w:pStyle w:val="REG-P1"/>
        <w:rPr>
          <w:sz w:val="23"/>
        </w:rPr>
      </w:pPr>
    </w:p>
    <w:p w14:paraId="66F45F87" w14:textId="77777777" w:rsidR="003C3867" w:rsidRPr="003C3867" w:rsidRDefault="003C3867" w:rsidP="004F42EE">
      <w:pPr>
        <w:pStyle w:val="REG-Pa"/>
      </w:pPr>
      <w:r w:rsidRPr="003C3867">
        <w:t>(a)</w:t>
      </w:r>
      <w:r w:rsidRPr="003C3867">
        <w:tab/>
        <w:t>particulars of the approved facility where the clinical officer intern is completing his or her internship;</w:t>
      </w:r>
    </w:p>
    <w:p w14:paraId="4801A49F" w14:textId="77777777" w:rsidR="003C3867" w:rsidRPr="003C3867" w:rsidRDefault="003C3867" w:rsidP="004F42EE">
      <w:pPr>
        <w:pStyle w:val="REG-Pa"/>
        <w:rPr>
          <w:sz w:val="23"/>
        </w:rPr>
      </w:pPr>
    </w:p>
    <w:p w14:paraId="021534CB" w14:textId="77777777" w:rsidR="003C3867" w:rsidRPr="003C3867" w:rsidRDefault="003C3867" w:rsidP="004F42EE">
      <w:pPr>
        <w:pStyle w:val="REG-Pa"/>
      </w:pPr>
      <w:r w:rsidRPr="003C3867">
        <w:t>(b)</w:t>
      </w:r>
      <w:r w:rsidRPr="003C3867">
        <w:tab/>
        <w:t>the date on which the clinical officer intern commenced with his or her internship;</w:t>
      </w:r>
    </w:p>
    <w:p w14:paraId="0296F8BC" w14:textId="77777777" w:rsidR="003C3867" w:rsidRPr="003C3867" w:rsidRDefault="003C3867" w:rsidP="004F42EE">
      <w:pPr>
        <w:pStyle w:val="REG-Pa"/>
        <w:rPr>
          <w:sz w:val="23"/>
        </w:rPr>
      </w:pPr>
    </w:p>
    <w:p w14:paraId="74D1057C" w14:textId="77777777" w:rsidR="003C3867" w:rsidRPr="003C3867" w:rsidRDefault="003C3867" w:rsidP="004F42EE">
      <w:pPr>
        <w:pStyle w:val="REG-Pa"/>
      </w:pPr>
      <w:r w:rsidRPr="003C3867">
        <w:t>(c)</w:t>
      </w:r>
      <w:r w:rsidRPr="003C3867">
        <w:tab/>
        <w:t>the date on which the internship is completed; and</w:t>
      </w:r>
    </w:p>
    <w:p w14:paraId="11CC57F0" w14:textId="77777777" w:rsidR="003C3867" w:rsidRPr="003C3867" w:rsidRDefault="003C3867" w:rsidP="004F42EE">
      <w:pPr>
        <w:pStyle w:val="REG-Pa"/>
        <w:rPr>
          <w:sz w:val="23"/>
        </w:rPr>
      </w:pPr>
    </w:p>
    <w:p w14:paraId="675641C4" w14:textId="77777777" w:rsidR="003C3867" w:rsidRPr="003C3867" w:rsidRDefault="003C3867" w:rsidP="004F42EE">
      <w:pPr>
        <w:pStyle w:val="REG-Pa"/>
      </w:pPr>
      <w:r w:rsidRPr="003C3867">
        <w:t>(d)</w:t>
      </w:r>
      <w:r w:rsidRPr="003C3867">
        <w:tab/>
        <w:t>any change in any of the particulars recorded in the register.</w:t>
      </w:r>
    </w:p>
    <w:p w14:paraId="7325E327" w14:textId="77777777" w:rsidR="003C3867" w:rsidRPr="003C3867" w:rsidRDefault="003C3867" w:rsidP="003C3867">
      <w:pPr>
        <w:pStyle w:val="REG-P1"/>
        <w:rPr>
          <w:sz w:val="23"/>
        </w:rPr>
      </w:pPr>
    </w:p>
    <w:p w14:paraId="0F883F0A" w14:textId="77777777" w:rsidR="003C3867" w:rsidRPr="004F42EE" w:rsidRDefault="003C3867" w:rsidP="004F42EE">
      <w:pPr>
        <w:pStyle w:val="REG-P1"/>
        <w:ind w:firstLine="0"/>
        <w:rPr>
          <w:b/>
        </w:rPr>
      </w:pPr>
      <w:r w:rsidRPr="004F42EE">
        <w:rPr>
          <w:b/>
        </w:rPr>
        <w:t>Restoration of name to register</w:t>
      </w:r>
    </w:p>
    <w:p w14:paraId="78E71D73" w14:textId="77777777" w:rsidR="003C3867" w:rsidRPr="003C3867" w:rsidRDefault="003C3867" w:rsidP="003C3867">
      <w:pPr>
        <w:pStyle w:val="REG-P1"/>
        <w:rPr>
          <w:b/>
          <w:sz w:val="23"/>
        </w:rPr>
      </w:pPr>
    </w:p>
    <w:p w14:paraId="5561B52B" w14:textId="77777777" w:rsidR="003C3867" w:rsidRPr="003C3867" w:rsidRDefault="003C3867" w:rsidP="003C3867">
      <w:pPr>
        <w:pStyle w:val="REG-P1"/>
      </w:pPr>
      <w:r w:rsidRPr="003C3867">
        <w:rPr>
          <w:b/>
          <w:bCs/>
        </w:rPr>
        <w:t>15.</w:t>
      </w:r>
      <w:r w:rsidRPr="003C3867">
        <w:rPr>
          <w:b/>
          <w:bCs/>
        </w:rPr>
        <w:tab/>
      </w:r>
      <w:r w:rsidRPr="003C3867">
        <w:t>An application in terms of section 25(1) of the Act for the restoration of the name of a person to a register must in addition to the documents and particulars specified by subsection (2) of that section, be accompanied by -</w:t>
      </w:r>
    </w:p>
    <w:p w14:paraId="20701E25" w14:textId="77777777" w:rsidR="003C3867" w:rsidRPr="003C3867" w:rsidRDefault="003C3867" w:rsidP="003C3867">
      <w:pPr>
        <w:pStyle w:val="REG-P1"/>
        <w:rPr>
          <w:sz w:val="23"/>
        </w:rPr>
      </w:pPr>
    </w:p>
    <w:p w14:paraId="08413E06" w14:textId="77777777" w:rsidR="003C3867" w:rsidRPr="003C3867" w:rsidRDefault="003C3867" w:rsidP="004F42EE">
      <w:pPr>
        <w:pStyle w:val="REG-Pa"/>
      </w:pPr>
      <w:r w:rsidRPr="003C3867">
        <w:t>(a)</w:t>
      </w:r>
      <w:r w:rsidRPr="003C3867">
        <w:tab/>
        <w:t>a certified copy of the identity document or passport of the applicant; and</w:t>
      </w:r>
    </w:p>
    <w:p w14:paraId="49F511B8" w14:textId="77777777" w:rsidR="003C3867" w:rsidRPr="003C3867" w:rsidRDefault="003C3867" w:rsidP="004F42EE">
      <w:pPr>
        <w:pStyle w:val="REG-Pa"/>
        <w:rPr>
          <w:sz w:val="23"/>
        </w:rPr>
      </w:pPr>
    </w:p>
    <w:p w14:paraId="59B599C2" w14:textId="77777777" w:rsidR="003C3867" w:rsidRPr="003C3867" w:rsidRDefault="003C3867" w:rsidP="004F42EE">
      <w:pPr>
        <w:pStyle w:val="REG-Pa"/>
      </w:pPr>
      <w:r w:rsidRPr="003C3867">
        <w:t>(b)</w:t>
      </w:r>
      <w:r w:rsidRPr="003C3867">
        <w:tab/>
        <w:t>the original registration certificate issued to the applicant under section 20(4)(b) of the Act or a certified copy of the certificate.</w:t>
      </w:r>
    </w:p>
    <w:p w14:paraId="26D8801E" w14:textId="77777777" w:rsidR="003C3867" w:rsidRPr="003C3867" w:rsidRDefault="003C3867" w:rsidP="003C3867">
      <w:pPr>
        <w:pStyle w:val="REG-P1"/>
        <w:rPr>
          <w:sz w:val="23"/>
        </w:rPr>
      </w:pPr>
    </w:p>
    <w:p w14:paraId="5AB7D42A" w14:textId="77777777" w:rsidR="004F42EE" w:rsidRDefault="003C3867" w:rsidP="004F42EE">
      <w:pPr>
        <w:pStyle w:val="REG-H3A"/>
        <w:rPr>
          <w:b w:val="0"/>
        </w:rPr>
      </w:pPr>
      <w:r w:rsidRPr="004F42EE">
        <w:rPr>
          <w:b w:val="0"/>
        </w:rPr>
        <w:t xml:space="preserve">PART 6 </w:t>
      </w:r>
    </w:p>
    <w:p w14:paraId="59534438" w14:textId="77777777" w:rsidR="003C3867" w:rsidRPr="004F42EE" w:rsidRDefault="003C3867" w:rsidP="004F42EE">
      <w:pPr>
        <w:pStyle w:val="REG-H3A"/>
        <w:rPr>
          <w:b w:val="0"/>
        </w:rPr>
      </w:pPr>
      <w:r w:rsidRPr="004F42EE">
        <w:rPr>
          <w:b w:val="0"/>
        </w:rPr>
        <w:t>GENERAL</w:t>
      </w:r>
    </w:p>
    <w:p w14:paraId="6A6D06F0" w14:textId="77777777" w:rsidR="004F42EE" w:rsidRDefault="004F42EE" w:rsidP="004F42EE">
      <w:pPr>
        <w:pStyle w:val="REG-P1"/>
        <w:ind w:firstLine="0"/>
        <w:rPr>
          <w:sz w:val="23"/>
        </w:rPr>
      </w:pPr>
    </w:p>
    <w:p w14:paraId="73B002EC" w14:textId="77777777" w:rsidR="003C3867" w:rsidRPr="004F42EE" w:rsidRDefault="003C3867" w:rsidP="004F42EE">
      <w:pPr>
        <w:pStyle w:val="REG-P1"/>
        <w:ind w:firstLine="0"/>
        <w:rPr>
          <w:b/>
        </w:rPr>
      </w:pPr>
      <w:r w:rsidRPr="004F42EE">
        <w:rPr>
          <w:b/>
        </w:rPr>
        <w:lastRenderedPageBreak/>
        <w:t>Language of forms and documents</w:t>
      </w:r>
    </w:p>
    <w:p w14:paraId="426CFA7D" w14:textId="77777777" w:rsidR="003C3867" w:rsidRPr="003C3867" w:rsidRDefault="003C3867" w:rsidP="003C3867">
      <w:pPr>
        <w:pStyle w:val="REG-P1"/>
        <w:rPr>
          <w:b/>
          <w:sz w:val="23"/>
        </w:rPr>
      </w:pPr>
    </w:p>
    <w:p w14:paraId="69D276D5" w14:textId="77777777" w:rsidR="003C3867" w:rsidRPr="003C3867" w:rsidRDefault="003C3867" w:rsidP="003C3867">
      <w:pPr>
        <w:pStyle w:val="REG-P1"/>
      </w:pPr>
      <w:r w:rsidRPr="003C3867">
        <w:rPr>
          <w:b/>
          <w:bCs/>
        </w:rPr>
        <w:t>16.</w:t>
      </w:r>
      <w:r w:rsidRPr="003C3867">
        <w:rPr>
          <w:b/>
          <w:bCs/>
        </w:rPr>
        <w:tab/>
      </w:r>
      <w:r w:rsidR="004F42EE">
        <w:t>(1)</w:t>
      </w:r>
      <w:r w:rsidR="004F42EE">
        <w:tab/>
      </w:r>
      <w:r w:rsidRPr="003C3867">
        <w:t>Any form or document required to be submitted to the Council or to the registrar in terms of these regulations must be in the English language.</w:t>
      </w:r>
    </w:p>
    <w:p w14:paraId="4A25B906" w14:textId="77777777" w:rsidR="003C3867" w:rsidRPr="003C3867" w:rsidRDefault="003C3867" w:rsidP="003C3867">
      <w:pPr>
        <w:pStyle w:val="REG-P1"/>
        <w:rPr>
          <w:sz w:val="23"/>
        </w:rPr>
      </w:pPr>
    </w:p>
    <w:p w14:paraId="2437E762" w14:textId="77777777" w:rsidR="003C3867" w:rsidRPr="003C3867" w:rsidRDefault="004F42EE" w:rsidP="003C3867">
      <w:pPr>
        <w:pStyle w:val="REG-P1"/>
      </w:pPr>
      <w:r>
        <w:t>(2)</w:t>
      </w:r>
      <w:r>
        <w:tab/>
      </w:r>
      <w:r w:rsidR="003C3867" w:rsidRPr="003C3867">
        <w:t xml:space="preserve">Any form or document referred to in </w:t>
      </w:r>
      <w:proofErr w:type="spellStart"/>
      <w:r w:rsidR="003C3867" w:rsidRPr="003C3867">
        <w:t>subregulation</w:t>
      </w:r>
      <w:proofErr w:type="spellEnd"/>
      <w:r w:rsidR="003C3867" w:rsidRPr="003C3867">
        <w:t xml:space="preserve"> (1) that is not in the English language must be accompanied by a sworn translation of that form or document into the English language.</w:t>
      </w:r>
    </w:p>
    <w:p w14:paraId="0FB46A07" w14:textId="77777777" w:rsidR="003C3867" w:rsidRPr="004F42EE" w:rsidRDefault="003C3867" w:rsidP="004F42EE">
      <w:pPr>
        <w:pStyle w:val="REG-H3A"/>
        <w:rPr>
          <w:b w:val="0"/>
        </w:rPr>
      </w:pPr>
      <w:r w:rsidRPr="004F42EE">
        <w:rPr>
          <w:b w:val="0"/>
        </w:rPr>
        <w:t>ANNEXURE 1</w:t>
      </w:r>
    </w:p>
    <w:p w14:paraId="175456B4" w14:textId="77777777" w:rsidR="003C3867" w:rsidRPr="003C3867" w:rsidRDefault="003C3867" w:rsidP="004F42EE">
      <w:pPr>
        <w:pStyle w:val="REG-H3b"/>
      </w:pPr>
      <w:r w:rsidRPr="003C3867">
        <w:t>(Regulation 2(1))</w:t>
      </w:r>
    </w:p>
    <w:p w14:paraId="198EE7CC" w14:textId="77777777" w:rsidR="003C3867" w:rsidRPr="003C3867" w:rsidRDefault="003C3867" w:rsidP="003C3867">
      <w:pPr>
        <w:pStyle w:val="REG-P1"/>
        <w:rPr>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929"/>
        <w:gridCol w:w="2929"/>
        <w:gridCol w:w="2929"/>
      </w:tblGrid>
      <w:tr w:rsidR="003C3867" w:rsidRPr="003C3867" w14:paraId="097EE1D1" w14:textId="77777777" w:rsidTr="00D85D38">
        <w:trPr>
          <w:trHeight w:hRule="exact" w:val="310"/>
        </w:trPr>
        <w:tc>
          <w:tcPr>
            <w:tcW w:w="2929" w:type="dxa"/>
          </w:tcPr>
          <w:p w14:paraId="1A5F3DA0" w14:textId="77777777" w:rsidR="003C3867" w:rsidRPr="003C3867" w:rsidRDefault="003C3867" w:rsidP="004F42EE">
            <w:pPr>
              <w:pStyle w:val="REG-P1"/>
              <w:ind w:firstLine="0"/>
              <w:rPr>
                <w:b/>
                <w:sz w:val="20"/>
              </w:rPr>
            </w:pPr>
            <w:r w:rsidRPr="003C3867">
              <w:rPr>
                <w:b/>
                <w:sz w:val="20"/>
              </w:rPr>
              <w:t>Qualification</w:t>
            </w:r>
          </w:p>
        </w:tc>
        <w:tc>
          <w:tcPr>
            <w:tcW w:w="2929" w:type="dxa"/>
          </w:tcPr>
          <w:p w14:paraId="52CBE5A9" w14:textId="77777777" w:rsidR="003C3867" w:rsidRPr="003C3867" w:rsidRDefault="003C3867" w:rsidP="004F42EE">
            <w:pPr>
              <w:pStyle w:val="REG-P1"/>
              <w:ind w:firstLine="0"/>
              <w:rPr>
                <w:b/>
                <w:sz w:val="20"/>
              </w:rPr>
            </w:pPr>
            <w:r w:rsidRPr="003C3867">
              <w:rPr>
                <w:b/>
                <w:sz w:val="20"/>
              </w:rPr>
              <w:t>Educational Institution</w:t>
            </w:r>
          </w:p>
        </w:tc>
        <w:tc>
          <w:tcPr>
            <w:tcW w:w="2929" w:type="dxa"/>
          </w:tcPr>
          <w:p w14:paraId="7336699F" w14:textId="77777777" w:rsidR="003C3867" w:rsidRPr="003C3867" w:rsidRDefault="003C3867" w:rsidP="004F42EE">
            <w:pPr>
              <w:pStyle w:val="REG-P1"/>
              <w:ind w:firstLine="0"/>
              <w:rPr>
                <w:b/>
                <w:sz w:val="20"/>
              </w:rPr>
            </w:pPr>
            <w:r w:rsidRPr="003C3867">
              <w:rPr>
                <w:b/>
                <w:sz w:val="20"/>
              </w:rPr>
              <w:t>Country</w:t>
            </w:r>
          </w:p>
        </w:tc>
      </w:tr>
      <w:tr w:rsidR="003C3867" w:rsidRPr="003C3867" w14:paraId="3FFD9CBD" w14:textId="77777777" w:rsidTr="00D85D38">
        <w:trPr>
          <w:trHeight w:hRule="exact" w:val="310"/>
        </w:trPr>
        <w:tc>
          <w:tcPr>
            <w:tcW w:w="2929" w:type="dxa"/>
          </w:tcPr>
          <w:p w14:paraId="63A9B583" w14:textId="77777777" w:rsidR="003C3867" w:rsidRPr="003C3867" w:rsidRDefault="003C3867" w:rsidP="00D85D38">
            <w:pPr>
              <w:pStyle w:val="REG-P1"/>
              <w:ind w:firstLine="0"/>
              <w:jc w:val="left"/>
              <w:rPr>
                <w:sz w:val="20"/>
              </w:rPr>
            </w:pPr>
            <w:r w:rsidRPr="003C3867">
              <w:rPr>
                <w:sz w:val="20"/>
              </w:rPr>
              <w:t>Bachelor of Clinical Medicine</w:t>
            </w:r>
          </w:p>
        </w:tc>
        <w:tc>
          <w:tcPr>
            <w:tcW w:w="2929" w:type="dxa"/>
          </w:tcPr>
          <w:p w14:paraId="00A55157" w14:textId="77777777" w:rsidR="003C3867" w:rsidRPr="003C3867" w:rsidRDefault="003C3867" w:rsidP="00D85D38">
            <w:pPr>
              <w:pStyle w:val="REG-P1"/>
              <w:ind w:firstLine="0"/>
              <w:jc w:val="left"/>
              <w:rPr>
                <w:sz w:val="20"/>
              </w:rPr>
            </w:pPr>
            <w:r w:rsidRPr="003C3867">
              <w:rPr>
                <w:sz w:val="20"/>
              </w:rPr>
              <w:t>Egerton University</w:t>
            </w:r>
          </w:p>
        </w:tc>
        <w:tc>
          <w:tcPr>
            <w:tcW w:w="2929" w:type="dxa"/>
          </w:tcPr>
          <w:p w14:paraId="612E158D" w14:textId="77777777" w:rsidR="003C3867" w:rsidRPr="003C3867" w:rsidRDefault="003C3867" w:rsidP="004F42EE">
            <w:pPr>
              <w:pStyle w:val="REG-P1"/>
              <w:ind w:firstLine="0"/>
              <w:rPr>
                <w:sz w:val="20"/>
              </w:rPr>
            </w:pPr>
            <w:r w:rsidRPr="003C3867">
              <w:rPr>
                <w:sz w:val="20"/>
              </w:rPr>
              <w:t>Republic of Kenya</w:t>
            </w:r>
          </w:p>
        </w:tc>
      </w:tr>
      <w:tr w:rsidR="003C3867" w:rsidRPr="003C3867" w14:paraId="2671890D" w14:textId="77777777" w:rsidTr="00D85D38">
        <w:trPr>
          <w:trHeight w:hRule="exact" w:val="550"/>
        </w:trPr>
        <w:tc>
          <w:tcPr>
            <w:tcW w:w="2929" w:type="dxa"/>
          </w:tcPr>
          <w:p w14:paraId="7F72CDC8" w14:textId="77777777" w:rsidR="003C3867" w:rsidRPr="003C3867" w:rsidRDefault="003C3867" w:rsidP="00D85D38">
            <w:pPr>
              <w:pStyle w:val="REG-P1"/>
              <w:ind w:firstLine="0"/>
              <w:jc w:val="left"/>
              <w:rPr>
                <w:sz w:val="20"/>
              </w:rPr>
            </w:pPr>
            <w:r w:rsidRPr="003C3867">
              <w:rPr>
                <w:sz w:val="20"/>
              </w:rPr>
              <w:t>Bachelor of Clinical Medicine and Community Health</w:t>
            </w:r>
          </w:p>
        </w:tc>
        <w:tc>
          <w:tcPr>
            <w:tcW w:w="2929" w:type="dxa"/>
          </w:tcPr>
          <w:p w14:paraId="724D6AAA" w14:textId="77777777" w:rsidR="003C3867" w:rsidRPr="003C3867" w:rsidRDefault="003C3867" w:rsidP="00D85D38">
            <w:pPr>
              <w:pStyle w:val="REG-P1"/>
              <w:ind w:firstLine="0"/>
              <w:jc w:val="left"/>
              <w:rPr>
                <w:sz w:val="20"/>
              </w:rPr>
            </w:pPr>
            <w:r w:rsidRPr="003C3867">
              <w:rPr>
                <w:sz w:val="20"/>
              </w:rPr>
              <w:t>Kampala International University</w:t>
            </w:r>
          </w:p>
        </w:tc>
        <w:tc>
          <w:tcPr>
            <w:tcW w:w="2929" w:type="dxa"/>
          </w:tcPr>
          <w:p w14:paraId="1F01E316" w14:textId="77777777" w:rsidR="003C3867" w:rsidRPr="003C3867" w:rsidRDefault="003C3867" w:rsidP="004F42EE">
            <w:pPr>
              <w:pStyle w:val="REG-P1"/>
              <w:ind w:firstLine="0"/>
              <w:rPr>
                <w:sz w:val="20"/>
              </w:rPr>
            </w:pPr>
            <w:r w:rsidRPr="003C3867">
              <w:rPr>
                <w:sz w:val="20"/>
              </w:rPr>
              <w:t>Republic of Tanzania</w:t>
            </w:r>
          </w:p>
        </w:tc>
      </w:tr>
      <w:tr w:rsidR="003C3867" w:rsidRPr="003C3867" w14:paraId="6073D20C" w14:textId="77777777" w:rsidTr="00D85D38">
        <w:trPr>
          <w:trHeight w:hRule="exact" w:val="550"/>
        </w:trPr>
        <w:tc>
          <w:tcPr>
            <w:tcW w:w="2929" w:type="dxa"/>
          </w:tcPr>
          <w:p w14:paraId="6CA38B31" w14:textId="77777777" w:rsidR="003C3867" w:rsidRPr="003C3867" w:rsidRDefault="003C3867" w:rsidP="00D85D38">
            <w:pPr>
              <w:pStyle w:val="REG-P1"/>
              <w:ind w:firstLine="0"/>
              <w:jc w:val="left"/>
              <w:rPr>
                <w:sz w:val="20"/>
              </w:rPr>
            </w:pPr>
            <w:r w:rsidRPr="003C3867">
              <w:rPr>
                <w:sz w:val="20"/>
              </w:rPr>
              <w:t>Diploma in Clinical Medicine (Clinical Officer)</w:t>
            </w:r>
          </w:p>
        </w:tc>
        <w:tc>
          <w:tcPr>
            <w:tcW w:w="2929" w:type="dxa"/>
          </w:tcPr>
          <w:p w14:paraId="591FBDFA" w14:textId="77777777" w:rsidR="003C3867" w:rsidRPr="003C3867" w:rsidRDefault="003C3867" w:rsidP="00D85D38">
            <w:pPr>
              <w:pStyle w:val="REG-P1"/>
              <w:ind w:firstLine="0"/>
              <w:jc w:val="left"/>
              <w:rPr>
                <w:sz w:val="20"/>
              </w:rPr>
            </w:pPr>
            <w:r w:rsidRPr="003C3867">
              <w:rPr>
                <w:sz w:val="20"/>
              </w:rPr>
              <w:t>City University College of Science and Technology</w:t>
            </w:r>
          </w:p>
        </w:tc>
        <w:tc>
          <w:tcPr>
            <w:tcW w:w="2929" w:type="dxa"/>
          </w:tcPr>
          <w:p w14:paraId="31C7FE4E" w14:textId="77777777" w:rsidR="003C3867" w:rsidRPr="003C3867" w:rsidRDefault="003C3867" w:rsidP="004F42EE">
            <w:pPr>
              <w:pStyle w:val="REG-P1"/>
              <w:ind w:firstLine="0"/>
              <w:rPr>
                <w:sz w:val="20"/>
              </w:rPr>
            </w:pPr>
            <w:r w:rsidRPr="003C3867">
              <w:rPr>
                <w:sz w:val="20"/>
              </w:rPr>
              <w:t>Republic of Zambia</w:t>
            </w:r>
          </w:p>
        </w:tc>
      </w:tr>
    </w:tbl>
    <w:p w14:paraId="564DFCC9" w14:textId="77777777" w:rsidR="003C3867" w:rsidRPr="003C3867" w:rsidRDefault="003C3867" w:rsidP="003C3867">
      <w:pPr>
        <w:pStyle w:val="REG-P1"/>
        <w:rPr>
          <w:sz w:val="15"/>
        </w:rPr>
      </w:pPr>
    </w:p>
    <w:p w14:paraId="08E7907A" w14:textId="77777777" w:rsidR="00DB6E5F" w:rsidRDefault="00DB6E5F" w:rsidP="004F42EE">
      <w:pPr>
        <w:pStyle w:val="REG-H3A"/>
        <w:rPr>
          <w:b w:val="0"/>
        </w:rPr>
      </w:pPr>
    </w:p>
    <w:p w14:paraId="369E498D" w14:textId="77777777" w:rsidR="003C3867" w:rsidRPr="004F42EE" w:rsidRDefault="003C3867" w:rsidP="004F42EE">
      <w:pPr>
        <w:pStyle w:val="REG-H3A"/>
        <w:rPr>
          <w:b w:val="0"/>
        </w:rPr>
      </w:pPr>
      <w:r w:rsidRPr="004F42EE">
        <w:rPr>
          <w:b w:val="0"/>
        </w:rPr>
        <w:t>ANNEXURE 2</w:t>
      </w:r>
    </w:p>
    <w:p w14:paraId="717866A9" w14:textId="77777777" w:rsidR="003C3867" w:rsidRPr="004F42EE" w:rsidRDefault="003C3867" w:rsidP="004F42EE">
      <w:pPr>
        <w:pStyle w:val="REG-H3b"/>
      </w:pPr>
      <w:r w:rsidRPr="004F42EE">
        <w:t>(Regulation 8(1))</w:t>
      </w:r>
    </w:p>
    <w:p w14:paraId="33074354" w14:textId="77777777" w:rsidR="003C3867" w:rsidRPr="003C3867" w:rsidRDefault="003C3867" w:rsidP="003C3867">
      <w:pPr>
        <w:pStyle w:val="REG-P1"/>
        <w:rPr>
          <w:sz w:val="23"/>
        </w:rPr>
      </w:pPr>
    </w:p>
    <w:p w14:paraId="38AEB094" w14:textId="77777777" w:rsidR="003C3867" w:rsidRPr="003C3867" w:rsidRDefault="003C3867" w:rsidP="004F42EE">
      <w:pPr>
        <w:pStyle w:val="REG-P1"/>
        <w:ind w:firstLine="0"/>
      </w:pPr>
      <w:r w:rsidRPr="003C3867">
        <w:t>The following are the domains of internship training for clinical officer interns:</w:t>
      </w:r>
    </w:p>
    <w:p w14:paraId="20B8E70C" w14:textId="77777777" w:rsidR="003C3867" w:rsidRPr="003C3867" w:rsidRDefault="003C3867" w:rsidP="003C3867">
      <w:pPr>
        <w:pStyle w:val="REG-P1"/>
        <w:rPr>
          <w:sz w:val="23"/>
        </w:rPr>
      </w:pPr>
    </w:p>
    <w:p w14:paraId="7084838F" w14:textId="77777777" w:rsidR="003C3867" w:rsidRPr="003C3867" w:rsidRDefault="003C3867" w:rsidP="004F42EE">
      <w:pPr>
        <w:pStyle w:val="REG-P1"/>
        <w:ind w:firstLine="0"/>
      </w:pPr>
      <w:r w:rsidRPr="003C3867">
        <w:t>(a)</w:t>
      </w:r>
      <w:r w:rsidRPr="003C3867">
        <w:tab/>
        <w:t>medicine;</w:t>
      </w:r>
    </w:p>
    <w:p w14:paraId="26B7FABD" w14:textId="77777777" w:rsidR="003C3867" w:rsidRPr="003C3867" w:rsidRDefault="003C3867" w:rsidP="004F42EE">
      <w:pPr>
        <w:pStyle w:val="REG-P1"/>
        <w:ind w:firstLine="0"/>
        <w:rPr>
          <w:sz w:val="23"/>
        </w:rPr>
      </w:pPr>
    </w:p>
    <w:p w14:paraId="7B1AECD0" w14:textId="77777777" w:rsidR="003C3867" w:rsidRPr="003C3867" w:rsidRDefault="003C3867" w:rsidP="004F42EE">
      <w:pPr>
        <w:pStyle w:val="REG-P1"/>
        <w:ind w:firstLine="0"/>
      </w:pPr>
      <w:r w:rsidRPr="003C3867">
        <w:t>(b)</w:t>
      </w:r>
      <w:r w:rsidRPr="003C3867">
        <w:tab/>
        <w:t>surgery;</w:t>
      </w:r>
    </w:p>
    <w:p w14:paraId="52FBE4B1" w14:textId="77777777" w:rsidR="003C3867" w:rsidRPr="003C3867" w:rsidRDefault="003C3867" w:rsidP="003C3867">
      <w:pPr>
        <w:pStyle w:val="REG-P1"/>
        <w:rPr>
          <w:sz w:val="23"/>
        </w:rPr>
      </w:pPr>
    </w:p>
    <w:p w14:paraId="24814154" w14:textId="77777777" w:rsidR="003C3867" w:rsidRPr="003C3867" w:rsidRDefault="003C3867" w:rsidP="004F42EE">
      <w:pPr>
        <w:pStyle w:val="REG-P1"/>
        <w:ind w:firstLine="0"/>
      </w:pPr>
      <w:r w:rsidRPr="003C3867">
        <w:t>(c)</w:t>
      </w:r>
      <w:r w:rsidRPr="003C3867">
        <w:tab/>
        <w:t>paediatrics;</w:t>
      </w:r>
    </w:p>
    <w:p w14:paraId="0DB403FE" w14:textId="77777777" w:rsidR="003C3867" w:rsidRPr="003C3867" w:rsidRDefault="003C3867" w:rsidP="003C3867">
      <w:pPr>
        <w:pStyle w:val="REG-P1"/>
        <w:rPr>
          <w:sz w:val="23"/>
        </w:rPr>
      </w:pPr>
    </w:p>
    <w:p w14:paraId="4E09DDE5" w14:textId="77777777" w:rsidR="003C3867" w:rsidRPr="003C3867" w:rsidRDefault="003C3867" w:rsidP="004F42EE">
      <w:pPr>
        <w:pStyle w:val="REG-P1"/>
        <w:ind w:firstLine="0"/>
      </w:pPr>
      <w:r w:rsidRPr="003C3867">
        <w:t>(d)</w:t>
      </w:r>
      <w:r w:rsidRPr="003C3867">
        <w:tab/>
        <w:t>obstetrics and gynaecology;</w:t>
      </w:r>
    </w:p>
    <w:p w14:paraId="6B9283FD" w14:textId="77777777" w:rsidR="003C3867" w:rsidRPr="003C3867" w:rsidRDefault="003C3867" w:rsidP="003C3867">
      <w:pPr>
        <w:pStyle w:val="REG-P1"/>
        <w:rPr>
          <w:sz w:val="23"/>
        </w:rPr>
      </w:pPr>
    </w:p>
    <w:p w14:paraId="6EDE6D07" w14:textId="77777777" w:rsidR="003C3867" w:rsidRPr="003C3867" w:rsidRDefault="003C3867" w:rsidP="004F42EE">
      <w:pPr>
        <w:pStyle w:val="REG-P1"/>
        <w:ind w:firstLine="0"/>
      </w:pPr>
      <w:r w:rsidRPr="003C3867">
        <w:t>(e)</w:t>
      </w:r>
      <w:r w:rsidRPr="003C3867">
        <w:tab/>
        <w:t>casualty;</w:t>
      </w:r>
    </w:p>
    <w:p w14:paraId="6609A9F0" w14:textId="77777777" w:rsidR="003C3867" w:rsidRPr="003C3867" w:rsidRDefault="003C3867" w:rsidP="003C3867">
      <w:pPr>
        <w:pStyle w:val="REG-P1"/>
        <w:rPr>
          <w:sz w:val="23"/>
        </w:rPr>
      </w:pPr>
    </w:p>
    <w:p w14:paraId="1BC95AE5" w14:textId="77777777" w:rsidR="003C3867" w:rsidRPr="003C3867" w:rsidRDefault="003C3867" w:rsidP="004F42EE">
      <w:pPr>
        <w:pStyle w:val="REG-P1"/>
        <w:ind w:firstLine="0"/>
      </w:pPr>
      <w:r w:rsidRPr="003C3867">
        <w:t>(f)</w:t>
      </w:r>
      <w:r w:rsidRPr="003C3867">
        <w:tab/>
        <w:t>practice management; and</w:t>
      </w:r>
    </w:p>
    <w:p w14:paraId="16B0BC97" w14:textId="77777777" w:rsidR="003C3867" w:rsidRPr="003C3867" w:rsidRDefault="003C3867" w:rsidP="003C3867">
      <w:pPr>
        <w:pStyle w:val="REG-P1"/>
        <w:rPr>
          <w:sz w:val="23"/>
        </w:rPr>
      </w:pPr>
    </w:p>
    <w:p w14:paraId="153FA594" w14:textId="77777777" w:rsidR="003C3867" w:rsidRPr="003C3867" w:rsidRDefault="003C3867" w:rsidP="004F42EE">
      <w:pPr>
        <w:pStyle w:val="REG-P1"/>
        <w:ind w:firstLine="0"/>
      </w:pPr>
      <w:r w:rsidRPr="003C3867">
        <w:t>(g)</w:t>
      </w:r>
      <w:r w:rsidRPr="003C3867">
        <w:tab/>
        <w:t>Ethics and Jurisprudence in Clinical Health.</w:t>
      </w:r>
    </w:p>
    <w:p w14:paraId="45BFE57F" w14:textId="77777777" w:rsidR="00683064" w:rsidRPr="001B0832" w:rsidRDefault="00683064" w:rsidP="00B12C91">
      <w:pPr>
        <w:pStyle w:val="REG-P0"/>
      </w:pPr>
    </w:p>
    <w:p w14:paraId="6DD424F5" w14:textId="77777777" w:rsidR="00683064" w:rsidRPr="001B0832" w:rsidRDefault="00683064" w:rsidP="00B12C91">
      <w:pPr>
        <w:pStyle w:val="REG-P0"/>
      </w:pPr>
    </w:p>
    <w:p w14:paraId="7E9AB373" w14:textId="77777777" w:rsidR="00CF6B09" w:rsidRPr="001B0832" w:rsidRDefault="00CF6B09" w:rsidP="00B12C91">
      <w:pPr>
        <w:pStyle w:val="REG-P0"/>
      </w:pPr>
    </w:p>
    <w:p w14:paraId="0FE34B13" w14:textId="77777777" w:rsidR="00E5207B" w:rsidRPr="001B0832" w:rsidRDefault="00E5207B" w:rsidP="00B12C91">
      <w:pPr>
        <w:pStyle w:val="REG-P0"/>
      </w:pPr>
    </w:p>
    <w:p w14:paraId="1DC3DAF7" w14:textId="77777777" w:rsidR="00E5207B" w:rsidRPr="001B0832" w:rsidRDefault="00E5207B" w:rsidP="00B12C91">
      <w:pPr>
        <w:pStyle w:val="REG-P0"/>
      </w:pPr>
    </w:p>
    <w:p w14:paraId="7DB3FF02" w14:textId="77777777" w:rsidR="007C4355" w:rsidRPr="001B0832" w:rsidRDefault="007C4355" w:rsidP="00B12C91">
      <w:pPr>
        <w:pStyle w:val="REG-P0"/>
      </w:pPr>
    </w:p>
    <w:sectPr w:rsidR="007C4355" w:rsidRPr="001B0832"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140C4" w14:textId="77777777" w:rsidR="00C62859" w:rsidRDefault="00C62859">
      <w:r>
        <w:separator/>
      </w:r>
    </w:p>
  </w:endnote>
  <w:endnote w:type="continuationSeparator" w:id="0">
    <w:p w14:paraId="55EF7E41" w14:textId="77777777" w:rsidR="00C62859" w:rsidRDefault="00C6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D8787" w14:textId="77777777" w:rsidR="00C62859" w:rsidRDefault="00C62859">
      <w:r>
        <w:separator/>
      </w:r>
    </w:p>
  </w:footnote>
  <w:footnote w:type="continuationSeparator" w:id="0">
    <w:p w14:paraId="13E2B68B" w14:textId="77777777" w:rsidR="00C62859" w:rsidRDefault="00C62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F801" w14:textId="77777777" w:rsidR="00BF0042" w:rsidRPr="007D7264" w:rsidRDefault="004F42EE"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8240" behindDoc="0" locked="1" layoutInCell="0" allowOverlap="0" wp14:anchorId="36DBE6F5" wp14:editId="2D380538">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D12B81E" id="Group 6" o:spid="_x0000_s1026" style="position:absolute;margin-left:-75.9pt;margin-top:0;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A47FFD">
      <w:rPr>
        <w:rFonts w:ascii="Arial" w:hAnsi="Arial" w:cs="Arial"/>
        <w:b/>
        <w:sz w:val="16"/>
        <w:szCs w:val="16"/>
      </w:rPr>
      <w:t>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18C83367" w14:textId="77777777" w:rsidR="00CC205C" w:rsidRPr="00F25922" w:rsidRDefault="00B21824" w:rsidP="00F25922">
    <w:pPr>
      <w:pStyle w:val="REG-PHA"/>
    </w:pPr>
    <w:r w:rsidRPr="00F25922">
      <w:t>REGULATIONS</w:t>
    </w:r>
  </w:p>
  <w:p w14:paraId="5368C5C4" w14:textId="35CD262B" w:rsidR="00BF0042" w:rsidRDefault="00D85D38" w:rsidP="00F86229">
    <w:pPr>
      <w:pStyle w:val="REG-PHb"/>
      <w:spacing w:after="120"/>
    </w:pPr>
    <w:r w:rsidRPr="00D85D38">
      <w:t>Health Professions Act 16 of 2024</w:t>
    </w:r>
  </w:p>
  <w:p w14:paraId="7577D7C0" w14:textId="77777777" w:rsidR="00DB6E5F" w:rsidRPr="00DB6E5F" w:rsidRDefault="00DB6E5F" w:rsidP="00DB6E5F">
    <w:pPr>
      <w:pStyle w:val="REG-P0"/>
      <w:pBdr>
        <w:bottom w:val="single" w:sz="24" w:space="1" w:color="BFBFBF" w:themeColor="accent5" w:themeTint="66"/>
      </w:pBdr>
      <w:jc w:val="center"/>
      <w:rPr>
        <w:rFonts w:ascii="Arial" w:hAnsi="Arial" w:cs="Arial"/>
        <w:b/>
        <w:sz w:val="16"/>
        <w:szCs w:val="16"/>
      </w:rPr>
    </w:pPr>
    <w:r w:rsidRPr="00DB6E5F">
      <w:rPr>
        <w:rFonts w:ascii="Arial" w:hAnsi="Arial" w:cs="Arial"/>
        <w:b/>
        <w:sz w:val="16"/>
        <w:szCs w:val="16"/>
      </w:rPr>
      <w:t xml:space="preserve">Regulations relating to Minimum Requirements of Study for Registration and </w:t>
    </w:r>
    <w:r>
      <w:rPr>
        <w:rFonts w:ascii="Arial" w:hAnsi="Arial" w:cs="Arial"/>
        <w:b/>
        <w:sz w:val="16"/>
        <w:szCs w:val="16"/>
      </w:rPr>
      <w:br/>
    </w:r>
    <w:r w:rsidRPr="00DB6E5F">
      <w:rPr>
        <w:rFonts w:ascii="Arial" w:hAnsi="Arial" w:cs="Arial"/>
        <w:b/>
        <w:sz w:val="16"/>
        <w:szCs w:val="16"/>
      </w:rPr>
      <w:t>Registration of Clinical Officer and Clinical Officer Interns</w:t>
    </w:r>
  </w:p>
  <w:p w14:paraId="119CE201" w14:textId="77777777" w:rsidR="00BF0042" w:rsidRPr="00F25922" w:rsidRDefault="00BF0042" w:rsidP="00DB6E5F">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FACB" w14:textId="77777777" w:rsidR="00BF0042" w:rsidRPr="00BA6B35" w:rsidRDefault="004F42EE"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592D025E" wp14:editId="2EC0C5DD">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986809"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50B3F"/>
    <w:multiLevelType w:val="hybridMultilevel"/>
    <w:tmpl w:val="3906282E"/>
    <w:lvl w:ilvl="0" w:tplc="C1E29464">
      <w:start w:val="1"/>
      <w:numFmt w:val="lowerLetter"/>
      <w:lvlText w:val="(%1)"/>
      <w:lvlJc w:val="left"/>
      <w:pPr>
        <w:ind w:left="1541" w:hanging="721"/>
      </w:pPr>
      <w:rPr>
        <w:rFonts w:ascii="Times New Roman" w:eastAsia="Times New Roman" w:hAnsi="Times New Roman" w:cs="Times New Roman" w:hint="default"/>
        <w:spacing w:val="-20"/>
        <w:w w:val="97"/>
        <w:sz w:val="22"/>
        <w:szCs w:val="22"/>
      </w:rPr>
    </w:lvl>
    <w:lvl w:ilvl="1" w:tplc="378075A8">
      <w:start w:val="1"/>
      <w:numFmt w:val="bullet"/>
      <w:lvlText w:val="•"/>
      <w:lvlJc w:val="left"/>
      <w:pPr>
        <w:ind w:left="2286" w:hanging="721"/>
      </w:pPr>
      <w:rPr>
        <w:rFonts w:hint="default"/>
      </w:rPr>
    </w:lvl>
    <w:lvl w:ilvl="2" w:tplc="21A2BCA8">
      <w:start w:val="1"/>
      <w:numFmt w:val="bullet"/>
      <w:lvlText w:val="•"/>
      <w:lvlJc w:val="left"/>
      <w:pPr>
        <w:ind w:left="3033" w:hanging="721"/>
      </w:pPr>
      <w:rPr>
        <w:rFonts w:hint="default"/>
      </w:rPr>
    </w:lvl>
    <w:lvl w:ilvl="3" w:tplc="14F2EFD6">
      <w:start w:val="1"/>
      <w:numFmt w:val="bullet"/>
      <w:lvlText w:val="•"/>
      <w:lvlJc w:val="left"/>
      <w:pPr>
        <w:ind w:left="3779" w:hanging="721"/>
      </w:pPr>
      <w:rPr>
        <w:rFonts w:hint="default"/>
      </w:rPr>
    </w:lvl>
    <w:lvl w:ilvl="4" w:tplc="80304A30">
      <w:start w:val="1"/>
      <w:numFmt w:val="bullet"/>
      <w:lvlText w:val="•"/>
      <w:lvlJc w:val="left"/>
      <w:pPr>
        <w:ind w:left="4526" w:hanging="721"/>
      </w:pPr>
      <w:rPr>
        <w:rFonts w:hint="default"/>
      </w:rPr>
    </w:lvl>
    <w:lvl w:ilvl="5" w:tplc="7268734C">
      <w:start w:val="1"/>
      <w:numFmt w:val="bullet"/>
      <w:lvlText w:val="•"/>
      <w:lvlJc w:val="left"/>
      <w:pPr>
        <w:ind w:left="5272" w:hanging="721"/>
      </w:pPr>
      <w:rPr>
        <w:rFonts w:hint="default"/>
      </w:rPr>
    </w:lvl>
    <w:lvl w:ilvl="6" w:tplc="CE02AD96">
      <w:start w:val="1"/>
      <w:numFmt w:val="bullet"/>
      <w:lvlText w:val="•"/>
      <w:lvlJc w:val="left"/>
      <w:pPr>
        <w:ind w:left="6019" w:hanging="721"/>
      </w:pPr>
      <w:rPr>
        <w:rFonts w:hint="default"/>
      </w:rPr>
    </w:lvl>
    <w:lvl w:ilvl="7" w:tplc="08B08BE4">
      <w:start w:val="1"/>
      <w:numFmt w:val="bullet"/>
      <w:lvlText w:val="•"/>
      <w:lvlJc w:val="left"/>
      <w:pPr>
        <w:ind w:left="6765" w:hanging="721"/>
      </w:pPr>
      <w:rPr>
        <w:rFonts w:hint="default"/>
      </w:rPr>
    </w:lvl>
    <w:lvl w:ilvl="8" w:tplc="3ACAD0EE">
      <w:start w:val="1"/>
      <w:numFmt w:val="bullet"/>
      <w:lvlText w:val="•"/>
      <w:lvlJc w:val="left"/>
      <w:pPr>
        <w:ind w:left="7512" w:hanging="721"/>
      </w:pPr>
      <w:rPr>
        <w:rFonts w:hint="default"/>
      </w:rPr>
    </w:lvl>
  </w:abstractNum>
  <w:abstractNum w:abstractNumId="2" w15:restartNumberingAfterBreak="0">
    <w:nsid w:val="072B26F9"/>
    <w:multiLevelType w:val="hybridMultilevel"/>
    <w:tmpl w:val="8FBC8E68"/>
    <w:lvl w:ilvl="0" w:tplc="9752AD32">
      <w:start w:val="2"/>
      <w:numFmt w:val="decimal"/>
      <w:lvlText w:val="(%1)"/>
      <w:lvlJc w:val="left"/>
      <w:pPr>
        <w:ind w:left="101" w:hanging="721"/>
      </w:pPr>
      <w:rPr>
        <w:rFonts w:ascii="Times New Roman" w:eastAsia="Times New Roman" w:hAnsi="Times New Roman" w:cs="Times New Roman" w:hint="default"/>
        <w:spacing w:val="-19"/>
        <w:w w:val="91"/>
        <w:sz w:val="22"/>
        <w:szCs w:val="22"/>
      </w:rPr>
    </w:lvl>
    <w:lvl w:ilvl="1" w:tplc="CCD0BCC4">
      <w:start w:val="1"/>
      <w:numFmt w:val="bullet"/>
      <w:lvlText w:val="•"/>
      <w:lvlJc w:val="left"/>
      <w:pPr>
        <w:ind w:left="990" w:hanging="721"/>
      </w:pPr>
      <w:rPr>
        <w:rFonts w:hint="default"/>
      </w:rPr>
    </w:lvl>
    <w:lvl w:ilvl="2" w:tplc="59EE71CA">
      <w:start w:val="1"/>
      <w:numFmt w:val="bullet"/>
      <w:lvlText w:val="•"/>
      <w:lvlJc w:val="left"/>
      <w:pPr>
        <w:ind w:left="1881" w:hanging="721"/>
      </w:pPr>
      <w:rPr>
        <w:rFonts w:hint="default"/>
      </w:rPr>
    </w:lvl>
    <w:lvl w:ilvl="3" w:tplc="E98C346E">
      <w:start w:val="1"/>
      <w:numFmt w:val="bullet"/>
      <w:lvlText w:val="•"/>
      <w:lvlJc w:val="left"/>
      <w:pPr>
        <w:ind w:left="2771" w:hanging="721"/>
      </w:pPr>
      <w:rPr>
        <w:rFonts w:hint="default"/>
      </w:rPr>
    </w:lvl>
    <w:lvl w:ilvl="4" w:tplc="D706B71E">
      <w:start w:val="1"/>
      <w:numFmt w:val="bullet"/>
      <w:lvlText w:val="•"/>
      <w:lvlJc w:val="left"/>
      <w:pPr>
        <w:ind w:left="3662" w:hanging="721"/>
      </w:pPr>
      <w:rPr>
        <w:rFonts w:hint="default"/>
      </w:rPr>
    </w:lvl>
    <w:lvl w:ilvl="5" w:tplc="70225198">
      <w:start w:val="1"/>
      <w:numFmt w:val="bullet"/>
      <w:lvlText w:val="•"/>
      <w:lvlJc w:val="left"/>
      <w:pPr>
        <w:ind w:left="4552" w:hanging="721"/>
      </w:pPr>
      <w:rPr>
        <w:rFonts w:hint="default"/>
      </w:rPr>
    </w:lvl>
    <w:lvl w:ilvl="6" w:tplc="9448FDEC">
      <w:start w:val="1"/>
      <w:numFmt w:val="bullet"/>
      <w:lvlText w:val="•"/>
      <w:lvlJc w:val="left"/>
      <w:pPr>
        <w:ind w:left="5443" w:hanging="721"/>
      </w:pPr>
      <w:rPr>
        <w:rFonts w:hint="default"/>
      </w:rPr>
    </w:lvl>
    <w:lvl w:ilvl="7" w:tplc="DC52F38C">
      <w:start w:val="1"/>
      <w:numFmt w:val="bullet"/>
      <w:lvlText w:val="•"/>
      <w:lvlJc w:val="left"/>
      <w:pPr>
        <w:ind w:left="6333" w:hanging="721"/>
      </w:pPr>
      <w:rPr>
        <w:rFonts w:hint="default"/>
      </w:rPr>
    </w:lvl>
    <w:lvl w:ilvl="8" w:tplc="E6F0294C">
      <w:start w:val="1"/>
      <w:numFmt w:val="bullet"/>
      <w:lvlText w:val="•"/>
      <w:lvlJc w:val="left"/>
      <w:pPr>
        <w:ind w:left="7224" w:hanging="721"/>
      </w:pPr>
      <w:rPr>
        <w:rFonts w:hint="default"/>
      </w:rPr>
    </w:lvl>
  </w:abstractNum>
  <w:abstractNum w:abstractNumId="3" w15:restartNumberingAfterBreak="0">
    <w:nsid w:val="0F6A18B7"/>
    <w:multiLevelType w:val="hybridMultilevel"/>
    <w:tmpl w:val="90D249B0"/>
    <w:lvl w:ilvl="0" w:tplc="36664B88">
      <w:start w:val="1"/>
      <w:numFmt w:val="lowerLetter"/>
      <w:lvlText w:val="(%1)"/>
      <w:lvlJc w:val="left"/>
      <w:pPr>
        <w:ind w:left="1541" w:hanging="721"/>
      </w:pPr>
      <w:rPr>
        <w:rFonts w:ascii="Times New Roman" w:eastAsia="Times New Roman" w:hAnsi="Times New Roman" w:cs="Times New Roman" w:hint="default"/>
        <w:spacing w:val="-18"/>
        <w:w w:val="99"/>
        <w:sz w:val="22"/>
        <w:szCs w:val="22"/>
      </w:rPr>
    </w:lvl>
    <w:lvl w:ilvl="1" w:tplc="FD8C9E66">
      <w:start w:val="1"/>
      <w:numFmt w:val="bullet"/>
      <w:lvlText w:val="•"/>
      <w:lvlJc w:val="left"/>
      <w:pPr>
        <w:ind w:left="2286" w:hanging="721"/>
      </w:pPr>
      <w:rPr>
        <w:rFonts w:hint="default"/>
      </w:rPr>
    </w:lvl>
    <w:lvl w:ilvl="2" w:tplc="2ECCD532">
      <w:start w:val="1"/>
      <w:numFmt w:val="bullet"/>
      <w:lvlText w:val="•"/>
      <w:lvlJc w:val="left"/>
      <w:pPr>
        <w:ind w:left="3033" w:hanging="721"/>
      </w:pPr>
      <w:rPr>
        <w:rFonts w:hint="default"/>
      </w:rPr>
    </w:lvl>
    <w:lvl w:ilvl="3" w:tplc="6F58F10A">
      <w:start w:val="1"/>
      <w:numFmt w:val="bullet"/>
      <w:lvlText w:val="•"/>
      <w:lvlJc w:val="left"/>
      <w:pPr>
        <w:ind w:left="3779" w:hanging="721"/>
      </w:pPr>
      <w:rPr>
        <w:rFonts w:hint="default"/>
      </w:rPr>
    </w:lvl>
    <w:lvl w:ilvl="4" w:tplc="99409CBE">
      <w:start w:val="1"/>
      <w:numFmt w:val="bullet"/>
      <w:lvlText w:val="•"/>
      <w:lvlJc w:val="left"/>
      <w:pPr>
        <w:ind w:left="4526" w:hanging="721"/>
      </w:pPr>
      <w:rPr>
        <w:rFonts w:hint="default"/>
      </w:rPr>
    </w:lvl>
    <w:lvl w:ilvl="5" w:tplc="9E709F0E">
      <w:start w:val="1"/>
      <w:numFmt w:val="bullet"/>
      <w:lvlText w:val="•"/>
      <w:lvlJc w:val="left"/>
      <w:pPr>
        <w:ind w:left="5272" w:hanging="721"/>
      </w:pPr>
      <w:rPr>
        <w:rFonts w:hint="default"/>
      </w:rPr>
    </w:lvl>
    <w:lvl w:ilvl="6" w:tplc="855EEDB2">
      <w:start w:val="1"/>
      <w:numFmt w:val="bullet"/>
      <w:lvlText w:val="•"/>
      <w:lvlJc w:val="left"/>
      <w:pPr>
        <w:ind w:left="6019" w:hanging="721"/>
      </w:pPr>
      <w:rPr>
        <w:rFonts w:hint="default"/>
      </w:rPr>
    </w:lvl>
    <w:lvl w:ilvl="7" w:tplc="74EA965A">
      <w:start w:val="1"/>
      <w:numFmt w:val="bullet"/>
      <w:lvlText w:val="•"/>
      <w:lvlJc w:val="left"/>
      <w:pPr>
        <w:ind w:left="6765" w:hanging="721"/>
      </w:pPr>
      <w:rPr>
        <w:rFonts w:hint="default"/>
      </w:rPr>
    </w:lvl>
    <w:lvl w:ilvl="8" w:tplc="A44CAACA">
      <w:start w:val="1"/>
      <w:numFmt w:val="bullet"/>
      <w:lvlText w:val="•"/>
      <w:lvlJc w:val="left"/>
      <w:pPr>
        <w:ind w:left="7512" w:hanging="721"/>
      </w:pPr>
      <w:rPr>
        <w:rFonts w:hint="default"/>
      </w:rPr>
    </w:lvl>
  </w:abstractNum>
  <w:abstractNum w:abstractNumId="4" w15:restartNumberingAfterBreak="0">
    <w:nsid w:val="1AE44D9A"/>
    <w:multiLevelType w:val="hybridMultilevel"/>
    <w:tmpl w:val="801C5352"/>
    <w:lvl w:ilvl="0" w:tplc="F768DA66">
      <w:start w:val="3"/>
      <w:numFmt w:val="decimal"/>
      <w:lvlText w:val="(%1)"/>
      <w:lvlJc w:val="left"/>
      <w:pPr>
        <w:ind w:left="429" w:hanging="312"/>
      </w:pPr>
      <w:rPr>
        <w:rFonts w:ascii="Times New Roman" w:eastAsia="Times New Roman" w:hAnsi="Times New Roman" w:cs="Times New Roman" w:hint="default"/>
        <w:w w:val="99"/>
        <w:sz w:val="22"/>
        <w:szCs w:val="22"/>
      </w:rPr>
    </w:lvl>
    <w:lvl w:ilvl="1" w:tplc="2DEC1666">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CC64C434">
      <w:start w:val="1"/>
      <w:numFmt w:val="bullet"/>
      <w:lvlText w:val="•"/>
      <w:lvlJc w:val="left"/>
      <w:pPr>
        <w:ind w:left="2389" w:hanging="721"/>
      </w:pPr>
      <w:rPr>
        <w:rFonts w:hint="default"/>
      </w:rPr>
    </w:lvl>
    <w:lvl w:ilvl="3" w:tplc="AB6E3642">
      <w:start w:val="1"/>
      <w:numFmt w:val="bullet"/>
      <w:lvlText w:val="•"/>
      <w:lvlJc w:val="left"/>
      <w:pPr>
        <w:ind w:left="3219" w:hanging="721"/>
      </w:pPr>
      <w:rPr>
        <w:rFonts w:hint="default"/>
      </w:rPr>
    </w:lvl>
    <w:lvl w:ilvl="4" w:tplc="E7D2F718">
      <w:start w:val="1"/>
      <w:numFmt w:val="bullet"/>
      <w:lvlText w:val="•"/>
      <w:lvlJc w:val="left"/>
      <w:pPr>
        <w:ind w:left="4048" w:hanging="721"/>
      </w:pPr>
      <w:rPr>
        <w:rFonts w:hint="default"/>
      </w:rPr>
    </w:lvl>
    <w:lvl w:ilvl="5" w:tplc="DC18281A">
      <w:start w:val="1"/>
      <w:numFmt w:val="bullet"/>
      <w:lvlText w:val="•"/>
      <w:lvlJc w:val="left"/>
      <w:pPr>
        <w:ind w:left="4878" w:hanging="721"/>
      </w:pPr>
      <w:rPr>
        <w:rFonts w:hint="default"/>
      </w:rPr>
    </w:lvl>
    <w:lvl w:ilvl="6" w:tplc="C5EC6760">
      <w:start w:val="1"/>
      <w:numFmt w:val="bullet"/>
      <w:lvlText w:val="•"/>
      <w:lvlJc w:val="left"/>
      <w:pPr>
        <w:ind w:left="5707" w:hanging="721"/>
      </w:pPr>
      <w:rPr>
        <w:rFonts w:hint="default"/>
      </w:rPr>
    </w:lvl>
    <w:lvl w:ilvl="7" w:tplc="294E0C56">
      <w:start w:val="1"/>
      <w:numFmt w:val="bullet"/>
      <w:lvlText w:val="•"/>
      <w:lvlJc w:val="left"/>
      <w:pPr>
        <w:ind w:left="6537" w:hanging="721"/>
      </w:pPr>
      <w:rPr>
        <w:rFonts w:hint="default"/>
      </w:rPr>
    </w:lvl>
    <w:lvl w:ilvl="8" w:tplc="B656A540">
      <w:start w:val="1"/>
      <w:numFmt w:val="bullet"/>
      <w:lvlText w:val="•"/>
      <w:lvlJc w:val="left"/>
      <w:pPr>
        <w:ind w:left="7366" w:hanging="721"/>
      </w:pPr>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217770A"/>
    <w:multiLevelType w:val="hybridMultilevel"/>
    <w:tmpl w:val="F5788060"/>
    <w:lvl w:ilvl="0" w:tplc="5FF80550">
      <w:start w:val="2"/>
      <w:numFmt w:val="decimal"/>
      <w:lvlText w:val="(%1)"/>
      <w:lvlJc w:val="left"/>
      <w:pPr>
        <w:ind w:left="118" w:hanging="721"/>
        <w:jc w:val="right"/>
      </w:pPr>
      <w:rPr>
        <w:rFonts w:ascii="Times New Roman" w:eastAsia="Times New Roman" w:hAnsi="Times New Roman" w:cs="Times New Roman" w:hint="default"/>
        <w:w w:val="97"/>
        <w:sz w:val="22"/>
        <w:szCs w:val="22"/>
      </w:rPr>
    </w:lvl>
    <w:lvl w:ilvl="1" w:tplc="157EFFF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6A3A8C90">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F894C904">
      <w:start w:val="1"/>
      <w:numFmt w:val="bullet"/>
      <w:lvlText w:val="•"/>
      <w:lvlJc w:val="left"/>
      <w:pPr>
        <w:ind w:left="3123" w:hanging="721"/>
      </w:pPr>
      <w:rPr>
        <w:rFonts w:hint="default"/>
      </w:rPr>
    </w:lvl>
    <w:lvl w:ilvl="4" w:tplc="3158854E">
      <w:start w:val="1"/>
      <w:numFmt w:val="bullet"/>
      <w:lvlText w:val="•"/>
      <w:lvlJc w:val="left"/>
      <w:pPr>
        <w:ind w:left="3966" w:hanging="721"/>
      </w:pPr>
      <w:rPr>
        <w:rFonts w:hint="default"/>
      </w:rPr>
    </w:lvl>
    <w:lvl w:ilvl="5" w:tplc="A044EAC2">
      <w:start w:val="1"/>
      <w:numFmt w:val="bullet"/>
      <w:lvlText w:val="•"/>
      <w:lvlJc w:val="left"/>
      <w:pPr>
        <w:ind w:left="4809" w:hanging="721"/>
      </w:pPr>
      <w:rPr>
        <w:rFonts w:hint="default"/>
      </w:rPr>
    </w:lvl>
    <w:lvl w:ilvl="6" w:tplc="94285494">
      <w:start w:val="1"/>
      <w:numFmt w:val="bullet"/>
      <w:lvlText w:val="•"/>
      <w:lvlJc w:val="left"/>
      <w:pPr>
        <w:ind w:left="5652" w:hanging="721"/>
      </w:pPr>
      <w:rPr>
        <w:rFonts w:hint="default"/>
      </w:rPr>
    </w:lvl>
    <w:lvl w:ilvl="7" w:tplc="2AAC9496">
      <w:start w:val="1"/>
      <w:numFmt w:val="bullet"/>
      <w:lvlText w:val="•"/>
      <w:lvlJc w:val="left"/>
      <w:pPr>
        <w:ind w:left="6495" w:hanging="721"/>
      </w:pPr>
      <w:rPr>
        <w:rFonts w:hint="default"/>
      </w:rPr>
    </w:lvl>
    <w:lvl w:ilvl="8" w:tplc="ECD2C2C0">
      <w:start w:val="1"/>
      <w:numFmt w:val="bullet"/>
      <w:lvlText w:val="•"/>
      <w:lvlJc w:val="left"/>
      <w:pPr>
        <w:ind w:left="7339" w:hanging="721"/>
      </w:pPr>
      <w:rPr>
        <w:rFonts w:hint="default"/>
      </w:rPr>
    </w:lvl>
  </w:abstractNum>
  <w:abstractNum w:abstractNumId="8" w15:restartNumberingAfterBreak="0">
    <w:nsid w:val="262F1236"/>
    <w:multiLevelType w:val="hybridMultilevel"/>
    <w:tmpl w:val="B22485EE"/>
    <w:lvl w:ilvl="0" w:tplc="66D21B90">
      <w:start w:val="1"/>
      <w:numFmt w:val="lowerLetter"/>
      <w:lvlText w:val="(%1)"/>
      <w:lvlJc w:val="left"/>
      <w:pPr>
        <w:ind w:left="1541" w:hanging="721"/>
      </w:pPr>
      <w:rPr>
        <w:rFonts w:ascii="Times New Roman" w:eastAsia="Times New Roman" w:hAnsi="Times New Roman" w:cs="Times New Roman" w:hint="default"/>
        <w:w w:val="100"/>
        <w:sz w:val="22"/>
        <w:szCs w:val="22"/>
      </w:rPr>
    </w:lvl>
    <w:lvl w:ilvl="1" w:tplc="B52AB864">
      <w:start w:val="1"/>
      <w:numFmt w:val="bullet"/>
      <w:lvlText w:val="•"/>
      <w:lvlJc w:val="left"/>
      <w:pPr>
        <w:ind w:left="2286" w:hanging="721"/>
      </w:pPr>
      <w:rPr>
        <w:rFonts w:hint="default"/>
      </w:rPr>
    </w:lvl>
    <w:lvl w:ilvl="2" w:tplc="5504FB2C">
      <w:start w:val="1"/>
      <w:numFmt w:val="bullet"/>
      <w:lvlText w:val="•"/>
      <w:lvlJc w:val="left"/>
      <w:pPr>
        <w:ind w:left="3033" w:hanging="721"/>
      </w:pPr>
      <w:rPr>
        <w:rFonts w:hint="default"/>
      </w:rPr>
    </w:lvl>
    <w:lvl w:ilvl="3" w:tplc="6530385C">
      <w:start w:val="1"/>
      <w:numFmt w:val="bullet"/>
      <w:lvlText w:val="•"/>
      <w:lvlJc w:val="left"/>
      <w:pPr>
        <w:ind w:left="3779" w:hanging="721"/>
      </w:pPr>
      <w:rPr>
        <w:rFonts w:hint="default"/>
      </w:rPr>
    </w:lvl>
    <w:lvl w:ilvl="4" w:tplc="6B72724C">
      <w:start w:val="1"/>
      <w:numFmt w:val="bullet"/>
      <w:lvlText w:val="•"/>
      <w:lvlJc w:val="left"/>
      <w:pPr>
        <w:ind w:left="4526" w:hanging="721"/>
      </w:pPr>
      <w:rPr>
        <w:rFonts w:hint="default"/>
      </w:rPr>
    </w:lvl>
    <w:lvl w:ilvl="5" w:tplc="56F2F508">
      <w:start w:val="1"/>
      <w:numFmt w:val="bullet"/>
      <w:lvlText w:val="•"/>
      <w:lvlJc w:val="left"/>
      <w:pPr>
        <w:ind w:left="5272" w:hanging="721"/>
      </w:pPr>
      <w:rPr>
        <w:rFonts w:hint="default"/>
      </w:rPr>
    </w:lvl>
    <w:lvl w:ilvl="6" w:tplc="E59ACC4A">
      <w:start w:val="1"/>
      <w:numFmt w:val="bullet"/>
      <w:lvlText w:val="•"/>
      <w:lvlJc w:val="left"/>
      <w:pPr>
        <w:ind w:left="6019" w:hanging="721"/>
      </w:pPr>
      <w:rPr>
        <w:rFonts w:hint="default"/>
      </w:rPr>
    </w:lvl>
    <w:lvl w:ilvl="7" w:tplc="D57A561E">
      <w:start w:val="1"/>
      <w:numFmt w:val="bullet"/>
      <w:lvlText w:val="•"/>
      <w:lvlJc w:val="left"/>
      <w:pPr>
        <w:ind w:left="6765" w:hanging="721"/>
      </w:pPr>
      <w:rPr>
        <w:rFonts w:hint="default"/>
      </w:rPr>
    </w:lvl>
    <w:lvl w:ilvl="8" w:tplc="1CDEE038">
      <w:start w:val="1"/>
      <w:numFmt w:val="bullet"/>
      <w:lvlText w:val="•"/>
      <w:lvlJc w:val="left"/>
      <w:pPr>
        <w:ind w:left="7512" w:hanging="721"/>
      </w:pPr>
      <w:rPr>
        <w:rFonts w:hint="default"/>
      </w:rPr>
    </w:lvl>
  </w:abstractNum>
  <w:abstractNum w:abstractNumId="9" w15:restartNumberingAfterBreak="0">
    <w:nsid w:val="2DBF316B"/>
    <w:multiLevelType w:val="hybridMultilevel"/>
    <w:tmpl w:val="4148C982"/>
    <w:lvl w:ilvl="0" w:tplc="0B60C12E">
      <w:start w:val="1"/>
      <w:numFmt w:val="decimal"/>
      <w:lvlText w:val="(%1)"/>
      <w:lvlJc w:val="left"/>
      <w:pPr>
        <w:ind w:left="102" w:hanging="298"/>
        <w:jc w:val="right"/>
      </w:pPr>
      <w:rPr>
        <w:rFonts w:ascii="Times New Roman" w:eastAsia="Times New Roman" w:hAnsi="Times New Roman" w:cs="Times New Roman" w:hint="default"/>
        <w:spacing w:val="-1"/>
        <w:w w:val="99"/>
        <w:sz w:val="22"/>
        <w:szCs w:val="22"/>
      </w:rPr>
    </w:lvl>
    <w:lvl w:ilvl="1" w:tplc="AAF4C226">
      <w:start w:val="1"/>
      <w:numFmt w:val="lowerLetter"/>
      <w:lvlText w:val="(%2)"/>
      <w:lvlJc w:val="left"/>
      <w:pPr>
        <w:ind w:left="1543" w:hanging="721"/>
      </w:pPr>
      <w:rPr>
        <w:rFonts w:ascii="Times New Roman" w:eastAsia="Times New Roman" w:hAnsi="Times New Roman" w:cs="Times New Roman" w:hint="default"/>
        <w:w w:val="100"/>
        <w:sz w:val="22"/>
        <w:szCs w:val="22"/>
      </w:rPr>
    </w:lvl>
    <w:lvl w:ilvl="2" w:tplc="C9A8B7F0">
      <w:start w:val="1"/>
      <w:numFmt w:val="bullet"/>
      <w:lvlText w:val="•"/>
      <w:lvlJc w:val="left"/>
      <w:pPr>
        <w:ind w:left="1560" w:hanging="721"/>
      </w:pPr>
      <w:rPr>
        <w:rFonts w:hint="default"/>
      </w:rPr>
    </w:lvl>
    <w:lvl w:ilvl="3" w:tplc="FCA62C56">
      <w:start w:val="1"/>
      <w:numFmt w:val="bullet"/>
      <w:lvlText w:val="•"/>
      <w:lvlJc w:val="left"/>
      <w:pPr>
        <w:ind w:left="2455" w:hanging="721"/>
      </w:pPr>
      <w:rPr>
        <w:rFonts w:hint="default"/>
      </w:rPr>
    </w:lvl>
    <w:lvl w:ilvl="4" w:tplc="38D6B26A">
      <w:start w:val="1"/>
      <w:numFmt w:val="bullet"/>
      <w:lvlText w:val="•"/>
      <w:lvlJc w:val="left"/>
      <w:pPr>
        <w:ind w:left="3351" w:hanging="721"/>
      </w:pPr>
      <w:rPr>
        <w:rFonts w:hint="default"/>
      </w:rPr>
    </w:lvl>
    <w:lvl w:ilvl="5" w:tplc="0F32667C">
      <w:start w:val="1"/>
      <w:numFmt w:val="bullet"/>
      <w:lvlText w:val="•"/>
      <w:lvlJc w:val="left"/>
      <w:pPr>
        <w:ind w:left="4247" w:hanging="721"/>
      </w:pPr>
      <w:rPr>
        <w:rFonts w:hint="default"/>
      </w:rPr>
    </w:lvl>
    <w:lvl w:ilvl="6" w:tplc="26863E9C">
      <w:start w:val="1"/>
      <w:numFmt w:val="bullet"/>
      <w:lvlText w:val="•"/>
      <w:lvlJc w:val="left"/>
      <w:pPr>
        <w:ind w:left="5142" w:hanging="721"/>
      </w:pPr>
      <w:rPr>
        <w:rFonts w:hint="default"/>
      </w:rPr>
    </w:lvl>
    <w:lvl w:ilvl="7" w:tplc="69D0BF14">
      <w:start w:val="1"/>
      <w:numFmt w:val="bullet"/>
      <w:lvlText w:val="•"/>
      <w:lvlJc w:val="left"/>
      <w:pPr>
        <w:ind w:left="6038" w:hanging="721"/>
      </w:pPr>
      <w:rPr>
        <w:rFonts w:hint="default"/>
      </w:rPr>
    </w:lvl>
    <w:lvl w:ilvl="8" w:tplc="0F94F516">
      <w:start w:val="1"/>
      <w:numFmt w:val="bullet"/>
      <w:lvlText w:val="•"/>
      <w:lvlJc w:val="left"/>
      <w:pPr>
        <w:ind w:left="6934" w:hanging="721"/>
      </w:pPr>
      <w:rPr>
        <w:rFonts w:hint="default"/>
      </w:rPr>
    </w:lvl>
  </w:abstractNum>
  <w:abstractNum w:abstractNumId="10" w15:restartNumberingAfterBreak="0">
    <w:nsid w:val="32454E17"/>
    <w:multiLevelType w:val="hybridMultilevel"/>
    <w:tmpl w:val="F68E459C"/>
    <w:lvl w:ilvl="0" w:tplc="E4F6561A">
      <w:start w:val="2"/>
      <w:numFmt w:val="decimal"/>
      <w:lvlText w:val="(%1)"/>
      <w:lvlJc w:val="left"/>
      <w:pPr>
        <w:ind w:left="118" w:hanging="721"/>
      </w:pPr>
      <w:rPr>
        <w:rFonts w:ascii="Times New Roman" w:eastAsia="Times New Roman" w:hAnsi="Times New Roman" w:cs="Times New Roman" w:hint="default"/>
        <w:spacing w:val="-16"/>
        <w:w w:val="99"/>
        <w:sz w:val="22"/>
        <w:szCs w:val="22"/>
      </w:rPr>
    </w:lvl>
    <w:lvl w:ilvl="1" w:tplc="9CF6F174">
      <w:start w:val="1"/>
      <w:numFmt w:val="lowerLetter"/>
      <w:lvlText w:val="(%2)"/>
      <w:lvlJc w:val="left"/>
      <w:pPr>
        <w:ind w:left="119" w:hanging="721"/>
      </w:pPr>
      <w:rPr>
        <w:rFonts w:ascii="Times New Roman" w:eastAsia="Times New Roman" w:hAnsi="Times New Roman" w:cs="Times New Roman" w:hint="default"/>
        <w:w w:val="100"/>
        <w:sz w:val="22"/>
        <w:szCs w:val="22"/>
      </w:rPr>
    </w:lvl>
    <w:lvl w:ilvl="2" w:tplc="8EB43486">
      <w:start w:val="1"/>
      <w:numFmt w:val="bullet"/>
      <w:lvlText w:val="•"/>
      <w:lvlJc w:val="left"/>
      <w:pPr>
        <w:ind w:left="1901" w:hanging="721"/>
      </w:pPr>
      <w:rPr>
        <w:rFonts w:hint="default"/>
      </w:rPr>
    </w:lvl>
    <w:lvl w:ilvl="3" w:tplc="875A32C8">
      <w:start w:val="1"/>
      <w:numFmt w:val="bullet"/>
      <w:lvlText w:val="•"/>
      <w:lvlJc w:val="left"/>
      <w:pPr>
        <w:ind w:left="2791" w:hanging="721"/>
      </w:pPr>
      <w:rPr>
        <w:rFonts w:hint="default"/>
      </w:rPr>
    </w:lvl>
    <w:lvl w:ilvl="4" w:tplc="9216C71C">
      <w:start w:val="1"/>
      <w:numFmt w:val="bullet"/>
      <w:lvlText w:val="•"/>
      <w:lvlJc w:val="left"/>
      <w:pPr>
        <w:ind w:left="3682" w:hanging="721"/>
      </w:pPr>
      <w:rPr>
        <w:rFonts w:hint="default"/>
      </w:rPr>
    </w:lvl>
    <w:lvl w:ilvl="5" w:tplc="0454836C">
      <w:start w:val="1"/>
      <w:numFmt w:val="bullet"/>
      <w:lvlText w:val="•"/>
      <w:lvlJc w:val="left"/>
      <w:pPr>
        <w:ind w:left="4572" w:hanging="721"/>
      </w:pPr>
      <w:rPr>
        <w:rFonts w:hint="default"/>
      </w:rPr>
    </w:lvl>
    <w:lvl w:ilvl="6" w:tplc="3874054E">
      <w:start w:val="1"/>
      <w:numFmt w:val="bullet"/>
      <w:lvlText w:val="•"/>
      <w:lvlJc w:val="left"/>
      <w:pPr>
        <w:ind w:left="5463" w:hanging="721"/>
      </w:pPr>
      <w:rPr>
        <w:rFonts w:hint="default"/>
      </w:rPr>
    </w:lvl>
    <w:lvl w:ilvl="7" w:tplc="CFFA3854">
      <w:start w:val="1"/>
      <w:numFmt w:val="bullet"/>
      <w:lvlText w:val="•"/>
      <w:lvlJc w:val="left"/>
      <w:pPr>
        <w:ind w:left="6353" w:hanging="721"/>
      </w:pPr>
      <w:rPr>
        <w:rFonts w:hint="default"/>
      </w:rPr>
    </w:lvl>
    <w:lvl w:ilvl="8" w:tplc="5FE6876E">
      <w:start w:val="1"/>
      <w:numFmt w:val="bullet"/>
      <w:lvlText w:val="•"/>
      <w:lvlJc w:val="left"/>
      <w:pPr>
        <w:ind w:left="7244" w:hanging="721"/>
      </w:pPr>
      <w:rPr>
        <w:rFonts w:hint="default"/>
      </w:rPr>
    </w:lvl>
  </w:abstractNum>
  <w:abstractNum w:abstractNumId="11" w15:restartNumberingAfterBreak="0">
    <w:nsid w:val="38EB61BC"/>
    <w:multiLevelType w:val="hybridMultilevel"/>
    <w:tmpl w:val="5B9851B2"/>
    <w:lvl w:ilvl="0" w:tplc="6DC0E93A">
      <w:start w:val="1"/>
      <w:numFmt w:val="lowerLetter"/>
      <w:lvlText w:val="(%1)"/>
      <w:lvlJc w:val="left"/>
      <w:pPr>
        <w:ind w:left="1542" w:hanging="721"/>
      </w:pPr>
      <w:rPr>
        <w:rFonts w:ascii="Times New Roman" w:eastAsia="Times New Roman" w:hAnsi="Times New Roman" w:cs="Times New Roman" w:hint="default"/>
        <w:w w:val="100"/>
        <w:sz w:val="22"/>
        <w:szCs w:val="22"/>
      </w:rPr>
    </w:lvl>
    <w:lvl w:ilvl="1" w:tplc="D690D084">
      <w:start w:val="1"/>
      <w:numFmt w:val="bullet"/>
      <w:lvlText w:val="•"/>
      <w:lvlJc w:val="left"/>
      <w:pPr>
        <w:ind w:left="2286" w:hanging="721"/>
      </w:pPr>
      <w:rPr>
        <w:rFonts w:hint="default"/>
      </w:rPr>
    </w:lvl>
    <w:lvl w:ilvl="2" w:tplc="FC667818">
      <w:start w:val="1"/>
      <w:numFmt w:val="bullet"/>
      <w:lvlText w:val="•"/>
      <w:lvlJc w:val="left"/>
      <w:pPr>
        <w:ind w:left="3033" w:hanging="721"/>
      </w:pPr>
      <w:rPr>
        <w:rFonts w:hint="default"/>
      </w:rPr>
    </w:lvl>
    <w:lvl w:ilvl="3" w:tplc="C3366854">
      <w:start w:val="1"/>
      <w:numFmt w:val="bullet"/>
      <w:lvlText w:val="•"/>
      <w:lvlJc w:val="left"/>
      <w:pPr>
        <w:ind w:left="3779" w:hanging="721"/>
      </w:pPr>
      <w:rPr>
        <w:rFonts w:hint="default"/>
      </w:rPr>
    </w:lvl>
    <w:lvl w:ilvl="4" w:tplc="DF206852">
      <w:start w:val="1"/>
      <w:numFmt w:val="bullet"/>
      <w:lvlText w:val="•"/>
      <w:lvlJc w:val="left"/>
      <w:pPr>
        <w:ind w:left="4526" w:hanging="721"/>
      </w:pPr>
      <w:rPr>
        <w:rFonts w:hint="default"/>
      </w:rPr>
    </w:lvl>
    <w:lvl w:ilvl="5" w:tplc="85A6BC92">
      <w:start w:val="1"/>
      <w:numFmt w:val="bullet"/>
      <w:lvlText w:val="•"/>
      <w:lvlJc w:val="left"/>
      <w:pPr>
        <w:ind w:left="5272" w:hanging="721"/>
      </w:pPr>
      <w:rPr>
        <w:rFonts w:hint="default"/>
      </w:rPr>
    </w:lvl>
    <w:lvl w:ilvl="6" w:tplc="E5DCBCCA">
      <w:start w:val="1"/>
      <w:numFmt w:val="bullet"/>
      <w:lvlText w:val="•"/>
      <w:lvlJc w:val="left"/>
      <w:pPr>
        <w:ind w:left="6019" w:hanging="721"/>
      </w:pPr>
      <w:rPr>
        <w:rFonts w:hint="default"/>
      </w:rPr>
    </w:lvl>
    <w:lvl w:ilvl="7" w:tplc="0C84A9C4">
      <w:start w:val="1"/>
      <w:numFmt w:val="bullet"/>
      <w:lvlText w:val="•"/>
      <w:lvlJc w:val="left"/>
      <w:pPr>
        <w:ind w:left="6765" w:hanging="721"/>
      </w:pPr>
      <w:rPr>
        <w:rFonts w:hint="default"/>
      </w:rPr>
    </w:lvl>
    <w:lvl w:ilvl="8" w:tplc="67A0E3FA">
      <w:start w:val="1"/>
      <w:numFmt w:val="bullet"/>
      <w:lvlText w:val="•"/>
      <w:lvlJc w:val="left"/>
      <w:pPr>
        <w:ind w:left="7512" w:hanging="721"/>
      </w:pPr>
      <w:rPr>
        <w:rFonts w:hint="default"/>
      </w:rPr>
    </w:lvl>
  </w:abstractNum>
  <w:abstractNum w:abstractNumId="12" w15:restartNumberingAfterBreak="0">
    <w:nsid w:val="3AF922BD"/>
    <w:multiLevelType w:val="hybridMultilevel"/>
    <w:tmpl w:val="D9AC3008"/>
    <w:lvl w:ilvl="0" w:tplc="26029002">
      <w:start w:val="1"/>
      <w:numFmt w:val="decimal"/>
      <w:lvlText w:val="%1."/>
      <w:lvlJc w:val="left"/>
      <w:pPr>
        <w:ind w:left="837" w:hanging="721"/>
      </w:pPr>
      <w:rPr>
        <w:rFonts w:ascii="Times New Roman" w:eastAsia="Times New Roman" w:hAnsi="Times New Roman" w:cs="Times New Roman" w:hint="default"/>
        <w:w w:val="98"/>
        <w:sz w:val="22"/>
        <w:szCs w:val="22"/>
      </w:rPr>
    </w:lvl>
    <w:lvl w:ilvl="1" w:tplc="0ECC18E0">
      <w:start w:val="1"/>
      <w:numFmt w:val="decimal"/>
      <w:lvlText w:val="%2."/>
      <w:lvlJc w:val="left"/>
      <w:pPr>
        <w:ind w:left="118" w:hanging="666"/>
        <w:jc w:val="right"/>
      </w:pPr>
      <w:rPr>
        <w:rFonts w:ascii="Times New Roman" w:eastAsia="Times New Roman" w:hAnsi="Times New Roman" w:cs="Times New Roman" w:hint="default"/>
        <w:b/>
        <w:bCs/>
        <w:spacing w:val="-13"/>
        <w:w w:val="99"/>
        <w:sz w:val="22"/>
        <w:szCs w:val="22"/>
      </w:rPr>
    </w:lvl>
    <w:lvl w:ilvl="2" w:tplc="96BADDC6">
      <w:start w:val="1"/>
      <w:numFmt w:val="bullet"/>
      <w:lvlText w:val="•"/>
      <w:lvlJc w:val="left"/>
      <w:pPr>
        <w:ind w:left="1749" w:hanging="666"/>
      </w:pPr>
      <w:rPr>
        <w:rFonts w:hint="default"/>
      </w:rPr>
    </w:lvl>
    <w:lvl w:ilvl="3" w:tplc="6ED4491E">
      <w:start w:val="1"/>
      <w:numFmt w:val="bullet"/>
      <w:lvlText w:val="•"/>
      <w:lvlJc w:val="left"/>
      <w:pPr>
        <w:ind w:left="2659" w:hanging="666"/>
      </w:pPr>
      <w:rPr>
        <w:rFonts w:hint="default"/>
      </w:rPr>
    </w:lvl>
    <w:lvl w:ilvl="4" w:tplc="6F684916">
      <w:start w:val="1"/>
      <w:numFmt w:val="bullet"/>
      <w:lvlText w:val="•"/>
      <w:lvlJc w:val="left"/>
      <w:pPr>
        <w:ind w:left="3568" w:hanging="666"/>
      </w:pPr>
      <w:rPr>
        <w:rFonts w:hint="default"/>
      </w:rPr>
    </w:lvl>
    <w:lvl w:ilvl="5" w:tplc="5E1E40EA">
      <w:start w:val="1"/>
      <w:numFmt w:val="bullet"/>
      <w:lvlText w:val="•"/>
      <w:lvlJc w:val="left"/>
      <w:pPr>
        <w:ind w:left="4478" w:hanging="666"/>
      </w:pPr>
      <w:rPr>
        <w:rFonts w:hint="default"/>
      </w:rPr>
    </w:lvl>
    <w:lvl w:ilvl="6" w:tplc="B3DC94B4">
      <w:start w:val="1"/>
      <w:numFmt w:val="bullet"/>
      <w:lvlText w:val="•"/>
      <w:lvlJc w:val="left"/>
      <w:pPr>
        <w:ind w:left="5387" w:hanging="666"/>
      </w:pPr>
      <w:rPr>
        <w:rFonts w:hint="default"/>
      </w:rPr>
    </w:lvl>
    <w:lvl w:ilvl="7" w:tplc="337EE490">
      <w:start w:val="1"/>
      <w:numFmt w:val="bullet"/>
      <w:lvlText w:val="•"/>
      <w:lvlJc w:val="left"/>
      <w:pPr>
        <w:ind w:left="6297" w:hanging="666"/>
      </w:pPr>
      <w:rPr>
        <w:rFonts w:hint="default"/>
      </w:rPr>
    </w:lvl>
    <w:lvl w:ilvl="8" w:tplc="036A3FEA">
      <w:start w:val="1"/>
      <w:numFmt w:val="bullet"/>
      <w:lvlText w:val="•"/>
      <w:lvlJc w:val="left"/>
      <w:pPr>
        <w:ind w:left="7206" w:hanging="666"/>
      </w:pPr>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6A84EF6"/>
    <w:multiLevelType w:val="hybridMultilevel"/>
    <w:tmpl w:val="DB8080AC"/>
    <w:lvl w:ilvl="0" w:tplc="E49A7C14">
      <w:start w:val="2"/>
      <w:numFmt w:val="decimal"/>
      <w:lvlText w:val="(%1)"/>
      <w:lvlJc w:val="left"/>
      <w:pPr>
        <w:ind w:left="102" w:hanging="721"/>
      </w:pPr>
      <w:rPr>
        <w:rFonts w:ascii="Times New Roman" w:eastAsia="Times New Roman" w:hAnsi="Times New Roman" w:cs="Times New Roman" w:hint="default"/>
        <w:spacing w:val="-9"/>
        <w:w w:val="97"/>
        <w:sz w:val="22"/>
        <w:szCs w:val="22"/>
      </w:rPr>
    </w:lvl>
    <w:lvl w:ilvl="1" w:tplc="A89C186C">
      <w:start w:val="1"/>
      <w:numFmt w:val="lowerLetter"/>
      <w:lvlText w:val="(%2)"/>
      <w:lvlJc w:val="left"/>
      <w:pPr>
        <w:ind w:left="1542" w:hanging="721"/>
      </w:pPr>
      <w:rPr>
        <w:rFonts w:ascii="Times New Roman" w:eastAsia="Times New Roman" w:hAnsi="Times New Roman" w:cs="Times New Roman" w:hint="default"/>
        <w:w w:val="100"/>
        <w:sz w:val="22"/>
        <w:szCs w:val="22"/>
      </w:rPr>
    </w:lvl>
    <w:lvl w:ilvl="2" w:tplc="380C8D62">
      <w:start w:val="1"/>
      <w:numFmt w:val="bullet"/>
      <w:lvlText w:val="•"/>
      <w:lvlJc w:val="left"/>
      <w:pPr>
        <w:ind w:left="2369" w:hanging="721"/>
      </w:pPr>
      <w:rPr>
        <w:rFonts w:hint="default"/>
      </w:rPr>
    </w:lvl>
    <w:lvl w:ilvl="3" w:tplc="94CA7C64">
      <w:start w:val="1"/>
      <w:numFmt w:val="bullet"/>
      <w:lvlText w:val="•"/>
      <w:lvlJc w:val="left"/>
      <w:pPr>
        <w:ind w:left="3199" w:hanging="721"/>
      </w:pPr>
      <w:rPr>
        <w:rFonts w:hint="default"/>
      </w:rPr>
    </w:lvl>
    <w:lvl w:ilvl="4" w:tplc="7D9AFC7A">
      <w:start w:val="1"/>
      <w:numFmt w:val="bullet"/>
      <w:lvlText w:val="•"/>
      <w:lvlJc w:val="left"/>
      <w:pPr>
        <w:ind w:left="4028" w:hanging="721"/>
      </w:pPr>
      <w:rPr>
        <w:rFonts w:hint="default"/>
      </w:rPr>
    </w:lvl>
    <w:lvl w:ilvl="5" w:tplc="6F22F53E">
      <w:start w:val="1"/>
      <w:numFmt w:val="bullet"/>
      <w:lvlText w:val="•"/>
      <w:lvlJc w:val="left"/>
      <w:pPr>
        <w:ind w:left="4858" w:hanging="721"/>
      </w:pPr>
      <w:rPr>
        <w:rFonts w:hint="default"/>
      </w:rPr>
    </w:lvl>
    <w:lvl w:ilvl="6" w:tplc="EEC00068">
      <w:start w:val="1"/>
      <w:numFmt w:val="bullet"/>
      <w:lvlText w:val="•"/>
      <w:lvlJc w:val="left"/>
      <w:pPr>
        <w:ind w:left="5687" w:hanging="721"/>
      </w:pPr>
      <w:rPr>
        <w:rFonts w:hint="default"/>
      </w:rPr>
    </w:lvl>
    <w:lvl w:ilvl="7" w:tplc="E51E4A6A">
      <w:start w:val="1"/>
      <w:numFmt w:val="bullet"/>
      <w:lvlText w:val="•"/>
      <w:lvlJc w:val="left"/>
      <w:pPr>
        <w:ind w:left="6517" w:hanging="721"/>
      </w:pPr>
      <w:rPr>
        <w:rFonts w:hint="default"/>
      </w:rPr>
    </w:lvl>
    <w:lvl w:ilvl="8" w:tplc="1876BC02">
      <w:start w:val="1"/>
      <w:numFmt w:val="bullet"/>
      <w:lvlText w:val="•"/>
      <w:lvlJc w:val="left"/>
      <w:pPr>
        <w:ind w:left="7346" w:hanging="721"/>
      </w:pPr>
      <w:rPr>
        <w:rFonts w:hint="default"/>
      </w:rPr>
    </w:lvl>
  </w:abstractNum>
  <w:abstractNum w:abstractNumId="15" w15:restartNumberingAfterBreak="0">
    <w:nsid w:val="4DBD028F"/>
    <w:multiLevelType w:val="hybridMultilevel"/>
    <w:tmpl w:val="98CEA88C"/>
    <w:lvl w:ilvl="0" w:tplc="78BC2A1E">
      <w:start w:val="1"/>
      <w:numFmt w:val="lowerLetter"/>
      <w:lvlText w:val="(%1)"/>
      <w:lvlJc w:val="left"/>
      <w:pPr>
        <w:ind w:left="1541" w:hanging="721"/>
      </w:pPr>
      <w:rPr>
        <w:rFonts w:ascii="Times New Roman" w:eastAsia="Times New Roman" w:hAnsi="Times New Roman" w:cs="Times New Roman" w:hint="default"/>
        <w:w w:val="100"/>
        <w:sz w:val="22"/>
        <w:szCs w:val="22"/>
      </w:rPr>
    </w:lvl>
    <w:lvl w:ilvl="1" w:tplc="12F82BBA">
      <w:start w:val="1"/>
      <w:numFmt w:val="bullet"/>
      <w:lvlText w:val="•"/>
      <w:lvlJc w:val="left"/>
      <w:pPr>
        <w:ind w:left="2286" w:hanging="721"/>
      </w:pPr>
      <w:rPr>
        <w:rFonts w:hint="default"/>
      </w:rPr>
    </w:lvl>
    <w:lvl w:ilvl="2" w:tplc="FD94B270">
      <w:start w:val="1"/>
      <w:numFmt w:val="bullet"/>
      <w:lvlText w:val="•"/>
      <w:lvlJc w:val="left"/>
      <w:pPr>
        <w:ind w:left="3033" w:hanging="721"/>
      </w:pPr>
      <w:rPr>
        <w:rFonts w:hint="default"/>
      </w:rPr>
    </w:lvl>
    <w:lvl w:ilvl="3" w:tplc="F2CAB4C0">
      <w:start w:val="1"/>
      <w:numFmt w:val="bullet"/>
      <w:lvlText w:val="•"/>
      <w:lvlJc w:val="left"/>
      <w:pPr>
        <w:ind w:left="3779" w:hanging="721"/>
      </w:pPr>
      <w:rPr>
        <w:rFonts w:hint="default"/>
      </w:rPr>
    </w:lvl>
    <w:lvl w:ilvl="4" w:tplc="CF3E02EA">
      <w:start w:val="1"/>
      <w:numFmt w:val="bullet"/>
      <w:lvlText w:val="•"/>
      <w:lvlJc w:val="left"/>
      <w:pPr>
        <w:ind w:left="4526" w:hanging="721"/>
      </w:pPr>
      <w:rPr>
        <w:rFonts w:hint="default"/>
      </w:rPr>
    </w:lvl>
    <w:lvl w:ilvl="5" w:tplc="2E3657DA">
      <w:start w:val="1"/>
      <w:numFmt w:val="bullet"/>
      <w:lvlText w:val="•"/>
      <w:lvlJc w:val="left"/>
      <w:pPr>
        <w:ind w:left="5272" w:hanging="721"/>
      </w:pPr>
      <w:rPr>
        <w:rFonts w:hint="default"/>
      </w:rPr>
    </w:lvl>
    <w:lvl w:ilvl="6" w:tplc="DFF68D28">
      <w:start w:val="1"/>
      <w:numFmt w:val="bullet"/>
      <w:lvlText w:val="•"/>
      <w:lvlJc w:val="left"/>
      <w:pPr>
        <w:ind w:left="6019" w:hanging="721"/>
      </w:pPr>
      <w:rPr>
        <w:rFonts w:hint="default"/>
      </w:rPr>
    </w:lvl>
    <w:lvl w:ilvl="7" w:tplc="CC3A6ADE">
      <w:start w:val="1"/>
      <w:numFmt w:val="bullet"/>
      <w:lvlText w:val="•"/>
      <w:lvlJc w:val="left"/>
      <w:pPr>
        <w:ind w:left="6765" w:hanging="721"/>
      </w:pPr>
      <w:rPr>
        <w:rFonts w:hint="default"/>
      </w:rPr>
    </w:lvl>
    <w:lvl w:ilvl="8" w:tplc="1DA6E186">
      <w:start w:val="1"/>
      <w:numFmt w:val="bullet"/>
      <w:lvlText w:val="•"/>
      <w:lvlJc w:val="left"/>
      <w:pPr>
        <w:ind w:left="7512" w:hanging="721"/>
      </w:pPr>
      <w:rPr>
        <w:rFonts w:hint="default"/>
      </w:rPr>
    </w:lvl>
  </w:abstractNum>
  <w:abstractNum w:abstractNumId="16" w15:restartNumberingAfterBreak="0">
    <w:nsid w:val="50F75200"/>
    <w:multiLevelType w:val="hybridMultilevel"/>
    <w:tmpl w:val="2C6A2DBC"/>
    <w:lvl w:ilvl="0" w:tplc="CE62391E">
      <w:start w:val="2"/>
      <w:numFmt w:val="decimal"/>
      <w:lvlText w:val="(%1)"/>
      <w:lvlJc w:val="left"/>
      <w:pPr>
        <w:ind w:left="101" w:hanging="721"/>
      </w:pPr>
      <w:rPr>
        <w:rFonts w:ascii="Times New Roman" w:eastAsia="Times New Roman" w:hAnsi="Times New Roman" w:cs="Times New Roman" w:hint="default"/>
        <w:spacing w:val="-9"/>
        <w:w w:val="97"/>
        <w:sz w:val="22"/>
        <w:szCs w:val="22"/>
      </w:rPr>
    </w:lvl>
    <w:lvl w:ilvl="1" w:tplc="90326BE4">
      <w:start w:val="1"/>
      <w:numFmt w:val="lowerLetter"/>
      <w:lvlText w:val="(%2)"/>
      <w:lvlJc w:val="left"/>
      <w:pPr>
        <w:ind w:left="1541" w:hanging="720"/>
      </w:pPr>
      <w:rPr>
        <w:rFonts w:ascii="Times New Roman" w:eastAsia="Times New Roman" w:hAnsi="Times New Roman" w:cs="Times New Roman" w:hint="default"/>
        <w:w w:val="100"/>
        <w:sz w:val="22"/>
        <w:szCs w:val="22"/>
      </w:rPr>
    </w:lvl>
    <w:lvl w:ilvl="2" w:tplc="677C78FA">
      <w:start w:val="1"/>
      <w:numFmt w:val="decimal"/>
      <w:lvlText w:val="(%3)"/>
      <w:lvlJc w:val="left"/>
      <w:pPr>
        <w:ind w:left="101" w:hanging="721"/>
      </w:pPr>
      <w:rPr>
        <w:rFonts w:ascii="Times New Roman" w:eastAsia="Times New Roman" w:hAnsi="Times New Roman" w:cs="Times New Roman" w:hint="default"/>
        <w:w w:val="99"/>
        <w:sz w:val="22"/>
        <w:szCs w:val="22"/>
      </w:rPr>
    </w:lvl>
    <w:lvl w:ilvl="3" w:tplc="8002325E">
      <w:start w:val="1"/>
      <w:numFmt w:val="bullet"/>
      <w:lvlText w:val="•"/>
      <w:lvlJc w:val="left"/>
      <w:pPr>
        <w:ind w:left="3136" w:hanging="721"/>
      </w:pPr>
      <w:rPr>
        <w:rFonts w:hint="default"/>
      </w:rPr>
    </w:lvl>
    <w:lvl w:ilvl="4" w:tplc="C0564D8A">
      <w:start w:val="1"/>
      <w:numFmt w:val="bullet"/>
      <w:lvlText w:val="•"/>
      <w:lvlJc w:val="left"/>
      <w:pPr>
        <w:ind w:left="3935" w:hanging="721"/>
      </w:pPr>
      <w:rPr>
        <w:rFonts w:hint="default"/>
      </w:rPr>
    </w:lvl>
    <w:lvl w:ilvl="5" w:tplc="3DECF342">
      <w:start w:val="1"/>
      <w:numFmt w:val="bullet"/>
      <w:lvlText w:val="•"/>
      <w:lvlJc w:val="left"/>
      <w:pPr>
        <w:ind w:left="4733" w:hanging="721"/>
      </w:pPr>
      <w:rPr>
        <w:rFonts w:hint="default"/>
      </w:rPr>
    </w:lvl>
    <w:lvl w:ilvl="6" w:tplc="B51ED134">
      <w:start w:val="1"/>
      <w:numFmt w:val="bullet"/>
      <w:lvlText w:val="•"/>
      <w:lvlJc w:val="left"/>
      <w:pPr>
        <w:ind w:left="5531" w:hanging="721"/>
      </w:pPr>
      <w:rPr>
        <w:rFonts w:hint="default"/>
      </w:rPr>
    </w:lvl>
    <w:lvl w:ilvl="7" w:tplc="59BE2450">
      <w:start w:val="1"/>
      <w:numFmt w:val="bullet"/>
      <w:lvlText w:val="•"/>
      <w:lvlJc w:val="left"/>
      <w:pPr>
        <w:ind w:left="6330" w:hanging="721"/>
      </w:pPr>
      <w:rPr>
        <w:rFonts w:hint="default"/>
      </w:rPr>
    </w:lvl>
    <w:lvl w:ilvl="8" w:tplc="9A809AAE">
      <w:start w:val="1"/>
      <w:numFmt w:val="bullet"/>
      <w:lvlText w:val="•"/>
      <w:lvlJc w:val="left"/>
      <w:pPr>
        <w:ind w:left="7128" w:hanging="721"/>
      </w:pPr>
      <w:rPr>
        <w:rFonts w:hint="default"/>
      </w:r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A9D72CB"/>
    <w:multiLevelType w:val="hybridMultilevel"/>
    <w:tmpl w:val="47E24010"/>
    <w:lvl w:ilvl="0" w:tplc="0A2A315C">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F53A3218">
      <w:start w:val="1"/>
      <w:numFmt w:val="bullet"/>
      <w:lvlText w:val="•"/>
      <w:lvlJc w:val="left"/>
      <w:pPr>
        <w:ind w:left="2306" w:hanging="721"/>
      </w:pPr>
      <w:rPr>
        <w:rFonts w:hint="default"/>
      </w:rPr>
    </w:lvl>
    <w:lvl w:ilvl="2" w:tplc="16B0C008">
      <w:start w:val="1"/>
      <w:numFmt w:val="bullet"/>
      <w:lvlText w:val="•"/>
      <w:lvlJc w:val="left"/>
      <w:pPr>
        <w:ind w:left="3053" w:hanging="721"/>
      </w:pPr>
      <w:rPr>
        <w:rFonts w:hint="default"/>
      </w:rPr>
    </w:lvl>
    <w:lvl w:ilvl="3" w:tplc="A70E394E">
      <w:start w:val="1"/>
      <w:numFmt w:val="bullet"/>
      <w:lvlText w:val="•"/>
      <w:lvlJc w:val="left"/>
      <w:pPr>
        <w:ind w:left="3799" w:hanging="721"/>
      </w:pPr>
      <w:rPr>
        <w:rFonts w:hint="default"/>
      </w:rPr>
    </w:lvl>
    <w:lvl w:ilvl="4" w:tplc="AD6EC5E4">
      <w:start w:val="1"/>
      <w:numFmt w:val="bullet"/>
      <w:lvlText w:val="•"/>
      <w:lvlJc w:val="left"/>
      <w:pPr>
        <w:ind w:left="4546" w:hanging="721"/>
      </w:pPr>
      <w:rPr>
        <w:rFonts w:hint="default"/>
      </w:rPr>
    </w:lvl>
    <w:lvl w:ilvl="5" w:tplc="575CF772">
      <w:start w:val="1"/>
      <w:numFmt w:val="bullet"/>
      <w:lvlText w:val="•"/>
      <w:lvlJc w:val="left"/>
      <w:pPr>
        <w:ind w:left="5292" w:hanging="721"/>
      </w:pPr>
      <w:rPr>
        <w:rFonts w:hint="default"/>
      </w:rPr>
    </w:lvl>
    <w:lvl w:ilvl="6" w:tplc="8708C90A">
      <w:start w:val="1"/>
      <w:numFmt w:val="bullet"/>
      <w:lvlText w:val="•"/>
      <w:lvlJc w:val="left"/>
      <w:pPr>
        <w:ind w:left="6039" w:hanging="721"/>
      </w:pPr>
      <w:rPr>
        <w:rFonts w:hint="default"/>
      </w:rPr>
    </w:lvl>
    <w:lvl w:ilvl="7" w:tplc="33BC4238">
      <w:start w:val="1"/>
      <w:numFmt w:val="bullet"/>
      <w:lvlText w:val="•"/>
      <w:lvlJc w:val="left"/>
      <w:pPr>
        <w:ind w:left="6785" w:hanging="721"/>
      </w:pPr>
      <w:rPr>
        <w:rFonts w:hint="default"/>
      </w:rPr>
    </w:lvl>
    <w:lvl w:ilvl="8" w:tplc="E304CD26">
      <w:start w:val="1"/>
      <w:numFmt w:val="bullet"/>
      <w:lvlText w:val="•"/>
      <w:lvlJc w:val="left"/>
      <w:pPr>
        <w:ind w:left="7532" w:hanging="721"/>
      </w:pPr>
      <w:rPr>
        <w:rFonts w:hint="default"/>
      </w:rPr>
    </w:lvl>
  </w:abstractNum>
  <w:abstractNum w:abstractNumId="19" w15:restartNumberingAfterBreak="0">
    <w:nsid w:val="5DC33B25"/>
    <w:multiLevelType w:val="hybridMultilevel"/>
    <w:tmpl w:val="7D7C7162"/>
    <w:lvl w:ilvl="0" w:tplc="2A4E593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E1A6CF6">
      <w:start w:val="1"/>
      <w:numFmt w:val="bullet"/>
      <w:lvlText w:val="•"/>
      <w:lvlJc w:val="left"/>
      <w:pPr>
        <w:ind w:left="2306" w:hanging="721"/>
      </w:pPr>
      <w:rPr>
        <w:rFonts w:hint="default"/>
      </w:rPr>
    </w:lvl>
    <w:lvl w:ilvl="2" w:tplc="8D0CA0B4">
      <w:start w:val="1"/>
      <w:numFmt w:val="bullet"/>
      <w:lvlText w:val="•"/>
      <w:lvlJc w:val="left"/>
      <w:pPr>
        <w:ind w:left="3053" w:hanging="721"/>
      </w:pPr>
      <w:rPr>
        <w:rFonts w:hint="default"/>
      </w:rPr>
    </w:lvl>
    <w:lvl w:ilvl="3" w:tplc="B2782F28">
      <w:start w:val="1"/>
      <w:numFmt w:val="bullet"/>
      <w:lvlText w:val="•"/>
      <w:lvlJc w:val="left"/>
      <w:pPr>
        <w:ind w:left="3799" w:hanging="721"/>
      </w:pPr>
      <w:rPr>
        <w:rFonts w:hint="default"/>
      </w:rPr>
    </w:lvl>
    <w:lvl w:ilvl="4" w:tplc="9C10BD54">
      <w:start w:val="1"/>
      <w:numFmt w:val="bullet"/>
      <w:lvlText w:val="•"/>
      <w:lvlJc w:val="left"/>
      <w:pPr>
        <w:ind w:left="4546" w:hanging="721"/>
      </w:pPr>
      <w:rPr>
        <w:rFonts w:hint="default"/>
      </w:rPr>
    </w:lvl>
    <w:lvl w:ilvl="5" w:tplc="B9E6534A">
      <w:start w:val="1"/>
      <w:numFmt w:val="bullet"/>
      <w:lvlText w:val="•"/>
      <w:lvlJc w:val="left"/>
      <w:pPr>
        <w:ind w:left="5292" w:hanging="721"/>
      </w:pPr>
      <w:rPr>
        <w:rFonts w:hint="default"/>
      </w:rPr>
    </w:lvl>
    <w:lvl w:ilvl="6" w:tplc="91226770">
      <w:start w:val="1"/>
      <w:numFmt w:val="bullet"/>
      <w:lvlText w:val="•"/>
      <w:lvlJc w:val="left"/>
      <w:pPr>
        <w:ind w:left="6039" w:hanging="721"/>
      </w:pPr>
      <w:rPr>
        <w:rFonts w:hint="default"/>
      </w:rPr>
    </w:lvl>
    <w:lvl w:ilvl="7" w:tplc="A2F2C6AE">
      <w:start w:val="1"/>
      <w:numFmt w:val="bullet"/>
      <w:lvlText w:val="•"/>
      <w:lvlJc w:val="left"/>
      <w:pPr>
        <w:ind w:left="6785" w:hanging="721"/>
      </w:pPr>
      <w:rPr>
        <w:rFonts w:hint="default"/>
      </w:rPr>
    </w:lvl>
    <w:lvl w:ilvl="8" w:tplc="B60436C4">
      <w:start w:val="1"/>
      <w:numFmt w:val="bullet"/>
      <w:lvlText w:val="•"/>
      <w:lvlJc w:val="left"/>
      <w:pPr>
        <w:ind w:left="7532" w:hanging="721"/>
      </w:pPr>
      <w:rPr>
        <w:rFonts w:hint="default"/>
      </w:rPr>
    </w:lvl>
  </w:abstractNum>
  <w:abstractNum w:abstractNumId="20" w15:restartNumberingAfterBreak="0">
    <w:nsid w:val="6296545C"/>
    <w:multiLevelType w:val="hybridMultilevel"/>
    <w:tmpl w:val="382AEF38"/>
    <w:lvl w:ilvl="0" w:tplc="D8886558">
      <w:start w:val="1"/>
      <w:numFmt w:val="lowerLetter"/>
      <w:lvlText w:val="(%1)"/>
      <w:lvlJc w:val="left"/>
      <w:pPr>
        <w:ind w:left="821" w:hanging="721"/>
      </w:pPr>
      <w:rPr>
        <w:rFonts w:ascii="Times New Roman" w:eastAsia="Times New Roman" w:hAnsi="Times New Roman" w:cs="Times New Roman" w:hint="default"/>
        <w:w w:val="100"/>
        <w:sz w:val="22"/>
        <w:szCs w:val="22"/>
      </w:rPr>
    </w:lvl>
    <w:lvl w:ilvl="1" w:tplc="7DCC6DF2">
      <w:start w:val="1"/>
      <w:numFmt w:val="bullet"/>
      <w:lvlText w:val="•"/>
      <w:lvlJc w:val="left"/>
      <w:pPr>
        <w:ind w:left="1638" w:hanging="721"/>
      </w:pPr>
      <w:rPr>
        <w:rFonts w:hint="default"/>
      </w:rPr>
    </w:lvl>
    <w:lvl w:ilvl="2" w:tplc="43AA40D8">
      <w:start w:val="1"/>
      <w:numFmt w:val="bullet"/>
      <w:lvlText w:val="•"/>
      <w:lvlJc w:val="left"/>
      <w:pPr>
        <w:ind w:left="2457" w:hanging="721"/>
      </w:pPr>
      <w:rPr>
        <w:rFonts w:hint="default"/>
      </w:rPr>
    </w:lvl>
    <w:lvl w:ilvl="3" w:tplc="10D654D2">
      <w:start w:val="1"/>
      <w:numFmt w:val="bullet"/>
      <w:lvlText w:val="•"/>
      <w:lvlJc w:val="left"/>
      <w:pPr>
        <w:ind w:left="3275" w:hanging="721"/>
      </w:pPr>
      <w:rPr>
        <w:rFonts w:hint="default"/>
      </w:rPr>
    </w:lvl>
    <w:lvl w:ilvl="4" w:tplc="787244D2">
      <w:start w:val="1"/>
      <w:numFmt w:val="bullet"/>
      <w:lvlText w:val="•"/>
      <w:lvlJc w:val="left"/>
      <w:pPr>
        <w:ind w:left="4094" w:hanging="721"/>
      </w:pPr>
      <w:rPr>
        <w:rFonts w:hint="default"/>
      </w:rPr>
    </w:lvl>
    <w:lvl w:ilvl="5" w:tplc="BC70CC78">
      <w:start w:val="1"/>
      <w:numFmt w:val="bullet"/>
      <w:lvlText w:val="•"/>
      <w:lvlJc w:val="left"/>
      <w:pPr>
        <w:ind w:left="4912" w:hanging="721"/>
      </w:pPr>
      <w:rPr>
        <w:rFonts w:hint="default"/>
      </w:rPr>
    </w:lvl>
    <w:lvl w:ilvl="6" w:tplc="B7108F74">
      <w:start w:val="1"/>
      <w:numFmt w:val="bullet"/>
      <w:lvlText w:val="•"/>
      <w:lvlJc w:val="left"/>
      <w:pPr>
        <w:ind w:left="5731" w:hanging="721"/>
      </w:pPr>
      <w:rPr>
        <w:rFonts w:hint="default"/>
      </w:rPr>
    </w:lvl>
    <w:lvl w:ilvl="7" w:tplc="BD4A412E">
      <w:start w:val="1"/>
      <w:numFmt w:val="bullet"/>
      <w:lvlText w:val="•"/>
      <w:lvlJc w:val="left"/>
      <w:pPr>
        <w:ind w:left="6549" w:hanging="721"/>
      </w:pPr>
      <w:rPr>
        <w:rFonts w:hint="default"/>
      </w:rPr>
    </w:lvl>
    <w:lvl w:ilvl="8" w:tplc="1382BC64">
      <w:start w:val="1"/>
      <w:numFmt w:val="bullet"/>
      <w:lvlText w:val="•"/>
      <w:lvlJc w:val="left"/>
      <w:pPr>
        <w:ind w:left="7368" w:hanging="721"/>
      </w:pPr>
      <w:rPr>
        <w:rFonts w:hint="default"/>
      </w:rPr>
    </w:lvl>
  </w:abstractNum>
  <w:abstractNum w:abstractNumId="21" w15:restartNumberingAfterBreak="0">
    <w:nsid w:val="66C564D3"/>
    <w:multiLevelType w:val="hybridMultilevel"/>
    <w:tmpl w:val="61986BF2"/>
    <w:lvl w:ilvl="0" w:tplc="A7FE562C">
      <w:start w:val="1"/>
      <w:numFmt w:val="lowerLetter"/>
      <w:lvlText w:val="(%1)"/>
      <w:lvlJc w:val="left"/>
      <w:pPr>
        <w:ind w:left="1541" w:hanging="721"/>
      </w:pPr>
      <w:rPr>
        <w:rFonts w:ascii="Times New Roman" w:eastAsia="Times New Roman" w:hAnsi="Times New Roman" w:cs="Times New Roman" w:hint="default"/>
        <w:spacing w:val="-23"/>
        <w:w w:val="91"/>
        <w:sz w:val="22"/>
        <w:szCs w:val="22"/>
      </w:rPr>
    </w:lvl>
    <w:lvl w:ilvl="1" w:tplc="4FE0CABC">
      <w:start w:val="1"/>
      <w:numFmt w:val="bullet"/>
      <w:lvlText w:val="•"/>
      <w:lvlJc w:val="left"/>
      <w:pPr>
        <w:ind w:left="2286" w:hanging="721"/>
      </w:pPr>
      <w:rPr>
        <w:rFonts w:hint="default"/>
      </w:rPr>
    </w:lvl>
    <w:lvl w:ilvl="2" w:tplc="486CD982">
      <w:start w:val="1"/>
      <w:numFmt w:val="bullet"/>
      <w:lvlText w:val="•"/>
      <w:lvlJc w:val="left"/>
      <w:pPr>
        <w:ind w:left="3033" w:hanging="721"/>
      </w:pPr>
      <w:rPr>
        <w:rFonts w:hint="default"/>
      </w:rPr>
    </w:lvl>
    <w:lvl w:ilvl="3" w:tplc="F3FA88E4">
      <w:start w:val="1"/>
      <w:numFmt w:val="bullet"/>
      <w:lvlText w:val="•"/>
      <w:lvlJc w:val="left"/>
      <w:pPr>
        <w:ind w:left="3779" w:hanging="721"/>
      </w:pPr>
      <w:rPr>
        <w:rFonts w:hint="default"/>
      </w:rPr>
    </w:lvl>
    <w:lvl w:ilvl="4" w:tplc="05B8E41E">
      <w:start w:val="1"/>
      <w:numFmt w:val="bullet"/>
      <w:lvlText w:val="•"/>
      <w:lvlJc w:val="left"/>
      <w:pPr>
        <w:ind w:left="4526" w:hanging="721"/>
      </w:pPr>
      <w:rPr>
        <w:rFonts w:hint="default"/>
      </w:rPr>
    </w:lvl>
    <w:lvl w:ilvl="5" w:tplc="FA204DF8">
      <w:start w:val="1"/>
      <w:numFmt w:val="bullet"/>
      <w:lvlText w:val="•"/>
      <w:lvlJc w:val="left"/>
      <w:pPr>
        <w:ind w:left="5272" w:hanging="721"/>
      </w:pPr>
      <w:rPr>
        <w:rFonts w:hint="default"/>
      </w:rPr>
    </w:lvl>
    <w:lvl w:ilvl="6" w:tplc="95D809F6">
      <w:start w:val="1"/>
      <w:numFmt w:val="bullet"/>
      <w:lvlText w:val="•"/>
      <w:lvlJc w:val="left"/>
      <w:pPr>
        <w:ind w:left="6019" w:hanging="721"/>
      </w:pPr>
      <w:rPr>
        <w:rFonts w:hint="default"/>
      </w:rPr>
    </w:lvl>
    <w:lvl w:ilvl="7" w:tplc="96D25D02">
      <w:start w:val="1"/>
      <w:numFmt w:val="bullet"/>
      <w:lvlText w:val="•"/>
      <w:lvlJc w:val="left"/>
      <w:pPr>
        <w:ind w:left="6765" w:hanging="721"/>
      </w:pPr>
      <w:rPr>
        <w:rFonts w:hint="default"/>
      </w:rPr>
    </w:lvl>
    <w:lvl w:ilvl="8" w:tplc="A0404AEE">
      <w:start w:val="1"/>
      <w:numFmt w:val="bullet"/>
      <w:lvlText w:val="•"/>
      <w:lvlJc w:val="left"/>
      <w:pPr>
        <w:ind w:left="7512" w:hanging="721"/>
      </w:pPr>
      <w:rPr>
        <w:rFonts w:hint="default"/>
      </w:rPr>
    </w:lvl>
  </w:abstractNum>
  <w:abstractNum w:abstractNumId="22" w15:restartNumberingAfterBreak="0">
    <w:nsid w:val="6EC97777"/>
    <w:multiLevelType w:val="hybridMultilevel"/>
    <w:tmpl w:val="D8780D66"/>
    <w:lvl w:ilvl="0" w:tplc="866AFC5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20CA31D0">
      <w:start w:val="1"/>
      <w:numFmt w:val="bullet"/>
      <w:lvlText w:val="•"/>
      <w:lvlJc w:val="left"/>
      <w:pPr>
        <w:ind w:left="2306" w:hanging="721"/>
      </w:pPr>
      <w:rPr>
        <w:rFonts w:hint="default"/>
      </w:rPr>
    </w:lvl>
    <w:lvl w:ilvl="2" w:tplc="74624EBC">
      <w:start w:val="1"/>
      <w:numFmt w:val="bullet"/>
      <w:lvlText w:val="•"/>
      <w:lvlJc w:val="left"/>
      <w:pPr>
        <w:ind w:left="3053" w:hanging="721"/>
      </w:pPr>
      <w:rPr>
        <w:rFonts w:hint="default"/>
      </w:rPr>
    </w:lvl>
    <w:lvl w:ilvl="3" w:tplc="EA788774">
      <w:start w:val="1"/>
      <w:numFmt w:val="bullet"/>
      <w:lvlText w:val="•"/>
      <w:lvlJc w:val="left"/>
      <w:pPr>
        <w:ind w:left="3799" w:hanging="721"/>
      </w:pPr>
      <w:rPr>
        <w:rFonts w:hint="default"/>
      </w:rPr>
    </w:lvl>
    <w:lvl w:ilvl="4" w:tplc="EC16CA60">
      <w:start w:val="1"/>
      <w:numFmt w:val="bullet"/>
      <w:lvlText w:val="•"/>
      <w:lvlJc w:val="left"/>
      <w:pPr>
        <w:ind w:left="4546" w:hanging="721"/>
      </w:pPr>
      <w:rPr>
        <w:rFonts w:hint="default"/>
      </w:rPr>
    </w:lvl>
    <w:lvl w:ilvl="5" w:tplc="49BE938E">
      <w:start w:val="1"/>
      <w:numFmt w:val="bullet"/>
      <w:lvlText w:val="•"/>
      <w:lvlJc w:val="left"/>
      <w:pPr>
        <w:ind w:left="5292" w:hanging="721"/>
      </w:pPr>
      <w:rPr>
        <w:rFonts w:hint="default"/>
      </w:rPr>
    </w:lvl>
    <w:lvl w:ilvl="6" w:tplc="56521606">
      <w:start w:val="1"/>
      <w:numFmt w:val="bullet"/>
      <w:lvlText w:val="•"/>
      <w:lvlJc w:val="left"/>
      <w:pPr>
        <w:ind w:left="6039" w:hanging="721"/>
      </w:pPr>
      <w:rPr>
        <w:rFonts w:hint="default"/>
      </w:rPr>
    </w:lvl>
    <w:lvl w:ilvl="7" w:tplc="2FA2E0D4">
      <w:start w:val="1"/>
      <w:numFmt w:val="bullet"/>
      <w:lvlText w:val="•"/>
      <w:lvlJc w:val="left"/>
      <w:pPr>
        <w:ind w:left="6785" w:hanging="721"/>
      </w:pPr>
      <w:rPr>
        <w:rFonts w:hint="default"/>
      </w:rPr>
    </w:lvl>
    <w:lvl w:ilvl="8" w:tplc="D990E3AC">
      <w:start w:val="1"/>
      <w:numFmt w:val="bullet"/>
      <w:lvlText w:val="•"/>
      <w:lvlJc w:val="left"/>
      <w:pPr>
        <w:ind w:left="7532" w:hanging="721"/>
      </w:pPr>
      <w:rPr>
        <w:rFonts w:hint="default"/>
      </w:rPr>
    </w:lvl>
  </w:abstractNum>
  <w:abstractNum w:abstractNumId="23" w15:restartNumberingAfterBreak="0">
    <w:nsid w:val="76E90D98"/>
    <w:multiLevelType w:val="hybridMultilevel"/>
    <w:tmpl w:val="61241B9C"/>
    <w:lvl w:ilvl="0" w:tplc="B1FCA34E">
      <w:start w:val="13"/>
      <w:numFmt w:val="lowerLetter"/>
      <w:lvlText w:val="(%1)"/>
      <w:lvlJc w:val="left"/>
      <w:pPr>
        <w:ind w:left="1557" w:hanging="721"/>
      </w:pPr>
      <w:rPr>
        <w:rFonts w:ascii="Times New Roman" w:eastAsia="Times New Roman" w:hAnsi="Times New Roman" w:cs="Times New Roman" w:hint="default"/>
        <w:spacing w:val="-9"/>
        <w:w w:val="100"/>
        <w:sz w:val="22"/>
        <w:szCs w:val="22"/>
      </w:rPr>
    </w:lvl>
    <w:lvl w:ilvl="1" w:tplc="65DE696E">
      <w:start w:val="1"/>
      <w:numFmt w:val="bullet"/>
      <w:lvlText w:val="•"/>
      <w:lvlJc w:val="left"/>
      <w:pPr>
        <w:ind w:left="2306" w:hanging="721"/>
      </w:pPr>
      <w:rPr>
        <w:rFonts w:hint="default"/>
      </w:rPr>
    </w:lvl>
    <w:lvl w:ilvl="2" w:tplc="12581062">
      <w:start w:val="1"/>
      <w:numFmt w:val="bullet"/>
      <w:lvlText w:val="•"/>
      <w:lvlJc w:val="left"/>
      <w:pPr>
        <w:ind w:left="3053" w:hanging="721"/>
      </w:pPr>
      <w:rPr>
        <w:rFonts w:hint="default"/>
      </w:rPr>
    </w:lvl>
    <w:lvl w:ilvl="3" w:tplc="04FCA63E">
      <w:start w:val="1"/>
      <w:numFmt w:val="bullet"/>
      <w:lvlText w:val="•"/>
      <w:lvlJc w:val="left"/>
      <w:pPr>
        <w:ind w:left="3799" w:hanging="721"/>
      </w:pPr>
      <w:rPr>
        <w:rFonts w:hint="default"/>
      </w:rPr>
    </w:lvl>
    <w:lvl w:ilvl="4" w:tplc="0380B066">
      <w:start w:val="1"/>
      <w:numFmt w:val="bullet"/>
      <w:lvlText w:val="•"/>
      <w:lvlJc w:val="left"/>
      <w:pPr>
        <w:ind w:left="4546" w:hanging="721"/>
      </w:pPr>
      <w:rPr>
        <w:rFonts w:hint="default"/>
      </w:rPr>
    </w:lvl>
    <w:lvl w:ilvl="5" w:tplc="E0968656">
      <w:start w:val="1"/>
      <w:numFmt w:val="bullet"/>
      <w:lvlText w:val="•"/>
      <w:lvlJc w:val="left"/>
      <w:pPr>
        <w:ind w:left="5292" w:hanging="721"/>
      </w:pPr>
      <w:rPr>
        <w:rFonts w:hint="default"/>
      </w:rPr>
    </w:lvl>
    <w:lvl w:ilvl="6" w:tplc="FD46ED10">
      <w:start w:val="1"/>
      <w:numFmt w:val="bullet"/>
      <w:lvlText w:val="•"/>
      <w:lvlJc w:val="left"/>
      <w:pPr>
        <w:ind w:left="6039" w:hanging="721"/>
      </w:pPr>
      <w:rPr>
        <w:rFonts w:hint="default"/>
      </w:rPr>
    </w:lvl>
    <w:lvl w:ilvl="7" w:tplc="153CFC2A">
      <w:start w:val="1"/>
      <w:numFmt w:val="bullet"/>
      <w:lvlText w:val="•"/>
      <w:lvlJc w:val="left"/>
      <w:pPr>
        <w:ind w:left="6785" w:hanging="721"/>
      </w:pPr>
      <w:rPr>
        <w:rFonts w:hint="default"/>
      </w:rPr>
    </w:lvl>
    <w:lvl w:ilvl="8" w:tplc="7B54DE50">
      <w:start w:val="1"/>
      <w:numFmt w:val="bullet"/>
      <w:lvlText w:val="•"/>
      <w:lvlJc w:val="left"/>
      <w:pPr>
        <w:ind w:left="7532" w:hanging="721"/>
      </w:pPr>
      <w:rPr>
        <w:rFonts w:hint="default"/>
      </w:rPr>
    </w:lvl>
  </w:abstractNum>
  <w:abstractNum w:abstractNumId="24" w15:restartNumberingAfterBreak="0">
    <w:nsid w:val="78BD4AE5"/>
    <w:multiLevelType w:val="hybridMultilevel"/>
    <w:tmpl w:val="099E6642"/>
    <w:lvl w:ilvl="0" w:tplc="783E4DAC">
      <w:start w:val="2"/>
      <w:numFmt w:val="decimal"/>
      <w:lvlText w:val="(%1)"/>
      <w:lvlJc w:val="left"/>
      <w:pPr>
        <w:ind w:left="117" w:hanging="721"/>
      </w:pPr>
      <w:rPr>
        <w:rFonts w:ascii="Times New Roman" w:eastAsia="Times New Roman" w:hAnsi="Times New Roman" w:cs="Times New Roman" w:hint="default"/>
        <w:spacing w:val="-5"/>
        <w:w w:val="99"/>
        <w:sz w:val="22"/>
        <w:szCs w:val="22"/>
      </w:rPr>
    </w:lvl>
    <w:lvl w:ilvl="1" w:tplc="40E2A3A8">
      <w:start w:val="1"/>
      <w:numFmt w:val="bullet"/>
      <w:lvlText w:val="•"/>
      <w:lvlJc w:val="left"/>
      <w:pPr>
        <w:ind w:left="1010" w:hanging="721"/>
      </w:pPr>
      <w:rPr>
        <w:rFonts w:hint="default"/>
      </w:rPr>
    </w:lvl>
    <w:lvl w:ilvl="2" w:tplc="080AA8B4">
      <w:start w:val="1"/>
      <w:numFmt w:val="bullet"/>
      <w:lvlText w:val="•"/>
      <w:lvlJc w:val="left"/>
      <w:pPr>
        <w:ind w:left="1901" w:hanging="721"/>
      </w:pPr>
      <w:rPr>
        <w:rFonts w:hint="default"/>
      </w:rPr>
    </w:lvl>
    <w:lvl w:ilvl="3" w:tplc="AF78FD92">
      <w:start w:val="1"/>
      <w:numFmt w:val="bullet"/>
      <w:lvlText w:val="•"/>
      <w:lvlJc w:val="left"/>
      <w:pPr>
        <w:ind w:left="2791" w:hanging="721"/>
      </w:pPr>
      <w:rPr>
        <w:rFonts w:hint="default"/>
      </w:rPr>
    </w:lvl>
    <w:lvl w:ilvl="4" w:tplc="712AC402">
      <w:start w:val="1"/>
      <w:numFmt w:val="bullet"/>
      <w:lvlText w:val="•"/>
      <w:lvlJc w:val="left"/>
      <w:pPr>
        <w:ind w:left="3682" w:hanging="721"/>
      </w:pPr>
      <w:rPr>
        <w:rFonts w:hint="default"/>
      </w:rPr>
    </w:lvl>
    <w:lvl w:ilvl="5" w:tplc="24B0BBCE">
      <w:start w:val="1"/>
      <w:numFmt w:val="bullet"/>
      <w:lvlText w:val="•"/>
      <w:lvlJc w:val="left"/>
      <w:pPr>
        <w:ind w:left="4572" w:hanging="721"/>
      </w:pPr>
      <w:rPr>
        <w:rFonts w:hint="default"/>
      </w:rPr>
    </w:lvl>
    <w:lvl w:ilvl="6" w:tplc="6EBA35A6">
      <w:start w:val="1"/>
      <w:numFmt w:val="bullet"/>
      <w:lvlText w:val="•"/>
      <w:lvlJc w:val="left"/>
      <w:pPr>
        <w:ind w:left="5463" w:hanging="721"/>
      </w:pPr>
      <w:rPr>
        <w:rFonts w:hint="default"/>
      </w:rPr>
    </w:lvl>
    <w:lvl w:ilvl="7" w:tplc="9D7C3514">
      <w:start w:val="1"/>
      <w:numFmt w:val="bullet"/>
      <w:lvlText w:val="•"/>
      <w:lvlJc w:val="left"/>
      <w:pPr>
        <w:ind w:left="6353" w:hanging="721"/>
      </w:pPr>
      <w:rPr>
        <w:rFonts w:hint="default"/>
      </w:rPr>
    </w:lvl>
    <w:lvl w:ilvl="8" w:tplc="B9D25070">
      <w:start w:val="1"/>
      <w:numFmt w:val="bullet"/>
      <w:lvlText w:val="•"/>
      <w:lvlJc w:val="left"/>
      <w:pPr>
        <w:ind w:left="7244" w:hanging="721"/>
      </w:pPr>
      <w:rPr>
        <w:rFonts w:hint="default"/>
      </w:rPr>
    </w:lvl>
  </w:abstractNum>
  <w:abstractNum w:abstractNumId="25" w15:restartNumberingAfterBreak="0">
    <w:nsid w:val="7A7520D3"/>
    <w:multiLevelType w:val="hybridMultilevel"/>
    <w:tmpl w:val="EAB84910"/>
    <w:lvl w:ilvl="0" w:tplc="58D4521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3462E1BC">
      <w:start w:val="1"/>
      <w:numFmt w:val="bullet"/>
      <w:lvlText w:val="•"/>
      <w:lvlJc w:val="left"/>
      <w:pPr>
        <w:ind w:left="2306" w:hanging="721"/>
      </w:pPr>
      <w:rPr>
        <w:rFonts w:hint="default"/>
      </w:rPr>
    </w:lvl>
    <w:lvl w:ilvl="2" w:tplc="83641C0A">
      <w:start w:val="1"/>
      <w:numFmt w:val="bullet"/>
      <w:lvlText w:val="•"/>
      <w:lvlJc w:val="left"/>
      <w:pPr>
        <w:ind w:left="3053" w:hanging="721"/>
      </w:pPr>
      <w:rPr>
        <w:rFonts w:hint="default"/>
      </w:rPr>
    </w:lvl>
    <w:lvl w:ilvl="3" w:tplc="1A9048B0">
      <w:start w:val="1"/>
      <w:numFmt w:val="bullet"/>
      <w:lvlText w:val="•"/>
      <w:lvlJc w:val="left"/>
      <w:pPr>
        <w:ind w:left="3799" w:hanging="721"/>
      </w:pPr>
      <w:rPr>
        <w:rFonts w:hint="default"/>
      </w:rPr>
    </w:lvl>
    <w:lvl w:ilvl="4" w:tplc="E9E6B942">
      <w:start w:val="1"/>
      <w:numFmt w:val="bullet"/>
      <w:lvlText w:val="•"/>
      <w:lvlJc w:val="left"/>
      <w:pPr>
        <w:ind w:left="4546" w:hanging="721"/>
      </w:pPr>
      <w:rPr>
        <w:rFonts w:hint="default"/>
      </w:rPr>
    </w:lvl>
    <w:lvl w:ilvl="5" w:tplc="BDB208AC">
      <w:start w:val="1"/>
      <w:numFmt w:val="bullet"/>
      <w:lvlText w:val="•"/>
      <w:lvlJc w:val="left"/>
      <w:pPr>
        <w:ind w:left="5292" w:hanging="721"/>
      </w:pPr>
      <w:rPr>
        <w:rFonts w:hint="default"/>
      </w:rPr>
    </w:lvl>
    <w:lvl w:ilvl="6" w:tplc="2C565B34">
      <w:start w:val="1"/>
      <w:numFmt w:val="bullet"/>
      <w:lvlText w:val="•"/>
      <w:lvlJc w:val="left"/>
      <w:pPr>
        <w:ind w:left="6039" w:hanging="721"/>
      </w:pPr>
      <w:rPr>
        <w:rFonts w:hint="default"/>
      </w:rPr>
    </w:lvl>
    <w:lvl w:ilvl="7" w:tplc="498E1CFC">
      <w:start w:val="1"/>
      <w:numFmt w:val="bullet"/>
      <w:lvlText w:val="•"/>
      <w:lvlJc w:val="left"/>
      <w:pPr>
        <w:ind w:left="6785" w:hanging="721"/>
      </w:pPr>
      <w:rPr>
        <w:rFonts w:hint="default"/>
      </w:rPr>
    </w:lvl>
    <w:lvl w:ilvl="8" w:tplc="69C06DFE">
      <w:start w:val="1"/>
      <w:numFmt w:val="bullet"/>
      <w:lvlText w:val="•"/>
      <w:lvlJc w:val="left"/>
      <w:pPr>
        <w:ind w:left="7532" w:hanging="721"/>
      </w:pPr>
      <w:rPr>
        <w:rFonts w:hint="default"/>
      </w:rPr>
    </w:lvl>
  </w:abstractNum>
  <w:abstractNum w:abstractNumId="26" w15:restartNumberingAfterBreak="0">
    <w:nsid w:val="7F373EEF"/>
    <w:multiLevelType w:val="hybridMultilevel"/>
    <w:tmpl w:val="2FA4FC16"/>
    <w:lvl w:ilvl="0" w:tplc="618A8986">
      <w:start w:val="2"/>
      <w:numFmt w:val="decimal"/>
      <w:lvlText w:val="(%1)"/>
      <w:lvlJc w:val="left"/>
      <w:pPr>
        <w:ind w:left="102" w:hanging="721"/>
      </w:pPr>
      <w:rPr>
        <w:rFonts w:ascii="Times New Roman" w:eastAsia="Times New Roman" w:hAnsi="Times New Roman" w:cs="Times New Roman" w:hint="default"/>
        <w:spacing w:val="-1"/>
        <w:w w:val="97"/>
        <w:sz w:val="22"/>
        <w:szCs w:val="22"/>
      </w:rPr>
    </w:lvl>
    <w:lvl w:ilvl="1" w:tplc="68DAF9AA">
      <w:start w:val="1"/>
      <w:numFmt w:val="bullet"/>
      <w:lvlText w:val="•"/>
      <w:lvlJc w:val="left"/>
      <w:pPr>
        <w:ind w:left="990" w:hanging="721"/>
      </w:pPr>
      <w:rPr>
        <w:rFonts w:hint="default"/>
      </w:rPr>
    </w:lvl>
    <w:lvl w:ilvl="2" w:tplc="79CE4E12">
      <w:start w:val="1"/>
      <w:numFmt w:val="bullet"/>
      <w:lvlText w:val="•"/>
      <w:lvlJc w:val="left"/>
      <w:pPr>
        <w:ind w:left="1881" w:hanging="721"/>
      </w:pPr>
      <w:rPr>
        <w:rFonts w:hint="default"/>
      </w:rPr>
    </w:lvl>
    <w:lvl w:ilvl="3" w:tplc="61D4580A">
      <w:start w:val="1"/>
      <w:numFmt w:val="bullet"/>
      <w:lvlText w:val="•"/>
      <w:lvlJc w:val="left"/>
      <w:pPr>
        <w:ind w:left="2771" w:hanging="721"/>
      </w:pPr>
      <w:rPr>
        <w:rFonts w:hint="default"/>
      </w:rPr>
    </w:lvl>
    <w:lvl w:ilvl="4" w:tplc="DE949792">
      <w:start w:val="1"/>
      <w:numFmt w:val="bullet"/>
      <w:lvlText w:val="•"/>
      <w:lvlJc w:val="left"/>
      <w:pPr>
        <w:ind w:left="3662" w:hanging="721"/>
      </w:pPr>
      <w:rPr>
        <w:rFonts w:hint="default"/>
      </w:rPr>
    </w:lvl>
    <w:lvl w:ilvl="5" w:tplc="3574FF46">
      <w:start w:val="1"/>
      <w:numFmt w:val="bullet"/>
      <w:lvlText w:val="•"/>
      <w:lvlJc w:val="left"/>
      <w:pPr>
        <w:ind w:left="4552" w:hanging="721"/>
      </w:pPr>
      <w:rPr>
        <w:rFonts w:hint="default"/>
      </w:rPr>
    </w:lvl>
    <w:lvl w:ilvl="6" w:tplc="CFDCC99A">
      <w:start w:val="1"/>
      <w:numFmt w:val="bullet"/>
      <w:lvlText w:val="•"/>
      <w:lvlJc w:val="left"/>
      <w:pPr>
        <w:ind w:left="5443" w:hanging="721"/>
      </w:pPr>
      <w:rPr>
        <w:rFonts w:hint="default"/>
      </w:rPr>
    </w:lvl>
    <w:lvl w:ilvl="7" w:tplc="B30691C8">
      <w:start w:val="1"/>
      <w:numFmt w:val="bullet"/>
      <w:lvlText w:val="•"/>
      <w:lvlJc w:val="left"/>
      <w:pPr>
        <w:ind w:left="6333" w:hanging="721"/>
      </w:pPr>
      <w:rPr>
        <w:rFonts w:hint="default"/>
      </w:rPr>
    </w:lvl>
    <w:lvl w:ilvl="8" w:tplc="4A3AFB08">
      <w:start w:val="1"/>
      <w:numFmt w:val="bullet"/>
      <w:lvlText w:val="•"/>
      <w:lvlJc w:val="left"/>
      <w:pPr>
        <w:ind w:left="7224" w:hanging="721"/>
      </w:pPr>
      <w:rPr>
        <w:rFonts w:hint="default"/>
      </w:rPr>
    </w:lvl>
  </w:abstractNum>
  <w:num w:numId="1" w16cid:durableId="293489537">
    <w:abstractNumId w:val="0"/>
  </w:num>
  <w:num w:numId="2" w16cid:durableId="580286997">
    <w:abstractNumId w:val="17"/>
  </w:num>
  <w:num w:numId="3" w16cid:durableId="1738429733">
    <w:abstractNumId w:val="5"/>
  </w:num>
  <w:num w:numId="4" w16cid:durableId="150563473">
    <w:abstractNumId w:val="6"/>
  </w:num>
  <w:num w:numId="5" w16cid:durableId="1144348704">
    <w:abstractNumId w:val="13"/>
  </w:num>
  <w:num w:numId="6" w16cid:durableId="719675068">
    <w:abstractNumId w:val="20"/>
  </w:num>
  <w:num w:numId="7" w16cid:durableId="1597250210">
    <w:abstractNumId w:val="25"/>
  </w:num>
  <w:num w:numId="8" w16cid:durableId="2066953967">
    <w:abstractNumId w:val="4"/>
  </w:num>
  <w:num w:numId="9" w16cid:durableId="994718691">
    <w:abstractNumId w:val="26"/>
  </w:num>
  <w:num w:numId="10" w16cid:durableId="1137721241">
    <w:abstractNumId w:val="2"/>
  </w:num>
  <w:num w:numId="11" w16cid:durableId="1580629177">
    <w:abstractNumId w:val="15"/>
  </w:num>
  <w:num w:numId="12" w16cid:durableId="623194021">
    <w:abstractNumId w:val="10"/>
  </w:num>
  <w:num w:numId="13" w16cid:durableId="1895434224">
    <w:abstractNumId w:val="24"/>
  </w:num>
  <w:num w:numId="14" w16cid:durableId="645550005">
    <w:abstractNumId w:val="11"/>
  </w:num>
  <w:num w:numId="15" w16cid:durableId="1185170660">
    <w:abstractNumId w:val="14"/>
  </w:num>
  <w:num w:numId="16" w16cid:durableId="1440369557">
    <w:abstractNumId w:val="8"/>
  </w:num>
  <w:num w:numId="17" w16cid:durableId="1210338952">
    <w:abstractNumId w:val="7"/>
  </w:num>
  <w:num w:numId="18" w16cid:durableId="935089246">
    <w:abstractNumId w:val="19"/>
  </w:num>
  <w:num w:numId="19" w16cid:durableId="1268385178">
    <w:abstractNumId w:val="9"/>
  </w:num>
  <w:num w:numId="20" w16cid:durableId="249195421">
    <w:abstractNumId w:val="21"/>
  </w:num>
  <w:num w:numId="21" w16cid:durableId="1091975380">
    <w:abstractNumId w:val="1"/>
  </w:num>
  <w:num w:numId="22" w16cid:durableId="591277904">
    <w:abstractNumId w:val="18"/>
  </w:num>
  <w:num w:numId="23" w16cid:durableId="1301496546">
    <w:abstractNumId w:val="22"/>
  </w:num>
  <w:num w:numId="24" w16cid:durableId="250353233">
    <w:abstractNumId w:val="23"/>
  </w:num>
  <w:num w:numId="25" w16cid:durableId="748120557">
    <w:abstractNumId w:val="3"/>
  </w:num>
  <w:num w:numId="26" w16cid:durableId="1220674603">
    <w:abstractNumId w:val="16"/>
  </w:num>
  <w:num w:numId="27" w16cid:durableId="37867389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867"/>
    <w:rsid w:val="00000812"/>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0204"/>
    <w:rsid w:val="00121135"/>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B032A"/>
    <w:rsid w:val="001B0832"/>
    <w:rsid w:val="001B0E17"/>
    <w:rsid w:val="001B2C14"/>
    <w:rsid w:val="001B3D40"/>
    <w:rsid w:val="001B4103"/>
    <w:rsid w:val="001B4E9A"/>
    <w:rsid w:val="001B66AB"/>
    <w:rsid w:val="001C0B26"/>
    <w:rsid w:val="001C1B1A"/>
    <w:rsid w:val="001C2C10"/>
    <w:rsid w:val="001C3895"/>
    <w:rsid w:val="001C6D4D"/>
    <w:rsid w:val="001D0B49"/>
    <w:rsid w:val="001D22A0"/>
    <w:rsid w:val="001D269F"/>
    <w:rsid w:val="001D6485"/>
    <w:rsid w:val="001D6D65"/>
    <w:rsid w:val="001E2B91"/>
    <w:rsid w:val="001E402E"/>
    <w:rsid w:val="001E42D4"/>
    <w:rsid w:val="001F2A4A"/>
    <w:rsid w:val="0020301E"/>
    <w:rsid w:val="00203302"/>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4930"/>
    <w:rsid w:val="00394B3B"/>
    <w:rsid w:val="003A368C"/>
    <w:rsid w:val="003A5DAC"/>
    <w:rsid w:val="003B440D"/>
    <w:rsid w:val="003B6581"/>
    <w:rsid w:val="003C20AF"/>
    <w:rsid w:val="003C37A0"/>
    <w:rsid w:val="003C3867"/>
    <w:rsid w:val="003C5F5A"/>
    <w:rsid w:val="003C7232"/>
    <w:rsid w:val="003D0766"/>
    <w:rsid w:val="003D233B"/>
    <w:rsid w:val="003D4009"/>
    <w:rsid w:val="003D4EAA"/>
    <w:rsid w:val="003D76EF"/>
    <w:rsid w:val="003E2DE5"/>
    <w:rsid w:val="003E6206"/>
    <w:rsid w:val="003E76D6"/>
    <w:rsid w:val="003F1EA2"/>
    <w:rsid w:val="003F6D96"/>
    <w:rsid w:val="00401FBB"/>
    <w:rsid w:val="004042CD"/>
    <w:rsid w:val="0040592F"/>
    <w:rsid w:val="00406360"/>
    <w:rsid w:val="00413961"/>
    <w:rsid w:val="00416A53"/>
    <w:rsid w:val="004212C6"/>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D6AAC"/>
    <w:rsid w:val="004E2029"/>
    <w:rsid w:val="004E33FE"/>
    <w:rsid w:val="004E4868"/>
    <w:rsid w:val="004E5244"/>
    <w:rsid w:val="004F42EE"/>
    <w:rsid w:val="004F7202"/>
    <w:rsid w:val="004F72F4"/>
    <w:rsid w:val="00501CAB"/>
    <w:rsid w:val="0050232A"/>
    <w:rsid w:val="005027E7"/>
    <w:rsid w:val="00503297"/>
    <w:rsid w:val="005074E0"/>
    <w:rsid w:val="005101FF"/>
    <w:rsid w:val="00512242"/>
    <w:rsid w:val="00512DA3"/>
    <w:rsid w:val="00514000"/>
    <w:rsid w:val="00515D04"/>
    <w:rsid w:val="00524ECC"/>
    <w:rsid w:val="00527ABE"/>
    <w:rsid w:val="005322A1"/>
    <w:rsid w:val="00532451"/>
    <w:rsid w:val="00537FE2"/>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4AAC"/>
    <w:rsid w:val="00604F4B"/>
    <w:rsid w:val="00607455"/>
    <w:rsid w:val="006075F7"/>
    <w:rsid w:val="00607964"/>
    <w:rsid w:val="0061216D"/>
    <w:rsid w:val="00613086"/>
    <w:rsid w:val="006166C5"/>
    <w:rsid w:val="0062075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E5D95"/>
    <w:rsid w:val="006F3C41"/>
    <w:rsid w:val="006F594C"/>
    <w:rsid w:val="006F5E34"/>
    <w:rsid w:val="006F7F2A"/>
    <w:rsid w:val="00701118"/>
    <w:rsid w:val="0070344F"/>
    <w:rsid w:val="00704C6B"/>
    <w:rsid w:val="0070521C"/>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6144"/>
    <w:rsid w:val="009674A5"/>
    <w:rsid w:val="00971042"/>
    <w:rsid w:val="0097618B"/>
    <w:rsid w:val="009774F9"/>
    <w:rsid w:val="00981EC4"/>
    <w:rsid w:val="00982FE4"/>
    <w:rsid w:val="009830C2"/>
    <w:rsid w:val="00986A44"/>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47FFD"/>
    <w:rsid w:val="00A50D6A"/>
    <w:rsid w:val="00A50FFE"/>
    <w:rsid w:val="00A6016C"/>
    <w:rsid w:val="00A60798"/>
    <w:rsid w:val="00A60BC7"/>
    <w:rsid w:val="00A62193"/>
    <w:rsid w:val="00A62552"/>
    <w:rsid w:val="00A633A6"/>
    <w:rsid w:val="00A64C65"/>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17F9"/>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2525F"/>
    <w:rsid w:val="00C27873"/>
    <w:rsid w:val="00C30331"/>
    <w:rsid w:val="00C332FE"/>
    <w:rsid w:val="00C342A8"/>
    <w:rsid w:val="00C35013"/>
    <w:rsid w:val="00C361C3"/>
    <w:rsid w:val="00C36B55"/>
    <w:rsid w:val="00C43F6A"/>
    <w:rsid w:val="00C46766"/>
    <w:rsid w:val="00C51E47"/>
    <w:rsid w:val="00C5376E"/>
    <w:rsid w:val="00C546CA"/>
    <w:rsid w:val="00C56FD0"/>
    <w:rsid w:val="00C57C16"/>
    <w:rsid w:val="00C61E63"/>
    <w:rsid w:val="00C62859"/>
    <w:rsid w:val="00C63501"/>
    <w:rsid w:val="00C700C6"/>
    <w:rsid w:val="00C74183"/>
    <w:rsid w:val="00C74CDA"/>
    <w:rsid w:val="00C778D1"/>
    <w:rsid w:val="00C82530"/>
    <w:rsid w:val="00C827F8"/>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85D38"/>
    <w:rsid w:val="00D92332"/>
    <w:rsid w:val="00D924D5"/>
    <w:rsid w:val="00D94444"/>
    <w:rsid w:val="00D9603B"/>
    <w:rsid w:val="00DA3240"/>
    <w:rsid w:val="00DA5C40"/>
    <w:rsid w:val="00DA63BE"/>
    <w:rsid w:val="00DB4BA9"/>
    <w:rsid w:val="00DB60E4"/>
    <w:rsid w:val="00DB6E5F"/>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25E9"/>
    <w:rsid w:val="00E77968"/>
    <w:rsid w:val="00E84C22"/>
    <w:rsid w:val="00E85219"/>
    <w:rsid w:val="00E860C7"/>
    <w:rsid w:val="00E93CB2"/>
    <w:rsid w:val="00EA3CEA"/>
    <w:rsid w:val="00EA765D"/>
    <w:rsid w:val="00EB000A"/>
    <w:rsid w:val="00EB1BBB"/>
    <w:rsid w:val="00EB4A8B"/>
    <w:rsid w:val="00EB67E8"/>
    <w:rsid w:val="00EB7298"/>
    <w:rsid w:val="00EB7655"/>
    <w:rsid w:val="00EC5E53"/>
    <w:rsid w:val="00EC7EBD"/>
    <w:rsid w:val="00ED0F60"/>
    <w:rsid w:val="00ED24EC"/>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EACD8"/>
  <w15:docId w15:val="{3931374B-CF9D-409B-8A3B-825553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85D38"/>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766238"/>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766238"/>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766238"/>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766238"/>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766238"/>
    <w:rPr>
      <w:rFonts w:ascii="Arial" w:hAnsi="Arial" w:cs="Arial"/>
      <w:b/>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66238"/>
    <w:rPr>
      <w:rFonts w:ascii="Times New Roman" w:hAnsi="Times New Roman" w:cs="Times New Roman"/>
      <w:b/>
      <w:caps/>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766238"/>
    <w:pPr>
      <w:spacing w:after="0" w:line="240" w:lineRule="auto"/>
      <w:jc w:val="center"/>
    </w:pPr>
    <w:rPr>
      <w:rFonts w:ascii="Times New Roman" w:hAnsi="Times New Roman" w:cs="Times New Roman"/>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766238"/>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766238"/>
    <w:pPr>
      <w:tabs>
        <w:tab w:val="left" w:pos="567"/>
      </w:tabs>
      <w:jc w:val="both"/>
    </w:pPr>
    <w:rPr>
      <w:rFonts w:eastAsia="Times New Roman" w:cs="Times New Roman"/>
      <w:noProof w:val="0"/>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766238"/>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66238"/>
    <w:rPr>
      <w:rFonts w:ascii="Times New Roman" w:eastAsia="Times New Roman" w:hAnsi="Times New Roman" w:cs="Times New Roman"/>
    </w:rPr>
  </w:style>
  <w:style w:type="paragraph" w:customStyle="1" w:styleId="REG-Pa">
    <w:name w:val="REG-P(a)"/>
    <w:basedOn w:val="Normal"/>
    <w:link w:val="REG-PaChar"/>
    <w:qFormat/>
    <w:rsid w:val="00766238"/>
    <w:pPr>
      <w:ind w:left="1134" w:hanging="567"/>
      <w:jc w:val="both"/>
    </w:pPr>
    <w:rPr>
      <w:noProof w:val="0"/>
    </w:rPr>
  </w:style>
  <w:style w:type="character" w:customStyle="1" w:styleId="REG-P1Char">
    <w:name w:val="REG-P(1) Char"/>
    <w:basedOn w:val="DefaultParagraphFont"/>
    <w:link w:val="REG-P1"/>
    <w:rsid w:val="00766238"/>
    <w:rPr>
      <w:rFonts w:ascii="Times New Roman" w:eastAsia="Times New Roman" w:hAnsi="Times New Roman" w:cs="Times New Roman"/>
    </w:rPr>
  </w:style>
  <w:style w:type="paragraph" w:customStyle="1" w:styleId="REG-Pi">
    <w:name w:val="REG-P(i)"/>
    <w:basedOn w:val="Normal"/>
    <w:link w:val="REG-PiChar"/>
    <w:qFormat/>
    <w:rsid w:val="00766238"/>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66238"/>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66238"/>
    <w:rPr>
      <w:rFonts w:ascii="Times New Roman" w:eastAsia="Times New Roman" w:hAnsi="Times New Roman" w:cs="Times New Roman"/>
    </w:rPr>
  </w:style>
  <w:style w:type="paragraph" w:customStyle="1" w:styleId="REG-Paa">
    <w:name w:val="REG-P(aa)"/>
    <w:basedOn w:val="Normal"/>
    <w:link w:val="REG-PaaChar"/>
    <w:qFormat/>
    <w:rsid w:val="00766238"/>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766238"/>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66238"/>
    <w:rPr>
      <w:rFonts w:ascii="Times New Roman" w:eastAsia="Times New Roman" w:hAnsi="Times New Roman" w:cs="Times New Roman"/>
    </w:rPr>
  </w:style>
  <w:style w:type="character" w:customStyle="1" w:styleId="REG-AmendChar">
    <w:name w:val="REG-Amend Char"/>
    <w:basedOn w:val="REG-P0Char"/>
    <w:link w:val="REG-Amend"/>
    <w:rsid w:val="0076623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766238"/>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766238"/>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766238"/>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66238"/>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766238"/>
    <w:rPr>
      <w:rFonts w:ascii="Arial" w:hAnsi="Arial"/>
      <w:b/>
      <w:sz w:val="28"/>
      <w:szCs w:val="24"/>
    </w:rPr>
  </w:style>
  <w:style w:type="character" w:customStyle="1" w:styleId="REG-H1cChar">
    <w:name w:val="REG-H1c Char"/>
    <w:basedOn w:val="REG-H1bChar"/>
    <w:link w:val="REG-H1c"/>
    <w:rsid w:val="00766238"/>
    <w:rPr>
      <w:rFonts w:ascii="Arial" w:hAnsi="Arial"/>
      <w:b/>
      <w:sz w:val="24"/>
      <w:szCs w:val="24"/>
    </w:rPr>
  </w:style>
  <w:style w:type="paragraph" w:customStyle="1" w:styleId="REG-PHA">
    <w:name w:val="REG-PH(A)"/>
    <w:link w:val="REG-PHAChar"/>
    <w:qFormat/>
    <w:rsid w:val="00766238"/>
    <w:pPr>
      <w:spacing w:after="0" w:line="240" w:lineRule="auto"/>
      <w:jc w:val="center"/>
    </w:pPr>
    <w:rPr>
      <w:rFonts w:ascii="Arial" w:hAnsi="Arial"/>
      <w:b/>
      <w:caps/>
      <w:sz w:val="16"/>
      <w:szCs w:val="24"/>
    </w:rPr>
  </w:style>
  <w:style w:type="paragraph" w:customStyle="1" w:styleId="REG-PHb">
    <w:name w:val="REG-PH(b)"/>
    <w:link w:val="REG-PHbChar"/>
    <w:qFormat/>
    <w:rsid w:val="00766238"/>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766238"/>
    <w:rPr>
      <w:rFonts w:ascii="Arial" w:hAnsi="Arial"/>
      <w:b/>
      <w:caps/>
      <w:sz w:val="16"/>
      <w:szCs w:val="24"/>
    </w:rPr>
  </w:style>
  <w:style w:type="character" w:customStyle="1" w:styleId="REG-PHbChar">
    <w:name w:val="REG-PH(b) Char"/>
    <w:basedOn w:val="REG-H1bChar"/>
    <w:link w:val="REG-PHb"/>
    <w:rsid w:val="00766238"/>
    <w:rPr>
      <w:rFonts w:ascii="Arial" w:hAnsi="Arial" w:cs="Arial"/>
      <w:b/>
      <w:sz w:val="16"/>
      <w:szCs w:val="16"/>
    </w:rPr>
  </w:style>
  <w:style w:type="character" w:styleId="Hyperlink">
    <w:name w:val="Hyperlink"/>
    <w:uiPriority w:val="99"/>
    <w:qFormat/>
    <w:rsid w:val="00D85D3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85D3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5/568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9992-7685-46A2-B333-1717DAAD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Template>
  <TotalTime>36</TotalTime>
  <Pages>11</Pages>
  <Words>3716</Words>
  <Characters>18172</Characters>
  <Application>Microsoft Office Word</Application>
  <DocSecurity>0</DocSecurity>
  <Lines>567</Lines>
  <Paragraphs>254</Paragraphs>
  <ScaleCrop>false</ScaleCrop>
  <HeadingPairs>
    <vt:vector size="2" baseType="variant">
      <vt:variant>
        <vt:lpstr>Title</vt:lpstr>
      </vt:variant>
      <vt:variant>
        <vt:i4>1</vt:i4>
      </vt:variant>
    </vt:vector>
  </HeadingPairs>
  <TitlesOfParts>
    <vt:vector size="1" baseType="lpstr">
      <vt:lpstr>Health Professions Act 16 of 2024-Regulations 2015-024</vt:lpstr>
    </vt:vector>
  </TitlesOfParts>
  <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2015-024</dc:title>
  <dc:creator>LAC</dc:creator>
  <cp:lastModifiedBy>Dianne Hubbard</cp:lastModifiedBy>
  <cp:revision>8</cp:revision>
  <dcterms:created xsi:type="dcterms:W3CDTF">2016-08-19T13:14:00Z</dcterms:created>
  <dcterms:modified xsi:type="dcterms:W3CDTF">2025-04-01T08:41:00Z</dcterms:modified>
</cp:coreProperties>
</file>