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5F6D" w14:textId="77777777" w:rsidR="00D721E9" w:rsidRPr="00F93F26" w:rsidRDefault="00AF321A" w:rsidP="00D51089">
      <w:pPr>
        <w:pStyle w:val="REG-H1a"/>
      </w:pPr>
      <w:r w:rsidRPr="00F93F26">
        <w:drawing>
          <wp:anchor distT="0" distB="0" distL="114300" distR="114300" simplePos="0" relativeHeight="251658240" behindDoc="0" locked="1" layoutInCell="0" allowOverlap="0" wp14:anchorId="45CE0E76" wp14:editId="0D0DAE5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AF2C154" w14:textId="77777777" w:rsidR="00204021" w:rsidRPr="00837863" w:rsidRDefault="00204021" w:rsidP="00204021">
      <w:pPr>
        <w:pStyle w:val="REG-H1d"/>
        <w:rPr>
          <w:lang w:val="en-GB"/>
        </w:rPr>
      </w:pPr>
      <w:r w:rsidRPr="00837863">
        <w:rPr>
          <w:lang w:val="en-GB"/>
        </w:rPr>
        <w:t xml:space="preserve">REGULATIONS </w:t>
      </w:r>
      <w:r>
        <w:rPr>
          <w:lang w:val="en-GB"/>
        </w:rPr>
        <w:t xml:space="preserve">SURVIVING </w:t>
      </w:r>
      <w:r w:rsidRPr="00837863">
        <w:rPr>
          <w:lang w:val="en-GB"/>
        </w:rPr>
        <w:t>IN TERMS OF</w:t>
      </w:r>
    </w:p>
    <w:p w14:paraId="1DEF777A" w14:textId="77777777" w:rsidR="00204021" w:rsidRPr="00837863" w:rsidRDefault="00204021" w:rsidP="00204021">
      <w:pPr>
        <w:pStyle w:val="REG-H1d"/>
        <w:rPr>
          <w:lang w:val="en-GB"/>
        </w:rPr>
      </w:pPr>
    </w:p>
    <w:p w14:paraId="06C7537F" w14:textId="77777777" w:rsidR="00204021" w:rsidRPr="00837863" w:rsidRDefault="00204021" w:rsidP="00204021">
      <w:pPr>
        <w:pStyle w:val="REG-H1a"/>
      </w:pPr>
      <w:r w:rsidRPr="00837863">
        <w:t xml:space="preserve">Health Professions Act </w:t>
      </w:r>
      <w:r>
        <w:t>16</w:t>
      </w:r>
      <w:r w:rsidRPr="00837863">
        <w:t xml:space="preserve"> of 20</w:t>
      </w:r>
      <w:r>
        <w:t>2</w:t>
      </w:r>
      <w:r w:rsidRPr="00837863">
        <w:t>4</w:t>
      </w:r>
    </w:p>
    <w:p w14:paraId="672D1EA9" w14:textId="27DAF040" w:rsidR="00BD2B69" w:rsidRPr="00F93F26" w:rsidRDefault="00204021" w:rsidP="00204021">
      <w:pPr>
        <w:pStyle w:val="REG-H1b"/>
        <w:rPr>
          <w:b w:val="0"/>
        </w:rPr>
      </w:pPr>
      <w:r w:rsidRPr="00837863">
        <w:rPr>
          <w:b w:val="0"/>
        </w:rPr>
        <w:t xml:space="preserve">section </w:t>
      </w:r>
      <w:r>
        <w:rPr>
          <w:b w:val="0"/>
        </w:rPr>
        <w:t>9</w:t>
      </w:r>
      <w:r w:rsidRPr="00837863">
        <w:rPr>
          <w:b w:val="0"/>
        </w:rPr>
        <w:t>5</w:t>
      </w:r>
      <w:r>
        <w:rPr>
          <w:b w:val="0"/>
        </w:rPr>
        <w:t>(10)</w:t>
      </w:r>
    </w:p>
    <w:p w14:paraId="48FE309B" w14:textId="77777777" w:rsidR="00E2335D" w:rsidRPr="00F93F26" w:rsidRDefault="00E2335D" w:rsidP="00E2335D">
      <w:pPr>
        <w:pStyle w:val="REG-H1a"/>
        <w:pBdr>
          <w:bottom w:val="single" w:sz="4" w:space="1" w:color="auto"/>
        </w:pBdr>
      </w:pPr>
    </w:p>
    <w:p w14:paraId="5A9B83C6" w14:textId="77777777" w:rsidR="00E2335D" w:rsidRPr="00F93F26" w:rsidRDefault="00E2335D" w:rsidP="00E2335D">
      <w:pPr>
        <w:pStyle w:val="REG-H1a"/>
      </w:pPr>
    </w:p>
    <w:p w14:paraId="1B1B1820" w14:textId="77777777" w:rsidR="00E2335D" w:rsidRPr="00F93F26" w:rsidRDefault="008A7B4E" w:rsidP="00E2335D">
      <w:pPr>
        <w:pStyle w:val="REG-H1b"/>
      </w:pPr>
      <w:r w:rsidRPr="00F93F26">
        <w:t xml:space="preserve">Regulations relating to the </w:t>
      </w:r>
      <w:r w:rsidR="00DA1B74" w:rsidRPr="00F93F26">
        <w:t>M</w:t>
      </w:r>
      <w:r w:rsidRPr="00F93F26">
        <w:t xml:space="preserve">inimum </w:t>
      </w:r>
      <w:r w:rsidR="00DA1B74" w:rsidRPr="00F93F26">
        <w:t>R</w:t>
      </w:r>
      <w:r w:rsidRPr="00F93F26">
        <w:t xml:space="preserve">equirements of </w:t>
      </w:r>
      <w:r w:rsidR="00DA1B74" w:rsidRPr="00F93F26">
        <w:t>S</w:t>
      </w:r>
      <w:r w:rsidRPr="00F93F26">
        <w:t xml:space="preserve">tudy </w:t>
      </w:r>
      <w:r w:rsidR="00DA1B74" w:rsidRPr="00F93F26">
        <w:br/>
      </w:r>
      <w:r w:rsidRPr="00F93F26">
        <w:t xml:space="preserve">for </w:t>
      </w:r>
      <w:r w:rsidR="00DA1B74" w:rsidRPr="00F93F26">
        <w:t>R</w:t>
      </w:r>
      <w:r w:rsidRPr="00F93F26">
        <w:t xml:space="preserve">egistration as a </w:t>
      </w:r>
      <w:r w:rsidR="00DA1B74" w:rsidRPr="00F93F26">
        <w:t>T</w:t>
      </w:r>
      <w:r w:rsidRPr="00F93F26">
        <w:t xml:space="preserve">herapeutic </w:t>
      </w:r>
      <w:r w:rsidR="00DA1B74" w:rsidRPr="00F93F26">
        <w:t>R</w:t>
      </w:r>
      <w:r w:rsidRPr="00F93F26">
        <w:t>eflexologist</w:t>
      </w:r>
    </w:p>
    <w:p w14:paraId="79794B41" w14:textId="77777777" w:rsidR="00D2019F" w:rsidRPr="00F93F26" w:rsidRDefault="00BD2B69" w:rsidP="00C838EC">
      <w:pPr>
        <w:pStyle w:val="REG-H1d"/>
        <w:rPr>
          <w:lang w:val="en-GB"/>
        </w:rPr>
      </w:pPr>
      <w:r w:rsidRPr="00F93F26">
        <w:rPr>
          <w:lang w:val="en-GB"/>
        </w:rPr>
        <w:t xml:space="preserve">Government Notice </w:t>
      </w:r>
      <w:r w:rsidR="00151E8B" w:rsidRPr="00F93F26">
        <w:rPr>
          <w:lang w:val="en-GB"/>
        </w:rPr>
        <w:t>294</w:t>
      </w:r>
      <w:r w:rsidR="005709A6" w:rsidRPr="00F93F26">
        <w:rPr>
          <w:lang w:val="en-GB"/>
        </w:rPr>
        <w:t xml:space="preserve"> </w:t>
      </w:r>
      <w:r w:rsidR="005C16B3" w:rsidRPr="00F93F26">
        <w:rPr>
          <w:lang w:val="en-GB"/>
        </w:rPr>
        <w:t>of</w:t>
      </w:r>
      <w:r w:rsidR="005709A6" w:rsidRPr="00F93F26">
        <w:rPr>
          <w:lang w:val="en-GB"/>
        </w:rPr>
        <w:t xml:space="preserve"> </w:t>
      </w:r>
      <w:r w:rsidR="00151E8B" w:rsidRPr="00F93F26">
        <w:rPr>
          <w:lang w:val="en-GB"/>
        </w:rPr>
        <w:t>2013</w:t>
      </w:r>
    </w:p>
    <w:p w14:paraId="3D48EF54" w14:textId="2A6B54B4" w:rsidR="003013D8" w:rsidRPr="00F93F26" w:rsidRDefault="003013D8" w:rsidP="003013D8">
      <w:pPr>
        <w:pStyle w:val="REG-Amend"/>
      </w:pPr>
      <w:r w:rsidRPr="00F93F26">
        <w:t>(</w:t>
      </w:r>
      <w:hyperlink r:id="rId9" w:history="1">
        <w:r w:rsidR="00BF4E4B" w:rsidRPr="00204021">
          <w:rPr>
            <w:rStyle w:val="Hyperlink"/>
          </w:rPr>
          <w:t>GG 5333</w:t>
        </w:r>
      </w:hyperlink>
      <w:r w:rsidRPr="00F93F26">
        <w:t>)</w:t>
      </w:r>
    </w:p>
    <w:p w14:paraId="321246F4" w14:textId="77777777" w:rsidR="003013D8" w:rsidRPr="00F93F26" w:rsidRDefault="003013D8" w:rsidP="003013D8">
      <w:pPr>
        <w:pStyle w:val="REG-Amend"/>
      </w:pPr>
      <w:r w:rsidRPr="00F93F26">
        <w:t xml:space="preserve">came into force on date of publication: </w:t>
      </w:r>
      <w:r w:rsidR="00C05A5A" w:rsidRPr="00F93F26">
        <w:t>6 November 2013</w:t>
      </w:r>
    </w:p>
    <w:p w14:paraId="0238C587" w14:textId="77777777" w:rsidR="00DA1B74" w:rsidRPr="00F93F26" w:rsidRDefault="00DA1B74" w:rsidP="003013D8">
      <w:pPr>
        <w:pStyle w:val="REG-Amend"/>
      </w:pPr>
    </w:p>
    <w:p w14:paraId="48068389" w14:textId="2DF28CD7" w:rsidR="00204021" w:rsidRDefault="00204021" w:rsidP="00204021">
      <w:pPr>
        <w:pStyle w:val="REG-Amend"/>
      </w:pPr>
      <w:r w:rsidRPr="00896EEA">
        <w:t xml:space="preserve">These regulations were made in terms of section 55 </w:t>
      </w:r>
      <w:r w:rsidRPr="00204021">
        <w:t>read with section 19(1)</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0043078E" w14:textId="77777777" w:rsidR="00204021" w:rsidRDefault="00204021" w:rsidP="00DA1B74">
      <w:pPr>
        <w:pStyle w:val="REG-Amend"/>
      </w:pPr>
    </w:p>
    <w:p w14:paraId="56FE7913" w14:textId="3AAC54EE" w:rsidR="00DA1B74" w:rsidRPr="00F93F26" w:rsidRDefault="00DA1B74" w:rsidP="00DA1B74">
      <w:pPr>
        <w:pStyle w:val="REG-Amend"/>
      </w:pPr>
      <w:r w:rsidRPr="00F93F26">
        <w:t>The Government Notice which publishes these regulations notes that they were made</w:t>
      </w:r>
      <w:r w:rsidRPr="00F93F26">
        <w:rPr>
          <w:rFonts w:cs="Times New Roman"/>
        </w:rPr>
        <w:t xml:space="preserve"> </w:t>
      </w:r>
      <w:r w:rsidRPr="00F93F26">
        <w:rPr>
          <w:rFonts w:cs="Times New Roman"/>
        </w:rPr>
        <w:br/>
        <w:t>on the recommendation of the Allied Health Professions Council of Namibia.</w:t>
      </w:r>
    </w:p>
    <w:p w14:paraId="7B77AE1C" w14:textId="77777777" w:rsidR="005955EA" w:rsidRPr="00F93F26" w:rsidRDefault="005955EA" w:rsidP="0087487C">
      <w:pPr>
        <w:pStyle w:val="REG-H1a"/>
        <w:pBdr>
          <w:bottom w:val="single" w:sz="4" w:space="1" w:color="auto"/>
        </w:pBdr>
      </w:pPr>
    </w:p>
    <w:p w14:paraId="395F61B5" w14:textId="77777777" w:rsidR="001121EE" w:rsidRPr="00F93F26" w:rsidRDefault="001121EE" w:rsidP="0087487C">
      <w:pPr>
        <w:pStyle w:val="REG-H1a"/>
      </w:pPr>
    </w:p>
    <w:p w14:paraId="1B342836" w14:textId="77777777" w:rsidR="008938F7" w:rsidRPr="00F93F26" w:rsidRDefault="008938F7" w:rsidP="00C36B55">
      <w:pPr>
        <w:pStyle w:val="REG-H2"/>
      </w:pPr>
      <w:r w:rsidRPr="00F93F26">
        <w:t xml:space="preserve">ARRANGEMENT OF </w:t>
      </w:r>
      <w:r w:rsidR="00C11092" w:rsidRPr="00F93F26">
        <w:t>REGULATIONS</w:t>
      </w:r>
    </w:p>
    <w:p w14:paraId="3AF74FB9" w14:textId="77777777" w:rsidR="00C63501" w:rsidRPr="00F93F26" w:rsidRDefault="00C63501" w:rsidP="00003730">
      <w:pPr>
        <w:pStyle w:val="REG-P0"/>
        <w:rPr>
          <w:color w:val="00B050"/>
        </w:rPr>
      </w:pPr>
    </w:p>
    <w:p w14:paraId="3CBA3736" w14:textId="77777777" w:rsidR="00A156A1" w:rsidRPr="00F93F26" w:rsidRDefault="00A156A1" w:rsidP="00914280">
      <w:pPr>
        <w:pStyle w:val="REG-P0"/>
        <w:rPr>
          <w:color w:val="00B050"/>
        </w:rPr>
      </w:pPr>
      <w:r w:rsidRPr="00F93F26">
        <w:rPr>
          <w:color w:val="00B050"/>
        </w:rPr>
        <w:t>1.</w:t>
      </w:r>
      <w:r w:rsidRPr="00F93F26">
        <w:rPr>
          <w:color w:val="00B050"/>
        </w:rPr>
        <w:tab/>
      </w:r>
      <w:r w:rsidR="00C05A5A" w:rsidRPr="00F93F26">
        <w:rPr>
          <w:color w:val="00B050"/>
        </w:rPr>
        <w:t>Definitions</w:t>
      </w:r>
    </w:p>
    <w:p w14:paraId="4EE4E5A3" w14:textId="77777777" w:rsidR="003905F1" w:rsidRPr="00F93F26" w:rsidRDefault="003905F1" w:rsidP="00914280">
      <w:pPr>
        <w:pStyle w:val="REG-P0"/>
        <w:rPr>
          <w:color w:val="00B050"/>
        </w:rPr>
      </w:pPr>
      <w:r w:rsidRPr="00F93F26">
        <w:rPr>
          <w:color w:val="00B050"/>
        </w:rPr>
        <w:t>2.</w:t>
      </w:r>
      <w:r w:rsidRPr="00F93F26">
        <w:rPr>
          <w:color w:val="00B050"/>
        </w:rPr>
        <w:tab/>
      </w:r>
      <w:r w:rsidR="00C05A5A" w:rsidRPr="00F93F26">
        <w:rPr>
          <w:color w:val="00B050"/>
        </w:rPr>
        <w:t xml:space="preserve">Minimum requirements of study for registration as a therapeutic reflexologist </w:t>
      </w:r>
    </w:p>
    <w:p w14:paraId="3E4A81F2" w14:textId="77777777" w:rsidR="00C05A5A" w:rsidRPr="00F93F26" w:rsidRDefault="00C05A5A" w:rsidP="00914280">
      <w:pPr>
        <w:pStyle w:val="REG-P0"/>
        <w:rPr>
          <w:color w:val="00B050"/>
        </w:rPr>
      </w:pPr>
      <w:r w:rsidRPr="00F93F26">
        <w:rPr>
          <w:color w:val="00B050"/>
        </w:rPr>
        <w:t>3.</w:t>
      </w:r>
      <w:r w:rsidRPr="00F93F26">
        <w:rPr>
          <w:color w:val="00B050"/>
        </w:rPr>
        <w:tab/>
        <w:t>Recognition of qualification by Council</w:t>
      </w:r>
    </w:p>
    <w:p w14:paraId="4B67F1B0" w14:textId="77777777" w:rsidR="00FA7FE6" w:rsidRPr="00F93F26" w:rsidRDefault="00FA7FE6" w:rsidP="00B0347D">
      <w:pPr>
        <w:pStyle w:val="REG-H1a"/>
        <w:pBdr>
          <w:bottom w:val="single" w:sz="4" w:space="1" w:color="auto"/>
        </w:pBdr>
      </w:pPr>
    </w:p>
    <w:p w14:paraId="6DAFBF6E" w14:textId="77777777" w:rsidR="00342850" w:rsidRPr="00F93F26" w:rsidRDefault="00342850" w:rsidP="00342850">
      <w:pPr>
        <w:pStyle w:val="REG-H1a"/>
      </w:pPr>
    </w:p>
    <w:p w14:paraId="0A4FDEA4" w14:textId="77777777" w:rsidR="00092D32" w:rsidRPr="00F93F26" w:rsidRDefault="00092D32" w:rsidP="00092D32">
      <w:pPr>
        <w:pStyle w:val="REG-P0"/>
        <w:rPr>
          <w:b/>
        </w:rPr>
      </w:pPr>
      <w:r w:rsidRPr="00F93F26">
        <w:rPr>
          <w:b/>
        </w:rPr>
        <w:t>Definitions</w:t>
      </w:r>
    </w:p>
    <w:p w14:paraId="351D00D6" w14:textId="77777777" w:rsidR="00092D32" w:rsidRPr="00F93F26" w:rsidRDefault="00092D32" w:rsidP="00092D32">
      <w:pPr>
        <w:pStyle w:val="REG-P0"/>
        <w:rPr>
          <w:szCs w:val="26"/>
        </w:rPr>
      </w:pPr>
    </w:p>
    <w:p w14:paraId="34B5E19E" w14:textId="77777777" w:rsidR="00092D32" w:rsidRPr="00F93F26" w:rsidRDefault="00092D32" w:rsidP="008A2DA9">
      <w:pPr>
        <w:pStyle w:val="REG-P1"/>
      </w:pPr>
      <w:r w:rsidRPr="00F93F26">
        <w:rPr>
          <w:b/>
        </w:rPr>
        <w:t>1.</w:t>
      </w:r>
      <w:r w:rsidRPr="00F93F26">
        <w:tab/>
        <w:t>In these regulations a word or an expression to which a meaning has been assigned in the Allied Health Professions Act, 2004 (Act No. 7 of 2004) has that meaning.</w:t>
      </w:r>
    </w:p>
    <w:p w14:paraId="409D3600" w14:textId="77777777" w:rsidR="00092D32" w:rsidRDefault="00092D32" w:rsidP="00092D32">
      <w:pPr>
        <w:pStyle w:val="REG-P0"/>
        <w:rPr>
          <w:szCs w:val="26"/>
        </w:rPr>
      </w:pPr>
    </w:p>
    <w:p w14:paraId="44ECD60F" w14:textId="77777777" w:rsidR="002315A7" w:rsidRDefault="002315A7" w:rsidP="002315A7">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0"/>
    </w:p>
    <w:p w14:paraId="1A659332" w14:textId="77777777" w:rsidR="002315A7" w:rsidRPr="00F93F26" w:rsidRDefault="002315A7" w:rsidP="00092D32">
      <w:pPr>
        <w:pStyle w:val="REG-P0"/>
        <w:rPr>
          <w:szCs w:val="26"/>
        </w:rPr>
      </w:pPr>
    </w:p>
    <w:p w14:paraId="6A2D8267" w14:textId="77777777" w:rsidR="00092D32" w:rsidRPr="00F93F26" w:rsidRDefault="00092D32" w:rsidP="00092D32">
      <w:pPr>
        <w:pStyle w:val="REG-P0"/>
        <w:rPr>
          <w:b/>
        </w:rPr>
      </w:pPr>
      <w:r w:rsidRPr="00F93F26">
        <w:rPr>
          <w:b/>
        </w:rPr>
        <w:t>Minimum requirements of study for registration as a therapeutic reflexologist</w:t>
      </w:r>
    </w:p>
    <w:p w14:paraId="6EF0928A" w14:textId="77777777" w:rsidR="00092D32" w:rsidRPr="00F93F26" w:rsidRDefault="00092D32" w:rsidP="00092D32">
      <w:pPr>
        <w:pStyle w:val="REG-P0"/>
        <w:rPr>
          <w:szCs w:val="26"/>
        </w:rPr>
      </w:pPr>
    </w:p>
    <w:p w14:paraId="1E32B245" w14:textId="77777777" w:rsidR="00092D32" w:rsidRPr="00F93F26" w:rsidRDefault="00092D32" w:rsidP="008A2DA9">
      <w:pPr>
        <w:pStyle w:val="REG-P1"/>
      </w:pPr>
      <w:r w:rsidRPr="00F93F26">
        <w:rPr>
          <w:b/>
        </w:rPr>
        <w:t>2.</w:t>
      </w:r>
      <w:r w:rsidRPr="00F93F26">
        <w:tab/>
        <w:t>(1)</w:t>
      </w:r>
      <w:r w:rsidR="008A2DA9" w:rsidRPr="00F93F26">
        <w:tab/>
      </w:r>
      <w:r w:rsidRPr="00F93F26">
        <w:t>Subject to compliance with the other requirements prescribed by or under the Act, a person who is the holder of a diploma or certificate in therapeutic reflexology, obtained at any of the educational institutions prescribed by subregulation (2), after receiving full time education, tuition and training at that educational institution for a period of two years, may be registered by the Council as a therapeutic reflexologist.</w:t>
      </w:r>
    </w:p>
    <w:p w14:paraId="19EDB78B" w14:textId="77777777" w:rsidR="00092D32" w:rsidRPr="00F93F26" w:rsidRDefault="00092D32" w:rsidP="00092D32">
      <w:pPr>
        <w:pStyle w:val="REG-P0"/>
        <w:rPr>
          <w:szCs w:val="26"/>
        </w:rPr>
      </w:pPr>
    </w:p>
    <w:p w14:paraId="4FA704FF" w14:textId="77777777" w:rsidR="00092D32" w:rsidRPr="00F93F26" w:rsidRDefault="00092D32" w:rsidP="008A2DA9">
      <w:pPr>
        <w:pStyle w:val="REG-P1"/>
      </w:pPr>
      <w:r w:rsidRPr="00F93F26">
        <w:t>(2)</w:t>
      </w:r>
      <w:r w:rsidRPr="00F93F26">
        <w:tab/>
        <w:t>A diploma or certificate prescribed by subregulation (1) may be obtained at any of the following educational institutions in the Republic of South Africa:</w:t>
      </w:r>
    </w:p>
    <w:p w14:paraId="557778A3" w14:textId="77777777" w:rsidR="00092D32" w:rsidRPr="00F93F26" w:rsidRDefault="00092D32" w:rsidP="00092D32">
      <w:pPr>
        <w:pStyle w:val="REG-P0"/>
        <w:rPr>
          <w:szCs w:val="26"/>
        </w:rPr>
      </w:pPr>
    </w:p>
    <w:p w14:paraId="635BE26C" w14:textId="77777777" w:rsidR="00092D32" w:rsidRPr="00F93F26" w:rsidRDefault="00092D32" w:rsidP="008A2DA9">
      <w:pPr>
        <w:pStyle w:val="REG-Pa"/>
      </w:pPr>
      <w:r w:rsidRPr="00F93F26">
        <w:t>(a)</w:t>
      </w:r>
      <w:r w:rsidRPr="00F93F26">
        <w:tab/>
        <w:t>Camelot International (Pty) Ltd;</w:t>
      </w:r>
    </w:p>
    <w:p w14:paraId="570A47F0" w14:textId="77777777" w:rsidR="00092D32" w:rsidRPr="00F93F26" w:rsidRDefault="00092D32" w:rsidP="00092D32">
      <w:pPr>
        <w:pStyle w:val="REG-P0"/>
        <w:rPr>
          <w:szCs w:val="26"/>
        </w:rPr>
      </w:pPr>
    </w:p>
    <w:p w14:paraId="4076A1F2" w14:textId="77777777" w:rsidR="00092D32" w:rsidRPr="00F93F26" w:rsidRDefault="00092D32" w:rsidP="008A2DA9">
      <w:pPr>
        <w:pStyle w:val="REG-Pa"/>
      </w:pPr>
      <w:r w:rsidRPr="00F93F26">
        <w:t>(b)</w:t>
      </w:r>
      <w:r w:rsidRPr="00F93F26">
        <w:tab/>
        <w:t>Potchefstroom Akademie, Potchefstroom; or</w:t>
      </w:r>
    </w:p>
    <w:p w14:paraId="222FA000" w14:textId="77777777" w:rsidR="00092D32" w:rsidRPr="00F93F26" w:rsidRDefault="00092D32" w:rsidP="00092D32">
      <w:pPr>
        <w:pStyle w:val="REG-P0"/>
        <w:rPr>
          <w:szCs w:val="26"/>
        </w:rPr>
      </w:pPr>
    </w:p>
    <w:p w14:paraId="1819E6BC" w14:textId="77777777" w:rsidR="00092D32" w:rsidRPr="00F93F26" w:rsidRDefault="00092D32" w:rsidP="008A2DA9">
      <w:pPr>
        <w:pStyle w:val="REG-Pa"/>
      </w:pPr>
      <w:r w:rsidRPr="00F93F26">
        <w:t>(c)</w:t>
      </w:r>
      <w:r w:rsidRPr="00F93F26">
        <w:tab/>
        <w:t>International Academy of Reflexology and Meridian Therapy, Cape Town and Johannesburg.</w:t>
      </w:r>
    </w:p>
    <w:p w14:paraId="34B57FC2" w14:textId="77777777" w:rsidR="00092D32" w:rsidRPr="00F93F26" w:rsidRDefault="00092D32" w:rsidP="00092D32">
      <w:pPr>
        <w:pStyle w:val="REG-P0"/>
        <w:rPr>
          <w:szCs w:val="26"/>
        </w:rPr>
      </w:pPr>
    </w:p>
    <w:p w14:paraId="31F2F791" w14:textId="77777777" w:rsidR="00092D32" w:rsidRPr="00F93F26" w:rsidRDefault="00092D32" w:rsidP="008A2DA9">
      <w:pPr>
        <w:pStyle w:val="REG-P1"/>
      </w:pPr>
      <w:r w:rsidRPr="00F93F26">
        <w:t>(3)</w:t>
      </w:r>
      <w:r w:rsidRPr="00F93F26">
        <w:tab/>
        <w:t>Any person who is not the holder of a qualification prescribed by subregulation (1), but is the holder of a diploma or certificate in therapeutic reflexology, obtained at an educational institution after receiving full time education, tuition and training at that educational institution for a period of two years, may be registered, subject to compliance with the other requirements prescribed by or under the Act, by the Council as a therapeutic reflexologist.</w:t>
      </w:r>
    </w:p>
    <w:p w14:paraId="51103118" w14:textId="77777777" w:rsidR="00092D32" w:rsidRPr="00F93F26" w:rsidRDefault="00092D32" w:rsidP="00092D32">
      <w:pPr>
        <w:pStyle w:val="REG-P0"/>
        <w:rPr>
          <w:szCs w:val="26"/>
        </w:rPr>
      </w:pPr>
    </w:p>
    <w:p w14:paraId="75384121" w14:textId="77777777" w:rsidR="00092D32" w:rsidRPr="00F93F26" w:rsidRDefault="00092D32" w:rsidP="008A2DA9">
      <w:pPr>
        <w:pStyle w:val="REG-P1"/>
      </w:pPr>
      <w:r w:rsidRPr="00F93F26">
        <w:t>(4)</w:t>
      </w:r>
      <w:r w:rsidRPr="00F93F26">
        <w:tab/>
        <w:t>A qualification prescribed by subregulation (3) must include education, tuition and training in the following subjects:</w:t>
      </w:r>
    </w:p>
    <w:p w14:paraId="0A277FE9" w14:textId="77777777" w:rsidR="002C5E91" w:rsidRPr="00F93F26" w:rsidRDefault="002C5E91" w:rsidP="002C5E91">
      <w:pPr>
        <w:pStyle w:val="REG-P0"/>
        <w:rPr>
          <w:sz w:val="20"/>
          <w:szCs w:val="26"/>
        </w:rPr>
      </w:pPr>
    </w:p>
    <w:p w14:paraId="2862B6EF" w14:textId="77777777" w:rsidR="00092D32" w:rsidRPr="00F93F26" w:rsidRDefault="002C5E91" w:rsidP="002C5E91">
      <w:pPr>
        <w:pStyle w:val="REG-Pa"/>
      </w:pPr>
      <w:r w:rsidRPr="00F93F26">
        <w:t xml:space="preserve"> </w:t>
      </w:r>
      <w:r w:rsidR="00092D32" w:rsidRPr="00F93F26">
        <w:t>(a)</w:t>
      </w:r>
      <w:r w:rsidR="00092D32" w:rsidRPr="00F93F26">
        <w:tab/>
        <w:t>Anatomy and Physiology;</w:t>
      </w:r>
    </w:p>
    <w:p w14:paraId="6E10A585" w14:textId="77777777" w:rsidR="002C5E91" w:rsidRPr="00F93F26" w:rsidRDefault="002C5E91" w:rsidP="002C5E91">
      <w:pPr>
        <w:pStyle w:val="REG-P0"/>
        <w:rPr>
          <w:sz w:val="20"/>
          <w:szCs w:val="26"/>
        </w:rPr>
      </w:pPr>
    </w:p>
    <w:p w14:paraId="0FAAD016" w14:textId="77777777" w:rsidR="00092D32" w:rsidRPr="00F93F26" w:rsidRDefault="002C5E91" w:rsidP="002C5E91">
      <w:pPr>
        <w:pStyle w:val="REG-Pa"/>
      </w:pPr>
      <w:r w:rsidRPr="00F93F26">
        <w:t xml:space="preserve"> </w:t>
      </w:r>
      <w:r w:rsidR="00092D32" w:rsidRPr="00F93F26">
        <w:t>(b)</w:t>
      </w:r>
      <w:r w:rsidR="00092D32" w:rsidRPr="00F93F26">
        <w:tab/>
        <w:t>Patho-physiology;</w:t>
      </w:r>
    </w:p>
    <w:p w14:paraId="26FD9DB5" w14:textId="77777777" w:rsidR="002C5E91" w:rsidRPr="00F93F26" w:rsidRDefault="002C5E91" w:rsidP="002C5E91">
      <w:pPr>
        <w:pStyle w:val="REG-P0"/>
        <w:rPr>
          <w:sz w:val="20"/>
          <w:szCs w:val="26"/>
        </w:rPr>
      </w:pPr>
    </w:p>
    <w:p w14:paraId="6A97E7B1" w14:textId="77777777" w:rsidR="00092D32" w:rsidRPr="00F93F26" w:rsidRDefault="002C5E91" w:rsidP="002C5E91">
      <w:pPr>
        <w:pStyle w:val="REG-Pa"/>
      </w:pPr>
      <w:r w:rsidRPr="00F93F26">
        <w:t xml:space="preserve"> </w:t>
      </w:r>
      <w:r w:rsidR="00092D32" w:rsidRPr="00F93F26">
        <w:t>(c)</w:t>
      </w:r>
      <w:r w:rsidR="00092D32" w:rsidRPr="00F93F26">
        <w:tab/>
        <w:t>Pathology;</w:t>
      </w:r>
    </w:p>
    <w:p w14:paraId="60A06151" w14:textId="77777777" w:rsidR="002C5E91" w:rsidRPr="00F93F26" w:rsidRDefault="002C5E91" w:rsidP="002C5E91">
      <w:pPr>
        <w:pStyle w:val="REG-P0"/>
        <w:rPr>
          <w:sz w:val="20"/>
          <w:szCs w:val="26"/>
        </w:rPr>
      </w:pPr>
    </w:p>
    <w:p w14:paraId="03C24F79" w14:textId="77777777" w:rsidR="00092D32" w:rsidRPr="00F93F26" w:rsidRDefault="002C5E91" w:rsidP="002C5E91">
      <w:pPr>
        <w:pStyle w:val="REG-Pa"/>
      </w:pPr>
      <w:r w:rsidRPr="00F93F26">
        <w:t xml:space="preserve"> </w:t>
      </w:r>
      <w:r w:rsidR="00092D32" w:rsidRPr="00F93F26">
        <w:t>(d)</w:t>
      </w:r>
      <w:r w:rsidR="00092D32" w:rsidRPr="00F93F26">
        <w:tab/>
        <w:t>Practical therapeutic reflexology;</w:t>
      </w:r>
    </w:p>
    <w:p w14:paraId="506F8FC6" w14:textId="77777777" w:rsidR="002C5E91" w:rsidRPr="00F93F26" w:rsidRDefault="002C5E91" w:rsidP="002C5E91">
      <w:pPr>
        <w:pStyle w:val="REG-P0"/>
        <w:rPr>
          <w:sz w:val="20"/>
          <w:szCs w:val="26"/>
        </w:rPr>
      </w:pPr>
    </w:p>
    <w:p w14:paraId="62EB8F52" w14:textId="77777777" w:rsidR="00092D32" w:rsidRPr="00F93F26" w:rsidRDefault="002C5E91" w:rsidP="002C5E91">
      <w:pPr>
        <w:pStyle w:val="REG-Pa"/>
      </w:pPr>
      <w:r w:rsidRPr="00F93F26">
        <w:t xml:space="preserve"> </w:t>
      </w:r>
      <w:r w:rsidR="00092D32" w:rsidRPr="00F93F26">
        <w:t>(e)</w:t>
      </w:r>
      <w:r w:rsidR="00092D32" w:rsidRPr="00F93F26">
        <w:tab/>
        <w:t>Theoretical therapeutic reflexology;</w:t>
      </w:r>
    </w:p>
    <w:p w14:paraId="01E62851" w14:textId="77777777" w:rsidR="002C5E91" w:rsidRPr="00F93F26" w:rsidRDefault="002C5E91" w:rsidP="002C5E91">
      <w:pPr>
        <w:pStyle w:val="REG-P0"/>
        <w:rPr>
          <w:sz w:val="20"/>
          <w:szCs w:val="26"/>
        </w:rPr>
      </w:pPr>
    </w:p>
    <w:p w14:paraId="75A551A3" w14:textId="77777777" w:rsidR="00092D32" w:rsidRPr="00F93F26" w:rsidRDefault="002C5E91" w:rsidP="002C5E91">
      <w:pPr>
        <w:pStyle w:val="REG-Pa"/>
      </w:pPr>
      <w:r w:rsidRPr="00F93F26">
        <w:t xml:space="preserve"> </w:t>
      </w:r>
      <w:r w:rsidR="00092D32" w:rsidRPr="00F93F26">
        <w:t>(f)</w:t>
      </w:r>
      <w:r w:rsidR="00092D32" w:rsidRPr="00F93F26">
        <w:tab/>
        <w:t>First aid;</w:t>
      </w:r>
    </w:p>
    <w:p w14:paraId="6239CC7B" w14:textId="77777777" w:rsidR="002C5E91" w:rsidRPr="00F93F26" w:rsidRDefault="002C5E91" w:rsidP="002C5E91">
      <w:pPr>
        <w:pStyle w:val="REG-P0"/>
        <w:rPr>
          <w:sz w:val="20"/>
          <w:szCs w:val="26"/>
        </w:rPr>
      </w:pPr>
    </w:p>
    <w:p w14:paraId="5E667B99" w14:textId="77777777" w:rsidR="00092D32" w:rsidRPr="00F93F26" w:rsidRDefault="002C5E91" w:rsidP="002C5E91">
      <w:pPr>
        <w:pStyle w:val="REG-Pa"/>
      </w:pPr>
      <w:r w:rsidRPr="00F93F26">
        <w:t xml:space="preserve"> </w:t>
      </w:r>
      <w:r w:rsidR="00092D32" w:rsidRPr="00F93F26">
        <w:t>(g)</w:t>
      </w:r>
      <w:r w:rsidR="00092D32" w:rsidRPr="00F93F26">
        <w:tab/>
        <w:t>Nutrition; and</w:t>
      </w:r>
    </w:p>
    <w:p w14:paraId="1CA09286" w14:textId="77777777" w:rsidR="00092D32" w:rsidRPr="00F93F26" w:rsidRDefault="00092D32" w:rsidP="00092D32">
      <w:pPr>
        <w:pStyle w:val="REG-P0"/>
        <w:rPr>
          <w:sz w:val="20"/>
          <w:szCs w:val="26"/>
        </w:rPr>
      </w:pPr>
    </w:p>
    <w:p w14:paraId="5721CE68" w14:textId="77777777" w:rsidR="00092D32" w:rsidRPr="00F93F26" w:rsidRDefault="00092D32" w:rsidP="008A2DA9">
      <w:pPr>
        <w:pStyle w:val="REG-Pa"/>
      </w:pPr>
      <w:r w:rsidRPr="00F93F26">
        <w:t>(h)</w:t>
      </w:r>
      <w:r w:rsidRPr="00F93F26">
        <w:tab/>
        <w:t>Patient care.</w:t>
      </w:r>
    </w:p>
    <w:p w14:paraId="46F860AB" w14:textId="77777777" w:rsidR="00092D32" w:rsidRPr="00F93F26" w:rsidRDefault="00092D32" w:rsidP="00092D32">
      <w:pPr>
        <w:pStyle w:val="REG-P0"/>
        <w:rPr>
          <w:szCs w:val="26"/>
        </w:rPr>
      </w:pPr>
    </w:p>
    <w:p w14:paraId="41A167BF" w14:textId="77777777" w:rsidR="00092D32" w:rsidRPr="00F93F26" w:rsidRDefault="00092D32" w:rsidP="00092D32">
      <w:pPr>
        <w:pStyle w:val="REG-P0"/>
        <w:rPr>
          <w:b/>
        </w:rPr>
      </w:pPr>
      <w:r w:rsidRPr="00F93F26">
        <w:rPr>
          <w:b/>
        </w:rPr>
        <w:t>Recognition of qualification by Council</w:t>
      </w:r>
    </w:p>
    <w:p w14:paraId="6815EC3E" w14:textId="77777777" w:rsidR="00092D32" w:rsidRPr="00F93F26" w:rsidRDefault="00092D32" w:rsidP="00092D32">
      <w:pPr>
        <w:pStyle w:val="REG-P0"/>
      </w:pPr>
    </w:p>
    <w:p w14:paraId="2C14E8E8" w14:textId="77777777" w:rsidR="00092D32" w:rsidRPr="00F93F26" w:rsidRDefault="00092D32" w:rsidP="008A2DA9">
      <w:pPr>
        <w:pStyle w:val="REG-P1"/>
      </w:pPr>
      <w:r w:rsidRPr="00F93F26">
        <w:rPr>
          <w:b/>
        </w:rPr>
        <w:t>3.</w:t>
      </w:r>
      <w:r w:rsidRPr="00F93F26">
        <w:tab/>
      </w:r>
      <w:r w:rsidRPr="00F93F26">
        <w:rPr>
          <w:spacing w:val="-2"/>
        </w:rPr>
        <w:t>Despite these regulations, the Council may not register as a therapeutic reflexologist any person who is the holder of a qualification prescribed by or referred to in regulation 2, unless -</w:t>
      </w:r>
    </w:p>
    <w:p w14:paraId="3937D2B7" w14:textId="77777777" w:rsidR="00092D32" w:rsidRPr="00F93F26" w:rsidRDefault="00092D32" w:rsidP="00092D32">
      <w:pPr>
        <w:pStyle w:val="REG-P0"/>
      </w:pPr>
    </w:p>
    <w:p w14:paraId="2D9B866E" w14:textId="77777777" w:rsidR="00092D32" w:rsidRPr="00F93F26" w:rsidRDefault="00092D32" w:rsidP="008A2DA9">
      <w:pPr>
        <w:pStyle w:val="REG-Pa"/>
      </w:pPr>
      <w:r w:rsidRPr="00F93F26">
        <w:t>(a)</w:t>
      </w:r>
      <w:r w:rsidRPr="00F93F26">
        <w:tab/>
        <w:t>the educational institution at which that person obtained that qualification is approved by the Council for that purpose;</w:t>
      </w:r>
    </w:p>
    <w:p w14:paraId="4280FC88" w14:textId="77777777" w:rsidR="00092D32" w:rsidRPr="00F93F26" w:rsidRDefault="00092D32" w:rsidP="00092D32">
      <w:pPr>
        <w:pStyle w:val="REG-P0"/>
      </w:pPr>
    </w:p>
    <w:p w14:paraId="6964CDB0" w14:textId="77777777" w:rsidR="00092D32" w:rsidRPr="00F93F26" w:rsidRDefault="00092D32" w:rsidP="008A2DA9">
      <w:pPr>
        <w:pStyle w:val="REG-Pa"/>
      </w:pPr>
      <w:r w:rsidRPr="00F93F26">
        <w:t>(b)</w:t>
      </w:r>
      <w:r w:rsidRPr="00F93F26">
        <w:tab/>
        <w:t>the registration authority responsible for the registration of a person to practise as an therapeutic reflexologist in the country in which that person obtained that qualification, recognises that qualification for registration to practise as an therapeutic reflexologist in that country; and</w:t>
      </w:r>
    </w:p>
    <w:p w14:paraId="5B33C26F" w14:textId="77777777" w:rsidR="00092D32" w:rsidRPr="00F93F26" w:rsidRDefault="00092D32" w:rsidP="00092D32">
      <w:pPr>
        <w:pStyle w:val="REG-P0"/>
      </w:pPr>
    </w:p>
    <w:p w14:paraId="6BB712EF" w14:textId="77777777" w:rsidR="00092D32" w:rsidRPr="00F93F26" w:rsidRDefault="00092D32" w:rsidP="008A2DA9">
      <w:pPr>
        <w:pStyle w:val="REG-Pa"/>
      </w:pPr>
      <w:r w:rsidRPr="00F93F26">
        <w:t>(c)</w:t>
      </w:r>
      <w:r w:rsidRPr="00F93F26">
        <w:tab/>
        <w:t>that person complies with the other requirements for registration as an therapeutic reflexologist prescribed by or under the Act.</w:t>
      </w:r>
    </w:p>
    <w:p w14:paraId="695E4944" w14:textId="77777777" w:rsidR="00D838A0" w:rsidRPr="00F93F26" w:rsidRDefault="00D838A0" w:rsidP="00644FCB">
      <w:pPr>
        <w:pStyle w:val="REG-P1"/>
      </w:pPr>
    </w:p>
    <w:p w14:paraId="612DAC03" w14:textId="77777777" w:rsidR="00DA7429" w:rsidRPr="00F93F26" w:rsidRDefault="00D16E4C" w:rsidP="00066B2C">
      <w:pPr>
        <w:pStyle w:val="REG-Amend"/>
      </w:pPr>
      <w:r w:rsidRPr="00F93F26">
        <w:t xml:space="preserve">[The word “an” </w:t>
      </w:r>
      <w:r w:rsidR="00706CD8" w:rsidRPr="00F93F26">
        <w:t xml:space="preserve">in the phrase “an therapeutic reflexologist” </w:t>
      </w:r>
      <w:r w:rsidR="00706CD8" w:rsidRPr="00F93F26">
        <w:br/>
        <w:t xml:space="preserve">in paragraphs (b) and (c) </w:t>
      </w:r>
      <w:r w:rsidRPr="00F93F26">
        <w:t>should be “a” to be grammatically correct.]</w:t>
      </w:r>
    </w:p>
    <w:p w14:paraId="302CE807" w14:textId="77777777" w:rsidR="002C5E91" w:rsidRPr="00F93F26" w:rsidRDefault="002C5E91" w:rsidP="002C5E91">
      <w:pPr>
        <w:pStyle w:val="REG-P0"/>
      </w:pPr>
    </w:p>
    <w:sectPr w:rsidR="002C5E91" w:rsidRPr="00F93F26" w:rsidSect="00066B2C">
      <w:headerReference w:type="default" r:id="rId10"/>
      <w:headerReference w:type="first" r:id="rId11"/>
      <w:pgSz w:w="11900" w:h="16840" w:code="9"/>
      <w:pgMar w:top="2268"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EB36" w14:textId="77777777" w:rsidR="00596AE2" w:rsidRDefault="00596AE2">
      <w:r>
        <w:separator/>
      </w:r>
    </w:p>
  </w:endnote>
  <w:endnote w:type="continuationSeparator" w:id="0">
    <w:p w14:paraId="601BD1DC" w14:textId="77777777" w:rsidR="00596AE2" w:rsidRDefault="005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52BA" w14:textId="77777777" w:rsidR="00596AE2" w:rsidRDefault="00596AE2">
      <w:r>
        <w:separator/>
      </w:r>
    </w:p>
  </w:footnote>
  <w:footnote w:type="continuationSeparator" w:id="0">
    <w:p w14:paraId="04D66812" w14:textId="77777777" w:rsidR="00596AE2" w:rsidRDefault="0059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DC5C" w14:textId="77777777" w:rsidR="00BF0042" w:rsidRPr="0020714F" w:rsidRDefault="00000000" w:rsidP="00FC33A9">
    <w:pPr>
      <w:spacing w:after="120"/>
      <w:jc w:val="center"/>
      <w:rPr>
        <w:rFonts w:ascii="Arial" w:hAnsi="Arial" w:cs="Arial"/>
        <w:sz w:val="16"/>
        <w:szCs w:val="16"/>
      </w:rPr>
    </w:pPr>
    <w:r>
      <w:rPr>
        <w:rFonts w:ascii="Arial" w:hAnsi="Arial" w:cs="Arial"/>
        <w:sz w:val="12"/>
        <w:szCs w:val="16"/>
      </w:rPr>
      <w:pict w14:anchorId="18C98DF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20714F">
      <w:rPr>
        <w:rFonts w:ascii="Arial" w:hAnsi="Arial" w:cs="Arial"/>
        <w:sz w:val="12"/>
        <w:szCs w:val="16"/>
      </w:rPr>
      <w:t>Republic of Namibia</w:t>
    </w:r>
    <w:r w:rsidR="00BF0042" w:rsidRPr="0020714F">
      <w:rPr>
        <w:rFonts w:ascii="Arial" w:hAnsi="Arial" w:cs="Arial"/>
        <w:w w:val="600"/>
        <w:sz w:val="12"/>
        <w:szCs w:val="16"/>
      </w:rPr>
      <w:t xml:space="preserve"> </w:t>
    </w:r>
    <w:r w:rsidR="00551F11" w:rsidRPr="0020714F">
      <w:rPr>
        <w:rFonts w:ascii="Arial" w:hAnsi="Arial" w:cs="Arial"/>
        <w:b/>
        <w:noProof w:val="0"/>
        <w:sz w:val="16"/>
        <w:szCs w:val="16"/>
      </w:rPr>
      <w:fldChar w:fldCharType="begin"/>
    </w:r>
    <w:r w:rsidR="00BF0042" w:rsidRPr="0020714F">
      <w:rPr>
        <w:rFonts w:ascii="Arial" w:hAnsi="Arial" w:cs="Arial"/>
        <w:b/>
        <w:sz w:val="16"/>
        <w:szCs w:val="16"/>
      </w:rPr>
      <w:instrText xml:space="preserve"> PAGE   \* MERGEFORMAT </w:instrText>
    </w:r>
    <w:r w:rsidR="00551F11" w:rsidRPr="0020714F">
      <w:rPr>
        <w:rFonts w:ascii="Arial" w:hAnsi="Arial" w:cs="Arial"/>
        <w:b/>
        <w:noProof w:val="0"/>
        <w:sz w:val="16"/>
        <w:szCs w:val="16"/>
      </w:rPr>
      <w:fldChar w:fldCharType="separate"/>
    </w:r>
    <w:r w:rsidR="00E7351B">
      <w:rPr>
        <w:rFonts w:ascii="Arial" w:hAnsi="Arial" w:cs="Arial"/>
        <w:b/>
        <w:sz w:val="16"/>
        <w:szCs w:val="16"/>
      </w:rPr>
      <w:t>2</w:t>
    </w:r>
    <w:r w:rsidR="00551F11" w:rsidRPr="0020714F">
      <w:rPr>
        <w:rFonts w:ascii="Arial" w:hAnsi="Arial" w:cs="Arial"/>
        <w:b/>
        <w:sz w:val="16"/>
        <w:szCs w:val="16"/>
      </w:rPr>
      <w:fldChar w:fldCharType="end"/>
    </w:r>
    <w:r w:rsidR="00BF0042" w:rsidRPr="0020714F">
      <w:rPr>
        <w:rFonts w:ascii="Arial" w:hAnsi="Arial" w:cs="Arial"/>
        <w:w w:val="600"/>
        <w:sz w:val="12"/>
        <w:szCs w:val="16"/>
      </w:rPr>
      <w:t xml:space="preserve"> </w:t>
    </w:r>
    <w:r w:rsidR="000B4FB6" w:rsidRPr="0020714F">
      <w:rPr>
        <w:rFonts w:ascii="Arial" w:hAnsi="Arial" w:cs="Arial"/>
        <w:sz w:val="12"/>
        <w:szCs w:val="16"/>
      </w:rPr>
      <w:t>Annotated Statutes</w:t>
    </w:r>
    <w:r w:rsidR="00BF0042" w:rsidRPr="0020714F">
      <w:rPr>
        <w:rFonts w:ascii="Arial" w:hAnsi="Arial" w:cs="Arial"/>
        <w:b/>
        <w:sz w:val="16"/>
        <w:szCs w:val="16"/>
      </w:rPr>
      <w:t xml:space="preserve"> </w:t>
    </w:r>
  </w:p>
  <w:p w14:paraId="540C85D2" w14:textId="77777777" w:rsidR="00CC205C" w:rsidRPr="0020714F" w:rsidRDefault="00B21824" w:rsidP="00F25922">
    <w:pPr>
      <w:pStyle w:val="REG-PHA"/>
    </w:pPr>
    <w:r w:rsidRPr="0020714F">
      <w:t>REGULATIONS</w:t>
    </w:r>
  </w:p>
  <w:p w14:paraId="7F769F4E" w14:textId="77CF788E" w:rsidR="00BF0042" w:rsidRPr="0020714F" w:rsidRDefault="008A2DA9" w:rsidP="0020714F">
    <w:pPr>
      <w:pStyle w:val="REG-PHb"/>
      <w:spacing w:after="120"/>
    </w:pPr>
    <w:r w:rsidRPr="0020714F">
      <w:t xml:space="preserve">Health Professions Act </w:t>
    </w:r>
    <w:r w:rsidR="00204021">
      <w:t>16</w:t>
    </w:r>
    <w:r w:rsidRPr="0020714F">
      <w:t xml:space="preserve"> of 20</w:t>
    </w:r>
    <w:r w:rsidR="00204021">
      <w:t>2</w:t>
    </w:r>
    <w:r w:rsidRPr="0020714F">
      <w:t>4</w:t>
    </w:r>
  </w:p>
  <w:p w14:paraId="04CA6142" w14:textId="77777777" w:rsidR="00DA1B74" w:rsidRPr="0020714F" w:rsidRDefault="00DA1B74" w:rsidP="00D51101">
    <w:pPr>
      <w:pStyle w:val="REG-P0"/>
      <w:pBdr>
        <w:bottom w:val="single" w:sz="24" w:space="1" w:color="BFBFBF" w:themeColor="accent5" w:themeTint="66"/>
      </w:pBdr>
      <w:jc w:val="center"/>
      <w:rPr>
        <w:rFonts w:ascii="Arial" w:hAnsi="Arial" w:cs="Arial"/>
        <w:b/>
        <w:sz w:val="16"/>
        <w:szCs w:val="16"/>
      </w:rPr>
    </w:pPr>
    <w:r w:rsidRPr="0020714F">
      <w:rPr>
        <w:rFonts w:ascii="Arial" w:hAnsi="Arial" w:cs="Arial"/>
        <w:b/>
        <w:sz w:val="16"/>
        <w:szCs w:val="16"/>
      </w:rPr>
      <w:t>Regulations relating to the Minimum Requirements of Study</w:t>
    </w:r>
    <w:r w:rsidR="00DA7429">
      <w:rPr>
        <w:rFonts w:ascii="Arial" w:hAnsi="Arial" w:cs="Arial"/>
        <w:b/>
        <w:sz w:val="16"/>
        <w:szCs w:val="16"/>
      </w:rPr>
      <w:t xml:space="preserve"> </w:t>
    </w:r>
    <w:r w:rsidRPr="0020714F">
      <w:rPr>
        <w:rFonts w:ascii="Arial" w:hAnsi="Arial" w:cs="Arial"/>
        <w:b/>
        <w:sz w:val="16"/>
        <w:szCs w:val="16"/>
      </w:rPr>
      <w:t>for Registration as a Therapeutic Reflexologist</w:t>
    </w:r>
  </w:p>
  <w:p w14:paraId="6301E66F" w14:textId="77777777" w:rsidR="00BF0042" w:rsidRPr="0020714F"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45B7" w14:textId="77777777" w:rsidR="00BF0042" w:rsidRPr="00BA6B35" w:rsidRDefault="00000000" w:rsidP="00CE101E">
    <w:pPr>
      <w:rPr>
        <w:sz w:val="8"/>
        <w:szCs w:val="16"/>
      </w:rPr>
    </w:pPr>
    <w:r>
      <w:rPr>
        <w:sz w:val="8"/>
        <w:szCs w:val="16"/>
      </w:rPr>
      <w:pict w14:anchorId="07572CA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22730366">
    <w:abstractNumId w:val="0"/>
  </w:num>
  <w:num w:numId="2" w16cid:durableId="1659070873">
    <w:abstractNumId w:val="4"/>
  </w:num>
  <w:num w:numId="3" w16cid:durableId="1176727234">
    <w:abstractNumId w:val="1"/>
  </w:num>
  <w:num w:numId="4" w16cid:durableId="26764629">
    <w:abstractNumId w:val="2"/>
  </w:num>
  <w:num w:numId="5" w16cid:durableId="112928136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YzMjU0sDQ0NDZX0lEKTi0uzszPAykwqgUAWP1m7CwAAAA="/>
  </w:docVars>
  <w:rsids>
    <w:rsidRoot w:val="008A7B4E"/>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B2C"/>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2D32"/>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2611"/>
    <w:rsid w:val="000E427F"/>
    <w:rsid w:val="000E5C90"/>
    <w:rsid w:val="000F1E72"/>
    <w:rsid w:val="000F260D"/>
    <w:rsid w:val="000F4429"/>
    <w:rsid w:val="000F7993"/>
    <w:rsid w:val="0010747B"/>
    <w:rsid w:val="001121EE"/>
    <w:rsid w:val="001128C3"/>
    <w:rsid w:val="0011404A"/>
    <w:rsid w:val="00114309"/>
    <w:rsid w:val="00121135"/>
    <w:rsid w:val="0012543A"/>
    <w:rsid w:val="00133371"/>
    <w:rsid w:val="00142743"/>
    <w:rsid w:val="00143E17"/>
    <w:rsid w:val="0015104F"/>
    <w:rsid w:val="00151E8B"/>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4021"/>
    <w:rsid w:val="0020714F"/>
    <w:rsid w:val="002075A8"/>
    <w:rsid w:val="0021001A"/>
    <w:rsid w:val="00215715"/>
    <w:rsid w:val="002208C6"/>
    <w:rsid w:val="00221C58"/>
    <w:rsid w:val="002252DD"/>
    <w:rsid w:val="0022601A"/>
    <w:rsid w:val="002315A7"/>
    <w:rsid w:val="0023567D"/>
    <w:rsid w:val="002436F5"/>
    <w:rsid w:val="00251136"/>
    <w:rsid w:val="00255B09"/>
    <w:rsid w:val="00257780"/>
    <w:rsid w:val="00261EC4"/>
    <w:rsid w:val="0026519F"/>
    <w:rsid w:val="00265308"/>
    <w:rsid w:val="002654C2"/>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5E91"/>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3947"/>
    <w:rsid w:val="003A5DAC"/>
    <w:rsid w:val="003B440D"/>
    <w:rsid w:val="003B6581"/>
    <w:rsid w:val="003C20AF"/>
    <w:rsid w:val="003C37A0"/>
    <w:rsid w:val="003C441C"/>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15E4"/>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1F11"/>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0B24"/>
    <w:rsid w:val="00594065"/>
    <w:rsid w:val="005955EA"/>
    <w:rsid w:val="00596AE2"/>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250E"/>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06CD8"/>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2DA9"/>
    <w:rsid w:val="008A523D"/>
    <w:rsid w:val="008A6BB2"/>
    <w:rsid w:val="008A7B4E"/>
    <w:rsid w:val="008B015E"/>
    <w:rsid w:val="008B3137"/>
    <w:rsid w:val="008B459B"/>
    <w:rsid w:val="008B568D"/>
    <w:rsid w:val="008B5FE3"/>
    <w:rsid w:val="008C294C"/>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231F"/>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A7E1A"/>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5A32"/>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4E4B"/>
    <w:rsid w:val="00BF5B36"/>
    <w:rsid w:val="00C020A0"/>
    <w:rsid w:val="00C05A5A"/>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1BC4"/>
    <w:rsid w:val="00C63501"/>
    <w:rsid w:val="00C63821"/>
    <w:rsid w:val="00C700C6"/>
    <w:rsid w:val="00C74183"/>
    <w:rsid w:val="00C74CDA"/>
    <w:rsid w:val="00C778D1"/>
    <w:rsid w:val="00C82530"/>
    <w:rsid w:val="00C838EC"/>
    <w:rsid w:val="00C84067"/>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6E4C"/>
    <w:rsid w:val="00D17C4F"/>
    <w:rsid w:val="00D2019F"/>
    <w:rsid w:val="00D23074"/>
    <w:rsid w:val="00D23821"/>
    <w:rsid w:val="00D263A2"/>
    <w:rsid w:val="00D31166"/>
    <w:rsid w:val="00D3653E"/>
    <w:rsid w:val="00D400F5"/>
    <w:rsid w:val="00D43726"/>
    <w:rsid w:val="00D45D02"/>
    <w:rsid w:val="00D51089"/>
    <w:rsid w:val="00D51101"/>
    <w:rsid w:val="00D51B92"/>
    <w:rsid w:val="00D5691B"/>
    <w:rsid w:val="00D574A4"/>
    <w:rsid w:val="00D62753"/>
    <w:rsid w:val="00D63698"/>
    <w:rsid w:val="00D721E9"/>
    <w:rsid w:val="00D75950"/>
    <w:rsid w:val="00D760CE"/>
    <w:rsid w:val="00D838A0"/>
    <w:rsid w:val="00D924D5"/>
    <w:rsid w:val="00D94444"/>
    <w:rsid w:val="00D9603B"/>
    <w:rsid w:val="00DA1B74"/>
    <w:rsid w:val="00DA1F01"/>
    <w:rsid w:val="00DA3240"/>
    <w:rsid w:val="00DA5C40"/>
    <w:rsid w:val="00DA63BE"/>
    <w:rsid w:val="00DA7429"/>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351B"/>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3F26"/>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A91"/>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EB0DA"/>
  <w15:docId w15:val="{80718CD1-6411-4B51-A9AC-4843FE17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F4E4B"/>
    <w:pPr>
      <w:spacing w:after="0" w:line="240" w:lineRule="auto"/>
    </w:pPr>
    <w:rPr>
      <w:rFonts w:ascii="Times New Roman" w:hAnsi="Times New Roman"/>
      <w:noProof/>
    </w:rPr>
  </w:style>
  <w:style w:type="paragraph" w:styleId="Heading1">
    <w:name w:val="heading 1"/>
    <w:basedOn w:val="Normal"/>
    <w:link w:val="Heading1Char"/>
    <w:uiPriority w:val="9"/>
    <w:rsid w:val="0026519F"/>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19F"/>
    <w:pPr>
      <w:tabs>
        <w:tab w:val="center" w:pos="4513"/>
        <w:tab w:val="right" w:pos="9026"/>
      </w:tabs>
    </w:pPr>
  </w:style>
  <w:style w:type="character" w:customStyle="1" w:styleId="FooterChar">
    <w:name w:val="Footer Char"/>
    <w:basedOn w:val="DefaultParagraphFont"/>
    <w:link w:val="Footer"/>
    <w:uiPriority w:val="99"/>
    <w:rsid w:val="0026519F"/>
    <w:rPr>
      <w:rFonts w:ascii="Times New Roman" w:hAnsi="Times New Roman"/>
      <w:noProof/>
    </w:rPr>
  </w:style>
  <w:style w:type="paragraph" w:styleId="Header">
    <w:name w:val="header"/>
    <w:basedOn w:val="Normal"/>
    <w:link w:val="HeaderChar"/>
    <w:uiPriority w:val="99"/>
    <w:unhideWhenUsed/>
    <w:rsid w:val="0026519F"/>
    <w:pPr>
      <w:tabs>
        <w:tab w:val="center" w:pos="4513"/>
        <w:tab w:val="right" w:pos="9026"/>
      </w:tabs>
    </w:pPr>
  </w:style>
  <w:style w:type="character" w:customStyle="1" w:styleId="HeaderChar">
    <w:name w:val="Header Char"/>
    <w:basedOn w:val="DefaultParagraphFont"/>
    <w:link w:val="Header"/>
    <w:uiPriority w:val="99"/>
    <w:rsid w:val="0026519F"/>
    <w:rPr>
      <w:rFonts w:ascii="Times New Roman" w:hAnsi="Times New Roman"/>
      <w:noProof/>
    </w:rPr>
  </w:style>
  <w:style w:type="paragraph" w:styleId="BalloonText">
    <w:name w:val="Balloon Text"/>
    <w:basedOn w:val="Normal"/>
    <w:link w:val="BalloonTextChar"/>
    <w:uiPriority w:val="99"/>
    <w:semiHidden/>
    <w:unhideWhenUsed/>
    <w:rsid w:val="0026519F"/>
    <w:rPr>
      <w:rFonts w:ascii="Tahoma" w:hAnsi="Tahoma" w:cs="Tahoma"/>
      <w:sz w:val="16"/>
      <w:szCs w:val="16"/>
    </w:rPr>
  </w:style>
  <w:style w:type="character" w:customStyle="1" w:styleId="BalloonTextChar">
    <w:name w:val="Balloon Text Char"/>
    <w:basedOn w:val="DefaultParagraphFont"/>
    <w:link w:val="BalloonText"/>
    <w:uiPriority w:val="99"/>
    <w:semiHidden/>
    <w:rsid w:val="0026519F"/>
    <w:rPr>
      <w:rFonts w:ascii="Tahoma" w:hAnsi="Tahoma" w:cs="Tahoma"/>
      <w:noProof/>
      <w:sz w:val="16"/>
      <w:szCs w:val="16"/>
    </w:rPr>
  </w:style>
  <w:style w:type="paragraph" w:customStyle="1" w:styleId="REG-H3A">
    <w:name w:val="REG-H3A"/>
    <w:link w:val="REG-H3AChar"/>
    <w:qFormat/>
    <w:rsid w:val="0026519F"/>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6519F"/>
    <w:pPr>
      <w:numPr>
        <w:numId w:val="1"/>
      </w:numPr>
      <w:contextualSpacing/>
    </w:pPr>
  </w:style>
  <w:style w:type="character" w:customStyle="1" w:styleId="REG-H3AChar">
    <w:name w:val="REG-H3A Char"/>
    <w:basedOn w:val="DefaultParagraphFont"/>
    <w:link w:val="REG-H3A"/>
    <w:rsid w:val="0026519F"/>
    <w:rPr>
      <w:rFonts w:ascii="Times New Roman" w:hAnsi="Times New Roman" w:cs="Times New Roman"/>
      <w:b/>
      <w:caps/>
      <w:noProof/>
    </w:rPr>
  </w:style>
  <w:style w:type="character" w:customStyle="1" w:styleId="A3">
    <w:name w:val="A3"/>
    <w:uiPriority w:val="99"/>
    <w:rsid w:val="0026519F"/>
    <w:rPr>
      <w:rFonts w:cs="Times"/>
      <w:color w:val="000000"/>
      <w:sz w:val="22"/>
      <w:szCs w:val="22"/>
    </w:rPr>
  </w:style>
  <w:style w:type="paragraph" w:customStyle="1" w:styleId="Head2B">
    <w:name w:val="Head 2B"/>
    <w:basedOn w:val="AS-H3A"/>
    <w:link w:val="Head2BChar"/>
    <w:rsid w:val="0026519F"/>
  </w:style>
  <w:style w:type="paragraph" w:styleId="ListParagraph">
    <w:name w:val="List Paragraph"/>
    <w:basedOn w:val="Normal"/>
    <w:link w:val="ListParagraphChar"/>
    <w:uiPriority w:val="34"/>
    <w:rsid w:val="0026519F"/>
    <w:pPr>
      <w:ind w:left="720"/>
      <w:contextualSpacing/>
    </w:pPr>
  </w:style>
  <w:style w:type="character" w:customStyle="1" w:styleId="Head2BChar">
    <w:name w:val="Head 2B Char"/>
    <w:basedOn w:val="AS-H3AChar"/>
    <w:link w:val="Head2B"/>
    <w:rsid w:val="0026519F"/>
    <w:rPr>
      <w:rFonts w:ascii="Times New Roman" w:hAnsi="Times New Roman" w:cs="Times New Roman"/>
      <w:b/>
      <w:caps/>
      <w:noProof/>
    </w:rPr>
  </w:style>
  <w:style w:type="paragraph" w:customStyle="1" w:styleId="Head3">
    <w:name w:val="Head 3"/>
    <w:basedOn w:val="ListParagraph"/>
    <w:link w:val="Head3Char"/>
    <w:rsid w:val="0026519F"/>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6519F"/>
    <w:rPr>
      <w:rFonts w:ascii="Times New Roman" w:hAnsi="Times New Roman"/>
      <w:noProof/>
    </w:rPr>
  </w:style>
  <w:style w:type="character" w:customStyle="1" w:styleId="Head3Char">
    <w:name w:val="Head 3 Char"/>
    <w:basedOn w:val="ListParagraphChar"/>
    <w:link w:val="Head3"/>
    <w:rsid w:val="0026519F"/>
    <w:rPr>
      <w:rFonts w:ascii="Times New Roman" w:eastAsia="Times New Roman" w:hAnsi="Times New Roman" w:cs="Times New Roman"/>
      <w:b/>
      <w:bCs/>
      <w:noProof/>
    </w:rPr>
  </w:style>
  <w:style w:type="paragraph" w:customStyle="1" w:styleId="REG-H1a">
    <w:name w:val="REG-H1a"/>
    <w:link w:val="REG-H1aChar"/>
    <w:qFormat/>
    <w:rsid w:val="0026519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6519F"/>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6519F"/>
    <w:rPr>
      <w:rFonts w:ascii="Arial" w:hAnsi="Arial" w:cs="Arial"/>
      <w:b/>
      <w:noProof/>
      <w:sz w:val="36"/>
      <w:szCs w:val="36"/>
    </w:rPr>
  </w:style>
  <w:style w:type="paragraph" w:customStyle="1" w:styleId="AS-H1-Colour">
    <w:name w:val="AS-H1-Colour"/>
    <w:basedOn w:val="Normal"/>
    <w:link w:val="AS-H1-ColourChar"/>
    <w:rsid w:val="0026519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6519F"/>
    <w:rPr>
      <w:rFonts w:ascii="Times New Roman" w:hAnsi="Times New Roman" w:cs="Times New Roman"/>
      <w:b/>
      <w:caps/>
      <w:noProof/>
      <w:color w:val="00B050"/>
      <w:sz w:val="24"/>
      <w:szCs w:val="24"/>
    </w:rPr>
  </w:style>
  <w:style w:type="paragraph" w:customStyle="1" w:styleId="AS-H2b">
    <w:name w:val="AS-H2b"/>
    <w:basedOn w:val="Normal"/>
    <w:link w:val="AS-H2bChar"/>
    <w:rsid w:val="0026519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6519F"/>
    <w:rPr>
      <w:rFonts w:ascii="Arial" w:hAnsi="Arial" w:cs="Arial"/>
      <w:b/>
      <w:noProof/>
      <w:color w:val="00B050"/>
      <w:sz w:val="36"/>
      <w:szCs w:val="36"/>
    </w:rPr>
  </w:style>
  <w:style w:type="paragraph" w:customStyle="1" w:styleId="AS-H3">
    <w:name w:val="AS-H3"/>
    <w:basedOn w:val="AS-H3A"/>
    <w:link w:val="AS-H3Char"/>
    <w:rsid w:val="0026519F"/>
    <w:rPr>
      <w:sz w:val="28"/>
    </w:rPr>
  </w:style>
  <w:style w:type="character" w:customStyle="1" w:styleId="AS-H2bChar">
    <w:name w:val="AS-H2b Char"/>
    <w:basedOn w:val="DefaultParagraphFont"/>
    <w:link w:val="AS-H2b"/>
    <w:rsid w:val="0026519F"/>
    <w:rPr>
      <w:rFonts w:ascii="Arial" w:hAnsi="Arial" w:cs="Arial"/>
      <w:noProof/>
    </w:rPr>
  </w:style>
  <w:style w:type="paragraph" w:customStyle="1" w:styleId="REG-H3b">
    <w:name w:val="REG-H3b"/>
    <w:link w:val="REG-H3bChar"/>
    <w:qFormat/>
    <w:rsid w:val="0026519F"/>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6519F"/>
    <w:rPr>
      <w:rFonts w:ascii="Times New Roman" w:hAnsi="Times New Roman" w:cs="Times New Roman"/>
      <w:b/>
      <w:caps/>
      <w:noProof/>
      <w:sz w:val="28"/>
    </w:rPr>
  </w:style>
  <w:style w:type="paragraph" w:customStyle="1" w:styleId="AS-H3c">
    <w:name w:val="AS-H3c"/>
    <w:basedOn w:val="Head2B"/>
    <w:link w:val="AS-H3cChar"/>
    <w:rsid w:val="0026519F"/>
    <w:rPr>
      <w:b w:val="0"/>
    </w:rPr>
  </w:style>
  <w:style w:type="character" w:customStyle="1" w:styleId="REG-H3bChar">
    <w:name w:val="REG-H3b Char"/>
    <w:basedOn w:val="REG-H3AChar"/>
    <w:link w:val="REG-H3b"/>
    <w:rsid w:val="0026519F"/>
    <w:rPr>
      <w:rFonts w:ascii="Times New Roman" w:hAnsi="Times New Roman" w:cs="Times New Roman"/>
      <w:b w:val="0"/>
      <w:caps w:val="0"/>
      <w:noProof/>
    </w:rPr>
  </w:style>
  <w:style w:type="paragraph" w:customStyle="1" w:styleId="AS-H3d">
    <w:name w:val="AS-H3d"/>
    <w:basedOn w:val="Head2B"/>
    <w:link w:val="AS-H3dChar"/>
    <w:rsid w:val="0026519F"/>
  </w:style>
  <w:style w:type="character" w:customStyle="1" w:styleId="AS-H3cChar">
    <w:name w:val="AS-H3c Char"/>
    <w:basedOn w:val="Head2BChar"/>
    <w:link w:val="AS-H3c"/>
    <w:rsid w:val="0026519F"/>
    <w:rPr>
      <w:rFonts w:ascii="Times New Roman" w:hAnsi="Times New Roman" w:cs="Times New Roman"/>
      <w:b w:val="0"/>
      <w:caps/>
      <w:noProof/>
    </w:rPr>
  </w:style>
  <w:style w:type="paragraph" w:customStyle="1" w:styleId="REG-P0">
    <w:name w:val="REG-P(0)"/>
    <w:basedOn w:val="Normal"/>
    <w:link w:val="REG-P0Char"/>
    <w:qFormat/>
    <w:rsid w:val="0026519F"/>
    <w:pPr>
      <w:tabs>
        <w:tab w:val="left" w:pos="567"/>
      </w:tabs>
      <w:jc w:val="both"/>
    </w:pPr>
    <w:rPr>
      <w:rFonts w:eastAsia="Times New Roman" w:cs="Times New Roman"/>
    </w:rPr>
  </w:style>
  <w:style w:type="character" w:customStyle="1" w:styleId="AS-H3dChar">
    <w:name w:val="AS-H3d Char"/>
    <w:basedOn w:val="Head2BChar"/>
    <w:link w:val="AS-H3d"/>
    <w:rsid w:val="0026519F"/>
    <w:rPr>
      <w:rFonts w:ascii="Times New Roman" w:hAnsi="Times New Roman" w:cs="Times New Roman"/>
      <w:b/>
      <w:caps/>
      <w:noProof/>
    </w:rPr>
  </w:style>
  <w:style w:type="paragraph" w:customStyle="1" w:styleId="REG-P1">
    <w:name w:val="REG-P(1)"/>
    <w:basedOn w:val="Normal"/>
    <w:link w:val="REG-P1Char"/>
    <w:qFormat/>
    <w:rsid w:val="0026519F"/>
    <w:pPr>
      <w:suppressAutoHyphens/>
      <w:ind w:firstLine="567"/>
      <w:jc w:val="both"/>
    </w:pPr>
    <w:rPr>
      <w:rFonts w:eastAsia="Times New Roman" w:cs="Times New Roman"/>
    </w:rPr>
  </w:style>
  <w:style w:type="character" w:customStyle="1" w:styleId="REG-P0Char">
    <w:name w:val="REG-P(0) Char"/>
    <w:basedOn w:val="DefaultParagraphFont"/>
    <w:link w:val="REG-P0"/>
    <w:rsid w:val="0026519F"/>
    <w:rPr>
      <w:rFonts w:ascii="Times New Roman" w:eastAsia="Times New Roman" w:hAnsi="Times New Roman" w:cs="Times New Roman"/>
      <w:noProof/>
    </w:rPr>
  </w:style>
  <w:style w:type="paragraph" w:customStyle="1" w:styleId="REG-Pa">
    <w:name w:val="REG-P(a)"/>
    <w:basedOn w:val="Normal"/>
    <w:link w:val="REG-PaChar"/>
    <w:qFormat/>
    <w:rsid w:val="0026519F"/>
    <w:pPr>
      <w:ind w:left="1134" w:hanging="567"/>
      <w:jc w:val="both"/>
    </w:pPr>
  </w:style>
  <w:style w:type="character" w:customStyle="1" w:styleId="REG-P1Char">
    <w:name w:val="REG-P(1) Char"/>
    <w:basedOn w:val="DefaultParagraphFont"/>
    <w:link w:val="REG-P1"/>
    <w:rsid w:val="0026519F"/>
    <w:rPr>
      <w:rFonts w:ascii="Times New Roman" w:eastAsia="Times New Roman" w:hAnsi="Times New Roman" w:cs="Times New Roman"/>
      <w:noProof/>
    </w:rPr>
  </w:style>
  <w:style w:type="paragraph" w:customStyle="1" w:styleId="REG-Pi">
    <w:name w:val="REG-P(i)"/>
    <w:basedOn w:val="Normal"/>
    <w:link w:val="REG-PiChar"/>
    <w:qFormat/>
    <w:rsid w:val="0026519F"/>
    <w:pPr>
      <w:suppressAutoHyphens/>
      <w:ind w:left="1701" w:hanging="567"/>
      <w:jc w:val="both"/>
    </w:pPr>
    <w:rPr>
      <w:rFonts w:eastAsia="Times New Roman" w:cs="Times New Roman"/>
    </w:rPr>
  </w:style>
  <w:style w:type="character" w:customStyle="1" w:styleId="REG-PaChar">
    <w:name w:val="REG-P(a) Char"/>
    <w:basedOn w:val="DefaultParagraphFont"/>
    <w:link w:val="REG-Pa"/>
    <w:rsid w:val="0026519F"/>
    <w:rPr>
      <w:rFonts w:ascii="Times New Roman" w:hAnsi="Times New Roman"/>
      <w:noProof/>
    </w:rPr>
  </w:style>
  <w:style w:type="paragraph" w:customStyle="1" w:styleId="AS-Pahang">
    <w:name w:val="AS-P(a)hang"/>
    <w:basedOn w:val="Normal"/>
    <w:link w:val="AS-PahangChar"/>
    <w:rsid w:val="0026519F"/>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6519F"/>
    <w:rPr>
      <w:rFonts w:ascii="Times New Roman" w:eastAsia="Times New Roman" w:hAnsi="Times New Roman" w:cs="Times New Roman"/>
      <w:noProof/>
    </w:rPr>
  </w:style>
  <w:style w:type="paragraph" w:customStyle="1" w:styleId="REG-Paa">
    <w:name w:val="REG-P(aa)"/>
    <w:basedOn w:val="Normal"/>
    <w:link w:val="REG-PaaChar"/>
    <w:qFormat/>
    <w:rsid w:val="0026519F"/>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6519F"/>
    <w:rPr>
      <w:rFonts w:ascii="Times New Roman" w:eastAsia="Times New Roman" w:hAnsi="Times New Roman" w:cs="Times New Roman"/>
      <w:noProof/>
    </w:rPr>
  </w:style>
  <w:style w:type="paragraph" w:customStyle="1" w:styleId="REG-Amend">
    <w:name w:val="REG-Amend"/>
    <w:link w:val="REG-AmendChar"/>
    <w:qFormat/>
    <w:rsid w:val="0026519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6519F"/>
    <w:rPr>
      <w:rFonts w:ascii="Times New Roman" w:eastAsia="Times New Roman" w:hAnsi="Times New Roman" w:cs="Times New Roman"/>
      <w:noProof/>
    </w:rPr>
  </w:style>
  <w:style w:type="character" w:customStyle="1" w:styleId="REG-AmendChar">
    <w:name w:val="REG-Amend Char"/>
    <w:basedOn w:val="REG-P0Char"/>
    <w:link w:val="REG-Amend"/>
    <w:rsid w:val="0026519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6519F"/>
    <w:rPr>
      <w:sz w:val="16"/>
      <w:szCs w:val="16"/>
    </w:rPr>
  </w:style>
  <w:style w:type="paragraph" w:styleId="CommentText">
    <w:name w:val="annotation text"/>
    <w:basedOn w:val="Normal"/>
    <w:link w:val="CommentTextChar"/>
    <w:uiPriority w:val="99"/>
    <w:semiHidden/>
    <w:unhideWhenUsed/>
    <w:rsid w:val="0026519F"/>
    <w:rPr>
      <w:sz w:val="20"/>
      <w:szCs w:val="20"/>
    </w:rPr>
  </w:style>
  <w:style w:type="character" w:customStyle="1" w:styleId="CommentTextChar">
    <w:name w:val="Comment Text Char"/>
    <w:basedOn w:val="DefaultParagraphFont"/>
    <w:link w:val="CommentText"/>
    <w:uiPriority w:val="99"/>
    <w:semiHidden/>
    <w:rsid w:val="0026519F"/>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6519F"/>
    <w:rPr>
      <w:b/>
      <w:bCs/>
    </w:rPr>
  </w:style>
  <w:style w:type="character" w:customStyle="1" w:styleId="CommentSubjectChar">
    <w:name w:val="Comment Subject Char"/>
    <w:basedOn w:val="CommentTextChar"/>
    <w:link w:val="CommentSubject"/>
    <w:uiPriority w:val="99"/>
    <w:semiHidden/>
    <w:rsid w:val="0026519F"/>
    <w:rPr>
      <w:rFonts w:ascii="Times New Roman" w:hAnsi="Times New Roman"/>
      <w:b/>
      <w:bCs/>
      <w:noProof/>
      <w:sz w:val="20"/>
      <w:szCs w:val="20"/>
    </w:rPr>
  </w:style>
  <w:style w:type="paragraph" w:customStyle="1" w:styleId="AS-H4A">
    <w:name w:val="AS-H4A"/>
    <w:basedOn w:val="AS-P0"/>
    <w:link w:val="AS-H4AChar"/>
    <w:rsid w:val="0026519F"/>
    <w:pPr>
      <w:tabs>
        <w:tab w:val="clear" w:pos="567"/>
      </w:tabs>
      <w:jc w:val="center"/>
    </w:pPr>
    <w:rPr>
      <w:b/>
      <w:caps/>
    </w:rPr>
  </w:style>
  <w:style w:type="paragraph" w:customStyle="1" w:styleId="AS-H4b">
    <w:name w:val="AS-H4b"/>
    <w:basedOn w:val="AS-P0"/>
    <w:link w:val="AS-H4bChar"/>
    <w:rsid w:val="0026519F"/>
    <w:pPr>
      <w:tabs>
        <w:tab w:val="clear" w:pos="567"/>
      </w:tabs>
      <w:jc w:val="center"/>
    </w:pPr>
    <w:rPr>
      <w:b/>
    </w:rPr>
  </w:style>
  <w:style w:type="character" w:customStyle="1" w:styleId="AS-H4AChar">
    <w:name w:val="AS-H4A Char"/>
    <w:basedOn w:val="AS-P0Char"/>
    <w:link w:val="AS-H4A"/>
    <w:rsid w:val="0026519F"/>
    <w:rPr>
      <w:rFonts w:ascii="Times New Roman" w:eastAsia="Times New Roman" w:hAnsi="Times New Roman" w:cs="Times New Roman"/>
      <w:b/>
      <w:caps/>
      <w:noProof/>
    </w:rPr>
  </w:style>
  <w:style w:type="character" w:customStyle="1" w:styleId="AS-H4bChar">
    <w:name w:val="AS-H4b Char"/>
    <w:basedOn w:val="AS-P0Char"/>
    <w:link w:val="AS-H4b"/>
    <w:rsid w:val="0026519F"/>
    <w:rPr>
      <w:rFonts w:ascii="Times New Roman" w:eastAsia="Times New Roman" w:hAnsi="Times New Roman" w:cs="Times New Roman"/>
      <w:b/>
      <w:noProof/>
    </w:rPr>
  </w:style>
  <w:style w:type="paragraph" w:customStyle="1" w:styleId="AS-H2a">
    <w:name w:val="AS-H2a"/>
    <w:basedOn w:val="Normal"/>
    <w:link w:val="AS-H2aChar"/>
    <w:rsid w:val="0026519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6519F"/>
    <w:rPr>
      <w:rFonts w:ascii="Arial" w:hAnsi="Arial" w:cs="Arial"/>
      <w:b/>
      <w:noProof/>
    </w:rPr>
  </w:style>
  <w:style w:type="paragraph" w:customStyle="1" w:styleId="REG-H1d">
    <w:name w:val="REG-H1d"/>
    <w:link w:val="REG-H1dChar"/>
    <w:qFormat/>
    <w:rsid w:val="0026519F"/>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6519F"/>
    <w:rPr>
      <w:rFonts w:ascii="Arial" w:hAnsi="Arial" w:cs="Arial"/>
      <w:b w:val="0"/>
      <w:noProof/>
      <w:color w:val="000000"/>
      <w:szCs w:val="24"/>
      <w:lang w:val="en-ZA"/>
    </w:rPr>
  </w:style>
  <w:style w:type="table" w:styleId="TableGrid">
    <w:name w:val="Table Grid"/>
    <w:basedOn w:val="TableNormal"/>
    <w:uiPriority w:val="59"/>
    <w:rsid w:val="0026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519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519F"/>
    <w:rPr>
      <w:rFonts w:ascii="Times New Roman" w:eastAsia="Times New Roman" w:hAnsi="Times New Roman"/>
      <w:noProof/>
      <w:sz w:val="24"/>
      <w:szCs w:val="24"/>
      <w:lang w:val="en-US" w:eastAsia="en-US"/>
    </w:rPr>
  </w:style>
  <w:style w:type="paragraph" w:customStyle="1" w:styleId="AS-P0">
    <w:name w:val="AS-P(0)"/>
    <w:basedOn w:val="Normal"/>
    <w:link w:val="AS-P0Char"/>
    <w:rsid w:val="0026519F"/>
    <w:pPr>
      <w:tabs>
        <w:tab w:val="left" w:pos="567"/>
      </w:tabs>
      <w:jc w:val="both"/>
    </w:pPr>
    <w:rPr>
      <w:rFonts w:eastAsia="Times New Roman" w:cs="Times New Roman"/>
    </w:rPr>
  </w:style>
  <w:style w:type="character" w:customStyle="1" w:styleId="AS-P0Char">
    <w:name w:val="AS-P(0) Char"/>
    <w:basedOn w:val="DefaultParagraphFont"/>
    <w:link w:val="AS-P0"/>
    <w:rsid w:val="0026519F"/>
    <w:rPr>
      <w:rFonts w:ascii="Times New Roman" w:eastAsia="Times New Roman" w:hAnsi="Times New Roman" w:cs="Times New Roman"/>
      <w:noProof/>
    </w:rPr>
  </w:style>
  <w:style w:type="paragraph" w:customStyle="1" w:styleId="AS-H3A">
    <w:name w:val="AS-H3A"/>
    <w:basedOn w:val="Normal"/>
    <w:link w:val="AS-H3AChar"/>
    <w:rsid w:val="0026519F"/>
    <w:pPr>
      <w:autoSpaceDE w:val="0"/>
      <w:autoSpaceDN w:val="0"/>
      <w:adjustRightInd w:val="0"/>
      <w:jc w:val="center"/>
    </w:pPr>
    <w:rPr>
      <w:rFonts w:cs="Times New Roman"/>
      <w:b/>
      <w:caps/>
    </w:rPr>
  </w:style>
  <w:style w:type="character" w:customStyle="1" w:styleId="AS-H3AChar">
    <w:name w:val="AS-H3A Char"/>
    <w:basedOn w:val="DefaultParagraphFont"/>
    <w:link w:val="AS-H3A"/>
    <w:rsid w:val="0026519F"/>
    <w:rPr>
      <w:rFonts w:ascii="Times New Roman" w:hAnsi="Times New Roman" w:cs="Times New Roman"/>
      <w:b/>
      <w:caps/>
      <w:noProof/>
    </w:rPr>
  </w:style>
  <w:style w:type="paragraph" w:customStyle="1" w:styleId="AS-H1a">
    <w:name w:val="AS-H1a"/>
    <w:basedOn w:val="Normal"/>
    <w:link w:val="AS-H1aChar"/>
    <w:rsid w:val="0026519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6519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6519F"/>
    <w:rPr>
      <w:rFonts w:ascii="Arial" w:hAnsi="Arial" w:cs="Arial"/>
      <w:b/>
      <w:noProof/>
      <w:sz w:val="36"/>
      <w:szCs w:val="36"/>
    </w:rPr>
  </w:style>
  <w:style w:type="character" w:customStyle="1" w:styleId="AS-H2Char">
    <w:name w:val="AS-H2 Char"/>
    <w:basedOn w:val="DefaultParagraphFont"/>
    <w:link w:val="AS-H2"/>
    <w:rsid w:val="0026519F"/>
    <w:rPr>
      <w:rFonts w:ascii="Times New Roman" w:hAnsi="Times New Roman" w:cs="Times New Roman"/>
      <w:b/>
      <w:caps/>
      <w:noProof/>
      <w:color w:val="000000"/>
      <w:sz w:val="26"/>
    </w:rPr>
  </w:style>
  <w:style w:type="paragraph" w:customStyle="1" w:styleId="AS-H3b">
    <w:name w:val="AS-H3b"/>
    <w:basedOn w:val="Normal"/>
    <w:link w:val="AS-H3bChar"/>
    <w:autoRedefine/>
    <w:rsid w:val="0026519F"/>
    <w:pPr>
      <w:jc w:val="center"/>
    </w:pPr>
    <w:rPr>
      <w:rFonts w:cs="Times New Roman"/>
      <w:b/>
    </w:rPr>
  </w:style>
  <w:style w:type="character" w:customStyle="1" w:styleId="AS-H3bChar">
    <w:name w:val="AS-H3b Char"/>
    <w:basedOn w:val="AS-H3AChar"/>
    <w:link w:val="AS-H3b"/>
    <w:rsid w:val="0026519F"/>
    <w:rPr>
      <w:rFonts w:ascii="Times New Roman" w:hAnsi="Times New Roman" w:cs="Times New Roman"/>
      <w:b/>
      <w:caps w:val="0"/>
      <w:noProof/>
    </w:rPr>
  </w:style>
  <w:style w:type="paragraph" w:customStyle="1" w:styleId="AS-P1">
    <w:name w:val="AS-P(1)"/>
    <w:basedOn w:val="Normal"/>
    <w:link w:val="AS-P1Char"/>
    <w:rsid w:val="0026519F"/>
    <w:pPr>
      <w:suppressAutoHyphens/>
      <w:ind w:right="-7" w:firstLine="567"/>
      <w:jc w:val="both"/>
    </w:pPr>
    <w:rPr>
      <w:rFonts w:eastAsia="Times New Roman" w:cs="Times New Roman"/>
    </w:rPr>
  </w:style>
  <w:style w:type="paragraph" w:customStyle="1" w:styleId="AS-Pa">
    <w:name w:val="AS-P(a)"/>
    <w:basedOn w:val="AS-Pahang"/>
    <w:link w:val="AS-PaChar"/>
    <w:rsid w:val="0026519F"/>
  </w:style>
  <w:style w:type="character" w:customStyle="1" w:styleId="AS-P1Char">
    <w:name w:val="AS-P(1) Char"/>
    <w:basedOn w:val="DefaultParagraphFont"/>
    <w:link w:val="AS-P1"/>
    <w:rsid w:val="0026519F"/>
    <w:rPr>
      <w:rFonts w:ascii="Times New Roman" w:eastAsia="Times New Roman" w:hAnsi="Times New Roman" w:cs="Times New Roman"/>
      <w:noProof/>
    </w:rPr>
  </w:style>
  <w:style w:type="paragraph" w:customStyle="1" w:styleId="AS-Pi">
    <w:name w:val="AS-P(i)"/>
    <w:basedOn w:val="Normal"/>
    <w:link w:val="AS-PiChar"/>
    <w:rsid w:val="0026519F"/>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6519F"/>
    <w:rPr>
      <w:rFonts w:ascii="Times New Roman" w:eastAsia="Times New Roman" w:hAnsi="Times New Roman" w:cs="Times New Roman"/>
      <w:noProof/>
    </w:rPr>
  </w:style>
  <w:style w:type="character" w:customStyle="1" w:styleId="AS-PiChar">
    <w:name w:val="AS-P(i) Char"/>
    <w:basedOn w:val="DefaultParagraphFont"/>
    <w:link w:val="AS-Pi"/>
    <w:rsid w:val="0026519F"/>
    <w:rPr>
      <w:rFonts w:ascii="Times New Roman" w:eastAsia="Times New Roman" w:hAnsi="Times New Roman" w:cs="Times New Roman"/>
      <w:noProof/>
    </w:rPr>
  </w:style>
  <w:style w:type="paragraph" w:customStyle="1" w:styleId="AS-Paa">
    <w:name w:val="AS-P(aa)"/>
    <w:basedOn w:val="Normal"/>
    <w:link w:val="AS-PaaChar"/>
    <w:rsid w:val="0026519F"/>
    <w:pPr>
      <w:suppressAutoHyphens/>
      <w:ind w:left="2267" w:right="-7" w:hanging="566"/>
      <w:jc w:val="both"/>
    </w:pPr>
    <w:rPr>
      <w:rFonts w:eastAsia="Times New Roman" w:cs="Times New Roman"/>
    </w:rPr>
  </w:style>
  <w:style w:type="paragraph" w:customStyle="1" w:styleId="AS-P-Amend">
    <w:name w:val="AS-P-Amend"/>
    <w:link w:val="AS-P-AmendChar"/>
    <w:rsid w:val="0026519F"/>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6519F"/>
    <w:rPr>
      <w:rFonts w:ascii="Times New Roman" w:eastAsia="Times New Roman" w:hAnsi="Times New Roman" w:cs="Times New Roman"/>
      <w:noProof/>
    </w:rPr>
  </w:style>
  <w:style w:type="character" w:customStyle="1" w:styleId="AS-P-AmendChar">
    <w:name w:val="AS-P-Amend Char"/>
    <w:basedOn w:val="AS-P0Char"/>
    <w:link w:val="AS-P-Amend"/>
    <w:rsid w:val="0026519F"/>
    <w:rPr>
      <w:rFonts w:ascii="Arial" w:eastAsia="Times New Roman" w:hAnsi="Arial" w:cs="Arial"/>
      <w:b/>
      <w:noProof/>
      <w:color w:val="00B050"/>
      <w:sz w:val="18"/>
      <w:szCs w:val="18"/>
    </w:rPr>
  </w:style>
  <w:style w:type="paragraph" w:customStyle="1" w:styleId="AS-H1b">
    <w:name w:val="AS-H1b"/>
    <w:basedOn w:val="Normal"/>
    <w:link w:val="AS-H1bChar"/>
    <w:rsid w:val="0026519F"/>
    <w:pPr>
      <w:jc w:val="center"/>
    </w:pPr>
    <w:rPr>
      <w:rFonts w:ascii="Arial" w:hAnsi="Arial" w:cs="Arial"/>
      <w:b/>
      <w:color w:val="000000"/>
      <w:sz w:val="24"/>
      <w:szCs w:val="24"/>
    </w:rPr>
  </w:style>
  <w:style w:type="character" w:customStyle="1" w:styleId="AS-H1bChar">
    <w:name w:val="AS-H1b Char"/>
    <w:basedOn w:val="AS-H2aChar"/>
    <w:link w:val="AS-H1b"/>
    <w:rsid w:val="0026519F"/>
    <w:rPr>
      <w:rFonts w:ascii="Arial" w:hAnsi="Arial" w:cs="Arial"/>
      <w:b/>
      <w:noProof/>
      <w:color w:val="000000"/>
      <w:sz w:val="24"/>
      <w:szCs w:val="24"/>
    </w:rPr>
  </w:style>
  <w:style w:type="paragraph" w:customStyle="1" w:styleId="REG-H1b">
    <w:name w:val="REG-H1b"/>
    <w:link w:val="REG-H1bChar"/>
    <w:qFormat/>
    <w:rsid w:val="0026519F"/>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6519F"/>
    <w:rPr>
      <w:rFonts w:ascii="Times New Roman" w:eastAsia="Times New Roman" w:hAnsi="Times New Roman"/>
      <w:b/>
      <w:bCs/>
      <w:noProof/>
    </w:rPr>
  </w:style>
  <w:style w:type="paragraph" w:customStyle="1" w:styleId="TableParagraph">
    <w:name w:val="Table Paragraph"/>
    <w:basedOn w:val="Normal"/>
    <w:uiPriority w:val="1"/>
    <w:rsid w:val="0026519F"/>
  </w:style>
  <w:style w:type="table" w:customStyle="1" w:styleId="TableGrid0">
    <w:name w:val="TableGrid"/>
    <w:rsid w:val="0026519F"/>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6519F"/>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6519F"/>
    <w:rPr>
      <w:rFonts w:ascii="Arial" w:hAnsi="Arial"/>
      <w:b/>
      <w:noProof/>
      <w:sz w:val="28"/>
      <w:szCs w:val="24"/>
    </w:rPr>
  </w:style>
  <w:style w:type="character" w:customStyle="1" w:styleId="REG-H1cChar">
    <w:name w:val="REG-H1c Char"/>
    <w:basedOn w:val="REG-H1bChar"/>
    <w:link w:val="REG-H1c"/>
    <w:rsid w:val="0026519F"/>
    <w:rPr>
      <w:rFonts w:ascii="Arial" w:hAnsi="Arial"/>
      <w:b/>
      <w:noProof/>
      <w:sz w:val="24"/>
      <w:szCs w:val="24"/>
    </w:rPr>
  </w:style>
  <w:style w:type="paragraph" w:customStyle="1" w:styleId="REG-PHA">
    <w:name w:val="REG-PH(A)"/>
    <w:link w:val="REG-PHAChar"/>
    <w:qFormat/>
    <w:rsid w:val="0026519F"/>
    <w:pPr>
      <w:spacing w:after="0" w:line="240" w:lineRule="auto"/>
      <w:jc w:val="center"/>
    </w:pPr>
    <w:rPr>
      <w:rFonts w:ascii="Arial" w:hAnsi="Arial"/>
      <w:b/>
      <w:caps/>
      <w:noProof/>
      <w:sz w:val="16"/>
      <w:szCs w:val="24"/>
    </w:rPr>
  </w:style>
  <w:style w:type="paragraph" w:customStyle="1" w:styleId="REG-PHb">
    <w:name w:val="REG-PH(b)"/>
    <w:link w:val="REG-PHbChar"/>
    <w:qFormat/>
    <w:rsid w:val="0026519F"/>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6519F"/>
    <w:rPr>
      <w:rFonts w:ascii="Arial" w:hAnsi="Arial"/>
      <w:b/>
      <w:caps/>
      <w:noProof/>
      <w:sz w:val="16"/>
      <w:szCs w:val="24"/>
    </w:rPr>
  </w:style>
  <w:style w:type="character" w:customStyle="1" w:styleId="REG-PHbChar">
    <w:name w:val="REG-PH(b) Char"/>
    <w:basedOn w:val="REG-H1bChar"/>
    <w:link w:val="REG-PHb"/>
    <w:rsid w:val="0026519F"/>
    <w:rPr>
      <w:rFonts w:ascii="Arial" w:hAnsi="Arial" w:cs="Arial"/>
      <w:b/>
      <w:noProof/>
      <w:sz w:val="16"/>
      <w:szCs w:val="16"/>
    </w:rPr>
  </w:style>
  <w:style w:type="character" w:styleId="Hyperlink">
    <w:name w:val="Hyperlink"/>
    <w:uiPriority w:val="99"/>
    <w:qFormat/>
    <w:rsid w:val="00BF4E4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0402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B1F9-7743-471C-B141-048C19EA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31</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2013-294</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2013-294</dc:title>
  <dc:creator>LAC</dc:creator>
  <cp:lastModifiedBy>Dianne Hubbard</cp:lastModifiedBy>
  <cp:revision>26</cp:revision>
  <dcterms:created xsi:type="dcterms:W3CDTF">2015-10-08T15:02:00Z</dcterms:created>
  <dcterms:modified xsi:type="dcterms:W3CDTF">2025-03-28T14:50:00Z</dcterms:modified>
</cp:coreProperties>
</file>