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EF8D" w14:textId="77777777" w:rsidR="00D721E9" w:rsidRDefault="00AF321A" w:rsidP="00D51089">
      <w:pPr>
        <w:pStyle w:val="REG-H1a"/>
      </w:pPr>
      <w:r>
        <w:drawing>
          <wp:anchor distT="0" distB="0" distL="114300" distR="114300" simplePos="0" relativeHeight="251658240" behindDoc="0" locked="1" layoutInCell="0" allowOverlap="0" wp14:anchorId="2AF57EF6" wp14:editId="271468C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CEB28" w14:textId="77777777" w:rsidR="00107A63" w:rsidRPr="00837863" w:rsidRDefault="00107A63" w:rsidP="00107A63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53363FD6" w14:textId="77777777" w:rsidR="00107A63" w:rsidRPr="00837863" w:rsidRDefault="00107A63" w:rsidP="00107A63">
      <w:pPr>
        <w:pStyle w:val="REG-H1d"/>
        <w:rPr>
          <w:lang w:val="en-GB"/>
        </w:rPr>
      </w:pPr>
    </w:p>
    <w:p w14:paraId="633BDA91" w14:textId="77777777" w:rsidR="00107A63" w:rsidRPr="00837863" w:rsidRDefault="00107A63" w:rsidP="00107A63">
      <w:pPr>
        <w:pStyle w:val="REG-H1a"/>
      </w:pPr>
      <w:bookmarkStart w:id="0" w:name="_Hlk194069855"/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  <w:bookmarkEnd w:id="0"/>
    </w:p>
    <w:p w14:paraId="22D9ACCA" w14:textId="0A3CE71D" w:rsidR="00BD2B69" w:rsidRPr="00BC6658" w:rsidRDefault="00107A63" w:rsidP="00107A63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13C68F16" w14:textId="77777777" w:rsidR="00E2335D" w:rsidRDefault="00E2335D" w:rsidP="00E2335D">
      <w:pPr>
        <w:pStyle w:val="REG-H1a"/>
        <w:pBdr>
          <w:bottom w:val="single" w:sz="4" w:space="1" w:color="auto"/>
        </w:pBdr>
      </w:pPr>
    </w:p>
    <w:p w14:paraId="436C0054" w14:textId="77777777" w:rsidR="00E2335D" w:rsidRDefault="00E2335D" w:rsidP="00E2335D">
      <w:pPr>
        <w:pStyle w:val="REG-H1a"/>
      </w:pPr>
    </w:p>
    <w:p w14:paraId="21557F58" w14:textId="77777777" w:rsidR="00E2335D" w:rsidRPr="00AD4D41" w:rsidRDefault="00DD250B" w:rsidP="00AD4D41">
      <w:pPr>
        <w:pStyle w:val="REG-H1b"/>
        <w:rPr>
          <w:lang w:val="en-ZA"/>
        </w:rPr>
      </w:pPr>
      <w:r w:rsidRPr="00AD4D41">
        <w:rPr>
          <w:lang w:val="en-ZA"/>
        </w:rPr>
        <w:t xml:space="preserve">Regulations </w:t>
      </w:r>
      <w:r>
        <w:rPr>
          <w:lang w:val="en-ZA"/>
        </w:rPr>
        <w:t>r</w:t>
      </w:r>
      <w:r w:rsidRPr="00AD4D41">
        <w:rPr>
          <w:lang w:val="en-ZA"/>
        </w:rPr>
        <w:t>ela</w:t>
      </w:r>
      <w:r>
        <w:rPr>
          <w:lang w:val="en-ZA"/>
        </w:rPr>
        <w:t xml:space="preserve">ting to Minimum Requirements of </w:t>
      </w:r>
      <w:r>
        <w:rPr>
          <w:lang w:val="en-ZA"/>
        </w:rPr>
        <w:br/>
        <w:t xml:space="preserve">Study for </w:t>
      </w:r>
      <w:r w:rsidRPr="00AD4D41">
        <w:rPr>
          <w:lang w:val="en-ZA"/>
        </w:rPr>
        <w:t xml:space="preserve">Registration </w:t>
      </w:r>
      <w:r>
        <w:rPr>
          <w:lang w:val="en-ZA"/>
        </w:rPr>
        <w:t>a</w:t>
      </w:r>
      <w:r w:rsidRPr="00AD4D41">
        <w:rPr>
          <w:lang w:val="en-ZA"/>
        </w:rPr>
        <w:t>s Oral Hygienist</w:t>
      </w:r>
    </w:p>
    <w:p w14:paraId="68030ADD" w14:textId="77777777" w:rsidR="00D2019F" w:rsidRPr="00682D07" w:rsidRDefault="00BD2B69" w:rsidP="00C838EC">
      <w:pPr>
        <w:pStyle w:val="REG-H1d"/>
      </w:pPr>
      <w:r w:rsidRPr="00682D07">
        <w:t xml:space="preserve">Government Notice </w:t>
      </w:r>
      <w:r w:rsidR="00AD4D41">
        <w:t>144</w:t>
      </w:r>
      <w:r w:rsidR="005709A6" w:rsidRPr="00682D07">
        <w:t xml:space="preserve"> </w:t>
      </w:r>
      <w:r w:rsidR="005C16B3" w:rsidRPr="00682D07">
        <w:t>of</w:t>
      </w:r>
      <w:r w:rsidR="005709A6" w:rsidRPr="00682D07">
        <w:t xml:space="preserve"> </w:t>
      </w:r>
      <w:r w:rsidR="00AD4D41">
        <w:t>2008</w:t>
      </w:r>
    </w:p>
    <w:p w14:paraId="57C4AD74" w14:textId="44F68A3A" w:rsidR="003013D8" w:rsidRPr="00AC2903" w:rsidRDefault="003013D8" w:rsidP="003013D8">
      <w:pPr>
        <w:pStyle w:val="REG-Amend"/>
      </w:pPr>
      <w:r w:rsidRPr="00AC2903">
        <w:t>(</w:t>
      </w:r>
      <w:hyperlink r:id="rId9" w:history="1">
        <w:r w:rsidR="009D7D85" w:rsidRPr="000910E7">
          <w:rPr>
            <w:rStyle w:val="Hyperlink"/>
          </w:rPr>
          <w:t>GG 4068</w:t>
        </w:r>
      </w:hyperlink>
      <w:r w:rsidRPr="00AC2903">
        <w:t>)</w:t>
      </w:r>
    </w:p>
    <w:p w14:paraId="2F3F2DEF" w14:textId="77777777" w:rsidR="003013D8" w:rsidRDefault="003013D8" w:rsidP="003013D8">
      <w:pPr>
        <w:pStyle w:val="REG-Amend"/>
      </w:pPr>
      <w:r>
        <w:t xml:space="preserve">came </w:t>
      </w:r>
      <w:r w:rsidRPr="00AC2903">
        <w:t xml:space="preserve">into force on </w:t>
      </w:r>
      <w:r>
        <w:t>da</w:t>
      </w:r>
      <w:r w:rsidR="00AD4D41">
        <w:t>te of publication: 18 June 2008</w:t>
      </w:r>
    </w:p>
    <w:p w14:paraId="25D1E7CB" w14:textId="77777777" w:rsidR="009E268D" w:rsidRDefault="009E268D" w:rsidP="003013D8">
      <w:pPr>
        <w:pStyle w:val="REG-Amend"/>
      </w:pPr>
    </w:p>
    <w:p w14:paraId="407ED8E5" w14:textId="3B3BEC1A" w:rsidR="009D7D85" w:rsidRPr="00647CD8" w:rsidRDefault="009D7D85" w:rsidP="009D7D85">
      <w:pPr>
        <w:pStyle w:val="REG-Amend"/>
      </w:pPr>
      <w:r>
        <w:t>T</w:t>
      </w:r>
      <w:r w:rsidRPr="00647CD8">
        <w:t>hese regulations were made in terms of section 5</w:t>
      </w:r>
      <w:r>
        <w:t xml:space="preserve">9 </w:t>
      </w:r>
      <w:r w:rsidRPr="009D7D85">
        <w:rPr>
          <w:lang w:val="en-ZA"/>
        </w:rPr>
        <w:t>read with section 18(1)</w:t>
      </w:r>
      <w:r>
        <w:rPr>
          <w:lang w:val="en-ZA"/>
        </w:rPr>
        <w:t xml:space="preserve"> </w:t>
      </w:r>
      <w:r w:rsidRPr="00647CD8">
        <w:t xml:space="preserve">of the </w:t>
      </w:r>
      <w:r w:rsidRPr="00397177">
        <w:t>Medical and Dental Act 10 of 2004</w:t>
      </w:r>
      <w:r w:rsidRPr="00647CD8">
        <w:t xml:space="preserve">, which was repealed by the Health Professions Act 16 of 2024. </w:t>
      </w:r>
      <w:r>
        <w:br/>
      </w:r>
      <w:r w:rsidRPr="00647CD8">
        <w:t xml:space="preserve">Pursuant to section 95(10) of the Health Professions Act 16 of 2024, </w:t>
      </w:r>
      <w:r>
        <w:br/>
      </w:r>
      <w:r w:rsidRPr="00647CD8">
        <w:t>they are deemed to have been made under that Act.</w:t>
      </w:r>
    </w:p>
    <w:p w14:paraId="4D3E0256" w14:textId="77777777" w:rsidR="009D7D85" w:rsidRDefault="009D7D85" w:rsidP="003013D8">
      <w:pPr>
        <w:pStyle w:val="REG-Amend"/>
        <w:rPr>
          <w:lang w:val="en-ZA"/>
        </w:rPr>
      </w:pPr>
    </w:p>
    <w:p w14:paraId="00B6128B" w14:textId="6779F878" w:rsidR="009E268D" w:rsidRDefault="009E268D" w:rsidP="003013D8">
      <w:pPr>
        <w:pStyle w:val="REG-Amend"/>
        <w:rPr>
          <w:lang w:val="en-ZA"/>
        </w:rPr>
      </w:pPr>
      <w:r>
        <w:rPr>
          <w:lang w:val="en-ZA"/>
        </w:rPr>
        <w:t xml:space="preserve">The Government Notice which publishes these regulations notes that they were made </w:t>
      </w:r>
    </w:p>
    <w:p w14:paraId="63F21006" w14:textId="0FDB187F" w:rsidR="00B13C5A" w:rsidRPr="00B13C5A" w:rsidRDefault="009E268D" w:rsidP="00B13C5A">
      <w:pPr>
        <w:pStyle w:val="REG-Amend"/>
      </w:pPr>
      <w:r>
        <w:rPr>
          <w:lang w:val="en-ZA"/>
        </w:rPr>
        <w:t xml:space="preserve">on the recommendation of the Medical and Dental Council of Namibia. It also </w:t>
      </w:r>
      <w:r w:rsidRPr="009E268D">
        <w:rPr>
          <w:lang w:val="en-ZA"/>
        </w:rPr>
        <w:t>repeal</w:t>
      </w:r>
      <w:r>
        <w:rPr>
          <w:lang w:val="en-ZA"/>
        </w:rPr>
        <w:t xml:space="preserve">s </w:t>
      </w:r>
      <w:r w:rsidR="00B13C5A">
        <w:rPr>
          <w:lang w:val="en-ZA"/>
        </w:rPr>
        <w:br/>
      </w:r>
      <w:r>
        <w:rPr>
          <w:lang w:val="en-ZA"/>
        </w:rPr>
        <w:t>RSA</w:t>
      </w:r>
      <w:r w:rsidRPr="009E268D">
        <w:rPr>
          <w:lang w:val="en-ZA"/>
        </w:rPr>
        <w:t xml:space="preserve"> GN R</w:t>
      </w:r>
      <w:r w:rsidR="00B13C5A">
        <w:rPr>
          <w:lang w:val="en-ZA"/>
        </w:rPr>
        <w:t>.</w:t>
      </w:r>
      <w:r w:rsidRPr="009E268D">
        <w:rPr>
          <w:lang w:val="en-ZA"/>
        </w:rPr>
        <w:t>2359</w:t>
      </w:r>
      <w:r w:rsidR="00B13C5A">
        <w:rPr>
          <w:lang w:val="en-ZA"/>
        </w:rPr>
        <w:t>/</w:t>
      </w:r>
      <w:r w:rsidRPr="009E268D">
        <w:rPr>
          <w:lang w:val="en-ZA"/>
        </w:rPr>
        <w:t>1976</w:t>
      </w:r>
      <w:r w:rsidR="00B13C5A">
        <w:rPr>
          <w:lang w:val="en-ZA"/>
        </w:rPr>
        <w:t xml:space="preserve"> (</w:t>
      </w:r>
      <w:bookmarkStart w:id="1" w:name="_Hlk193897732"/>
      <w:r w:rsidR="009D7D85">
        <w:fldChar w:fldCharType="begin"/>
      </w:r>
      <w:r w:rsidR="009D7D85">
        <w:instrText>HYPERLINK "http://www.lac.org.na/laws/GGsa/rsagg5349.pdf"</w:instrText>
      </w:r>
      <w:r w:rsidR="009D7D85">
        <w:fldChar w:fldCharType="separate"/>
      </w:r>
      <w:r w:rsidR="009D7D85" w:rsidRPr="007673F9">
        <w:rPr>
          <w:rStyle w:val="Hyperlink"/>
        </w:rPr>
        <w:t>RSA GG 5349</w:t>
      </w:r>
      <w:r w:rsidR="009D7D85">
        <w:fldChar w:fldCharType="end"/>
      </w:r>
      <w:bookmarkEnd w:id="1"/>
      <w:r w:rsidR="00B13C5A">
        <w:rPr>
          <w:lang w:val="en-ZA"/>
        </w:rPr>
        <w:t>)</w:t>
      </w:r>
      <w:r>
        <w:rPr>
          <w:lang w:val="en-ZA"/>
        </w:rPr>
        <w:t>.</w:t>
      </w:r>
      <w:r w:rsidR="00B13C5A" w:rsidRPr="00B13C5A">
        <w:rPr>
          <w:rFonts w:ascii="TimesNewRomanPSMT" w:hAnsi="TimesNewRomanPSMT" w:cs="TimesNewRomanPSMT"/>
          <w:lang w:val="en-ZA"/>
        </w:rPr>
        <w:t xml:space="preserve"> </w:t>
      </w:r>
      <w:r w:rsidR="00B13C5A" w:rsidRPr="00B13C5A">
        <w:rPr>
          <w:lang w:val="en-ZA"/>
        </w:rPr>
        <w:t xml:space="preserve">These previous regulations were made </w:t>
      </w:r>
      <w:r w:rsidR="00B13C5A" w:rsidRPr="00B13C5A">
        <w:t xml:space="preserve">in terms of the </w:t>
      </w:r>
      <w:r w:rsidR="00B13C5A">
        <w:br/>
      </w:r>
      <w:r w:rsidR="00B13C5A" w:rsidRPr="00B13C5A">
        <w:t xml:space="preserve">RSA Medical, Dental and Supplementary Health Service Professions Act 56 of 1974. </w:t>
      </w:r>
      <w:r w:rsidR="00B13C5A">
        <w:br/>
      </w:r>
      <w:r w:rsidR="00B13C5A" w:rsidRPr="00B13C5A">
        <w:t xml:space="preserve">They survived in terms of </w:t>
      </w:r>
      <w:r w:rsidR="00B13C5A" w:rsidRPr="00B13C5A">
        <w:rPr>
          <w:lang w:val="en-ZA"/>
        </w:rPr>
        <w:t>section 52(2) of the Medical and Dental Professions Act 21 of 1993, and section 65(2) of its successor, the Medical and Dental Act 10 of 2004.</w:t>
      </w:r>
    </w:p>
    <w:p w14:paraId="585D927E" w14:textId="77777777" w:rsidR="005955EA" w:rsidRPr="0087487C" w:rsidRDefault="005955EA" w:rsidP="0087487C">
      <w:pPr>
        <w:pStyle w:val="REG-H1a"/>
        <w:pBdr>
          <w:bottom w:val="single" w:sz="4" w:space="1" w:color="auto"/>
        </w:pBdr>
      </w:pPr>
    </w:p>
    <w:p w14:paraId="18C9C8B0" w14:textId="77777777" w:rsidR="00C63501" w:rsidRDefault="00C63501" w:rsidP="006A2650">
      <w:pPr>
        <w:pStyle w:val="REG-H1a"/>
      </w:pPr>
    </w:p>
    <w:p w14:paraId="1024C468" w14:textId="77777777" w:rsidR="00DD250B" w:rsidRPr="00DD250B" w:rsidRDefault="00DD250B" w:rsidP="00076D3E">
      <w:pPr>
        <w:pStyle w:val="REG-H2"/>
      </w:pPr>
      <w:r w:rsidRPr="00DD250B">
        <w:t>ARRANGEMENT OF REGULATIONS</w:t>
      </w:r>
    </w:p>
    <w:p w14:paraId="6D8F93A8" w14:textId="77777777" w:rsidR="00DD250B" w:rsidRDefault="00DD250B" w:rsidP="00003730">
      <w:pPr>
        <w:pStyle w:val="REG-P0"/>
        <w:rPr>
          <w:color w:val="00B050"/>
        </w:rPr>
      </w:pPr>
    </w:p>
    <w:p w14:paraId="382097FB" w14:textId="77777777" w:rsidR="00A156A1" w:rsidRDefault="00A156A1" w:rsidP="00914280">
      <w:pPr>
        <w:pStyle w:val="REG-P0"/>
        <w:rPr>
          <w:color w:val="00B050"/>
        </w:rPr>
      </w:pPr>
      <w:r w:rsidRPr="00914280">
        <w:rPr>
          <w:color w:val="00B050"/>
        </w:rPr>
        <w:t>1.</w:t>
      </w:r>
      <w:r w:rsidRPr="00914280">
        <w:rPr>
          <w:color w:val="00B050"/>
        </w:rPr>
        <w:tab/>
      </w:r>
      <w:r w:rsidR="00AD4D41">
        <w:rPr>
          <w:color w:val="00B050"/>
        </w:rPr>
        <w:t>Definitions</w:t>
      </w:r>
    </w:p>
    <w:p w14:paraId="55734D14" w14:textId="77777777" w:rsidR="00AD4D41" w:rsidRDefault="003905F1" w:rsidP="00914280">
      <w:pPr>
        <w:pStyle w:val="REG-P0"/>
        <w:rPr>
          <w:color w:val="00B050"/>
        </w:rPr>
      </w:pPr>
      <w:r w:rsidRPr="00914280">
        <w:rPr>
          <w:color w:val="00B050"/>
        </w:rPr>
        <w:t>2.</w:t>
      </w:r>
      <w:r w:rsidR="00AD4D41">
        <w:rPr>
          <w:color w:val="00B050"/>
        </w:rPr>
        <w:tab/>
        <w:t>Period of study</w:t>
      </w:r>
    </w:p>
    <w:p w14:paraId="4360CA63" w14:textId="77777777" w:rsidR="00AD4D41" w:rsidRDefault="00AD4D41" w:rsidP="00914280">
      <w:pPr>
        <w:pStyle w:val="REG-P0"/>
        <w:rPr>
          <w:color w:val="00B050"/>
        </w:rPr>
      </w:pPr>
      <w:r>
        <w:rPr>
          <w:color w:val="00B050"/>
        </w:rPr>
        <w:t>3.</w:t>
      </w:r>
      <w:r>
        <w:rPr>
          <w:color w:val="00B050"/>
        </w:rPr>
        <w:tab/>
        <w:t>Qualifications for registration as oral hygienist</w:t>
      </w:r>
    </w:p>
    <w:p w14:paraId="22C7D856" w14:textId="2B59E956" w:rsidR="003905F1" w:rsidRPr="00914280" w:rsidRDefault="003905F1" w:rsidP="00914280">
      <w:pPr>
        <w:pStyle w:val="REG-P0"/>
        <w:rPr>
          <w:color w:val="00B050"/>
        </w:rPr>
      </w:pPr>
      <w:r w:rsidRPr="00914280">
        <w:rPr>
          <w:color w:val="00B050"/>
        </w:rPr>
        <w:tab/>
      </w:r>
    </w:p>
    <w:p w14:paraId="4517CC7A" w14:textId="0A899084" w:rsidR="00AD4D41" w:rsidRPr="009D7D85" w:rsidRDefault="00AD4D41" w:rsidP="009D7D85">
      <w:pPr>
        <w:pStyle w:val="REG-H3A"/>
        <w:jc w:val="left"/>
        <w:rPr>
          <w:b w:val="0"/>
          <w:bCs/>
          <w:color w:val="00B050"/>
        </w:rPr>
      </w:pPr>
      <w:r w:rsidRPr="00DD250B">
        <w:rPr>
          <w:b w:val="0"/>
          <w:color w:val="00B050"/>
        </w:rPr>
        <w:t>ANNEXURE a</w:t>
      </w:r>
      <w:r w:rsidR="00526F78">
        <w:rPr>
          <w:b w:val="0"/>
          <w:color w:val="00B050"/>
        </w:rPr>
        <w:t xml:space="preserve">: </w:t>
      </w:r>
      <w:r w:rsidR="009D7D85" w:rsidRPr="009D7D85">
        <w:rPr>
          <w:b w:val="0"/>
          <w:bCs/>
          <w:caps w:val="0"/>
          <w:color w:val="00B050"/>
          <w:lang w:val="en-ZA"/>
        </w:rPr>
        <w:t xml:space="preserve">Qualifications </w:t>
      </w:r>
      <w:r w:rsidR="009D7D85">
        <w:rPr>
          <w:b w:val="0"/>
          <w:bCs/>
          <w:caps w:val="0"/>
          <w:color w:val="00B050"/>
          <w:lang w:val="en-ZA"/>
        </w:rPr>
        <w:t>e</w:t>
      </w:r>
      <w:r w:rsidR="009D7D85" w:rsidRPr="009D7D85">
        <w:rPr>
          <w:b w:val="0"/>
          <w:bCs/>
          <w:caps w:val="0"/>
          <w:color w:val="00B050"/>
          <w:lang w:val="en-ZA"/>
        </w:rPr>
        <w:t xml:space="preserve">ntitling </w:t>
      </w:r>
      <w:r w:rsidR="009D7D85">
        <w:rPr>
          <w:b w:val="0"/>
          <w:bCs/>
          <w:caps w:val="0"/>
          <w:color w:val="00B050"/>
          <w:lang w:val="en-ZA"/>
        </w:rPr>
        <w:t>t</w:t>
      </w:r>
      <w:r w:rsidR="009D7D85" w:rsidRPr="009D7D85">
        <w:rPr>
          <w:b w:val="0"/>
          <w:bCs/>
          <w:caps w:val="0"/>
          <w:color w:val="00B050"/>
          <w:lang w:val="en-ZA"/>
        </w:rPr>
        <w:t xml:space="preserve">he Holder </w:t>
      </w:r>
      <w:r w:rsidR="009D7D85">
        <w:rPr>
          <w:b w:val="0"/>
          <w:bCs/>
          <w:caps w:val="0"/>
          <w:color w:val="00B050"/>
          <w:lang w:val="en-ZA"/>
        </w:rPr>
        <w:t>t</w:t>
      </w:r>
      <w:r w:rsidR="009D7D85" w:rsidRPr="009D7D85">
        <w:rPr>
          <w:b w:val="0"/>
          <w:bCs/>
          <w:caps w:val="0"/>
          <w:color w:val="00B050"/>
          <w:lang w:val="en-ZA"/>
        </w:rPr>
        <w:t xml:space="preserve">hereof </w:t>
      </w:r>
      <w:r w:rsidR="009D7D85">
        <w:rPr>
          <w:b w:val="0"/>
          <w:bCs/>
          <w:caps w:val="0"/>
          <w:color w:val="00B050"/>
          <w:lang w:val="en-ZA"/>
        </w:rPr>
        <w:t>f</w:t>
      </w:r>
      <w:r w:rsidR="009D7D85" w:rsidRPr="009D7D85">
        <w:rPr>
          <w:b w:val="0"/>
          <w:bCs/>
          <w:caps w:val="0"/>
          <w:color w:val="00B050"/>
          <w:lang w:val="en-ZA"/>
        </w:rPr>
        <w:t xml:space="preserve">or Registration </w:t>
      </w:r>
      <w:r w:rsidR="009D7D85">
        <w:rPr>
          <w:b w:val="0"/>
          <w:bCs/>
          <w:caps w:val="0"/>
          <w:color w:val="00B050"/>
          <w:lang w:val="en-ZA"/>
        </w:rPr>
        <w:t>a</w:t>
      </w:r>
      <w:r w:rsidR="009D7D85" w:rsidRPr="009D7D85">
        <w:rPr>
          <w:b w:val="0"/>
          <w:bCs/>
          <w:caps w:val="0"/>
          <w:color w:val="00B050"/>
          <w:lang w:val="en-ZA"/>
        </w:rPr>
        <w:t>s Oral Hygienist</w:t>
      </w:r>
    </w:p>
    <w:p w14:paraId="3D0C346B" w14:textId="77777777" w:rsidR="002252DD" w:rsidRPr="00DD250B" w:rsidRDefault="002252DD" w:rsidP="00F9665E">
      <w:pPr>
        <w:pStyle w:val="REG-H3b"/>
        <w:rPr>
          <w:color w:val="00B050"/>
        </w:rPr>
      </w:pPr>
    </w:p>
    <w:p w14:paraId="1304C00B" w14:textId="2284B7F4" w:rsidR="00DB4BA9" w:rsidRPr="009D7D85" w:rsidRDefault="00AD4D41" w:rsidP="009D7D85">
      <w:pPr>
        <w:pStyle w:val="REG-H3A"/>
        <w:ind w:left="567" w:hanging="567"/>
        <w:jc w:val="left"/>
        <w:rPr>
          <w:b w:val="0"/>
          <w:bCs/>
          <w:color w:val="00B050"/>
        </w:rPr>
      </w:pPr>
      <w:r w:rsidRPr="00DD250B">
        <w:rPr>
          <w:b w:val="0"/>
          <w:color w:val="00B050"/>
        </w:rPr>
        <w:t>ANNEXURE b</w:t>
      </w:r>
      <w:r w:rsidR="009D7D85">
        <w:rPr>
          <w:b w:val="0"/>
          <w:color w:val="00B050"/>
        </w:rPr>
        <w:t xml:space="preserve">: </w:t>
      </w:r>
      <w:r w:rsidR="009D7D85" w:rsidRPr="009D7D85">
        <w:rPr>
          <w:b w:val="0"/>
          <w:bCs/>
          <w:caps w:val="0"/>
          <w:color w:val="00B050"/>
          <w:lang w:val="en-ZA"/>
        </w:rPr>
        <w:t>The Minimum Curriculum for Obtaining Qualification entitling a Person to Register as Oral Hygienist</w:t>
      </w:r>
    </w:p>
    <w:p w14:paraId="38482F5A" w14:textId="77777777" w:rsidR="00FA7FE6" w:rsidRDefault="00FA7FE6" w:rsidP="00B0347D">
      <w:pPr>
        <w:pStyle w:val="REG-H1a"/>
        <w:pBdr>
          <w:bottom w:val="single" w:sz="4" w:space="1" w:color="auto"/>
        </w:pBdr>
      </w:pPr>
    </w:p>
    <w:p w14:paraId="444D62DE" w14:textId="77777777" w:rsidR="00342850" w:rsidRDefault="00342850" w:rsidP="00342850">
      <w:pPr>
        <w:pStyle w:val="REG-H1a"/>
      </w:pPr>
    </w:p>
    <w:p w14:paraId="33AEF4E7" w14:textId="77777777" w:rsidR="00076D3E" w:rsidRDefault="00076D3E" w:rsidP="00326EFE">
      <w:pPr>
        <w:pStyle w:val="REG-P0"/>
        <w:rPr>
          <w:b/>
        </w:rPr>
      </w:pPr>
    </w:p>
    <w:p w14:paraId="67D6A9F3" w14:textId="75575D9B" w:rsidR="00326EFE" w:rsidRPr="00326EFE" w:rsidRDefault="00326EFE" w:rsidP="00326EFE">
      <w:pPr>
        <w:pStyle w:val="REG-P0"/>
        <w:rPr>
          <w:b/>
          <w:bCs/>
        </w:rPr>
      </w:pPr>
      <w:r w:rsidRPr="00326EFE">
        <w:rPr>
          <w:b/>
        </w:rPr>
        <w:t>De</w:t>
      </w:r>
      <w:r w:rsidRPr="00326EFE">
        <w:rPr>
          <w:b/>
          <w:spacing w:val="6"/>
        </w:rPr>
        <w:t>fi</w:t>
      </w:r>
      <w:r w:rsidRPr="00326EFE">
        <w:rPr>
          <w:b/>
        </w:rPr>
        <w:t>nitions</w:t>
      </w:r>
    </w:p>
    <w:p w14:paraId="3142BE2C" w14:textId="77777777" w:rsidR="00326EFE" w:rsidRPr="00B97CD3" w:rsidRDefault="00326EFE" w:rsidP="00326EFE">
      <w:pPr>
        <w:pStyle w:val="REG-P0"/>
      </w:pPr>
    </w:p>
    <w:p w14:paraId="6886713A" w14:textId="77777777" w:rsidR="00326EFE" w:rsidRPr="00B97CD3" w:rsidRDefault="00326EFE" w:rsidP="00DD250B">
      <w:pPr>
        <w:pStyle w:val="REG-P1"/>
      </w:pPr>
      <w:r w:rsidRPr="00B97CD3">
        <w:rPr>
          <w:b/>
          <w:bCs/>
        </w:rPr>
        <w:t>1.</w:t>
      </w:r>
      <w:r w:rsidRPr="00B97CD3">
        <w:rPr>
          <w:b/>
          <w:bCs/>
        </w:rPr>
        <w:tab/>
      </w:r>
      <w:r w:rsidRPr="003F4441">
        <w:rPr>
          <w:spacing w:val="-2"/>
        </w:rPr>
        <w:t>In these regulations, unless the context otherwise indicates, a word or expression</w:t>
      </w:r>
      <w:r w:rsidRPr="00B97CD3">
        <w:rPr>
          <w:spacing w:val="-5"/>
        </w:rPr>
        <w:t xml:space="preserve"> </w:t>
      </w:r>
      <w:r w:rsidRPr="00B97CD3">
        <w:t>de</w:t>
      </w:r>
      <w:r w:rsidRPr="00B97CD3">
        <w:rPr>
          <w:spacing w:val="6"/>
        </w:rPr>
        <w:t>fi</w:t>
      </w:r>
      <w:r w:rsidRPr="00B97CD3">
        <w:t>ned</w:t>
      </w:r>
      <w:r w:rsidRPr="00B97CD3">
        <w:rPr>
          <w:spacing w:val="-4"/>
        </w:rPr>
        <w:t xml:space="preserve"> </w:t>
      </w:r>
      <w:r w:rsidRPr="00B97CD3">
        <w:t>in</w:t>
      </w:r>
      <w:r w:rsidRPr="00B97CD3">
        <w:rPr>
          <w:spacing w:val="-5"/>
        </w:rPr>
        <w:t xml:space="preserve"> </w:t>
      </w:r>
      <w:r w:rsidRPr="00B97CD3">
        <w:t>the</w:t>
      </w:r>
      <w:r w:rsidRPr="00B97CD3">
        <w:rPr>
          <w:spacing w:val="-16"/>
        </w:rPr>
        <w:t xml:space="preserve"> </w:t>
      </w:r>
      <w:r w:rsidRPr="00B97CD3">
        <w:t>Act</w:t>
      </w:r>
      <w:r w:rsidRPr="00B97CD3">
        <w:rPr>
          <w:spacing w:val="-4"/>
        </w:rPr>
        <w:t xml:space="preserve"> </w:t>
      </w:r>
      <w:r w:rsidRPr="00B97CD3">
        <w:t>has</w:t>
      </w:r>
      <w:r w:rsidRPr="00B97CD3">
        <w:rPr>
          <w:spacing w:val="-5"/>
        </w:rPr>
        <w:t xml:space="preserve"> </w:t>
      </w:r>
      <w:r w:rsidRPr="00B97CD3">
        <w:t>that</w:t>
      </w:r>
      <w:r w:rsidRPr="00B97CD3">
        <w:rPr>
          <w:spacing w:val="-4"/>
        </w:rPr>
        <w:t xml:space="preserve"> </w:t>
      </w:r>
      <w:r w:rsidRPr="00B97CD3">
        <w:t>meaning,</w:t>
      </w:r>
      <w:r w:rsidRPr="00B97CD3">
        <w:rPr>
          <w:spacing w:val="-4"/>
        </w:rPr>
        <w:t xml:space="preserve"> </w:t>
      </w:r>
      <w:r w:rsidRPr="00B97CD3">
        <w:t>and</w:t>
      </w:r>
      <w:r w:rsidRPr="00B97CD3">
        <w:rPr>
          <w:spacing w:val="-5"/>
        </w:rPr>
        <w:t xml:space="preserve"> </w:t>
      </w:r>
      <w:r w:rsidRPr="00B97CD3">
        <w:t>-</w:t>
      </w:r>
    </w:p>
    <w:p w14:paraId="08B2B6B5" w14:textId="77777777" w:rsidR="00326EFE" w:rsidRPr="00B97CD3" w:rsidRDefault="00326EFE" w:rsidP="00326EFE">
      <w:pPr>
        <w:pStyle w:val="REG-P0"/>
      </w:pPr>
    </w:p>
    <w:p w14:paraId="4B18022A" w14:textId="77777777" w:rsidR="00326EFE" w:rsidRPr="00B97CD3" w:rsidRDefault="00326EFE" w:rsidP="00326EFE">
      <w:pPr>
        <w:pStyle w:val="REG-P0"/>
      </w:pPr>
      <w:r w:rsidRPr="00B97CD3">
        <w:t>“quali</w:t>
      </w:r>
      <w:r w:rsidRPr="00B97CD3">
        <w:rPr>
          <w:spacing w:val="6"/>
        </w:rPr>
        <w:t>fi</w:t>
      </w:r>
      <w:r w:rsidRPr="00B97CD3">
        <w:t>cation,”</w:t>
      </w:r>
      <w:r w:rsidRPr="00B97CD3">
        <w:rPr>
          <w:spacing w:val="2"/>
        </w:rPr>
        <w:t xml:space="preserve"> </w:t>
      </w:r>
      <w:r w:rsidRPr="00B97CD3">
        <w:t>as</w:t>
      </w:r>
      <w:r w:rsidRPr="00B97CD3">
        <w:rPr>
          <w:spacing w:val="2"/>
        </w:rPr>
        <w:t xml:space="preserve"> </w:t>
      </w:r>
      <w:r w:rsidRPr="00B97CD3">
        <w:t>speci</w:t>
      </w:r>
      <w:r w:rsidRPr="00B97CD3">
        <w:rPr>
          <w:spacing w:val="6"/>
        </w:rPr>
        <w:t>fi</w:t>
      </w:r>
      <w:r w:rsidRPr="00B97CD3">
        <w:t>ed</w:t>
      </w:r>
      <w:r w:rsidRPr="00B97CD3">
        <w:rPr>
          <w:spacing w:val="3"/>
        </w:rPr>
        <w:t xml:space="preserve"> </w:t>
      </w:r>
      <w:r w:rsidRPr="00B97CD3">
        <w:t>in</w:t>
      </w:r>
      <w:r w:rsidRPr="00B97CD3">
        <w:rPr>
          <w:spacing w:val="-9"/>
        </w:rPr>
        <w:t xml:space="preserve"> </w:t>
      </w:r>
      <w:r w:rsidRPr="00B97CD3">
        <w:t>ANNEXURE</w:t>
      </w:r>
      <w:r w:rsidRPr="00B97CD3">
        <w:rPr>
          <w:spacing w:val="-9"/>
        </w:rPr>
        <w:t xml:space="preserve"> </w:t>
      </w:r>
      <w:r w:rsidRPr="00B97CD3">
        <w:t>A,</w:t>
      </w:r>
      <w:r w:rsidRPr="00B97CD3">
        <w:rPr>
          <w:spacing w:val="3"/>
        </w:rPr>
        <w:t xml:space="preserve"> </w:t>
      </w:r>
      <w:r w:rsidRPr="00B97CD3">
        <w:t>means</w:t>
      </w:r>
      <w:r w:rsidRPr="00B97CD3">
        <w:rPr>
          <w:spacing w:val="2"/>
        </w:rPr>
        <w:t xml:space="preserve"> </w:t>
      </w:r>
      <w:r w:rsidRPr="00B97CD3">
        <w:t>a</w:t>
      </w:r>
      <w:r w:rsidRPr="00B97CD3">
        <w:rPr>
          <w:spacing w:val="3"/>
        </w:rPr>
        <w:t xml:space="preserve"> </w:t>
      </w:r>
      <w:r w:rsidRPr="00B97CD3">
        <w:t>diploma</w:t>
      </w:r>
      <w:r w:rsidRPr="00B97CD3">
        <w:rPr>
          <w:spacing w:val="2"/>
        </w:rPr>
        <w:t xml:space="preserve"> </w:t>
      </w:r>
      <w:r w:rsidRPr="00B97CD3">
        <w:t>in</w:t>
      </w:r>
      <w:r w:rsidRPr="00B97CD3">
        <w:rPr>
          <w:spacing w:val="3"/>
        </w:rPr>
        <w:t xml:space="preserve"> </w:t>
      </w:r>
      <w:r w:rsidRPr="00B97CD3">
        <w:t>oral</w:t>
      </w:r>
      <w:r w:rsidRPr="00B97CD3">
        <w:rPr>
          <w:spacing w:val="2"/>
        </w:rPr>
        <w:t xml:space="preserve"> </w:t>
      </w:r>
      <w:r w:rsidRPr="00B97CD3">
        <w:t>hygiene;</w:t>
      </w:r>
      <w:r w:rsidRPr="00B97CD3">
        <w:rPr>
          <w:spacing w:val="3"/>
        </w:rPr>
        <w:t xml:space="preserve"> </w:t>
      </w:r>
      <w:r w:rsidRPr="00B97CD3">
        <w:t>and “the</w:t>
      </w:r>
      <w:r w:rsidRPr="00B97CD3">
        <w:rPr>
          <w:spacing w:val="-16"/>
        </w:rPr>
        <w:t xml:space="preserve"> </w:t>
      </w:r>
      <w:r w:rsidRPr="00B97CD3">
        <w:t>Act”</w:t>
      </w:r>
      <w:r w:rsidRPr="00B97CD3">
        <w:rPr>
          <w:spacing w:val="-3"/>
        </w:rPr>
        <w:t xml:space="preserve"> </w:t>
      </w:r>
      <w:r w:rsidRPr="00B97CD3">
        <w:t>means</w:t>
      </w:r>
      <w:r w:rsidRPr="00B97CD3">
        <w:rPr>
          <w:spacing w:val="-3"/>
        </w:rPr>
        <w:t xml:space="preserve"> </w:t>
      </w:r>
      <w:r w:rsidRPr="00B97CD3">
        <w:t>the</w:t>
      </w:r>
      <w:r w:rsidRPr="00B97CD3">
        <w:rPr>
          <w:spacing w:val="-4"/>
        </w:rPr>
        <w:t xml:space="preserve"> </w:t>
      </w:r>
      <w:r w:rsidRPr="00B97CD3">
        <w:t>Medical</w:t>
      </w:r>
      <w:r w:rsidRPr="00B97CD3">
        <w:rPr>
          <w:spacing w:val="-3"/>
        </w:rPr>
        <w:t xml:space="preserve"> </w:t>
      </w:r>
      <w:r w:rsidRPr="00B97CD3">
        <w:t>and</w:t>
      </w:r>
      <w:r w:rsidRPr="00B97CD3">
        <w:rPr>
          <w:spacing w:val="-3"/>
        </w:rPr>
        <w:t xml:space="preserve"> </w:t>
      </w:r>
      <w:r w:rsidRPr="00B97CD3">
        <w:t>Dental</w:t>
      </w:r>
      <w:r w:rsidRPr="00B97CD3">
        <w:rPr>
          <w:spacing w:val="-15"/>
        </w:rPr>
        <w:t xml:space="preserve"> </w:t>
      </w:r>
      <w:r w:rsidRPr="00B97CD3">
        <w:t>Act,</w:t>
      </w:r>
      <w:r w:rsidRPr="00B97CD3">
        <w:rPr>
          <w:spacing w:val="-4"/>
        </w:rPr>
        <w:t xml:space="preserve"> </w:t>
      </w:r>
      <w:r w:rsidRPr="00B97CD3">
        <w:t>2004</w:t>
      </w:r>
      <w:r w:rsidRPr="00B97CD3">
        <w:rPr>
          <w:spacing w:val="-3"/>
        </w:rPr>
        <w:t xml:space="preserve"> </w:t>
      </w:r>
      <w:r w:rsidRPr="00B97CD3">
        <w:t>(Act</w:t>
      </w:r>
      <w:r w:rsidRPr="00B97CD3">
        <w:rPr>
          <w:spacing w:val="-3"/>
        </w:rPr>
        <w:t xml:space="preserve"> </w:t>
      </w:r>
      <w:r w:rsidRPr="00B97CD3">
        <w:t>No.</w:t>
      </w:r>
      <w:r w:rsidRPr="00B97CD3">
        <w:rPr>
          <w:spacing w:val="-4"/>
        </w:rPr>
        <w:t xml:space="preserve"> </w:t>
      </w:r>
      <w:r w:rsidRPr="00B97CD3">
        <w:t>10</w:t>
      </w:r>
      <w:r w:rsidRPr="00B97CD3">
        <w:rPr>
          <w:spacing w:val="-3"/>
        </w:rPr>
        <w:t xml:space="preserve"> </w:t>
      </w:r>
      <w:r w:rsidRPr="00B97CD3">
        <w:t>of</w:t>
      </w:r>
      <w:r w:rsidRPr="00B97CD3">
        <w:rPr>
          <w:spacing w:val="-3"/>
        </w:rPr>
        <w:t xml:space="preserve"> </w:t>
      </w:r>
      <w:r w:rsidRPr="00B97CD3">
        <w:t>2004).</w:t>
      </w:r>
    </w:p>
    <w:p w14:paraId="7317D8E0" w14:textId="77777777" w:rsidR="00326EFE" w:rsidRDefault="00326EFE" w:rsidP="00326EFE">
      <w:pPr>
        <w:pStyle w:val="REG-P0"/>
        <w:rPr>
          <w:b/>
        </w:rPr>
      </w:pPr>
    </w:p>
    <w:p w14:paraId="7C5C6FD8" w14:textId="77777777" w:rsidR="009D7D85" w:rsidRDefault="009D7D85" w:rsidP="009D7D85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</w:t>
      </w:r>
      <w:r w:rsidRPr="001D7BAA">
        <w:rPr>
          <w:rStyle w:val="REG-AmendChar"/>
          <w:rFonts w:eastAsiaTheme="minorHAnsi"/>
        </w:rPr>
        <w:t>Medical and Dental Act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10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of 2004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has been replaced by the Health Professions Act 16 of 2024.]</w:t>
      </w:r>
    </w:p>
    <w:p w14:paraId="3E451C53" w14:textId="77777777" w:rsidR="009D7D85" w:rsidRPr="00326EFE" w:rsidRDefault="009D7D85" w:rsidP="00326EFE">
      <w:pPr>
        <w:pStyle w:val="REG-P0"/>
        <w:rPr>
          <w:b/>
        </w:rPr>
      </w:pPr>
    </w:p>
    <w:p w14:paraId="74E7FE7C" w14:textId="77777777" w:rsidR="00326EFE" w:rsidRPr="00326EFE" w:rsidRDefault="00326EFE" w:rsidP="00326EFE">
      <w:pPr>
        <w:pStyle w:val="REG-P0"/>
        <w:rPr>
          <w:b/>
          <w:bCs/>
        </w:rPr>
      </w:pPr>
      <w:r w:rsidRPr="00326EFE">
        <w:rPr>
          <w:b/>
        </w:rPr>
        <w:t>Period</w:t>
      </w:r>
      <w:r w:rsidRPr="00326EFE">
        <w:rPr>
          <w:b/>
          <w:spacing w:val="-4"/>
        </w:rPr>
        <w:t xml:space="preserve"> </w:t>
      </w:r>
      <w:r w:rsidRPr="00326EFE">
        <w:rPr>
          <w:b/>
        </w:rPr>
        <w:t>of</w:t>
      </w:r>
      <w:r w:rsidRPr="00326EFE">
        <w:rPr>
          <w:b/>
          <w:spacing w:val="-3"/>
        </w:rPr>
        <w:t xml:space="preserve"> </w:t>
      </w:r>
      <w:r w:rsidRPr="00326EFE">
        <w:rPr>
          <w:b/>
        </w:rPr>
        <w:t>study</w:t>
      </w:r>
    </w:p>
    <w:p w14:paraId="031AD7A8" w14:textId="77777777" w:rsidR="00326EFE" w:rsidRPr="00B97CD3" w:rsidRDefault="00326EFE" w:rsidP="00326EFE">
      <w:pPr>
        <w:pStyle w:val="REG-P0"/>
      </w:pPr>
    </w:p>
    <w:p w14:paraId="37CFFE35" w14:textId="77777777" w:rsidR="00326EFE" w:rsidRPr="00B97CD3" w:rsidRDefault="00326EFE" w:rsidP="00326EFE">
      <w:pPr>
        <w:pStyle w:val="REG-P1"/>
      </w:pPr>
      <w:r w:rsidRPr="00B97CD3">
        <w:rPr>
          <w:b/>
          <w:bCs/>
        </w:rPr>
        <w:t>2.</w:t>
      </w:r>
      <w:r w:rsidRPr="00B97CD3">
        <w:rPr>
          <w:b/>
          <w:bCs/>
        </w:rPr>
        <w:tab/>
      </w:r>
      <w:r w:rsidRPr="00B97CD3">
        <w:t>The</w:t>
      </w:r>
      <w:r w:rsidRPr="00B97CD3">
        <w:rPr>
          <w:spacing w:val="11"/>
        </w:rPr>
        <w:t xml:space="preserve"> </w:t>
      </w:r>
      <w:r w:rsidRPr="00B97CD3">
        <w:t>period</w:t>
      </w:r>
      <w:r w:rsidRPr="00B97CD3">
        <w:rPr>
          <w:spacing w:val="12"/>
        </w:rPr>
        <w:t xml:space="preserve"> </w:t>
      </w:r>
      <w:r w:rsidRPr="00B97CD3">
        <w:t>of</w:t>
      </w:r>
      <w:r w:rsidRPr="00B97CD3">
        <w:rPr>
          <w:spacing w:val="12"/>
        </w:rPr>
        <w:t xml:space="preserve"> </w:t>
      </w:r>
      <w:r w:rsidRPr="00B97CD3">
        <w:t>study</w:t>
      </w:r>
      <w:r w:rsidRPr="00B97CD3">
        <w:rPr>
          <w:spacing w:val="12"/>
        </w:rPr>
        <w:t xml:space="preserve"> </w:t>
      </w:r>
      <w:r w:rsidRPr="00B97CD3">
        <w:t>for</w:t>
      </w:r>
      <w:r w:rsidRPr="00B97CD3">
        <w:rPr>
          <w:spacing w:val="11"/>
        </w:rPr>
        <w:t xml:space="preserve"> </w:t>
      </w:r>
      <w:r w:rsidRPr="00B97CD3">
        <w:t>the</w:t>
      </w:r>
      <w:r w:rsidRPr="00B97CD3">
        <w:rPr>
          <w:spacing w:val="12"/>
        </w:rPr>
        <w:t xml:space="preserve"> </w:t>
      </w:r>
      <w:r w:rsidRPr="00B97CD3">
        <w:t>purposes</w:t>
      </w:r>
      <w:r w:rsidRPr="00B97CD3">
        <w:rPr>
          <w:spacing w:val="12"/>
        </w:rPr>
        <w:t xml:space="preserve"> </w:t>
      </w:r>
      <w:r w:rsidRPr="00B97CD3">
        <w:t>of</w:t>
      </w:r>
      <w:r w:rsidRPr="00B97CD3">
        <w:rPr>
          <w:spacing w:val="12"/>
        </w:rPr>
        <w:t xml:space="preserve"> </w:t>
      </w:r>
      <w:r w:rsidRPr="00B97CD3">
        <w:t>qualifying</w:t>
      </w:r>
      <w:r w:rsidRPr="00B97CD3">
        <w:rPr>
          <w:spacing w:val="12"/>
        </w:rPr>
        <w:t xml:space="preserve"> </w:t>
      </w:r>
      <w:r w:rsidRPr="00B97CD3">
        <w:t>as</w:t>
      </w:r>
      <w:r w:rsidRPr="00B97CD3">
        <w:rPr>
          <w:spacing w:val="11"/>
        </w:rPr>
        <w:t xml:space="preserve"> </w:t>
      </w:r>
      <w:r w:rsidRPr="00B97CD3">
        <w:t>oral</w:t>
      </w:r>
      <w:r w:rsidRPr="00B97CD3">
        <w:rPr>
          <w:spacing w:val="12"/>
        </w:rPr>
        <w:t xml:space="preserve"> </w:t>
      </w:r>
      <w:r w:rsidRPr="00B97CD3">
        <w:t>hygienist</w:t>
      </w:r>
      <w:r w:rsidRPr="00B97CD3">
        <w:rPr>
          <w:spacing w:val="12"/>
        </w:rPr>
        <w:t xml:space="preserve"> </w:t>
      </w:r>
      <w:r w:rsidRPr="00B97CD3">
        <w:t>may not</w:t>
      </w:r>
      <w:r w:rsidRPr="00B97CD3">
        <w:rPr>
          <w:spacing w:val="-4"/>
        </w:rPr>
        <w:t xml:space="preserve"> </w:t>
      </w:r>
      <w:r w:rsidRPr="00B97CD3">
        <w:t>be</w:t>
      </w:r>
      <w:r w:rsidRPr="00B97CD3">
        <w:rPr>
          <w:spacing w:val="-4"/>
        </w:rPr>
        <w:t xml:space="preserve"> </w:t>
      </w:r>
      <w:r w:rsidRPr="00B97CD3">
        <w:t>less</w:t>
      </w:r>
      <w:r w:rsidRPr="00B97CD3">
        <w:rPr>
          <w:spacing w:val="-4"/>
        </w:rPr>
        <w:t xml:space="preserve"> </w:t>
      </w:r>
      <w:r w:rsidRPr="00B97CD3">
        <w:t>than</w:t>
      </w:r>
      <w:r w:rsidRPr="00B97CD3">
        <w:rPr>
          <w:spacing w:val="-3"/>
        </w:rPr>
        <w:t xml:space="preserve"> </w:t>
      </w:r>
      <w:r w:rsidRPr="00B97CD3">
        <w:t>two</w:t>
      </w:r>
      <w:r w:rsidRPr="00B97CD3">
        <w:rPr>
          <w:spacing w:val="-4"/>
        </w:rPr>
        <w:t xml:space="preserve"> </w:t>
      </w:r>
      <w:r w:rsidRPr="00B97CD3">
        <w:t>academic</w:t>
      </w:r>
      <w:r w:rsidRPr="00B97CD3">
        <w:rPr>
          <w:spacing w:val="-4"/>
        </w:rPr>
        <w:t xml:space="preserve"> </w:t>
      </w:r>
      <w:r w:rsidRPr="00B97CD3">
        <w:t>years.</w:t>
      </w:r>
    </w:p>
    <w:p w14:paraId="4157F73F" w14:textId="77777777" w:rsidR="00326EFE" w:rsidRPr="00B97CD3" w:rsidRDefault="00326EFE" w:rsidP="00326EFE">
      <w:pPr>
        <w:pStyle w:val="REG-P0"/>
      </w:pPr>
    </w:p>
    <w:p w14:paraId="66B4FB02" w14:textId="77777777" w:rsidR="00326EFE" w:rsidRPr="00326EFE" w:rsidRDefault="00326EFE" w:rsidP="00326EFE">
      <w:pPr>
        <w:pStyle w:val="REG-P0"/>
        <w:rPr>
          <w:b/>
          <w:bCs/>
        </w:rPr>
      </w:pPr>
      <w:r w:rsidRPr="00326EFE">
        <w:rPr>
          <w:b/>
        </w:rPr>
        <w:t>Quali</w:t>
      </w:r>
      <w:r w:rsidRPr="00326EFE">
        <w:rPr>
          <w:b/>
          <w:spacing w:val="6"/>
        </w:rPr>
        <w:t>fi</w:t>
      </w:r>
      <w:r w:rsidRPr="00326EFE">
        <w:rPr>
          <w:b/>
        </w:rPr>
        <w:t>cations</w:t>
      </w:r>
      <w:r w:rsidRPr="00326EFE">
        <w:rPr>
          <w:b/>
          <w:spacing w:val="-7"/>
        </w:rPr>
        <w:t xml:space="preserve"> </w:t>
      </w:r>
      <w:r w:rsidRPr="00326EFE">
        <w:rPr>
          <w:b/>
        </w:rPr>
        <w:t>for</w:t>
      </w:r>
      <w:r w:rsidRPr="00326EFE">
        <w:rPr>
          <w:b/>
          <w:spacing w:val="-10"/>
        </w:rPr>
        <w:t xml:space="preserve"> </w:t>
      </w:r>
      <w:r w:rsidRPr="00326EFE">
        <w:rPr>
          <w:b/>
          <w:spacing w:val="-5"/>
        </w:rPr>
        <w:t>r</w:t>
      </w:r>
      <w:r w:rsidRPr="00326EFE">
        <w:rPr>
          <w:b/>
        </w:rPr>
        <w:t>egistration</w:t>
      </w:r>
      <w:r w:rsidRPr="00326EFE">
        <w:rPr>
          <w:b/>
          <w:spacing w:val="-6"/>
        </w:rPr>
        <w:t xml:space="preserve"> </w:t>
      </w:r>
      <w:r w:rsidRPr="00326EFE">
        <w:rPr>
          <w:b/>
        </w:rPr>
        <w:t>as</w:t>
      </w:r>
      <w:r w:rsidRPr="00326EFE">
        <w:rPr>
          <w:b/>
          <w:spacing w:val="-8"/>
        </w:rPr>
        <w:t xml:space="preserve"> </w:t>
      </w:r>
      <w:r w:rsidRPr="00326EFE">
        <w:rPr>
          <w:b/>
        </w:rPr>
        <w:t>oral</w:t>
      </w:r>
      <w:r w:rsidRPr="00326EFE">
        <w:rPr>
          <w:b/>
          <w:spacing w:val="-6"/>
        </w:rPr>
        <w:t xml:space="preserve"> </w:t>
      </w:r>
      <w:r w:rsidRPr="00326EFE">
        <w:rPr>
          <w:b/>
        </w:rPr>
        <w:t>hygienist</w:t>
      </w:r>
    </w:p>
    <w:p w14:paraId="480E74BC" w14:textId="77777777" w:rsidR="00326EFE" w:rsidRPr="00B97CD3" w:rsidRDefault="00326EFE" w:rsidP="00326EFE">
      <w:pPr>
        <w:pStyle w:val="REG-P0"/>
      </w:pPr>
    </w:p>
    <w:p w14:paraId="6DA1378C" w14:textId="77777777" w:rsidR="00326EFE" w:rsidRPr="00B97CD3" w:rsidRDefault="00326EFE" w:rsidP="00326EFE">
      <w:pPr>
        <w:pStyle w:val="REG-P1"/>
      </w:pPr>
      <w:r w:rsidRPr="00B97CD3">
        <w:rPr>
          <w:b/>
          <w:bCs/>
        </w:rPr>
        <w:t>3.</w:t>
      </w:r>
      <w:r w:rsidRPr="00B97CD3">
        <w:rPr>
          <w:b/>
          <w:bCs/>
        </w:rPr>
        <w:tab/>
      </w:r>
      <w:r w:rsidRPr="00B97CD3">
        <w:t>(1)</w:t>
      </w:r>
      <w:r>
        <w:tab/>
      </w:r>
      <w:r w:rsidRPr="00B97CD3">
        <w:t>Subject</w:t>
      </w:r>
      <w:r w:rsidRPr="00B97CD3">
        <w:rPr>
          <w:spacing w:val="-5"/>
        </w:rPr>
        <w:t xml:space="preserve"> </w:t>
      </w:r>
      <w:r w:rsidRPr="00B97CD3">
        <w:t>to</w:t>
      </w:r>
      <w:r w:rsidRPr="00B97CD3">
        <w:rPr>
          <w:spacing w:val="-4"/>
        </w:rPr>
        <w:t xml:space="preserve"> </w:t>
      </w:r>
      <w:r w:rsidRPr="00B97CD3">
        <w:t>compli</w:t>
      </w:r>
      <w:r w:rsidRPr="00B97CD3">
        <w:rPr>
          <w:spacing w:val="-1"/>
        </w:rPr>
        <w:t>a</w:t>
      </w:r>
      <w:r w:rsidRPr="00B97CD3">
        <w:t>nce</w:t>
      </w:r>
      <w:r w:rsidRPr="00B97CD3">
        <w:rPr>
          <w:spacing w:val="-4"/>
        </w:rPr>
        <w:t xml:space="preserve"> </w:t>
      </w:r>
      <w:r w:rsidRPr="00B97CD3">
        <w:t>with</w:t>
      </w:r>
      <w:r w:rsidRPr="00B97CD3">
        <w:rPr>
          <w:spacing w:val="-5"/>
        </w:rPr>
        <w:t xml:space="preserve"> </w:t>
      </w:r>
      <w:r w:rsidRPr="00B97CD3">
        <w:t>all</w:t>
      </w:r>
      <w:r w:rsidRPr="00B97CD3">
        <w:rPr>
          <w:spacing w:val="-4"/>
        </w:rPr>
        <w:t xml:space="preserve"> </w:t>
      </w:r>
      <w:r w:rsidRPr="00B97CD3">
        <w:t>the</w:t>
      </w:r>
      <w:r w:rsidRPr="00B97CD3">
        <w:rPr>
          <w:spacing w:val="-4"/>
        </w:rPr>
        <w:t xml:space="preserve"> </w:t>
      </w:r>
      <w:r w:rsidRPr="00B97CD3">
        <w:t>other</w:t>
      </w:r>
      <w:r w:rsidRPr="00B97CD3">
        <w:rPr>
          <w:spacing w:val="-5"/>
        </w:rPr>
        <w:t xml:space="preserve"> </w:t>
      </w:r>
      <w:r w:rsidRPr="00B97CD3">
        <w:t>require</w:t>
      </w:r>
      <w:r w:rsidRPr="00B97CD3">
        <w:rPr>
          <w:spacing w:val="-1"/>
        </w:rPr>
        <w:t>m</w:t>
      </w:r>
      <w:r w:rsidRPr="00B97CD3">
        <w:t>ents</w:t>
      </w:r>
      <w:r w:rsidRPr="00B97CD3">
        <w:rPr>
          <w:spacing w:val="-4"/>
        </w:rPr>
        <w:t xml:space="preserve"> </w:t>
      </w:r>
      <w:r w:rsidRPr="00B97CD3">
        <w:t>prescribed</w:t>
      </w:r>
      <w:r w:rsidRPr="00B97CD3">
        <w:rPr>
          <w:spacing w:val="-4"/>
        </w:rPr>
        <w:t xml:space="preserve"> </w:t>
      </w:r>
      <w:r w:rsidRPr="00B97CD3">
        <w:t>by the</w:t>
      </w:r>
      <w:r w:rsidRPr="00B97CD3">
        <w:rPr>
          <w:spacing w:val="4"/>
        </w:rPr>
        <w:t xml:space="preserve"> </w:t>
      </w:r>
      <w:r w:rsidRPr="00B97CD3">
        <w:t>Act,</w:t>
      </w:r>
      <w:r w:rsidRPr="00B97CD3">
        <w:rPr>
          <w:spacing w:val="15"/>
        </w:rPr>
        <w:t xml:space="preserve"> </w:t>
      </w:r>
      <w:r w:rsidRPr="00B97CD3">
        <w:t>any</w:t>
      </w:r>
      <w:r w:rsidRPr="00B97CD3">
        <w:rPr>
          <w:spacing w:val="16"/>
        </w:rPr>
        <w:t xml:space="preserve"> </w:t>
      </w:r>
      <w:r w:rsidRPr="00B97CD3">
        <w:t>quali</w:t>
      </w:r>
      <w:r w:rsidRPr="00B97CD3">
        <w:rPr>
          <w:spacing w:val="6"/>
        </w:rPr>
        <w:t>fi</w:t>
      </w:r>
      <w:r w:rsidRPr="00B97CD3">
        <w:t>cation</w:t>
      </w:r>
      <w:r w:rsidRPr="00B97CD3">
        <w:rPr>
          <w:spacing w:val="15"/>
        </w:rPr>
        <w:t xml:space="preserve"> </w:t>
      </w:r>
      <w:r w:rsidRPr="00B97CD3">
        <w:t>prescribed</w:t>
      </w:r>
      <w:r w:rsidRPr="00B97CD3">
        <w:rPr>
          <w:spacing w:val="16"/>
        </w:rPr>
        <w:t xml:space="preserve"> </w:t>
      </w:r>
      <w:r w:rsidRPr="00B97CD3">
        <w:t>in</w:t>
      </w:r>
      <w:r w:rsidRPr="00B97CD3">
        <w:rPr>
          <w:spacing w:val="3"/>
        </w:rPr>
        <w:t xml:space="preserve"> </w:t>
      </w:r>
      <w:r w:rsidRPr="00B97CD3">
        <w:t>ANNEXURE</w:t>
      </w:r>
      <w:r w:rsidRPr="00B97CD3">
        <w:rPr>
          <w:spacing w:val="4"/>
        </w:rPr>
        <w:t xml:space="preserve"> </w:t>
      </w:r>
      <w:r w:rsidRPr="00B97CD3">
        <w:t>A</w:t>
      </w:r>
      <w:r w:rsidRPr="00B97CD3">
        <w:rPr>
          <w:spacing w:val="5"/>
        </w:rPr>
        <w:t xml:space="preserve"> </w:t>
      </w:r>
      <w:r w:rsidRPr="00B97CD3">
        <w:t>entitles</w:t>
      </w:r>
      <w:r w:rsidRPr="00B97CD3">
        <w:rPr>
          <w:spacing w:val="15"/>
        </w:rPr>
        <w:t xml:space="preserve"> </w:t>
      </w:r>
      <w:r w:rsidRPr="00B97CD3">
        <w:t>the</w:t>
      </w:r>
      <w:r w:rsidRPr="00B97CD3">
        <w:rPr>
          <w:spacing w:val="16"/>
        </w:rPr>
        <w:t xml:space="preserve"> </w:t>
      </w:r>
      <w:r w:rsidRPr="00B97CD3">
        <w:t>holder</w:t>
      </w:r>
      <w:r w:rsidRPr="00B97CD3">
        <w:rPr>
          <w:spacing w:val="15"/>
        </w:rPr>
        <w:t xml:space="preserve"> </w:t>
      </w:r>
      <w:r w:rsidRPr="00B97CD3">
        <w:t>thereof</w:t>
      </w:r>
      <w:r w:rsidRPr="00B97CD3">
        <w:rPr>
          <w:spacing w:val="16"/>
        </w:rPr>
        <w:t xml:space="preserve"> </w:t>
      </w:r>
      <w:r w:rsidRPr="00B97CD3">
        <w:t>to register</w:t>
      </w:r>
      <w:r w:rsidRPr="00B97CD3">
        <w:rPr>
          <w:spacing w:val="-6"/>
        </w:rPr>
        <w:t xml:space="preserve"> </w:t>
      </w:r>
      <w:r w:rsidRPr="00B97CD3">
        <w:t>as</w:t>
      </w:r>
      <w:r w:rsidRPr="00B97CD3">
        <w:rPr>
          <w:spacing w:val="-5"/>
        </w:rPr>
        <w:t xml:space="preserve"> </w:t>
      </w:r>
      <w:r w:rsidRPr="00B97CD3">
        <w:t>oral</w:t>
      </w:r>
      <w:r w:rsidRPr="00B97CD3">
        <w:rPr>
          <w:spacing w:val="-5"/>
        </w:rPr>
        <w:t xml:space="preserve"> </w:t>
      </w:r>
      <w:r w:rsidRPr="00B97CD3">
        <w:t>hygienist</w:t>
      </w:r>
      <w:r w:rsidRPr="00B97CD3">
        <w:rPr>
          <w:spacing w:val="-5"/>
        </w:rPr>
        <w:t xml:space="preserve"> </w:t>
      </w:r>
      <w:r w:rsidRPr="00B97CD3">
        <w:t>under</w:t>
      </w:r>
      <w:r w:rsidRPr="00B97CD3">
        <w:rPr>
          <w:spacing w:val="-5"/>
        </w:rPr>
        <w:t xml:space="preserve"> </w:t>
      </w:r>
      <w:r w:rsidRPr="00B97CD3">
        <w:t>the</w:t>
      </w:r>
      <w:r w:rsidRPr="00B97CD3">
        <w:rPr>
          <w:spacing w:val="-17"/>
        </w:rPr>
        <w:t xml:space="preserve"> </w:t>
      </w:r>
      <w:r w:rsidRPr="00B97CD3">
        <w:t>Act.</w:t>
      </w:r>
    </w:p>
    <w:p w14:paraId="5CDCDB3C" w14:textId="77777777" w:rsidR="00326EFE" w:rsidRPr="00B97CD3" w:rsidRDefault="00326EFE" w:rsidP="00326EFE">
      <w:pPr>
        <w:pStyle w:val="REG-P0"/>
      </w:pPr>
    </w:p>
    <w:p w14:paraId="1FD383DC" w14:textId="77777777" w:rsidR="00326EFE" w:rsidRPr="00B97CD3" w:rsidRDefault="00326EFE" w:rsidP="00326EFE">
      <w:pPr>
        <w:pStyle w:val="REG-P1"/>
      </w:pPr>
      <w:r w:rsidRPr="00B97CD3">
        <w:t>(2)</w:t>
      </w:r>
      <w:r>
        <w:tab/>
      </w:r>
      <w:r w:rsidRPr="00B97CD3">
        <w:t>Any</w:t>
      </w:r>
      <w:r w:rsidRPr="00B97CD3">
        <w:rPr>
          <w:spacing w:val="-27"/>
        </w:rPr>
        <w:t xml:space="preserve"> </w:t>
      </w:r>
      <w:r w:rsidRPr="00B97CD3">
        <w:t>person</w:t>
      </w:r>
      <w:r w:rsidRPr="00B97CD3">
        <w:rPr>
          <w:spacing w:val="-26"/>
        </w:rPr>
        <w:t xml:space="preserve"> </w:t>
      </w:r>
      <w:r w:rsidRPr="00B97CD3">
        <w:t>who</w:t>
      </w:r>
      <w:r w:rsidRPr="00B97CD3">
        <w:rPr>
          <w:spacing w:val="-27"/>
        </w:rPr>
        <w:t xml:space="preserve"> </w:t>
      </w:r>
      <w:r w:rsidRPr="00B97CD3">
        <w:t>is</w:t>
      </w:r>
      <w:r w:rsidRPr="00B97CD3">
        <w:rPr>
          <w:spacing w:val="-26"/>
        </w:rPr>
        <w:t xml:space="preserve"> </w:t>
      </w:r>
      <w:r w:rsidRPr="00B97CD3">
        <w:t>not</w:t>
      </w:r>
      <w:r w:rsidRPr="00B97CD3">
        <w:rPr>
          <w:spacing w:val="-27"/>
        </w:rPr>
        <w:t xml:space="preserve"> </w:t>
      </w:r>
      <w:r w:rsidRPr="00B97CD3">
        <w:t>the</w:t>
      </w:r>
      <w:r w:rsidRPr="00B97CD3">
        <w:rPr>
          <w:spacing w:val="-26"/>
        </w:rPr>
        <w:t xml:space="preserve"> </w:t>
      </w:r>
      <w:r w:rsidRPr="00B97CD3">
        <w:t>holder</w:t>
      </w:r>
      <w:r w:rsidRPr="00B97CD3">
        <w:rPr>
          <w:spacing w:val="-27"/>
        </w:rPr>
        <w:t xml:space="preserve"> </w:t>
      </w:r>
      <w:r w:rsidRPr="00B97CD3">
        <w:t>of</w:t>
      </w:r>
      <w:r w:rsidRPr="00B97CD3">
        <w:rPr>
          <w:spacing w:val="-26"/>
        </w:rPr>
        <w:t xml:space="preserve"> </w:t>
      </w:r>
      <w:r w:rsidRPr="00B97CD3">
        <w:t>a</w:t>
      </w:r>
      <w:r w:rsidRPr="00B97CD3">
        <w:rPr>
          <w:spacing w:val="-27"/>
        </w:rPr>
        <w:t xml:space="preserve"> </w:t>
      </w:r>
      <w:r w:rsidRPr="00B97CD3">
        <w:t>qualif</w:t>
      </w:r>
      <w:r w:rsidRPr="00B97CD3">
        <w:rPr>
          <w:spacing w:val="-4"/>
        </w:rPr>
        <w:t>i</w:t>
      </w:r>
      <w:r w:rsidRPr="00B97CD3">
        <w:t>cation</w:t>
      </w:r>
      <w:r w:rsidRPr="00B97CD3">
        <w:rPr>
          <w:spacing w:val="-26"/>
        </w:rPr>
        <w:t xml:space="preserve"> </w:t>
      </w:r>
      <w:r w:rsidRPr="00B97CD3">
        <w:t>prescribed</w:t>
      </w:r>
      <w:r w:rsidRPr="00B97CD3">
        <w:rPr>
          <w:spacing w:val="-27"/>
        </w:rPr>
        <w:t xml:space="preserve"> </w:t>
      </w:r>
      <w:r w:rsidRPr="00B97CD3">
        <w:t>i</w:t>
      </w:r>
      <w:r w:rsidRPr="00B97CD3">
        <w:rPr>
          <w:spacing w:val="17"/>
        </w:rPr>
        <w:t>n</w:t>
      </w:r>
      <w:r>
        <w:rPr>
          <w:spacing w:val="17"/>
        </w:rPr>
        <w:t xml:space="preserve"> </w:t>
      </w:r>
      <w:r w:rsidRPr="00B97CD3">
        <w:t>ANNEXURE A,</w:t>
      </w:r>
      <w:r w:rsidRPr="00B97CD3">
        <w:rPr>
          <w:spacing w:val="25"/>
        </w:rPr>
        <w:t xml:space="preserve"> </w:t>
      </w:r>
      <w:r w:rsidRPr="00B97CD3">
        <w:t>but</w:t>
      </w:r>
      <w:r w:rsidRPr="00B97CD3">
        <w:rPr>
          <w:spacing w:val="25"/>
        </w:rPr>
        <w:t xml:space="preserve"> </w:t>
      </w:r>
      <w:r w:rsidRPr="00B97CD3">
        <w:t>holds</w:t>
      </w:r>
      <w:r w:rsidRPr="00B97CD3">
        <w:rPr>
          <w:spacing w:val="26"/>
        </w:rPr>
        <w:t xml:space="preserve"> </w:t>
      </w:r>
      <w:r w:rsidRPr="00B97CD3">
        <w:t>a</w:t>
      </w:r>
      <w:r w:rsidRPr="00B97CD3">
        <w:rPr>
          <w:spacing w:val="25"/>
        </w:rPr>
        <w:t xml:space="preserve"> </w:t>
      </w:r>
      <w:r w:rsidRPr="00B97CD3">
        <w:rPr>
          <w:spacing w:val="-4"/>
        </w:rPr>
        <w:t>qualificatio</w:t>
      </w:r>
      <w:r w:rsidRPr="00B97CD3">
        <w:t>n</w:t>
      </w:r>
      <w:r w:rsidRPr="00B97CD3">
        <w:rPr>
          <w:spacing w:val="25"/>
        </w:rPr>
        <w:t xml:space="preserve"> </w:t>
      </w:r>
      <w:r w:rsidRPr="00B97CD3">
        <w:t>in</w:t>
      </w:r>
      <w:r w:rsidRPr="00B97CD3">
        <w:rPr>
          <w:spacing w:val="26"/>
        </w:rPr>
        <w:t xml:space="preserve"> </w:t>
      </w:r>
      <w:r w:rsidRPr="00B97CD3">
        <w:t>oral</w:t>
      </w:r>
      <w:r w:rsidRPr="00B97CD3">
        <w:rPr>
          <w:spacing w:val="25"/>
        </w:rPr>
        <w:t xml:space="preserve"> </w:t>
      </w:r>
      <w:r w:rsidRPr="00B97CD3">
        <w:t>hygiene</w:t>
      </w:r>
      <w:r w:rsidRPr="00B97CD3">
        <w:rPr>
          <w:spacing w:val="25"/>
        </w:rPr>
        <w:t xml:space="preserve"> </w:t>
      </w:r>
      <w:r w:rsidRPr="00B97CD3">
        <w:t>awarded</w:t>
      </w:r>
      <w:r w:rsidRPr="00B97CD3">
        <w:rPr>
          <w:spacing w:val="26"/>
        </w:rPr>
        <w:t xml:space="preserve"> </w:t>
      </w:r>
      <w:r w:rsidRPr="00B97CD3">
        <w:t>to</w:t>
      </w:r>
      <w:r w:rsidRPr="00B97CD3">
        <w:rPr>
          <w:spacing w:val="25"/>
        </w:rPr>
        <w:t xml:space="preserve"> </w:t>
      </w:r>
      <w:r w:rsidRPr="00B97CD3">
        <w:t>him</w:t>
      </w:r>
      <w:r w:rsidRPr="00B97CD3">
        <w:rPr>
          <w:spacing w:val="25"/>
        </w:rPr>
        <w:t xml:space="preserve"> </w:t>
      </w:r>
      <w:r w:rsidRPr="00B97CD3">
        <w:t>or</w:t>
      </w:r>
      <w:r w:rsidRPr="00B97CD3">
        <w:rPr>
          <w:spacing w:val="26"/>
        </w:rPr>
        <w:t xml:space="preserve"> </w:t>
      </w:r>
      <w:r w:rsidRPr="00B97CD3">
        <w:t>her</w:t>
      </w:r>
      <w:r w:rsidRPr="00B97CD3">
        <w:rPr>
          <w:spacing w:val="25"/>
        </w:rPr>
        <w:t xml:space="preserve"> </w:t>
      </w:r>
      <w:r w:rsidRPr="00B97CD3">
        <w:t>by</w:t>
      </w:r>
      <w:r w:rsidRPr="00B97CD3">
        <w:rPr>
          <w:spacing w:val="25"/>
        </w:rPr>
        <w:t xml:space="preserve"> </w:t>
      </w:r>
      <w:r w:rsidRPr="00B97CD3">
        <w:t>an</w:t>
      </w:r>
      <w:r w:rsidRPr="00B97CD3">
        <w:rPr>
          <w:spacing w:val="26"/>
        </w:rPr>
        <w:t xml:space="preserve"> </w:t>
      </w:r>
      <w:r w:rsidRPr="00B97CD3">
        <w:t>educational institution</w:t>
      </w:r>
      <w:r w:rsidRPr="00B97CD3">
        <w:rPr>
          <w:spacing w:val="13"/>
        </w:rPr>
        <w:t xml:space="preserve"> </w:t>
      </w:r>
      <w:r w:rsidRPr="00B97CD3">
        <w:t>or</w:t>
      </w:r>
      <w:r w:rsidRPr="00B97CD3">
        <w:rPr>
          <w:spacing w:val="13"/>
        </w:rPr>
        <w:t xml:space="preserve"> </w:t>
      </w:r>
      <w:r w:rsidRPr="00B97CD3">
        <w:t>other</w:t>
      </w:r>
      <w:r w:rsidRPr="00B97CD3">
        <w:rPr>
          <w:spacing w:val="14"/>
        </w:rPr>
        <w:t xml:space="preserve"> </w:t>
      </w:r>
      <w:r w:rsidRPr="00B97CD3">
        <w:t>examining</w:t>
      </w:r>
      <w:r w:rsidRPr="00B97CD3">
        <w:rPr>
          <w:spacing w:val="14"/>
        </w:rPr>
        <w:t xml:space="preserve"> </w:t>
      </w:r>
      <w:r w:rsidRPr="00B97CD3">
        <w:t>authorit</w:t>
      </w:r>
      <w:r w:rsidRPr="00B97CD3">
        <w:rPr>
          <w:spacing w:val="-18"/>
        </w:rPr>
        <w:t>y</w:t>
      </w:r>
      <w:r w:rsidRPr="00B97CD3">
        <w:t>,</w:t>
      </w:r>
      <w:r w:rsidRPr="00B97CD3">
        <w:rPr>
          <w:spacing w:val="12"/>
        </w:rPr>
        <w:t xml:space="preserve"> </w:t>
      </w:r>
      <w:r w:rsidRPr="00B97CD3">
        <w:t>acceptable</w:t>
      </w:r>
      <w:r w:rsidRPr="00B97CD3">
        <w:rPr>
          <w:spacing w:val="14"/>
        </w:rPr>
        <w:t xml:space="preserve"> </w:t>
      </w:r>
      <w:r w:rsidRPr="00B97CD3">
        <w:t>to</w:t>
      </w:r>
      <w:r w:rsidRPr="00B97CD3">
        <w:rPr>
          <w:spacing w:val="13"/>
        </w:rPr>
        <w:t xml:space="preserve"> </w:t>
      </w:r>
      <w:r w:rsidRPr="00B97CD3">
        <w:t>the</w:t>
      </w:r>
      <w:r w:rsidRPr="00B97CD3">
        <w:rPr>
          <w:spacing w:val="14"/>
        </w:rPr>
        <w:t xml:space="preserve"> </w:t>
      </w:r>
      <w:r w:rsidRPr="00B97CD3">
        <w:t>Council,</w:t>
      </w:r>
      <w:r w:rsidRPr="00B97CD3">
        <w:rPr>
          <w:spacing w:val="13"/>
        </w:rPr>
        <w:t xml:space="preserve"> </w:t>
      </w:r>
      <w:r w:rsidRPr="00B97CD3">
        <w:t>after</w:t>
      </w:r>
      <w:r w:rsidRPr="00B97CD3">
        <w:rPr>
          <w:spacing w:val="14"/>
        </w:rPr>
        <w:t xml:space="preserve"> </w:t>
      </w:r>
      <w:r w:rsidRPr="00B97CD3">
        <w:t>the</w:t>
      </w:r>
      <w:r w:rsidRPr="00B97CD3">
        <w:rPr>
          <w:spacing w:val="14"/>
        </w:rPr>
        <w:t xml:space="preserve"> </w:t>
      </w:r>
      <w:r w:rsidRPr="00B97CD3">
        <w:t>successful full-time</w:t>
      </w:r>
      <w:r w:rsidRPr="00B97CD3">
        <w:rPr>
          <w:spacing w:val="35"/>
        </w:rPr>
        <w:t xml:space="preserve"> </w:t>
      </w:r>
      <w:r w:rsidRPr="00B97CD3">
        <w:t>study</w:t>
      </w:r>
      <w:r w:rsidRPr="00B97CD3">
        <w:rPr>
          <w:spacing w:val="36"/>
        </w:rPr>
        <w:t xml:space="preserve"> </w:t>
      </w:r>
      <w:r w:rsidRPr="00B97CD3">
        <w:t>for</w:t>
      </w:r>
      <w:r w:rsidRPr="00B97CD3">
        <w:rPr>
          <w:spacing w:val="36"/>
        </w:rPr>
        <w:t xml:space="preserve"> </w:t>
      </w:r>
      <w:r w:rsidRPr="00B97CD3">
        <w:t>a</w:t>
      </w:r>
      <w:r w:rsidRPr="00B97CD3">
        <w:rPr>
          <w:spacing w:val="36"/>
        </w:rPr>
        <w:t xml:space="preserve"> </w:t>
      </w:r>
      <w:r w:rsidRPr="00B97CD3">
        <w:t>period</w:t>
      </w:r>
      <w:r w:rsidRPr="00B97CD3">
        <w:rPr>
          <w:spacing w:val="36"/>
        </w:rPr>
        <w:t xml:space="preserve"> </w:t>
      </w:r>
      <w:r w:rsidRPr="00B97CD3">
        <w:t>of</w:t>
      </w:r>
      <w:r w:rsidRPr="00B97CD3">
        <w:rPr>
          <w:spacing w:val="36"/>
        </w:rPr>
        <w:t xml:space="preserve"> </w:t>
      </w:r>
      <w:r w:rsidRPr="00B97CD3">
        <w:t>not</w:t>
      </w:r>
      <w:r w:rsidRPr="00B97CD3">
        <w:rPr>
          <w:spacing w:val="36"/>
        </w:rPr>
        <w:t xml:space="preserve"> </w:t>
      </w:r>
      <w:r w:rsidRPr="00B97CD3">
        <w:t>less</w:t>
      </w:r>
      <w:r w:rsidRPr="00B97CD3">
        <w:rPr>
          <w:spacing w:val="36"/>
        </w:rPr>
        <w:t xml:space="preserve"> </w:t>
      </w:r>
      <w:r w:rsidRPr="00B97CD3">
        <w:t>than</w:t>
      </w:r>
      <w:r w:rsidRPr="00B97CD3">
        <w:rPr>
          <w:spacing w:val="36"/>
        </w:rPr>
        <w:t xml:space="preserve"> </w:t>
      </w:r>
      <w:r w:rsidRPr="00B97CD3">
        <w:t>two</w:t>
      </w:r>
      <w:r w:rsidRPr="00B97CD3">
        <w:rPr>
          <w:spacing w:val="35"/>
        </w:rPr>
        <w:t xml:space="preserve"> </w:t>
      </w:r>
      <w:r w:rsidRPr="00B97CD3">
        <w:t>academic</w:t>
      </w:r>
      <w:r w:rsidRPr="00B97CD3">
        <w:rPr>
          <w:spacing w:val="36"/>
        </w:rPr>
        <w:t xml:space="preserve"> </w:t>
      </w:r>
      <w:r w:rsidRPr="00B97CD3">
        <w:t>years</w:t>
      </w:r>
      <w:r w:rsidRPr="00B97CD3">
        <w:rPr>
          <w:spacing w:val="36"/>
        </w:rPr>
        <w:t xml:space="preserve"> </w:t>
      </w:r>
      <w:r w:rsidRPr="00B97CD3">
        <w:t>at</w:t>
      </w:r>
      <w:r w:rsidRPr="00B97CD3">
        <w:rPr>
          <w:spacing w:val="36"/>
        </w:rPr>
        <w:t xml:space="preserve"> </w:t>
      </w:r>
      <w:r w:rsidRPr="00B97CD3">
        <w:t>that</w:t>
      </w:r>
      <w:r w:rsidRPr="00B97CD3">
        <w:rPr>
          <w:spacing w:val="36"/>
        </w:rPr>
        <w:t xml:space="preserve"> </w:t>
      </w:r>
      <w:r w:rsidRPr="00B97CD3">
        <w:t>educational institution</w:t>
      </w:r>
      <w:r w:rsidRPr="00B97CD3">
        <w:rPr>
          <w:spacing w:val="-9"/>
        </w:rPr>
        <w:t xml:space="preserve"> </w:t>
      </w:r>
      <w:r w:rsidRPr="00B97CD3">
        <w:t>or</w:t>
      </w:r>
      <w:r w:rsidRPr="00B97CD3">
        <w:rPr>
          <w:spacing w:val="-10"/>
        </w:rPr>
        <w:t xml:space="preserve"> </w:t>
      </w:r>
      <w:r w:rsidRPr="00B97CD3">
        <w:t>other</w:t>
      </w:r>
      <w:r w:rsidRPr="00B97CD3">
        <w:rPr>
          <w:spacing w:val="-9"/>
        </w:rPr>
        <w:t xml:space="preserve"> </w:t>
      </w:r>
      <w:r w:rsidRPr="00B97CD3">
        <w:t>examining</w:t>
      </w:r>
      <w:r w:rsidRPr="00B97CD3">
        <w:rPr>
          <w:spacing w:val="-9"/>
        </w:rPr>
        <w:t xml:space="preserve"> </w:t>
      </w:r>
      <w:r w:rsidRPr="00B97CD3">
        <w:t>authorit</w:t>
      </w:r>
      <w:r w:rsidRPr="00B97CD3">
        <w:rPr>
          <w:spacing w:val="-18"/>
        </w:rPr>
        <w:t>y</w:t>
      </w:r>
      <w:r w:rsidRPr="00B97CD3">
        <w:t>,</w:t>
      </w:r>
      <w:r w:rsidRPr="00B97CD3">
        <w:rPr>
          <w:spacing w:val="-10"/>
        </w:rPr>
        <w:t xml:space="preserve"> </w:t>
      </w:r>
      <w:r w:rsidRPr="00B97CD3">
        <w:t>during</w:t>
      </w:r>
      <w:r w:rsidRPr="00B97CD3">
        <w:rPr>
          <w:spacing w:val="-10"/>
        </w:rPr>
        <w:t xml:space="preserve"> </w:t>
      </w:r>
      <w:r w:rsidRPr="00B97CD3">
        <w:t>which</w:t>
      </w:r>
      <w:r w:rsidRPr="00B97CD3">
        <w:rPr>
          <w:spacing w:val="-10"/>
        </w:rPr>
        <w:t xml:space="preserve"> </w:t>
      </w:r>
      <w:r w:rsidRPr="00B97CD3">
        <w:t>period</w:t>
      </w:r>
      <w:r w:rsidRPr="00B97CD3">
        <w:rPr>
          <w:spacing w:val="-9"/>
        </w:rPr>
        <w:t xml:space="preserve"> </w:t>
      </w:r>
      <w:r w:rsidRPr="00B97CD3">
        <w:t>of</w:t>
      </w:r>
      <w:r w:rsidRPr="00B97CD3">
        <w:rPr>
          <w:spacing w:val="-10"/>
        </w:rPr>
        <w:t xml:space="preserve"> </w:t>
      </w:r>
      <w:r w:rsidRPr="00B97CD3">
        <w:t>time</w:t>
      </w:r>
      <w:r w:rsidRPr="00B97CD3">
        <w:rPr>
          <w:spacing w:val="-9"/>
        </w:rPr>
        <w:t xml:space="preserve"> </w:t>
      </w:r>
      <w:r w:rsidRPr="00B97CD3">
        <w:t>he</w:t>
      </w:r>
      <w:r w:rsidRPr="00B97CD3">
        <w:rPr>
          <w:spacing w:val="-10"/>
        </w:rPr>
        <w:t xml:space="preserve"> </w:t>
      </w:r>
      <w:r w:rsidRPr="00B97CD3">
        <w:t>or</w:t>
      </w:r>
      <w:r w:rsidRPr="00B97CD3">
        <w:rPr>
          <w:spacing w:val="-10"/>
        </w:rPr>
        <w:t xml:space="preserve"> </w:t>
      </w:r>
      <w:r w:rsidRPr="00B97CD3">
        <w:t>she</w:t>
      </w:r>
      <w:r w:rsidRPr="00B97CD3">
        <w:rPr>
          <w:spacing w:val="-10"/>
        </w:rPr>
        <w:t xml:space="preserve"> </w:t>
      </w:r>
      <w:r w:rsidRPr="00B97CD3">
        <w:t>completed the</w:t>
      </w:r>
      <w:r w:rsidRPr="00B97CD3">
        <w:rPr>
          <w:spacing w:val="26"/>
        </w:rPr>
        <w:t xml:space="preserve"> </w:t>
      </w:r>
      <w:r w:rsidRPr="00B97CD3">
        <w:t>curriculum</w:t>
      </w:r>
      <w:r w:rsidRPr="00B97CD3">
        <w:rPr>
          <w:spacing w:val="27"/>
        </w:rPr>
        <w:t xml:space="preserve"> </w:t>
      </w:r>
      <w:r w:rsidRPr="00B97CD3">
        <w:t>prescribed</w:t>
      </w:r>
      <w:r w:rsidRPr="00B97CD3">
        <w:rPr>
          <w:spacing w:val="27"/>
        </w:rPr>
        <w:t xml:space="preserve"> </w:t>
      </w:r>
      <w:r w:rsidRPr="00B97CD3">
        <w:t>in</w:t>
      </w:r>
      <w:r w:rsidRPr="00B97CD3">
        <w:rPr>
          <w:spacing w:val="16"/>
        </w:rPr>
        <w:t xml:space="preserve"> </w:t>
      </w:r>
      <w:r w:rsidRPr="00B97CD3">
        <w:t>ANNEXURE</w:t>
      </w:r>
      <w:r w:rsidRPr="00B97CD3">
        <w:rPr>
          <w:spacing w:val="27"/>
        </w:rPr>
        <w:t xml:space="preserve"> </w:t>
      </w:r>
      <w:r w:rsidRPr="00B97CD3">
        <w:t>B,</w:t>
      </w:r>
      <w:r w:rsidRPr="00B97CD3">
        <w:rPr>
          <w:spacing w:val="27"/>
        </w:rPr>
        <w:t xml:space="preserve"> </w:t>
      </w:r>
      <w:r w:rsidRPr="00B97CD3">
        <w:t>is</w:t>
      </w:r>
      <w:r w:rsidRPr="00B97CD3">
        <w:rPr>
          <w:spacing w:val="26"/>
        </w:rPr>
        <w:t xml:space="preserve"> </w:t>
      </w:r>
      <w:r w:rsidRPr="00B97CD3">
        <w:t>entitled</w:t>
      </w:r>
      <w:r w:rsidRPr="00B97CD3">
        <w:rPr>
          <w:spacing w:val="27"/>
        </w:rPr>
        <w:t xml:space="preserve"> </w:t>
      </w:r>
      <w:r w:rsidRPr="00B97CD3">
        <w:t>to</w:t>
      </w:r>
      <w:r w:rsidRPr="00B97CD3">
        <w:rPr>
          <w:spacing w:val="27"/>
        </w:rPr>
        <w:t xml:space="preserve"> </w:t>
      </w:r>
      <w:r w:rsidRPr="00B97CD3">
        <w:t>register</w:t>
      </w:r>
      <w:r w:rsidRPr="00B97CD3">
        <w:rPr>
          <w:spacing w:val="27"/>
        </w:rPr>
        <w:t xml:space="preserve"> </w:t>
      </w:r>
      <w:r w:rsidRPr="00B97CD3">
        <w:t>as</w:t>
      </w:r>
      <w:r w:rsidRPr="00B97CD3">
        <w:rPr>
          <w:spacing w:val="27"/>
        </w:rPr>
        <w:t xml:space="preserve"> </w:t>
      </w:r>
      <w:r w:rsidRPr="00B97CD3">
        <w:t>oral</w:t>
      </w:r>
      <w:r w:rsidRPr="00B97CD3">
        <w:rPr>
          <w:spacing w:val="27"/>
        </w:rPr>
        <w:t xml:space="preserve"> </w:t>
      </w:r>
      <w:r w:rsidRPr="00B97CD3">
        <w:t>hygienist, subject</w:t>
      </w:r>
      <w:r w:rsidRPr="00B97CD3">
        <w:rPr>
          <w:spacing w:val="-11"/>
        </w:rPr>
        <w:t xml:space="preserve"> </w:t>
      </w:r>
      <w:r w:rsidRPr="00B97CD3">
        <w:t>to</w:t>
      </w:r>
      <w:r w:rsidRPr="00B97CD3">
        <w:rPr>
          <w:spacing w:val="-10"/>
        </w:rPr>
        <w:t xml:space="preserve"> </w:t>
      </w:r>
      <w:r w:rsidRPr="00B97CD3">
        <w:t>compliance</w:t>
      </w:r>
      <w:r w:rsidRPr="00B97CD3">
        <w:rPr>
          <w:spacing w:val="-11"/>
        </w:rPr>
        <w:t xml:space="preserve"> </w:t>
      </w:r>
      <w:r w:rsidRPr="00B97CD3">
        <w:t>with</w:t>
      </w:r>
      <w:r w:rsidRPr="00B97CD3">
        <w:rPr>
          <w:spacing w:val="-10"/>
        </w:rPr>
        <w:t xml:space="preserve"> </w:t>
      </w:r>
      <w:r w:rsidRPr="00B97CD3">
        <w:t>all</w:t>
      </w:r>
      <w:r w:rsidRPr="00B97CD3">
        <w:rPr>
          <w:spacing w:val="-11"/>
        </w:rPr>
        <w:t xml:space="preserve"> </w:t>
      </w:r>
      <w:r w:rsidRPr="00B97CD3">
        <w:t>the</w:t>
      </w:r>
      <w:r w:rsidRPr="00B97CD3">
        <w:rPr>
          <w:spacing w:val="-10"/>
        </w:rPr>
        <w:t xml:space="preserve"> </w:t>
      </w:r>
      <w:r w:rsidRPr="00B97CD3">
        <w:t>other</w:t>
      </w:r>
      <w:r w:rsidRPr="00B97CD3">
        <w:rPr>
          <w:spacing w:val="-11"/>
        </w:rPr>
        <w:t xml:space="preserve"> </w:t>
      </w:r>
      <w:r w:rsidRPr="00B97CD3">
        <w:t>requirements</w:t>
      </w:r>
      <w:r w:rsidRPr="00B97CD3">
        <w:rPr>
          <w:spacing w:val="-10"/>
        </w:rPr>
        <w:t xml:space="preserve"> </w:t>
      </w:r>
      <w:r w:rsidRPr="00B97CD3">
        <w:t>prescribed</w:t>
      </w:r>
      <w:r w:rsidRPr="00B97CD3">
        <w:rPr>
          <w:spacing w:val="-10"/>
        </w:rPr>
        <w:t xml:space="preserve"> </w:t>
      </w:r>
      <w:r w:rsidRPr="00B97CD3">
        <w:t>by</w:t>
      </w:r>
      <w:r w:rsidRPr="00B97CD3">
        <w:rPr>
          <w:spacing w:val="-11"/>
        </w:rPr>
        <w:t xml:space="preserve"> </w:t>
      </w:r>
      <w:r w:rsidRPr="00B97CD3">
        <w:t>the</w:t>
      </w:r>
      <w:r w:rsidRPr="00B97CD3">
        <w:rPr>
          <w:spacing w:val="-21"/>
        </w:rPr>
        <w:t xml:space="preserve"> </w:t>
      </w:r>
      <w:r w:rsidRPr="00B97CD3">
        <w:t>Act.</w:t>
      </w:r>
    </w:p>
    <w:p w14:paraId="10765A74" w14:textId="77777777" w:rsidR="00326EFE" w:rsidRDefault="00326EFE" w:rsidP="00326EFE">
      <w:pPr>
        <w:pStyle w:val="REG-P0"/>
      </w:pPr>
    </w:p>
    <w:p w14:paraId="68476094" w14:textId="77777777" w:rsidR="0028408F" w:rsidRDefault="0028408F" w:rsidP="00326EFE">
      <w:pPr>
        <w:pStyle w:val="REG-P0"/>
      </w:pPr>
    </w:p>
    <w:p w14:paraId="2778CB37" w14:textId="77777777" w:rsidR="00B75947" w:rsidRDefault="00B75947" w:rsidP="00B75947">
      <w:pPr>
        <w:pStyle w:val="REG-Amend"/>
      </w:pPr>
      <w:r>
        <w:t xml:space="preserve">[The capitalisation in the Annexures is reproduced as it appears in the </w:t>
      </w:r>
      <w:r w:rsidRPr="00B75947">
        <w:rPr>
          <w:i/>
        </w:rPr>
        <w:t>Government Gazette</w:t>
      </w:r>
      <w:r>
        <w:t>.]</w:t>
      </w:r>
    </w:p>
    <w:p w14:paraId="6018C3DC" w14:textId="39D90789" w:rsidR="00B75947" w:rsidRDefault="00B75947" w:rsidP="00326EFE">
      <w:pPr>
        <w:pStyle w:val="REG-P0"/>
      </w:pPr>
    </w:p>
    <w:p w14:paraId="311EC8AE" w14:textId="60BFDE34" w:rsidR="00326EFE" w:rsidRPr="00B97CD3" w:rsidRDefault="0028408F" w:rsidP="00326EFE">
      <w:pPr>
        <w:pStyle w:val="REG-H3A"/>
        <w:rPr>
          <w:bCs/>
        </w:rPr>
      </w:pPr>
      <w:r>
        <w:br w:type="column"/>
      </w:r>
      <w:r w:rsidR="00326EFE" w:rsidRPr="00B97CD3">
        <w:lastRenderedPageBreak/>
        <w:t>ANNEXURE</w:t>
      </w:r>
      <w:r w:rsidR="00326EFE" w:rsidRPr="00B97CD3">
        <w:rPr>
          <w:spacing w:val="-13"/>
        </w:rPr>
        <w:t xml:space="preserve"> </w:t>
      </w:r>
      <w:r w:rsidR="00326EFE" w:rsidRPr="00B97CD3">
        <w:t>A</w:t>
      </w:r>
    </w:p>
    <w:p w14:paraId="05059B6C" w14:textId="77777777" w:rsidR="00326EFE" w:rsidRPr="00B97CD3" w:rsidRDefault="00326EFE" w:rsidP="00326EFE">
      <w:pPr>
        <w:pStyle w:val="REG-H3b"/>
      </w:pPr>
      <w:r w:rsidRPr="00B97CD3">
        <w:t>(Regulation</w:t>
      </w:r>
      <w:r w:rsidRPr="00B97CD3">
        <w:rPr>
          <w:spacing w:val="-11"/>
        </w:rPr>
        <w:t xml:space="preserve"> </w:t>
      </w:r>
      <w:r w:rsidRPr="00B97CD3">
        <w:t>3(1))</w:t>
      </w:r>
    </w:p>
    <w:p w14:paraId="43283A67" w14:textId="77777777" w:rsidR="00326EFE" w:rsidRPr="00B97CD3" w:rsidRDefault="00326EFE" w:rsidP="00326EFE">
      <w:pPr>
        <w:pStyle w:val="REG-P0"/>
      </w:pPr>
    </w:p>
    <w:p w14:paraId="795555C9" w14:textId="77777777" w:rsidR="00326EFE" w:rsidRPr="009E268D" w:rsidRDefault="00326EFE" w:rsidP="00326EFE">
      <w:pPr>
        <w:pStyle w:val="REG-H3A"/>
        <w:rPr>
          <w:b w:val="0"/>
        </w:rPr>
      </w:pPr>
      <w:r w:rsidRPr="009E268D">
        <w:rPr>
          <w:b w:val="0"/>
        </w:rPr>
        <w:t>QUALIFI</w:t>
      </w:r>
      <w:r w:rsidRPr="009E268D">
        <w:rPr>
          <w:b w:val="0"/>
          <w:spacing w:val="-1"/>
        </w:rPr>
        <w:t>C</w:t>
      </w:r>
      <w:r w:rsidRPr="009E268D">
        <w:rPr>
          <w:b w:val="0"/>
          <w:spacing w:val="-25"/>
        </w:rPr>
        <w:t>A</w:t>
      </w:r>
      <w:r w:rsidRPr="009E268D">
        <w:rPr>
          <w:b w:val="0"/>
        </w:rPr>
        <w:t>TIONS</w:t>
      </w:r>
      <w:r w:rsidRPr="009E268D">
        <w:rPr>
          <w:b w:val="0"/>
          <w:spacing w:val="-6"/>
        </w:rPr>
        <w:t xml:space="preserve"> </w:t>
      </w:r>
      <w:r w:rsidRPr="009E268D">
        <w:rPr>
          <w:b w:val="0"/>
        </w:rPr>
        <w:t>ENTITLING</w:t>
      </w:r>
      <w:r w:rsidRPr="009E268D">
        <w:rPr>
          <w:b w:val="0"/>
          <w:spacing w:val="-8"/>
        </w:rPr>
        <w:t xml:space="preserve"> </w:t>
      </w:r>
      <w:r w:rsidRPr="009E268D">
        <w:rPr>
          <w:b w:val="0"/>
        </w:rPr>
        <w:t>THE</w:t>
      </w:r>
      <w:r w:rsidRPr="009E268D">
        <w:rPr>
          <w:b w:val="0"/>
          <w:spacing w:val="-4"/>
        </w:rPr>
        <w:t xml:space="preserve"> </w:t>
      </w:r>
      <w:r w:rsidRPr="009E268D">
        <w:rPr>
          <w:b w:val="0"/>
        </w:rPr>
        <w:t>HOLDER</w:t>
      </w:r>
      <w:r w:rsidRPr="009E268D">
        <w:rPr>
          <w:b w:val="0"/>
          <w:spacing w:val="-8"/>
        </w:rPr>
        <w:t xml:space="preserve"> </w:t>
      </w:r>
      <w:r w:rsidRPr="009E268D">
        <w:rPr>
          <w:b w:val="0"/>
        </w:rPr>
        <w:t>THEREOF</w:t>
      </w:r>
      <w:r w:rsidRPr="009E268D">
        <w:rPr>
          <w:b w:val="0"/>
          <w:spacing w:val="-4"/>
        </w:rPr>
        <w:t xml:space="preserve"> </w:t>
      </w:r>
      <w:r w:rsidR="009E268D">
        <w:rPr>
          <w:b w:val="0"/>
          <w:spacing w:val="-4"/>
        </w:rPr>
        <w:br/>
      </w:r>
      <w:r w:rsidRPr="009E268D">
        <w:rPr>
          <w:b w:val="0"/>
        </w:rPr>
        <w:t>FOR</w:t>
      </w:r>
      <w:r w:rsidRPr="009E268D">
        <w:rPr>
          <w:b w:val="0"/>
          <w:spacing w:val="-6"/>
        </w:rPr>
        <w:t xml:space="preserve"> </w:t>
      </w:r>
      <w:r w:rsidRPr="009E268D">
        <w:rPr>
          <w:b w:val="0"/>
        </w:rPr>
        <w:t>REGISTR</w:t>
      </w:r>
      <w:r w:rsidRPr="009E268D">
        <w:rPr>
          <w:b w:val="0"/>
          <w:spacing w:val="-25"/>
        </w:rPr>
        <w:t>A</w:t>
      </w:r>
      <w:r w:rsidRPr="009E268D">
        <w:rPr>
          <w:b w:val="0"/>
        </w:rPr>
        <w:t>TION AS</w:t>
      </w:r>
      <w:r w:rsidRPr="009E268D">
        <w:rPr>
          <w:b w:val="0"/>
          <w:spacing w:val="-1"/>
        </w:rPr>
        <w:t xml:space="preserve"> </w:t>
      </w:r>
      <w:r w:rsidRPr="009E268D">
        <w:rPr>
          <w:b w:val="0"/>
        </w:rPr>
        <w:t>ORAL</w:t>
      </w:r>
      <w:r w:rsidRPr="009E268D">
        <w:rPr>
          <w:b w:val="0"/>
          <w:spacing w:val="-9"/>
        </w:rPr>
        <w:t xml:space="preserve"> </w:t>
      </w:r>
      <w:r w:rsidRPr="009E268D">
        <w:rPr>
          <w:b w:val="0"/>
        </w:rPr>
        <w:t>HYGIENIST</w:t>
      </w:r>
    </w:p>
    <w:p w14:paraId="59C8EE17" w14:textId="77777777" w:rsidR="00326EFE" w:rsidRPr="00B97CD3" w:rsidRDefault="00326EFE" w:rsidP="00326EFE">
      <w:pPr>
        <w:pStyle w:val="REG-H3A"/>
      </w:pPr>
    </w:p>
    <w:tbl>
      <w:tblPr>
        <w:tblW w:w="0" w:type="auto"/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974"/>
        <w:gridCol w:w="1275"/>
      </w:tblGrid>
      <w:tr w:rsidR="00326EFE" w:rsidRPr="00B97CD3" w14:paraId="4E4E9DC9" w14:textId="77777777" w:rsidTr="00571816">
        <w:tc>
          <w:tcPr>
            <w:tcW w:w="3261" w:type="dxa"/>
          </w:tcPr>
          <w:p w14:paraId="0C62BBC1" w14:textId="77777777" w:rsidR="00326EFE" w:rsidRPr="00B97CD3" w:rsidRDefault="00326EFE" w:rsidP="005B4C4C">
            <w:pPr>
              <w:pStyle w:val="REG-P0"/>
            </w:pPr>
            <w:r w:rsidRPr="00B97CD3">
              <w:rPr>
                <w:b/>
                <w:bCs/>
              </w:rPr>
              <w:t>Quali</w:t>
            </w:r>
            <w:r w:rsidRPr="00B97CD3">
              <w:rPr>
                <w:b/>
                <w:bCs/>
                <w:spacing w:val="6"/>
              </w:rPr>
              <w:t>fi</w:t>
            </w:r>
            <w:r w:rsidRPr="00B97CD3">
              <w:rPr>
                <w:b/>
                <w:bCs/>
              </w:rPr>
              <w:t>cation</w:t>
            </w:r>
          </w:p>
        </w:tc>
        <w:tc>
          <w:tcPr>
            <w:tcW w:w="3974" w:type="dxa"/>
          </w:tcPr>
          <w:p w14:paraId="42C994F5" w14:textId="77777777" w:rsidR="00326EFE" w:rsidRPr="00B97CD3" w:rsidRDefault="00326EFE" w:rsidP="005B4C4C">
            <w:pPr>
              <w:pStyle w:val="REG-P0"/>
            </w:pPr>
            <w:r w:rsidRPr="00B97CD3">
              <w:rPr>
                <w:b/>
                <w:bCs/>
              </w:rPr>
              <w:t>Educational</w:t>
            </w:r>
            <w:r w:rsidRPr="00B97CD3">
              <w:rPr>
                <w:b/>
                <w:bCs/>
                <w:spacing w:val="-12"/>
              </w:rPr>
              <w:t xml:space="preserve"> </w:t>
            </w:r>
            <w:r w:rsidRPr="00B97CD3">
              <w:rPr>
                <w:b/>
                <w:bCs/>
              </w:rPr>
              <w:t>Institution</w:t>
            </w:r>
          </w:p>
          <w:p w14:paraId="4A645D89" w14:textId="77777777" w:rsidR="00326EFE" w:rsidRPr="00B97CD3" w:rsidRDefault="00326EFE" w:rsidP="005B4C4C">
            <w:pPr>
              <w:pStyle w:val="REG-P0"/>
            </w:pPr>
            <w:r w:rsidRPr="00B97CD3">
              <w:rPr>
                <w:b/>
                <w:bCs/>
              </w:rPr>
              <w:t>or</w:t>
            </w:r>
            <w:r w:rsidRPr="00B97CD3">
              <w:rPr>
                <w:b/>
                <w:bCs/>
                <w:spacing w:val="-10"/>
              </w:rPr>
              <w:t xml:space="preserve"> </w:t>
            </w:r>
            <w:r w:rsidRPr="00B97CD3">
              <w:rPr>
                <w:b/>
                <w:bCs/>
              </w:rPr>
              <w:t>other</w:t>
            </w:r>
            <w:r w:rsidRPr="00B97CD3">
              <w:rPr>
                <w:b/>
                <w:bCs/>
                <w:spacing w:val="-9"/>
              </w:rPr>
              <w:t xml:space="preserve"> </w:t>
            </w:r>
            <w:r w:rsidRPr="00B97CD3">
              <w:rPr>
                <w:b/>
                <w:bCs/>
              </w:rPr>
              <w:t>examining</w:t>
            </w:r>
            <w:r w:rsidRPr="00B97CD3">
              <w:rPr>
                <w:b/>
                <w:bCs/>
                <w:spacing w:val="-6"/>
              </w:rPr>
              <w:t xml:space="preserve"> </w:t>
            </w:r>
            <w:r w:rsidRPr="00B97CD3">
              <w:rPr>
                <w:b/>
                <w:bCs/>
              </w:rPr>
              <w:t>authority</w:t>
            </w:r>
          </w:p>
        </w:tc>
        <w:tc>
          <w:tcPr>
            <w:tcW w:w="1275" w:type="dxa"/>
          </w:tcPr>
          <w:p w14:paraId="07652524" w14:textId="77777777" w:rsidR="00326EFE" w:rsidRPr="00B97CD3" w:rsidRDefault="00326EFE" w:rsidP="00B75947">
            <w:pPr>
              <w:pStyle w:val="REG-P0"/>
              <w:jc w:val="left"/>
            </w:pPr>
            <w:r w:rsidRPr="00B97CD3">
              <w:rPr>
                <w:b/>
                <w:bCs/>
              </w:rPr>
              <w:t>City and Country</w:t>
            </w:r>
          </w:p>
        </w:tc>
      </w:tr>
      <w:tr w:rsidR="00326EFE" w:rsidRPr="00B97CD3" w14:paraId="70D085AB" w14:textId="77777777" w:rsidTr="00571816">
        <w:tc>
          <w:tcPr>
            <w:tcW w:w="3261" w:type="dxa"/>
          </w:tcPr>
          <w:p w14:paraId="024211D9" w14:textId="77777777" w:rsidR="00326EFE" w:rsidRPr="00B97CD3" w:rsidRDefault="00326EFE" w:rsidP="005B4C4C">
            <w:pPr>
              <w:pStyle w:val="REG-P0"/>
            </w:pPr>
            <w:r w:rsidRPr="00B97CD3">
              <w:t>Diploma</w:t>
            </w:r>
            <w:r w:rsidRPr="00B97CD3">
              <w:rPr>
                <w:spacing w:val="-7"/>
              </w:rPr>
              <w:t xml:space="preserve"> </w:t>
            </w:r>
            <w:r w:rsidRPr="00B97CD3">
              <w:t>in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Hygiene</w:t>
            </w:r>
          </w:p>
        </w:tc>
        <w:tc>
          <w:tcPr>
            <w:tcW w:w="3974" w:type="dxa"/>
          </w:tcPr>
          <w:p w14:paraId="6E2DE342" w14:textId="77777777" w:rsidR="00326EFE" w:rsidRPr="00B97CD3" w:rsidRDefault="00326EFE" w:rsidP="005B4C4C">
            <w:pPr>
              <w:pStyle w:val="REG-P0"/>
            </w:pPr>
            <w:r w:rsidRPr="00B97CD3">
              <w:t>University</w:t>
            </w:r>
            <w:r w:rsidRPr="00B97CD3">
              <w:rPr>
                <w:spacing w:val="-9"/>
              </w:rPr>
              <w:t xml:space="preserve"> </w:t>
            </w:r>
            <w:r w:rsidRPr="00B97CD3">
              <w:t>of</w:t>
            </w:r>
            <w:r w:rsidRPr="00B97CD3">
              <w:rPr>
                <w:spacing w:val="-8"/>
              </w:rPr>
              <w:t xml:space="preserve"> </w:t>
            </w:r>
            <w:r w:rsidRPr="00B97CD3">
              <w:t>Pretoria</w:t>
            </w:r>
          </w:p>
        </w:tc>
        <w:tc>
          <w:tcPr>
            <w:tcW w:w="1275" w:type="dxa"/>
          </w:tcPr>
          <w:p w14:paraId="135CF931" w14:textId="77777777" w:rsidR="00326EFE" w:rsidRPr="00B97CD3" w:rsidRDefault="00326EFE" w:rsidP="00B75947">
            <w:pPr>
              <w:pStyle w:val="REG-P0"/>
              <w:jc w:val="left"/>
            </w:pPr>
            <w:r w:rsidRPr="00B97CD3">
              <w:t>Pretoria, South</w:t>
            </w:r>
            <w:r w:rsidRPr="00B97CD3">
              <w:rPr>
                <w:spacing w:val="-24"/>
              </w:rPr>
              <w:t xml:space="preserve"> </w:t>
            </w:r>
            <w:r w:rsidRPr="00B97CD3">
              <w:t>Africa</w:t>
            </w:r>
          </w:p>
        </w:tc>
      </w:tr>
      <w:tr w:rsidR="00326EFE" w:rsidRPr="00B97CD3" w14:paraId="28EE64EA" w14:textId="77777777" w:rsidTr="00571816">
        <w:tc>
          <w:tcPr>
            <w:tcW w:w="3261" w:type="dxa"/>
          </w:tcPr>
          <w:p w14:paraId="740477E5" w14:textId="77777777" w:rsidR="00326EFE" w:rsidRPr="00B97CD3" w:rsidRDefault="00326EFE" w:rsidP="005B4C4C">
            <w:pPr>
              <w:pStyle w:val="REG-P0"/>
            </w:pPr>
            <w:r w:rsidRPr="00B97CD3">
              <w:t>Diploma</w:t>
            </w:r>
            <w:r w:rsidRPr="00B97CD3">
              <w:rPr>
                <w:spacing w:val="-7"/>
              </w:rPr>
              <w:t xml:space="preserve"> </w:t>
            </w:r>
            <w:r w:rsidRPr="00B97CD3">
              <w:t>in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Hygiene</w:t>
            </w:r>
          </w:p>
        </w:tc>
        <w:tc>
          <w:tcPr>
            <w:tcW w:w="3974" w:type="dxa"/>
          </w:tcPr>
          <w:p w14:paraId="2C53002A" w14:textId="77777777" w:rsidR="00326EFE" w:rsidRPr="00B97CD3" w:rsidRDefault="00326EFE" w:rsidP="005B4C4C">
            <w:pPr>
              <w:pStyle w:val="REG-P0"/>
            </w:pPr>
            <w:r w:rsidRPr="00B97CD3">
              <w:t>University</w:t>
            </w:r>
            <w:r w:rsidRPr="00B97CD3">
              <w:rPr>
                <w:spacing w:val="-10"/>
              </w:rPr>
              <w:t xml:space="preserve"> </w:t>
            </w:r>
            <w:r w:rsidRPr="00B97CD3">
              <w:t>of Limpopo</w:t>
            </w:r>
          </w:p>
        </w:tc>
        <w:tc>
          <w:tcPr>
            <w:tcW w:w="1275" w:type="dxa"/>
          </w:tcPr>
          <w:p w14:paraId="58F0CCD1" w14:textId="77777777" w:rsidR="00326EFE" w:rsidRPr="00B97CD3" w:rsidRDefault="00326EFE" w:rsidP="00B75947">
            <w:pPr>
              <w:pStyle w:val="REG-P0"/>
              <w:jc w:val="left"/>
            </w:pPr>
            <w:r w:rsidRPr="00B97CD3">
              <w:t>Pretoria, South</w:t>
            </w:r>
            <w:r w:rsidRPr="00B97CD3">
              <w:rPr>
                <w:spacing w:val="-24"/>
              </w:rPr>
              <w:t xml:space="preserve"> </w:t>
            </w:r>
            <w:r w:rsidRPr="00B97CD3">
              <w:t>Africa</w:t>
            </w:r>
          </w:p>
        </w:tc>
      </w:tr>
      <w:tr w:rsidR="00326EFE" w:rsidRPr="00B97CD3" w14:paraId="12734F93" w14:textId="77777777" w:rsidTr="00571816">
        <w:tc>
          <w:tcPr>
            <w:tcW w:w="3261" w:type="dxa"/>
          </w:tcPr>
          <w:p w14:paraId="5421813B" w14:textId="77777777" w:rsidR="00326EFE" w:rsidRPr="00B97CD3" w:rsidRDefault="00326EFE" w:rsidP="005B4C4C">
            <w:pPr>
              <w:pStyle w:val="REG-P0"/>
            </w:pPr>
            <w:r w:rsidRPr="00B97CD3">
              <w:t>Diploma</w:t>
            </w:r>
            <w:r w:rsidRPr="00B97CD3">
              <w:rPr>
                <w:spacing w:val="-7"/>
              </w:rPr>
              <w:t xml:space="preserve"> </w:t>
            </w:r>
            <w:r w:rsidRPr="00B97CD3">
              <w:t>in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Hygiene</w:t>
            </w:r>
          </w:p>
        </w:tc>
        <w:tc>
          <w:tcPr>
            <w:tcW w:w="3974" w:type="dxa"/>
          </w:tcPr>
          <w:p w14:paraId="36A40441" w14:textId="77777777" w:rsidR="00326EFE" w:rsidRPr="00B97CD3" w:rsidRDefault="00326EFE" w:rsidP="005B4C4C">
            <w:pPr>
              <w:pStyle w:val="REG-P0"/>
            </w:pPr>
            <w:r w:rsidRPr="00B97CD3">
              <w:t>University</w:t>
            </w:r>
            <w:r w:rsidRPr="00B97CD3">
              <w:rPr>
                <w:spacing w:val="-11"/>
              </w:rPr>
              <w:t xml:space="preserve"> </w:t>
            </w:r>
            <w:r w:rsidRPr="00B97CD3">
              <w:t>of</w:t>
            </w:r>
            <w:r w:rsidRPr="00B97CD3">
              <w:rPr>
                <w:spacing w:val="-10"/>
              </w:rPr>
              <w:t xml:space="preserve"> </w:t>
            </w:r>
            <w:r w:rsidRPr="00B97CD3">
              <w:t>Stellenbosch</w:t>
            </w:r>
          </w:p>
        </w:tc>
        <w:tc>
          <w:tcPr>
            <w:tcW w:w="1275" w:type="dxa"/>
          </w:tcPr>
          <w:p w14:paraId="44C34678" w14:textId="77777777" w:rsidR="00326EFE" w:rsidRPr="00B97CD3" w:rsidRDefault="00326EFE" w:rsidP="00B75947">
            <w:pPr>
              <w:pStyle w:val="REG-P0"/>
              <w:jc w:val="left"/>
            </w:pPr>
            <w:r w:rsidRPr="00B97CD3">
              <w:t>Stellenbosch, South</w:t>
            </w:r>
            <w:r w:rsidRPr="00B97CD3">
              <w:rPr>
                <w:spacing w:val="-24"/>
              </w:rPr>
              <w:t xml:space="preserve"> </w:t>
            </w:r>
            <w:r w:rsidRPr="00B97CD3">
              <w:t>Africa</w:t>
            </w:r>
          </w:p>
        </w:tc>
      </w:tr>
      <w:tr w:rsidR="00326EFE" w:rsidRPr="00B97CD3" w14:paraId="74403B6C" w14:textId="77777777" w:rsidTr="00571816">
        <w:tc>
          <w:tcPr>
            <w:tcW w:w="3261" w:type="dxa"/>
          </w:tcPr>
          <w:p w14:paraId="2E7D7451" w14:textId="77777777" w:rsidR="00326EFE" w:rsidRPr="00B97CD3" w:rsidRDefault="00326EFE" w:rsidP="005B4C4C">
            <w:pPr>
              <w:pStyle w:val="REG-P0"/>
            </w:pPr>
            <w:r w:rsidRPr="00B97CD3">
              <w:t>Diploma</w:t>
            </w:r>
            <w:r w:rsidRPr="00B97CD3">
              <w:rPr>
                <w:spacing w:val="-7"/>
              </w:rPr>
              <w:t xml:space="preserve"> </w:t>
            </w:r>
            <w:r w:rsidRPr="00B97CD3">
              <w:t>in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Hygiene</w:t>
            </w:r>
          </w:p>
        </w:tc>
        <w:tc>
          <w:tcPr>
            <w:tcW w:w="3974" w:type="dxa"/>
          </w:tcPr>
          <w:p w14:paraId="4FBB2EF7" w14:textId="77777777" w:rsidR="00326EFE" w:rsidRPr="00B97CD3" w:rsidRDefault="00326EFE" w:rsidP="005B4C4C">
            <w:pPr>
              <w:pStyle w:val="REG-P0"/>
            </w:pPr>
            <w:r w:rsidRPr="00B97CD3">
              <w:t>University</w:t>
            </w:r>
            <w:r w:rsidRPr="00B97CD3">
              <w:rPr>
                <w:spacing w:val="-6"/>
              </w:rPr>
              <w:t xml:space="preserve"> </w:t>
            </w:r>
            <w:r w:rsidRPr="00B97CD3">
              <w:t>of</w:t>
            </w:r>
            <w:r w:rsidRPr="00B97CD3">
              <w:rPr>
                <w:spacing w:val="-6"/>
              </w:rPr>
              <w:t xml:space="preserve"> </w:t>
            </w:r>
            <w:r w:rsidRPr="00B97CD3">
              <w:t>the</w:t>
            </w:r>
            <w:r w:rsidRPr="00B97CD3">
              <w:rPr>
                <w:spacing w:val="-10"/>
              </w:rPr>
              <w:t xml:space="preserve"> </w:t>
            </w:r>
            <w:r w:rsidRPr="00B97CD3">
              <w:rPr>
                <w:spacing w:val="-19"/>
              </w:rPr>
              <w:t>W</w:t>
            </w:r>
            <w:r w:rsidRPr="00B97CD3">
              <w:t>estern</w:t>
            </w:r>
            <w:r w:rsidRPr="00B97CD3">
              <w:rPr>
                <w:spacing w:val="-6"/>
              </w:rPr>
              <w:t xml:space="preserve"> </w:t>
            </w:r>
            <w:r w:rsidRPr="00B97CD3">
              <w:t>Cape</w:t>
            </w:r>
          </w:p>
        </w:tc>
        <w:tc>
          <w:tcPr>
            <w:tcW w:w="1275" w:type="dxa"/>
          </w:tcPr>
          <w:p w14:paraId="02F7B750" w14:textId="77777777" w:rsidR="00326EFE" w:rsidRPr="00B97CD3" w:rsidRDefault="00326EFE" w:rsidP="00B75947">
            <w:pPr>
              <w:pStyle w:val="REG-P0"/>
              <w:jc w:val="left"/>
            </w:pPr>
            <w:r w:rsidRPr="00B97CD3">
              <w:t>Cape</w:t>
            </w:r>
            <w:r w:rsidRPr="00B97CD3">
              <w:rPr>
                <w:spacing w:val="-9"/>
              </w:rPr>
              <w:t xml:space="preserve"> </w:t>
            </w:r>
            <w:r w:rsidRPr="00B97CD3">
              <w:rPr>
                <w:spacing w:val="-17"/>
              </w:rPr>
              <w:t>T</w:t>
            </w:r>
            <w:r w:rsidRPr="00B97CD3">
              <w:t xml:space="preserve">own, </w:t>
            </w:r>
            <w:r w:rsidR="00B75947">
              <w:br/>
            </w:r>
            <w:r w:rsidRPr="00B97CD3">
              <w:t>South</w:t>
            </w:r>
            <w:r w:rsidRPr="00B97CD3">
              <w:rPr>
                <w:spacing w:val="-24"/>
              </w:rPr>
              <w:t xml:space="preserve"> </w:t>
            </w:r>
            <w:r w:rsidRPr="00B97CD3">
              <w:t>Africa</w:t>
            </w:r>
          </w:p>
        </w:tc>
      </w:tr>
      <w:tr w:rsidR="00326EFE" w:rsidRPr="00B97CD3" w14:paraId="53A7089B" w14:textId="77777777" w:rsidTr="00571816">
        <w:tc>
          <w:tcPr>
            <w:tcW w:w="3261" w:type="dxa"/>
          </w:tcPr>
          <w:p w14:paraId="7CA1661F" w14:textId="77777777" w:rsidR="00326EFE" w:rsidRPr="00B97CD3" w:rsidRDefault="00326EFE" w:rsidP="005B4C4C">
            <w:pPr>
              <w:pStyle w:val="REG-P0"/>
            </w:pPr>
            <w:r w:rsidRPr="00B97CD3">
              <w:t>Diploma</w:t>
            </w:r>
            <w:r w:rsidRPr="00B97CD3">
              <w:rPr>
                <w:spacing w:val="-7"/>
              </w:rPr>
              <w:t xml:space="preserve"> </w:t>
            </w:r>
            <w:r w:rsidRPr="00B97CD3">
              <w:t>in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Hygiene</w:t>
            </w:r>
          </w:p>
        </w:tc>
        <w:tc>
          <w:tcPr>
            <w:tcW w:w="3974" w:type="dxa"/>
          </w:tcPr>
          <w:p w14:paraId="2A6620EA" w14:textId="77777777" w:rsidR="00326EFE" w:rsidRPr="00B97CD3" w:rsidRDefault="00326EFE" w:rsidP="005B4C4C">
            <w:pPr>
              <w:pStyle w:val="REG-P0"/>
            </w:pPr>
            <w:r w:rsidRPr="00B97CD3">
              <w:t>University</w:t>
            </w:r>
            <w:r w:rsidRPr="00B97CD3">
              <w:rPr>
                <w:spacing w:val="-6"/>
              </w:rPr>
              <w:t xml:space="preserve"> </w:t>
            </w:r>
            <w:r w:rsidRPr="00B97CD3">
              <w:t>of</w:t>
            </w:r>
            <w:r w:rsidRPr="00B97CD3">
              <w:rPr>
                <w:spacing w:val="-6"/>
              </w:rPr>
              <w:t xml:space="preserve"> </w:t>
            </w:r>
            <w:r w:rsidRPr="00B97CD3">
              <w:t xml:space="preserve">the </w:t>
            </w:r>
            <w:r w:rsidRPr="00B97CD3">
              <w:rPr>
                <w:spacing w:val="-10"/>
              </w:rPr>
              <w:t>W</w:t>
            </w:r>
            <w:r w:rsidRPr="00B97CD3">
              <w:t>itwatersrand</w:t>
            </w:r>
          </w:p>
        </w:tc>
        <w:tc>
          <w:tcPr>
            <w:tcW w:w="1275" w:type="dxa"/>
          </w:tcPr>
          <w:p w14:paraId="26DBA71F" w14:textId="77777777" w:rsidR="00326EFE" w:rsidRPr="00B97CD3" w:rsidRDefault="00326EFE" w:rsidP="00B75947">
            <w:pPr>
              <w:pStyle w:val="REG-P0"/>
              <w:jc w:val="left"/>
            </w:pPr>
            <w:r w:rsidRPr="00B97CD3">
              <w:t>Johannesbu</w:t>
            </w:r>
            <w:r w:rsidRPr="00B97CD3">
              <w:rPr>
                <w:spacing w:val="-4"/>
              </w:rPr>
              <w:t>r</w:t>
            </w:r>
            <w:r w:rsidRPr="00B97CD3">
              <w:t>g, South</w:t>
            </w:r>
            <w:r w:rsidRPr="00B97CD3">
              <w:rPr>
                <w:spacing w:val="-24"/>
              </w:rPr>
              <w:t xml:space="preserve"> </w:t>
            </w:r>
            <w:r w:rsidRPr="00B97CD3">
              <w:t>Africa</w:t>
            </w:r>
          </w:p>
        </w:tc>
      </w:tr>
      <w:tr w:rsidR="00326EFE" w:rsidRPr="00B97CD3" w14:paraId="7345B6E9" w14:textId="77777777" w:rsidTr="00571816">
        <w:tc>
          <w:tcPr>
            <w:tcW w:w="3261" w:type="dxa"/>
          </w:tcPr>
          <w:p w14:paraId="4C9CE829" w14:textId="77777777" w:rsidR="00326EFE" w:rsidRPr="00B97CD3" w:rsidRDefault="00326EFE" w:rsidP="005B4C4C">
            <w:pPr>
              <w:pStyle w:val="REG-P0"/>
            </w:pPr>
            <w:r w:rsidRPr="00B97CD3">
              <w:t>Diploma</w:t>
            </w:r>
            <w:r w:rsidRPr="00B97CD3">
              <w:rPr>
                <w:spacing w:val="-7"/>
              </w:rPr>
              <w:t xml:space="preserve"> </w:t>
            </w:r>
            <w:r w:rsidRPr="00B97CD3">
              <w:t>in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Hygiene</w:t>
            </w:r>
          </w:p>
        </w:tc>
        <w:tc>
          <w:tcPr>
            <w:tcW w:w="3974" w:type="dxa"/>
          </w:tcPr>
          <w:p w14:paraId="5B2615FB" w14:textId="77777777" w:rsidR="00326EFE" w:rsidRPr="00B97CD3" w:rsidRDefault="00326EFE" w:rsidP="005B4C4C">
            <w:pPr>
              <w:pStyle w:val="REG-P0"/>
            </w:pPr>
            <w:r w:rsidRPr="00B97CD3">
              <w:t>University</w:t>
            </w:r>
            <w:r w:rsidRPr="00B97CD3">
              <w:rPr>
                <w:spacing w:val="-10"/>
              </w:rPr>
              <w:t xml:space="preserve"> </w:t>
            </w:r>
            <w:r w:rsidRPr="00B97CD3">
              <w:t>of Durban</w:t>
            </w:r>
            <w:r w:rsidRPr="00B97CD3">
              <w:rPr>
                <w:spacing w:val="-12"/>
              </w:rPr>
              <w:t xml:space="preserve"> </w:t>
            </w:r>
            <w:r w:rsidRPr="00B97CD3">
              <w:rPr>
                <w:spacing w:val="-19"/>
              </w:rPr>
              <w:t>W</w:t>
            </w:r>
            <w:r w:rsidRPr="00B97CD3">
              <w:t>estville</w:t>
            </w:r>
          </w:p>
        </w:tc>
        <w:tc>
          <w:tcPr>
            <w:tcW w:w="1275" w:type="dxa"/>
          </w:tcPr>
          <w:p w14:paraId="57A1BFBE" w14:textId="77777777" w:rsidR="00326EFE" w:rsidRPr="00B97CD3" w:rsidRDefault="00326EFE" w:rsidP="00B75947">
            <w:pPr>
              <w:pStyle w:val="REG-P0"/>
              <w:jc w:val="left"/>
            </w:pPr>
            <w:r w:rsidRPr="00B97CD3">
              <w:t>Durban, South</w:t>
            </w:r>
            <w:r w:rsidRPr="00B97CD3">
              <w:rPr>
                <w:spacing w:val="-24"/>
              </w:rPr>
              <w:t xml:space="preserve"> </w:t>
            </w:r>
            <w:r w:rsidRPr="00B97CD3">
              <w:t>Africa</w:t>
            </w:r>
          </w:p>
        </w:tc>
      </w:tr>
      <w:tr w:rsidR="002E73C5" w:rsidRPr="00B97CD3" w14:paraId="7914DB7C" w14:textId="1D708C61" w:rsidTr="00571816">
        <w:tc>
          <w:tcPr>
            <w:tcW w:w="3261" w:type="dxa"/>
          </w:tcPr>
          <w:p w14:paraId="48AA9F10" w14:textId="188DC50B" w:rsidR="002E73C5" w:rsidRDefault="002E73C5" w:rsidP="002E73C5">
            <w:pPr>
              <w:pStyle w:val="REG-P0"/>
            </w:pPr>
            <w:r w:rsidRPr="00B97CD3">
              <w:t>Diploma</w:t>
            </w:r>
            <w:r w:rsidRPr="00B97CD3">
              <w:rPr>
                <w:spacing w:val="-7"/>
              </w:rPr>
              <w:t xml:space="preserve"> </w:t>
            </w:r>
            <w:r w:rsidRPr="00B97CD3">
              <w:t>in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Hygiene</w:t>
            </w:r>
          </w:p>
        </w:tc>
        <w:tc>
          <w:tcPr>
            <w:tcW w:w="3974" w:type="dxa"/>
          </w:tcPr>
          <w:p w14:paraId="5F21523F" w14:textId="77777777" w:rsidR="002E73C5" w:rsidRDefault="002E73C5" w:rsidP="002E73C5">
            <w:pPr>
              <w:pStyle w:val="REG-P0"/>
            </w:pPr>
            <w:r w:rsidRPr="00B97CD3">
              <w:t>Medical</w:t>
            </w:r>
            <w:r w:rsidRPr="00B97CD3">
              <w:rPr>
                <w:spacing w:val="-9"/>
              </w:rPr>
              <w:t xml:space="preserve"> </w:t>
            </w:r>
            <w:r w:rsidRPr="00B97CD3">
              <w:t>University</w:t>
            </w:r>
            <w:r w:rsidRPr="00B97CD3">
              <w:rPr>
                <w:spacing w:val="-8"/>
              </w:rPr>
              <w:t xml:space="preserve"> </w:t>
            </w:r>
            <w:r w:rsidRPr="00B97CD3">
              <w:t>of</w:t>
            </w:r>
          </w:p>
          <w:p w14:paraId="54A512C3" w14:textId="6EE7C819" w:rsidR="002E73C5" w:rsidRPr="00B97CD3" w:rsidRDefault="002E73C5" w:rsidP="002E73C5">
            <w:pPr>
              <w:pStyle w:val="REG-P0"/>
            </w:pPr>
            <w:r w:rsidRPr="00B97CD3">
              <w:t>Southern</w:t>
            </w:r>
            <w:r w:rsidRPr="00B97CD3">
              <w:rPr>
                <w:spacing w:val="-27"/>
              </w:rPr>
              <w:t xml:space="preserve"> </w:t>
            </w:r>
            <w:r w:rsidRPr="00B97CD3">
              <w:t>Africa</w:t>
            </w:r>
          </w:p>
        </w:tc>
        <w:tc>
          <w:tcPr>
            <w:tcW w:w="1275" w:type="dxa"/>
          </w:tcPr>
          <w:p w14:paraId="741409F1" w14:textId="77777777" w:rsidR="002E73C5" w:rsidRDefault="002E73C5" w:rsidP="002E73C5">
            <w:pPr>
              <w:pStyle w:val="REG-P0"/>
            </w:pPr>
            <w:r>
              <w:t>Pretoria</w:t>
            </w:r>
          </w:p>
          <w:p w14:paraId="5BCD9689" w14:textId="47D84C19" w:rsidR="002E73C5" w:rsidRPr="00B97CD3" w:rsidRDefault="002E73C5" w:rsidP="002E73C5">
            <w:pPr>
              <w:pStyle w:val="REG-P0"/>
            </w:pPr>
            <w:r>
              <w:t>South Africa</w:t>
            </w:r>
          </w:p>
        </w:tc>
      </w:tr>
    </w:tbl>
    <w:p w14:paraId="43085F9C" w14:textId="77777777" w:rsidR="00326EFE" w:rsidRPr="00B97CD3" w:rsidRDefault="00326EFE" w:rsidP="00326EFE">
      <w:pPr>
        <w:pStyle w:val="REG-P0"/>
      </w:pPr>
    </w:p>
    <w:p w14:paraId="3348CA79" w14:textId="3BBC6A93" w:rsidR="00326EFE" w:rsidRPr="00B97CD3" w:rsidRDefault="0028408F" w:rsidP="00326EFE">
      <w:pPr>
        <w:pStyle w:val="REG-H3A"/>
        <w:rPr>
          <w:bCs/>
        </w:rPr>
      </w:pPr>
      <w:r>
        <w:br w:type="column"/>
      </w:r>
      <w:r w:rsidR="00326EFE" w:rsidRPr="00B97CD3">
        <w:lastRenderedPageBreak/>
        <w:t>ANNEXURE</w:t>
      </w:r>
      <w:r w:rsidR="00326EFE" w:rsidRPr="00B97CD3">
        <w:rPr>
          <w:spacing w:val="-3"/>
        </w:rPr>
        <w:t xml:space="preserve"> </w:t>
      </w:r>
      <w:r w:rsidR="00326EFE" w:rsidRPr="00B97CD3">
        <w:t>B</w:t>
      </w:r>
    </w:p>
    <w:p w14:paraId="0A8C65E4" w14:textId="77777777" w:rsidR="00326EFE" w:rsidRPr="00B97CD3" w:rsidRDefault="00326EFE" w:rsidP="00326EFE">
      <w:pPr>
        <w:pStyle w:val="REG-H3b"/>
      </w:pPr>
      <w:r w:rsidRPr="00B97CD3">
        <w:t>(Regulation</w:t>
      </w:r>
      <w:r w:rsidRPr="00B97CD3">
        <w:rPr>
          <w:spacing w:val="-11"/>
        </w:rPr>
        <w:t xml:space="preserve"> </w:t>
      </w:r>
      <w:r w:rsidRPr="00B97CD3">
        <w:t>3(2))</w:t>
      </w:r>
    </w:p>
    <w:p w14:paraId="472D9ED0" w14:textId="77777777" w:rsidR="00326EFE" w:rsidRDefault="00326EFE" w:rsidP="00326EFE">
      <w:pPr>
        <w:pStyle w:val="REG-P0"/>
      </w:pPr>
    </w:p>
    <w:p w14:paraId="3C327A3D" w14:textId="77777777" w:rsidR="00326EFE" w:rsidRPr="009E268D" w:rsidRDefault="00326EFE" w:rsidP="00326EFE">
      <w:pPr>
        <w:pStyle w:val="REG-H3A"/>
        <w:rPr>
          <w:b w:val="0"/>
        </w:rPr>
      </w:pPr>
      <w:r w:rsidRPr="009E268D">
        <w:rPr>
          <w:b w:val="0"/>
        </w:rPr>
        <w:t>THE</w:t>
      </w:r>
      <w:r w:rsidRPr="009E268D">
        <w:rPr>
          <w:b w:val="0"/>
          <w:spacing w:val="-1"/>
        </w:rPr>
        <w:t xml:space="preserve"> </w:t>
      </w:r>
      <w:r w:rsidRPr="009E268D">
        <w:rPr>
          <w:b w:val="0"/>
        </w:rPr>
        <w:t>MINIMUM</w:t>
      </w:r>
      <w:r w:rsidRPr="009E268D">
        <w:rPr>
          <w:b w:val="0"/>
          <w:spacing w:val="-2"/>
        </w:rPr>
        <w:t xml:space="preserve"> </w:t>
      </w:r>
      <w:r w:rsidRPr="009E268D">
        <w:rPr>
          <w:b w:val="0"/>
        </w:rPr>
        <w:t>CURRICULUM</w:t>
      </w:r>
      <w:r w:rsidRPr="009E268D">
        <w:rPr>
          <w:b w:val="0"/>
          <w:spacing w:val="-2"/>
        </w:rPr>
        <w:t xml:space="preserve"> </w:t>
      </w:r>
      <w:r w:rsidRPr="009E268D">
        <w:rPr>
          <w:b w:val="0"/>
        </w:rPr>
        <w:t>FOR</w:t>
      </w:r>
      <w:r w:rsidRPr="009E268D">
        <w:rPr>
          <w:b w:val="0"/>
          <w:spacing w:val="-2"/>
        </w:rPr>
        <w:t xml:space="preserve"> </w:t>
      </w:r>
      <w:r w:rsidRPr="009E268D">
        <w:rPr>
          <w:b w:val="0"/>
        </w:rPr>
        <w:t>OB</w:t>
      </w:r>
      <w:r w:rsidRPr="009E268D">
        <w:rPr>
          <w:b w:val="0"/>
          <w:spacing w:val="-18"/>
        </w:rPr>
        <w:t>T</w:t>
      </w:r>
      <w:r w:rsidRPr="009E268D">
        <w:rPr>
          <w:b w:val="0"/>
        </w:rPr>
        <w:t>AINING</w:t>
      </w:r>
      <w:r w:rsidRPr="009E268D">
        <w:rPr>
          <w:b w:val="0"/>
          <w:spacing w:val="-2"/>
        </w:rPr>
        <w:t xml:space="preserve"> </w:t>
      </w:r>
      <w:r w:rsidRPr="009E268D">
        <w:rPr>
          <w:b w:val="0"/>
        </w:rPr>
        <w:t>QUALIFI</w:t>
      </w:r>
      <w:r w:rsidRPr="009E268D">
        <w:rPr>
          <w:b w:val="0"/>
          <w:spacing w:val="-1"/>
        </w:rPr>
        <w:t>C</w:t>
      </w:r>
      <w:r w:rsidRPr="009E268D">
        <w:rPr>
          <w:b w:val="0"/>
          <w:spacing w:val="-25"/>
        </w:rPr>
        <w:t>A</w:t>
      </w:r>
      <w:r w:rsidRPr="009E268D">
        <w:rPr>
          <w:b w:val="0"/>
        </w:rPr>
        <w:t xml:space="preserve">TION </w:t>
      </w:r>
      <w:r w:rsidR="009E268D">
        <w:rPr>
          <w:b w:val="0"/>
        </w:rPr>
        <w:br/>
      </w:r>
      <w:r w:rsidRPr="009E268D">
        <w:rPr>
          <w:b w:val="0"/>
        </w:rPr>
        <w:t>ENTITLING</w:t>
      </w:r>
      <w:r w:rsidRPr="009E268D">
        <w:rPr>
          <w:b w:val="0"/>
          <w:spacing w:val="-16"/>
        </w:rPr>
        <w:t xml:space="preserve"> </w:t>
      </w:r>
      <w:r w:rsidRPr="009E268D">
        <w:rPr>
          <w:b w:val="0"/>
        </w:rPr>
        <w:t>A</w:t>
      </w:r>
      <w:r w:rsidRPr="009E268D">
        <w:rPr>
          <w:b w:val="0"/>
          <w:spacing w:val="-16"/>
        </w:rPr>
        <w:t xml:space="preserve"> </w:t>
      </w:r>
      <w:r w:rsidRPr="009E268D">
        <w:rPr>
          <w:b w:val="0"/>
        </w:rPr>
        <w:t>PERSON</w:t>
      </w:r>
      <w:r w:rsidRPr="009E268D">
        <w:rPr>
          <w:b w:val="0"/>
          <w:spacing w:val="-9"/>
        </w:rPr>
        <w:t xml:space="preserve"> </w:t>
      </w:r>
      <w:r w:rsidRPr="009E268D">
        <w:rPr>
          <w:b w:val="0"/>
          <w:spacing w:val="-5"/>
        </w:rPr>
        <w:t>T</w:t>
      </w:r>
      <w:r w:rsidRPr="009E268D">
        <w:rPr>
          <w:b w:val="0"/>
        </w:rPr>
        <w:t>O</w:t>
      </w:r>
      <w:r w:rsidRPr="009E268D">
        <w:rPr>
          <w:b w:val="0"/>
          <w:spacing w:val="-4"/>
        </w:rPr>
        <w:t xml:space="preserve"> </w:t>
      </w:r>
      <w:r w:rsidRPr="009E268D">
        <w:rPr>
          <w:b w:val="0"/>
        </w:rPr>
        <w:t>REGISTER</w:t>
      </w:r>
      <w:r w:rsidRPr="009E268D">
        <w:rPr>
          <w:b w:val="0"/>
          <w:spacing w:val="-16"/>
        </w:rPr>
        <w:t xml:space="preserve"> </w:t>
      </w:r>
      <w:r w:rsidRPr="009E268D">
        <w:rPr>
          <w:b w:val="0"/>
        </w:rPr>
        <w:t>AS</w:t>
      </w:r>
      <w:r w:rsidRPr="009E268D">
        <w:rPr>
          <w:b w:val="0"/>
          <w:spacing w:val="-5"/>
        </w:rPr>
        <w:t xml:space="preserve"> </w:t>
      </w:r>
      <w:r w:rsidRPr="009E268D">
        <w:rPr>
          <w:b w:val="0"/>
        </w:rPr>
        <w:t>ORAL</w:t>
      </w:r>
      <w:r w:rsidRPr="009E268D">
        <w:rPr>
          <w:b w:val="0"/>
          <w:spacing w:val="-12"/>
        </w:rPr>
        <w:t xml:space="preserve"> </w:t>
      </w:r>
      <w:r w:rsidRPr="009E268D">
        <w:rPr>
          <w:b w:val="0"/>
        </w:rPr>
        <w:t>HYGIENIST</w:t>
      </w:r>
    </w:p>
    <w:p w14:paraId="7788467B" w14:textId="77777777" w:rsidR="00326EFE" w:rsidRPr="00B97CD3" w:rsidRDefault="00326EFE" w:rsidP="00326EFE">
      <w:pPr>
        <w:pStyle w:val="REG-P0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2"/>
        <w:gridCol w:w="1559"/>
      </w:tblGrid>
      <w:tr w:rsidR="00571816" w:rsidRPr="00B97CD3" w14:paraId="777DE1B7" w14:textId="77777777" w:rsidTr="00EE62EA">
        <w:tc>
          <w:tcPr>
            <w:tcW w:w="6562" w:type="dxa"/>
          </w:tcPr>
          <w:p w14:paraId="4204D219" w14:textId="77777777" w:rsidR="00571816" w:rsidRPr="00B97CD3" w:rsidRDefault="00571816" w:rsidP="00571816">
            <w:pPr>
              <w:pStyle w:val="REG-P0"/>
              <w:jc w:val="left"/>
            </w:pPr>
            <w:r w:rsidRPr="00B97CD3">
              <w:rPr>
                <w:b/>
                <w:bCs/>
              </w:rPr>
              <w:t>Subject</w:t>
            </w:r>
          </w:p>
        </w:tc>
        <w:tc>
          <w:tcPr>
            <w:tcW w:w="1559" w:type="dxa"/>
            <w:vAlign w:val="center"/>
          </w:tcPr>
          <w:p w14:paraId="47AA62C7" w14:textId="77777777" w:rsidR="00571816" w:rsidRPr="00B97CD3" w:rsidRDefault="00571816" w:rsidP="00571816">
            <w:pPr>
              <w:pStyle w:val="REG-P0"/>
              <w:jc w:val="center"/>
            </w:pPr>
            <w:r w:rsidRPr="00B97CD3">
              <w:rPr>
                <w:b/>
                <w:bCs/>
                <w:spacing w:val="-22"/>
              </w:rPr>
              <w:t>T</w:t>
            </w:r>
            <w:r w:rsidRPr="00B97CD3">
              <w:rPr>
                <w:b/>
                <w:bCs/>
              </w:rPr>
              <w:t>otal</w:t>
            </w:r>
            <w:r w:rsidRPr="00B97CD3">
              <w:rPr>
                <w:b/>
                <w:bCs/>
                <w:spacing w:val="-10"/>
              </w:rPr>
              <w:t xml:space="preserve"> </w:t>
            </w:r>
            <w:r w:rsidRPr="00B97CD3">
              <w:rPr>
                <w:b/>
                <w:bCs/>
              </w:rPr>
              <w:t>Hours</w:t>
            </w:r>
          </w:p>
          <w:p w14:paraId="6E9C4083" w14:textId="77777777" w:rsidR="00571816" w:rsidRPr="00B97CD3" w:rsidRDefault="00571816" w:rsidP="00571816">
            <w:pPr>
              <w:pStyle w:val="REG-P0"/>
              <w:jc w:val="center"/>
            </w:pPr>
            <w:r w:rsidRPr="00B97CD3">
              <w:rPr>
                <w:b/>
                <w:bCs/>
              </w:rPr>
              <w:t>of</w:t>
            </w:r>
            <w:r w:rsidRPr="00B97CD3">
              <w:rPr>
                <w:b/>
                <w:bCs/>
                <w:spacing w:val="-7"/>
              </w:rPr>
              <w:t xml:space="preserve"> </w:t>
            </w:r>
            <w:r w:rsidRPr="00B97CD3">
              <w:rPr>
                <w:b/>
                <w:bCs/>
              </w:rPr>
              <w:t>tuition</w:t>
            </w:r>
          </w:p>
          <w:p w14:paraId="4DFCD4D6" w14:textId="7B63C1B8" w:rsidR="00571816" w:rsidRPr="00B97CD3" w:rsidRDefault="00571816" w:rsidP="00571816">
            <w:pPr>
              <w:pStyle w:val="REG-P0"/>
              <w:jc w:val="center"/>
            </w:pPr>
            <w:r w:rsidRPr="00B97CD3">
              <w:rPr>
                <w:b/>
                <w:bCs/>
              </w:rPr>
              <w:t>and</w:t>
            </w:r>
            <w:r w:rsidRPr="00B97CD3">
              <w:rPr>
                <w:b/>
                <w:bCs/>
                <w:spacing w:val="-9"/>
              </w:rPr>
              <w:t xml:space="preserve"> </w:t>
            </w:r>
            <w:r w:rsidRPr="00B97CD3">
              <w:rPr>
                <w:b/>
                <w:bCs/>
              </w:rPr>
              <w:t>training</w:t>
            </w:r>
          </w:p>
        </w:tc>
      </w:tr>
      <w:tr w:rsidR="00326EFE" w:rsidRPr="00B97CD3" w14:paraId="563CB167" w14:textId="77777777" w:rsidTr="00EE62EA">
        <w:tc>
          <w:tcPr>
            <w:tcW w:w="6562" w:type="dxa"/>
          </w:tcPr>
          <w:p w14:paraId="35C61BC3" w14:textId="77777777" w:rsidR="00326EFE" w:rsidRPr="00B97CD3" w:rsidRDefault="00326EFE" w:rsidP="005B4C4C">
            <w:pPr>
              <w:pStyle w:val="REG-P0"/>
            </w:pPr>
            <w:r w:rsidRPr="00B97CD3">
              <w:t>Clinical</w:t>
            </w:r>
            <w:r w:rsidRPr="00B97CD3">
              <w:rPr>
                <w:spacing w:val="-15"/>
              </w:rPr>
              <w:t xml:space="preserve"> </w:t>
            </w:r>
            <w:r w:rsidRPr="00B97CD3">
              <w:t>Practice</w:t>
            </w:r>
          </w:p>
        </w:tc>
        <w:tc>
          <w:tcPr>
            <w:tcW w:w="1559" w:type="dxa"/>
          </w:tcPr>
          <w:p w14:paraId="0C23D8B1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900</w:t>
            </w:r>
          </w:p>
        </w:tc>
      </w:tr>
      <w:tr w:rsidR="00326EFE" w:rsidRPr="00B97CD3" w14:paraId="3AC79B79" w14:textId="77777777" w:rsidTr="00EE62EA">
        <w:tc>
          <w:tcPr>
            <w:tcW w:w="6562" w:type="dxa"/>
          </w:tcPr>
          <w:p w14:paraId="716E919C" w14:textId="77777777" w:rsidR="00326EFE" w:rsidRPr="00B97CD3" w:rsidRDefault="00326EFE" w:rsidP="005B4C4C">
            <w:pPr>
              <w:pStyle w:val="REG-P0"/>
            </w:pPr>
            <w:r w:rsidRPr="00B97CD3">
              <w:t>Oral</w:t>
            </w:r>
            <w:r w:rsidRPr="00B97CD3">
              <w:rPr>
                <w:spacing w:val="-6"/>
              </w:rPr>
              <w:t xml:space="preserve"> </w:t>
            </w:r>
            <w:r w:rsidRPr="00B97CD3">
              <w:t>Diseases</w:t>
            </w:r>
            <w:r w:rsidRPr="00B97CD3">
              <w:rPr>
                <w:spacing w:val="-6"/>
              </w:rPr>
              <w:t xml:space="preserve"> </w:t>
            </w:r>
            <w:r w:rsidRPr="00B97CD3">
              <w:t>and</w:t>
            </w:r>
            <w:r w:rsidRPr="00B97CD3">
              <w:rPr>
                <w:spacing w:val="-5"/>
              </w:rPr>
              <w:t xml:space="preserve"> </w:t>
            </w:r>
            <w:r w:rsidRPr="00B97CD3">
              <w:t>Prevention</w:t>
            </w:r>
          </w:p>
        </w:tc>
        <w:tc>
          <w:tcPr>
            <w:tcW w:w="1559" w:type="dxa"/>
          </w:tcPr>
          <w:p w14:paraId="39D4FBAB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700</w:t>
            </w:r>
          </w:p>
        </w:tc>
      </w:tr>
      <w:tr w:rsidR="00326EFE" w:rsidRPr="00B97CD3" w14:paraId="712D53E7" w14:textId="77777777" w:rsidTr="00EE62EA">
        <w:tc>
          <w:tcPr>
            <w:tcW w:w="6562" w:type="dxa"/>
          </w:tcPr>
          <w:p w14:paraId="16A44E52" w14:textId="77777777" w:rsidR="00326EFE" w:rsidRPr="00B97CD3" w:rsidRDefault="00326EFE" w:rsidP="005B4C4C">
            <w:pPr>
              <w:pStyle w:val="REG-P0"/>
            </w:pPr>
            <w:r w:rsidRPr="00B97CD3">
              <w:t>Introduction</w:t>
            </w:r>
            <w:r w:rsidRPr="00B97CD3">
              <w:rPr>
                <w:spacing w:val="-9"/>
              </w:rPr>
              <w:t xml:space="preserve"> </w:t>
            </w:r>
            <w:r w:rsidRPr="00B97CD3">
              <w:t>to</w:t>
            </w:r>
            <w:r w:rsidRPr="00B97CD3">
              <w:rPr>
                <w:spacing w:val="-9"/>
              </w:rPr>
              <w:t xml:space="preserve"> </w:t>
            </w:r>
            <w:r w:rsidRPr="00B97CD3">
              <w:t>Clinical</w:t>
            </w:r>
            <w:r w:rsidRPr="00B97CD3">
              <w:rPr>
                <w:spacing w:val="-9"/>
              </w:rPr>
              <w:t xml:space="preserve"> </w:t>
            </w:r>
            <w:r w:rsidRPr="00B97CD3">
              <w:t>Practice</w:t>
            </w:r>
          </w:p>
        </w:tc>
        <w:tc>
          <w:tcPr>
            <w:tcW w:w="1559" w:type="dxa"/>
          </w:tcPr>
          <w:p w14:paraId="385D5FB4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150</w:t>
            </w:r>
          </w:p>
        </w:tc>
      </w:tr>
      <w:tr w:rsidR="00326EFE" w:rsidRPr="00B97CD3" w14:paraId="67D42C69" w14:textId="77777777" w:rsidTr="00EE62EA">
        <w:tc>
          <w:tcPr>
            <w:tcW w:w="6562" w:type="dxa"/>
          </w:tcPr>
          <w:p w14:paraId="72F8CB1D" w14:textId="77777777" w:rsidR="00326EFE" w:rsidRPr="00B97CD3" w:rsidRDefault="00326EFE" w:rsidP="005B4C4C">
            <w:pPr>
              <w:pStyle w:val="REG-P0"/>
            </w:pPr>
            <w:r w:rsidRPr="00B97CD3">
              <w:t>Academic</w:t>
            </w:r>
            <w:r w:rsidRPr="00B97CD3">
              <w:rPr>
                <w:spacing w:val="-7"/>
              </w:rPr>
              <w:t xml:space="preserve"> </w:t>
            </w:r>
            <w:r w:rsidRPr="00B97CD3">
              <w:t>Literacy</w:t>
            </w:r>
            <w:r w:rsidRPr="00B97CD3">
              <w:rPr>
                <w:spacing w:val="-6"/>
              </w:rPr>
              <w:t xml:space="preserve"> </w:t>
            </w:r>
            <w:r w:rsidRPr="00B97CD3">
              <w:t>for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Health</w:t>
            </w:r>
          </w:p>
        </w:tc>
        <w:tc>
          <w:tcPr>
            <w:tcW w:w="1559" w:type="dxa"/>
          </w:tcPr>
          <w:p w14:paraId="4D94FDA9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100</w:t>
            </w:r>
          </w:p>
        </w:tc>
      </w:tr>
      <w:tr w:rsidR="00326EFE" w:rsidRPr="00B97CD3" w14:paraId="026146CC" w14:textId="77777777" w:rsidTr="00EE62EA">
        <w:tc>
          <w:tcPr>
            <w:tcW w:w="6562" w:type="dxa"/>
          </w:tcPr>
          <w:p w14:paraId="51B8A730" w14:textId="77777777" w:rsidR="00326EFE" w:rsidRPr="00B97CD3" w:rsidRDefault="00326EFE" w:rsidP="005B4C4C">
            <w:pPr>
              <w:pStyle w:val="REG-P0"/>
            </w:pPr>
            <w:r w:rsidRPr="00B97CD3">
              <w:t>Applied</w:t>
            </w:r>
            <w:r w:rsidRPr="00B97CD3">
              <w:rPr>
                <w:spacing w:val="-10"/>
              </w:rPr>
              <w:t xml:space="preserve"> </w:t>
            </w:r>
            <w:r w:rsidRPr="00B97CD3">
              <w:t>Dental</w:t>
            </w:r>
            <w:r w:rsidRPr="00B97CD3">
              <w:rPr>
                <w:spacing w:val="-11"/>
              </w:rPr>
              <w:t xml:space="preserve"> </w:t>
            </w:r>
            <w:r w:rsidRPr="00B97CD3">
              <w:t>Practice</w:t>
            </w:r>
          </w:p>
        </w:tc>
        <w:tc>
          <w:tcPr>
            <w:tcW w:w="1559" w:type="dxa"/>
          </w:tcPr>
          <w:p w14:paraId="33F2BD9F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150</w:t>
            </w:r>
          </w:p>
        </w:tc>
      </w:tr>
      <w:tr w:rsidR="00326EFE" w:rsidRPr="00B97CD3" w14:paraId="4EC438D4" w14:textId="77777777" w:rsidTr="00EE62EA">
        <w:tc>
          <w:tcPr>
            <w:tcW w:w="6562" w:type="dxa"/>
          </w:tcPr>
          <w:p w14:paraId="68E59EE7" w14:textId="77777777" w:rsidR="00326EFE" w:rsidRPr="00B97CD3" w:rsidRDefault="00326EFE" w:rsidP="005B4C4C">
            <w:pPr>
              <w:pStyle w:val="REG-P0"/>
            </w:pPr>
            <w:r w:rsidRPr="00B97CD3">
              <w:t>Oral</w:t>
            </w:r>
            <w:r w:rsidRPr="00B97CD3">
              <w:rPr>
                <w:spacing w:val="-10"/>
              </w:rPr>
              <w:t xml:space="preserve"> </w:t>
            </w:r>
            <w:r w:rsidRPr="00B97CD3">
              <w:t>Health</w:t>
            </w:r>
            <w:r w:rsidRPr="00B97CD3">
              <w:rPr>
                <w:spacing w:val="-10"/>
              </w:rPr>
              <w:t xml:space="preserve"> </w:t>
            </w:r>
            <w:r w:rsidRPr="00B97CD3">
              <w:t>Promotion</w:t>
            </w:r>
          </w:p>
        </w:tc>
        <w:tc>
          <w:tcPr>
            <w:tcW w:w="1559" w:type="dxa"/>
          </w:tcPr>
          <w:p w14:paraId="4C0DF6DC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500</w:t>
            </w:r>
          </w:p>
        </w:tc>
      </w:tr>
      <w:tr w:rsidR="00326EFE" w:rsidRPr="00B97CD3" w14:paraId="361D6AF2" w14:textId="77777777" w:rsidTr="00EE62EA">
        <w:tc>
          <w:tcPr>
            <w:tcW w:w="6562" w:type="dxa"/>
          </w:tcPr>
          <w:p w14:paraId="58C4EDDD" w14:textId="77777777" w:rsidR="00326EFE" w:rsidRPr="00B97CD3" w:rsidRDefault="00326EFE" w:rsidP="005B4C4C">
            <w:pPr>
              <w:pStyle w:val="REG-P0"/>
            </w:pPr>
            <w:r w:rsidRPr="00B97CD3">
              <w:t>Health,</w:t>
            </w:r>
            <w:r w:rsidRPr="00B97CD3">
              <w:rPr>
                <w:spacing w:val="-8"/>
              </w:rPr>
              <w:t xml:space="preserve"> </w:t>
            </w:r>
            <w:r w:rsidRPr="00B97CD3">
              <w:t>Development</w:t>
            </w:r>
            <w:r w:rsidRPr="00B97CD3">
              <w:rPr>
                <w:spacing w:val="-8"/>
              </w:rPr>
              <w:t xml:space="preserve"> </w:t>
            </w:r>
            <w:r w:rsidRPr="00B97CD3">
              <w:t>and</w:t>
            </w:r>
            <w:r w:rsidRPr="00B97CD3">
              <w:rPr>
                <w:spacing w:val="-8"/>
              </w:rPr>
              <w:t xml:space="preserve"> </w:t>
            </w:r>
            <w:r w:rsidRPr="00B97CD3">
              <w:t>Primary</w:t>
            </w:r>
            <w:r w:rsidRPr="00B97CD3">
              <w:rPr>
                <w:spacing w:val="-7"/>
              </w:rPr>
              <w:t xml:space="preserve"> </w:t>
            </w:r>
            <w:r w:rsidRPr="00B97CD3">
              <w:t>Health</w:t>
            </w:r>
            <w:r w:rsidRPr="00B97CD3">
              <w:rPr>
                <w:spacing w:val="-8"/>
              </w:rPr>
              <w:t xml:space="preserve"> </w:t>
            </w:r>
            <w:r w:rsidRPr="00B97CD3">
              <w:t>Care</w:t>
            </w:r>
          </w:p>
        </w:tc>
        <w:tc>
          <w:tcPr>
            <w:tcW w:w="1559" w:type="dxa"/>
          </w:tcPr>
          <w:p w14:paraId="15E610C1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50</w:t>
            </w:r>
          </w:p>
        </w:tc>
      </w:tr>
      <w:tr w:rsidR="00326EFE" w:rsidRPr="00B97CD3" w14:paraId="24E7F4FB" w14:textId="77777777" w:rsidTr="00EE62EA">
        <w:tc>
          <w:tcPr>
            <w:tcW w:w="6562" w:type="dxa"/>
          </w:tcPr>
          <w:p w14:paraId="219C8D8C" w14:textId="77777777" w:rsidR="00326EFE" w:rsidRPr="00B97CD3" w:rsidRDefault="00326EFE" w:rsidP="005B4C4C">
            <w:pPr>
              <w:pStyle w:val="REG-P0"/>
            </w:pPr>
            <w:r w:rsidRPr="00B97CD3">
              <w:t>Interdisciplinary</w:t>
            </w:r>
            <w:r w:rsidRPr="00B97CD3">
              <w:rPr>
                <w:spacing w:val="-15"/>
              </w:rPr>
              <w:t xml:space="preserve"> </w:t>
            </w:r>
            <w:r w:rsidRPr="00B97CD3">
              <w:t>Health</w:t>
            </w:r>
            <w:r w:rsidRPr="00B97CD3">
              <w:rPr>
                <w:spacing w:val="-15"/>
              </w:rPr>
              <w:t xml:space="preserve"> </w:t>
            </w:r>
            <w:r w:rsidRPr="00B97CD3">
              <w:t>Promotion</w:t>
            </w:r>
          </w:p>
        </w:tc>
        <w:tc>
          <w:tcPr>
            <w:tcW w:w="1559" w:type="dxa"/>
          </w:tcPr>
          <w:p w14:paraId="0DEF0037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100</w:t>
            </w:r>
          </w:p>
        </w:tc>
      </w:tr>
      <w:tr w:rsidR="00326EFE" w:rsidRPr="00B97CD3" w14:paraId="5DCA146A" w14:textId="77777777" w:rsidTr="00EE62EA">
        <w:tc>
          <w:tcPr>
            <w:tcW w:w="6562" w:type="dxa"/>
          </w:tcPr>
          <w:p w14:paraId="71AE0118" w14:textId="77777777" w:rsidR="00326EFE" w:rsidRPr="00B97CD3" w:rsidRDefault="00326EFE" w:rsidP="005B4C4C">
            <w:pPr>
              <w:pStyle w:val="REG-P0"/>
            </w:pPr>
            <w:r w:rsidRPr="00B97CD3">
              <w:t>Radiography</w:t>
            </w:r>
          </w:p>
        </w:tc>
        <w:tc>
          <w:tcPr>
            <w:tcW w:w="1559" w:type="dxa"/>
          </w:tcPr>
          <w:p w14:paraId="3B6CF399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150</w:t>
            </w:r>
          </w:p>
        </w:tc>
      </w:tr>
      <w:tr w:rsidR="00326EFE" w:rsidRPr="00B97CD3" w14:paraId="0140F3EF" w14:textId="77777777" w:rsidTr="00EE62EA">
        <w:tc>
          <w:tcPr>
            <w:tcW w:w="6562" w:type="dxa"/>
          </w:tcPr>
          <w:p w14:paraId="2C7E0C90" w14:textId="77777777" w:rsidR="00326EFE" w:rsidRPr="00B97CD3" w:rsidRDefault="00326EFE" w:rsidP="005B4C4C">
            <w:pPr>
              <w:pStyle w:val="REG-P0"/>
            </w:pPr>
            <w:r w:rsidRPr="00B97CD3">
              <w:t>Local</w:t>
            </w:r>
            <w:r w:rsidRPr="00B97CD3">
              <w:rPr>
                <w:spacing w:val="-19"/>
              </w:rPr>
              <w:t xml:space="preserve"> </w:t>
            </w:r>
            <w:r w:rsidRPr="00B97CD3">
              <w:t>Anaesthesia</w:t>
            </w:r>
            <w:r w:rsidRPr="00B97CD3">
              <w:rPr>
                <w:spacing w:val="-7"/>
              </w:rPr>
              <w:t xml:space="preserve"> </w:t>
            </w:r>
            <w:r w:rsidRPr="00B97CD3">
              <w:t>and</w:t>
            </w:r>
            <w:r w:rsidRPr="00B97CD3">
              <w:rPr>
                <w:spacing w:val="-7"/>
              </w:rPr>
              <w:t xml:space="preserve"> </w:t>
            </w:r>
            <w:r w:rsidRPr="00B97CD3">
              <w:t>Oral</w:t>
            </w:r>
            <w:r w:rsidRPr="00B97CD3">
              <w:rPr>
                <w:spacing w:val="-7"/>
              </w:rPr>
              <w:t xml:space="preserve"> </w:t>
            </w:r>
            <w:r w:rsidRPr="00B97CD3">
              <w:t>Su</w:t>
            </w:r>
            <w:r w:rsidRPr="00B97CD3">
              <w:rPr>
                <w:spacing w:val="-5"/>
              </w:rPr>
              <w:t>r</w:t>
            </w:r>
            <w:r w:rsidRPr="00B97CD3">
              <w:t>gery</w:t>
            </w:r>
          </w:p>
        </w:tc>
        <w:tc>
          <w:tcPr>
            <w:tcW w:w="1559" w:type="dxa"/>
          </w:tcPr>
          <w:p w14:paraId="7AB4B2EC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100</w:t>
            </w:r>
          </w:p>
        </w:tc>
      </w:tr>
      <w:tr w:rsidR="00326EFE" w:rsidRPr="00B97CD3" w14:paraId="04DE48A8" w14:textId="77777777" w:rsidTr="00EE62EA">
        <w:tc>
          <w:tcPr>
            <w:tcW w:w="6562" w:type="dxa"/>
          </w:tcPr>
          <w:p w14:paraId="33DAD664" w14:textId="77777777" w:rsidR="00326EFE" w:rsidRPr="00B97CD3" w:rsidRDefault="00326EFE" w:rsidP="005B4C4C">
            <w:pPr>
              <w:pStyle w:val="REG-P0"/>
            </w:pPr>
            <w:r w:rsidRPr="00B97CD3">
              <w:t>Special</w:t>
            </w:r>
            <w:r w:rsidRPr="00B97CD3">
              <w:rPr>
                <w:spacing w:val="-9"/>
              </w:rPr>
              <w:t xml:space="preserve"> </w:t>
            </w:r>
            <w:r w:rsidRPr="00B97CD3">
              <w:t>Patient</w:t>
            </w:r>
            <w:r w:rsidRPr="00B97CD3">
              <w:rPr>
                <w:spacing w:val="-8"/>
              </w:rPr>
              <w:t xml:space="preserve"> </w:t>
            </w:r>
            <w:r w:rsidRPr="00B97CD3">
              <w:t>Care</w:t>
            </w:r>
          </w:p>
        </w:tc>
        <w:tc>
          <w:tcPr>
            <w:tcW w:w="1559" w:type="dxa"/>
          </w:tcPr>
          <w:p w14:paraId="6D5F8781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150</w:t>
            </w:r>
          </w:p>
        </w:tc>
      </w:tr>
      <w:tr w:rsidR="00326EFE" w:rsidRPr="00B97CD3" w14:paraId="02571B68" w14:textId="77777777" w:rsidTr="00EE62EA">
        <w:tc>
          <w:tcPr>
            <w:tcW w:w="6562" w:type="dxa"/>
          </w:tcPr>
          <w:p w14:paraId="5E95F65F" w14:textId="77777777" w:rsidR="00326EFE" w:rsidRPr="00B97CD3" w:rsidRDefault="00326EFE" w:rsidP="005B4C4C">
            <w:pPr>
              <w:pStyle w:val="REG-P0"/>
            </w:pPr>
            <w:r w:rsidRPr="00B97CD3">
              <w:t>Measurement</w:t>
            </w:r>
            <w:r w:rsidRPr="00B97CD3">
              <w:rPr>
                <w:spacing w:val="-7"/>
              </w:rPr>
              <w:t xml:space="preserve"> </w:t>
            </w:r>
            <w:r w:rsidRPr="00B97CD3">
              <w:t>of</w:t>
            </w:r>
            <w:r w:rsidRPr="00B97CD3">
              <w:rPr>
                <w:spacing w:val="-7"/>
              </w:rPr>
              <w:t xml:space="preserve"> </w:t>
            </w:r>
            <w:r w:rsidRPr="00B97CD3">
              <w:t>Health</w:t>
            </w:r>
            <w:r w:rsidRPr="00B97CD3">
              <w:rPr>
                <w:spacing w:val="-7"/>
              </w:rPr>
              <w:t xml:space="preserve"> </w:t>
            </w:r>
            <w:r w:rsidRPr="00B97CD3">
              <w:t>and</w:t>
            </w:r>
            <w:r w:rsidRPr="00B97CD3">
              <w:rPr>
                <w:spacing w:val="-7"/>
              </w:rPr>
              <w:t xml:space="preserve"> </w:t>
            </w:r>
            <w:r w:rsidRPr="00B97CD3">
              <w:t>Disease</w:t>
            </w:r>
          </w:p>
        </w:tc>
        <w:tc>
          <w:tcPr>
            <w:tcW w:w="1559" w:type="dxa"/>
          </w:tcPr>
          <w:p w14:paraId="3A199432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100</w:t>
            </w:r>
          </w:p>
        </w:tc>
      </w:tr>
      <w:tr w:rsidR="00326EFE" w:rsidRPr="00B97CD3" w14:paraId="763224FF" w14:textId="77777777" w:rsidTr="00EE62EA">
        <w:tc>
          <w:tcPr>
            <w:tcW w:w="6562" w:type="dxa"/>
          </w:tcPr>
          <w:p w14:paraId="62C32511" w14:textId="77777777" w:rsidR="00326EFE" w:rsidRPr="00B97CD3" w:rsidRDefault="00326EFE" w:rsidP="005B4C4C">
            <w:pPr>
              <w:pStyle w:val="REG-P0"/>
            </w:pPr>
            <w:r w:rsidRPr="00B97CD3">
              <w:t>Community</w:t>
            </w:r>
            <w:r w:rsidRPr="00B97CD3">
              <w:rPr>
                <w:spacing w:val="-11"/>
              </w:rPr>
              <w:t xml:space="preserve"> </w:t>
            </w:r>
            <w:r w:rsidRPr="00B97CD3">
              <w:t>Oral</w:t>
            </w:r>
            <w:r w:rsidRPr="00B97CD3">
              <w:rPr>
                <w:spacing w:val="-10"/>
              </w:rPr>
              <w:t xml:space="preserve"> </w:t>
            </w:r>
            <w:r w:rsidRPr="00B97CD3">
              <w:t>Health</w:t>
            </w:r>
          </w:p>
        </w:tc>
        <w:tc>
          <w:tcPr>
            <w:tcW w:w="1559" w:type="dxa"/>
          </w:tcPr>
          <w:p w14:paraId="7371F789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50</w:t>
            </w:r>
          </w:p>
        </w:tc>
      </w:tr>
      <w:tr w:rsidR="00326EFE" w:rsidRPr="00B97CD3" w14:paraId="0FC20B32" w14:textId="77777777" w:rsidTr="00EE62EA">
        <w:tc>
          <w:tcPr>
            <w:tcW w:w="6562" w:type="dxa"/>
          </w:tcPr>
          <w:p w14:paraId="7CC24FEE" w14:textId="77777777" w:rsidR="00326EFE" w:rsidRPr="00B97CD3" w:rsidRDefault="00326EFE" w:rsidP="005B4C4C">
            <w:pPr>
              <w:pStyle w:val="REG-P0"/>
            </w:pPr>
            <w:r w:rsidRPr="00B97CD3">
              <w:t>Ethics</w:t>
            </w:r>
            <w:r w:rsidRPr="00B97CD3">
              <w:rPr>
                <w:spacing w:val="-10"/>
              </w:rPr>
              <w:t xml:space="preserve"> </w:t>
            </w:r>
            <w:r w:rsidRPr="00B97CD3">
              <w:t>and</w:t>
            </w:r>
            <w:r w:rsidRPr="00B97CD3">
              <w:rPr>
                <w:spacing w:val="-9"/>
              </w:rPr>
              <w:t xml:space="preserve"> </w:t>
            </w:r>
            <w:r w:rsidRPr="00B97CD3">
              <w:t>Practice</w:t>
            </w:r>
            <w:r w:rsidRPr="00B97CD3">
              <w:rPr>
                <w:spacing w:val="-9"/>
              </w:rPr>
              <w:t xml:space="preserve"> </w:t>
            </w:r>
            <w:r w:rsidRPr="00B97CD3">
              <w:t>Management</w:t>
            </w:r>
          </w:p>
        </w:tc>
        <w:tc>
          <w:tcPr>
            <w:tcW w:w="1559" w:type="dxa"/>
          </w:tcPr>
          <w:p w14:paraId="4581630F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50</w:t>
            </w:r>
          </w:p>
        </w:tc>
      </w:tr>
      <w:tr w:rsidR="00326EFE" w:rsidRPr="00B97CD3" w14:paraId="466A0F42" w14:textId="77777777" w:rsidTr="00EE62EA">
        <w:tc>
          <w:tcPr>
            <w:tcW w:w="6562" w:type="dxa"/>
          </w:tcPr>
          <w:p w14:paraId="2234415A" w14:textId="77777777" w:rsidR="00326EFE" w:rsidRPr="00B97CD3" w:rsidRDefault="00326EFE" w:rsidP="005B4C4C">
            <w:pPr>
              <w:pStyle w:val="REG-P0"/>
            </w:pPr>
            <w:r w:rsidRPr="00B97CD3">
              <w:t>Health</w:t>
            </w:r>
            <w:r w:rsidRPr="00B97CD3">
              <w:rPr>
                <w:spacing w:val="-14"/>
              </w:rPr>
              <w:t xml:space="preserve"> </w:t>
            </w:r>
            <w:r w:rsidRPr="00B97CD3">
              <w:t>Systems</w:t>
            </w:r>
          </w:p>
        </w:tc>
        <w:tc>
          <w:tcPr>
            <w:tcW w:w="1559" w:type="dxa"/>
          </w:tcPr>
          <w:p w14:paraId="49BBD869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50</w:t>
            </w:r>
          </w:p>
        </w:tc>
      </w:tr>
      <w:tr w:rsidR="00326EFE" w:rsidRPr="00B97CD3" w14:paraId="1FF1B51F" w14:textId="77777777" w:rsidTr="00EE62EA">
        <w:tc>
          <w:tcPr>
            <w:tcW w:w="6562" w:type="dxa"/>
          </w:tcPr>
          <w:p w14:paraId="6DD82C05" w14:textId="77777777" w:rsidR="00326EFE" w:rsidRPr="00B97CD3" w:rsidRDefault="00326EFE" w:rsidP="005B4C4C">
            <w:pPr>
              <w:pStyle w:val="REG-P0"/>
            </w:pPr>
            <w:r w:rsidRPr="00B97CD3">
              <w:t>Applied</w:t>
            </w:r>
            <w:r w:rsidRPr="00B97CD3">
              <w:rPr>
                <w:spacing w:val="-16"/>
              </w:rPr>
              <w:t xml:space="preserve"> </w:t>
            </w:r>
            <w:r w:rsidRPr="00B97CD3">
              <w:t>Research</w:t>
            </w:r>
          </w:p>
        </w:tc>
        <w:tc>
          <w:tcPr>
            <w:tcW w:w="1559" w:type="dxa"/>
          </w:tcPr>
          <w:p w14:paraId="191D9BE1" w14:textId="77777777" w:rsidR="00326EFE" w:rsidRPr="00B97CD3" w:rsidRDefault="00326EFE" w:rsidP="00571816">
            <w:pPr>
              <w:pStyle w:val="REG-P0"/>
              <w:tabs>
                <w:tab w:val="clear" w:pos="567"/>
              </w:tabs>
              <w:ind w:right="567"/>
              <w:jc w:val="right"/>
            </w:pPr>
            <w:r w:rsidRPr="00B97CD3">
              <w:t>200</w:t>
            </w:r>
          </w:p>
        </w:tc>
      </w:tr>
    </w:tbl>
    <w:p w14:paraId="498DD892" w14:textId="77777777" w:rsidR="000B52B2" w:rsidRPr="000B52B2" w:rsidRDefault="000B52B2">
      <w:pPr>
        <w:pStyle w:val="REG-P0"/>
      </w:pPr>
    </w:p>
    <w:sectPr w:rsidR="000B52B2" w:rsidRPr="000B52B2" w:rsidSect="0074665A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066D" w14:textId="77777777" w:rsidR="002437C9" w:rsidRDefault="002437C9">
      <w:r>
        <w:separator/>
      </w:r>
    </w:p>
  </w:endnote>
  <w:endnote w:type="continuationSeparator" w:id="0">
    <w:p w14:paraId="7EA5A9E1" w14:textId="77777777" w:rsidR="002437C9" w:rsidRDefault="0024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7E2D" w14:textId="77777777" w:rsidR="002437C9" w:rsidRDefault="002437C9">
      <w:r>
        <w:separator/>
      </w:r>
    </w:p>
  </w:footnote>
  <w:footnote w:type="continuationSeparator" w:id="0">
    <w:p w14:paraId="3C29F238" w14:textId="77777777" w:rsidR="002437C9" w:rsidRDefault="0024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1961" w14:textId="332535E8" w:rsidR="00BF0042" w:rsidRPr="000073EE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26541F6F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;mso-wrap-style:squar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;mso-wrap-style:squar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0073EE">
      <w:rPr>
        <w:rFonts w:ascii="Arial" w:hAnsi="Arial" w:cs="Arial"/>
        <w:sz w:val="12"/>
        <w:szCs w:val="16"/>
      </w:rPr>
      <w:t>Republic of Namibia</w:t>
    </w:r>
    <w:r w:rsidR="00BF0042" w:rsidRPr="000073EE">
      <w:rPr>
        <w:rFonts w:ascii="Arial" w:hAnsi="Arial" w:cs="Arial"/>
        <w:w w:val="600"/>
        <w:sz w:val="12"/>
        <w:szCs w:val="16"/>
      </w:rPr>
      <w:t xml:space="preserve"> </w:t>
    </w:r>
    <w:r w:rsidR="008D093F" w:rsidRPr="000073EE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0073EE">
      <w:rPr>
        <w:rFonts w:ascii="Arial" w:hAnsi="Arial" w:cs="Arial"/>
        <w:b/>
        <w:sz w:val="16"/>
        <w:szCs w:val="16"/>
      </w:rPr>
      <w:instrText xml:space="preserve"> PAGE   \* MERGEFORMAT </w:instrText>
    </w:r>
    <w:r w:rsidR="008D093F" w:rsidRPr="000073EE">
      <w:rPr>
        <w:rFonts w:ascii="Arial" w:hAnsi="Arial" w:cs="Arial"/>
        <w:b/>
        <w:noProof w:val="0"/>
        <w:sz w:val="16"/>
        <w:szCs w:val="16"/>
      </w:rPr>
      <w:fldChar w:fldCharType="separate"/>
    </w:r>
    <w:r w:rsidR="00996314">
      <w:rPr>
        <w:rFonts w:ascii="Arial" w:hAnsi="Arial" w:cs="Arial"/>
        <w:b/>
        <w:sz w:val="16"/>
        <w:szCs w:val="16"/>
      </w:rPr>
      <w:t>1</w:t>
    </w:r>
    <w:r w:rsidR="008D093F" w:rsidRPr="000073EE">
      <w:rPr>
        <w:rFonts w:ascii="Arial" w:hAnsi="Arial" w:cs="Arial"/>
        <w:b/>
        <w:sz w:val="16"/>
        <w:szCs w:val="16"/>
      </w:rPr>
      <w:fldChar w:fldCharType="end"/>
    </w:r>
    <w:r w:rsidR="00BF0042" w:rsidRPr="000073EE">
      <w:rPr>
        <w:rFonts w:ascii="Arial" w:hAnsi="Arial" w:cs="Arial"/>
        <w:w w:val="600"/>
        <w:sz w:val="12"/>
        <w:szCs w:val="16"/>
      </w:rPr>
      <w:t xml:space="preserve"> </w:t>
    </w:r>
    <w:r w:rsidR="000B4FB6" w:rsidRPr="000073EE">
      <w:rPr>
        <w:rFonts w:ascii="Arial" w:hAnsi="Arial" w:cs="Arial"/>
        <w:sz w:val="12"/>
        <w:szCs w:val="16"/>
      </w:rPr>
      <w:t>Annotated Statutes</w:t>
    </w:r>
    <w:r w:rsidR="00BF0042" w:rsidRPr="000073EE">
      <w:rPr>
        <w:rFonts w:ascii="Arial" w:hAnsi="Arial" w:cs="Arial"/>
        <w:b/>
        <w:sz w:val="16"/>
        <w:szCs w:val="16"/>
      </w:rPr>
      <w:t xml:space="preserve"> </w:t>
    </w:r>
  </w:p>
  <w:p w14:paraId="4579827E" w14:textId="77777777" w:rsidR="00CC205C" w:rsidRPr="00F25922" w:rsidRDefault="00B21824" w:rsidP="00F25922">
    <w:pPr>
      <w:pStyle w:val="REG-PHA"/>
    </w:pPr>
    <w:r w:rsidRPr="00F25922">
      <w:t>REGULATIONS</w:t>
    </w:r>
  </w:p>
  <w:p w14:paraId="618FF6F6" w14:textId="350C52B6" w:rsidR="00BF0042" w:rsidRDefault="00107A63" w:rsidP="000C5872">
    <w:pPr>
      <w:pStyle w:val="REG-PHb"/>
      <w:spacing w:after="120"/>
    </w:pPr>
    <w:r w:rsidRPr="00107A63">
      <w:t>Health Professions Act 16 of 2024</w:t>
    </w:r>
  </w:p>
  <w:p w14:paraId="4A47C02D" w14:textId="77777777" w:rsidR="00DD250B" w:rsidRPr="00DD250B" w:rsidRDefault="00DD250B" w:rsidP="00DD250B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  <w:lang w:val="en-ZA"/>
      </w:rPr>
    </w:pPr>
    <w:r w:rsidRPr="00DD250B">
      <w:rPr>
        <w:rFonts w:ascii="Arial" w:hAnsi="Arial" w:cs="Arial"/>
        <w:b/>
        <w:sz w:val="16"/>
        <w:szCs w:val="16"/>
        <w:lang w:val="en-ZA"/>
      </w:rPr>
      <w:t>Regulations relating to Minimum Requirements of Study for Registration as Oral Hygienist</w:t>
    </w:r>
  </w:p>
  <w:p w14:paraId="3DA45364" w14:textId="77777777" w:rsidR="00BF0042" w:rsidRPr="00DD250B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  <w:lang w:val="en-Z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C18F" w14:textId="77777777" w:rsidR="00BF0042" w:rsidRPr="00BA6B35" w:rsidRDefault="00BF0042" w:rsidP="00740FDE">
    <w:pPr>
      <w:pBdr>
        <w:bottom w:val="single" w:sz="4" w:space="1" w:color="auto"/>
      </w:pBdr>
      <w:rPr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0728733">
    <w:abstractNumId w:val="0"/>
  </w:num>
  <w:num w:numId="2" w16cid:durableId="848714654">
    <w:abstractNumId w:val="4"/>
  </w:num>
  <w:num w:numId="3" w16cid:durableId="253249647">
    <w:abstractNumId w:val="1"/>
  </w:num>
  <w:num w:numId="4" w16cid:durableId="825362284">
    <w:abstractNumId w:val="2"/>
  </w:num>
  <w:num w:numId="5" w16cid:durableId="173183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0MzE3tjAxN7QwMDdV0lEKTi0uzszPAykwrAUANXeFHCwAAAA="/>
  </w:docVars>
  <w:rsids>
    <w:rsidRoot w:val="00AD4D41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3562B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6D3E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3F55"/>
    <w:rsid w:val="000A4D98"/>
    <w:rsid w:val="000A6259"/>
    <w:rsid w:val="000A6607"/>
    <w:rsid w:val="000B26CE"/>
    <w:rsid w:val="000B4FB6"/>
    <w:rsid w:val="000B52B2"/>
    <w:rsid w:val="000B54EB"/>
    <w:rsid w:val="000B60FA"/>
    <w:rsid w:val="000C01AC"/>
    <w:rsid w:val="000C2C80"/>
    <w:rsid w:val="000C416E"/>
    <w:rsid w:val="000C5263"/>
    <w:rsid w:val="000C5872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07A63"/>
    <w:rsid w:val="001121EE"/>
    <w:rsid w:val="001128C3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235C"/>
    <w:rsid w:val="002436F5"/>
    <w:rsid w:val="002437C9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408F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E73C5"/>
    <w:rsid w:val="002F4347"/>
    <w:rsid w:val="003013D8"/>
    <w:rsid w:val="00303D74"/>
    <w:rsid w:val="00304858"/>
    <w:rsid w:val="00312523"/>
    <w:rsid w:val="00326EFE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1337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A6988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4441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02D6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85C58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26C"/>
    <w:rsid w:val="00515D04"/>
    <w:rsid w:val="00524ECC"/>
    <w:rsid w:val="00526F78"/>
    <w:rsid w:val="00527ABE"/>
    <w:rsid w:val="005322A1"/>
    <w:rsid w:val="00532451"/>
    <w:rsid w:val="00542D73"/>
    <w:rsid w:val="005438C8"/>
    <w:rsid w:val="00547702"/>
    <w:rsid w:val="00551408"/>
    <w:rsid w:val="005515F5"/>
    <w:rsid w:val="0055440A"/>
    <w:rsid w:val="00557EBC"/>
    <w:rsid w:val="00560457"/>
    <w:rsid w:val="0056066A"/>
    <w:rsid w:val="00563108"/>
    <w:rsid w:val="005646F3"/>
    <w:rsid w:val="005709A6"/>
    <w:rsid w:val="0057181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011A"/>
    <w:rsid w:val="00682D07"/>
    <w:rsid w:val="00683064"/>
    <w:rsid w:val="00687058"/>
    <w:rsid w:val="00694430"/>
    <w:rsid w:val="00694677"/>
    <w:rsid w:val="00697FAC"/>
    <w:rsid w:val="006A03A3"/>
    <w:rsid w:val="006A11C3"/>
    <w:rsid w:val="006A2650"/>
    <w:rsid w:val="006A6EA7"/>
    <w:rsid w:val="006A74BC"/>
    <w:rsid w:val="006B503F"/>
    <w:rsid w:val="006B64A8"/>
    <w:rsid w:val="006B707C"/>
    <w:rsid w:val="006C24CB"/>
    <w:rsid w:val="006C2A87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476B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87DF3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B01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14"/>
    <w:rsid w:val="009963D4"/>
    <w:rsid w:val="009968F2"/>
    <w:rsid w:val="009A393E"/>
    <w:rsid w:val="009A73DE"/>
    <w:rsid w:val="009B0E42"/>
    <w:rsid w:val="009D3443"/>
    <w:rsid w:val="009D3DBD"/>
    <w:rsid w:val="009D7D85"/>
    <w:rsid w:val="009E268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166C2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71E"/>
    <w:rsid w:val="00AD2FDB"/>
    <w:rsid w:val="00AD4D41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AF664E"/>
    <w:rsid w:val="00B02147"/>
    <w:rsid w:val="00B029A1"/>
    <w:rsid w:val="00B0347D"/>
    <w:rsid w:val="00B05653"/>
    <w:rsid w:val="00B07C5E"/>
    <w:rsid w:val="00B07CC8"/>
    <w:rsid w:val="00B12C91"/>
    <w:rsid w:val="00B13906"/>
    <w:rsid w:val="00B13C5A"/>
    <w:rsid w:val="00B15262"/>
    <w:rsid w:val="00B173DC"/>
    <w:rsid w:val="00B21824"/>
    <w:rsid w:val="00B2275A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5947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935C2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332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250B"/>
    <w:rsid w:val="00DD76F6"/>
    <w:rsid w:val="00DE1053"/>
    <w:rsid w:val="00DE1C5D"/>
    <w:rsid w:val="00DE4054"/>
    <w:rsid w:val="00DE7C73"/>
    <w:rsid w:val="00DF0566"/>
    <w:rsid w:val="00E02819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2EA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3083"/>
    <w:rsid w:val="00F37578"/>
    <w:rsid w:val="00F4266F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5932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B6FE44"/>
  <w15:docId w15:val="{3DC983D7-2EDD-4752-9F48-6D210798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9D7D85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963B01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3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01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963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B01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01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963B0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963B01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963B01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963B01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963B01"/>
  </w:style>
  <w:style w:type="paragraph" w:styleId="ListParagraph">
    <w:name w:val="List Paragraph"/>
    <w:basedOn w:val="Normal"/>
    <w:link w:val="ListParagraphChar"/>
    <w:uiPriority w:val="34"/>
    <w:rsid w:val="00963B01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963B01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963B01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3B01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963B01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963B01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963B01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963B01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963B0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963B01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963B01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963B01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963B01"/>
    <w:rPr>
      <w:sz w:val="28"/>
    </w:rPr>
  </w:style>
  <w:style w:type="character" w:customStyle="1" w:styleId="AS-H2bChar">
    <w:name w:val="AS-H2b Char"/>
    <w:basedOn w:val="DefaultParagraphFont"/>
    <w:link w:val="AS-H2b"/>
    <w:rsid w:val="00963B01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963B01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963B01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963B01"/>
    <w:rPr>
      <w:b w:val="0"/>
    </w:rPr>
  </w:style>
  <w:style w:type="character" w:customStyle="1" w:styleId="REG-H3bChar">
    <w:name w:val="REG-H3b Char"/>
    <w:basedOn w:val="REG-H3AChar"/>
    <w:link w:val="REG-H3b"/>
    <w:rsid w:val="00963B01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963B01"/>
  </w:style>
  <w:style w:type="character" w:customStyle="1" w:styleId="AS-H3cChar">
    <w:name w:val="AS-H3c Char"/>
    <w:basedOn w:val="Head2BChar"/>
    <w:link w:val="AS-H3c"/>
    <w:rsid w:val="00963B01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963B01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963B01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963B01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963B01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963B01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963B01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963B01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963B01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963B01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963B01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963B01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963B01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963B01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963B01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963B01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3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B01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01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963B01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963B01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963B01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963B01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963B0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963B01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963B01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963B01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96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963B01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63B01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963B01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963B01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963B01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963B01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963B0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963B01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963B01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963B01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963B01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963B01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963B01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963B01"/>
  </w:style>
  <w:style w:type="character" w:customStyle="1" w:styleId="AS-P1Char">
    <w:name w:val="AS-P(1) Char"/>
    <w:basedOn w:val="DefaultParagraphFont"/>
    <w:link w:val="AS-P1"/>
    <w:rsid w:val="00963B01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963B01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963B01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963B01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963B01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963B01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963B01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963B01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963B01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963B01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963B01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3B01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963B01"/>
  </w:style>
  <w:style w:type="table" w:customStyle="1" w:styleId="TableGrid0">
    <w:name w:val="TableGrid"/>
    <w:rsid w:val="00963B0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963B01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963B01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963B01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963B01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963B01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963B01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963B01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9D7D85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D85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08/406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3A7E-8E09-4859-9A54-2F44C6B3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63</TotalTime>
  <Pages>4</Pages>
  <Words>739</Words>
  <Characters>3678</Characters>
  <Application>Microsoft Office Word</Application>
  <DocSecurity>0</DocSecurity>
  <Lines>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2008-144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2008-144</dc:title>
  <dc:creator>LAC</dc:creator>
  <cp:lastModifiedBy>Dianne Hubbard</cp:lastModifiedBy>
  <cp:revision>32</cp:revision>
  <dcterms:created xsi:type="dcterms:W3CDTF">2015-08-04T15:02:00Z</dcterms:created>
  <dcterms:modified xsi:type="dcterms:W3CDTF">2025-04-01T07:11:00Z</dcterms:modified>
</cp:coreProperties>
</file>