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8FE33F" w14:textId="77777777" w:rsidR="00D721E9" w:rsidRPr="000E1319" w:rsidRDefault="00AF321A" w:rsidP="00D51089">
      <w:pPr>
        <w:pStyle w:val="REG-H1a"/>
      </w:pPr>
      <w:r w:rsidRPr="000E1319">
        <w:rPr>
          <w:lang w:val="en-ZA" w:eastAsia="en-ZA"/>
        </w:rPr>
        <w:drawing>
          <wp:anchor distT="0" distB="0" distL="114300" distR="114300" simplePos="0" relativeHeight="251658752" behindDoc="0" locked="1" layoutInCell="0" allowOverlap="0" wp14:anchorId="1EFC163B" wp14:editId="47ED969F">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9">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14:sizeRelH relativeFrom="margin">
              <wp14:pctWidth>0</wp14:pctWidth>
            </wp14:sizeRelH>
            <wp14:sizeRelV relativeFrom="margin">
              <wp14:pctHeight>0</wp14:pctHeight>
            </wp14:sizeRelV>
          </wp:anchor>
        </w:drawing>
      </w:r>
    </w:p>
    <w:p w14:paraId="550DBE47" w14:textId="77777777" w:rsidR="00EB7655" w:rsidRPr="000E1319" w:rsidRDefault="00D2019F" w:rsidP="00682D07">
      <w:pPr>
        <w:pStyle w:val="REG-H1d"/>
        <w:rPr>
          <w:lang w:val="en-GB"/>
        </w:rPr>
      </w:pPr>
      <w:r w:rsidRPr="000E1319">
        <w:rPr>
          <w:lang w:val="en-GB"/>
        </w:rPr>
        <w:t>REGULATIONS MADE IN TERMS OF</w:t>
      </w:r>
    </w:p>
    <w:p w14:paraId="0B499432" w14:textId="77777777" w:rsidR="00E2335D" w:rsidRPr="000E1319" w:rsidRDefault="00E2335D" w:rsidP="00BD2B69">
      <w:pPr>
        <w:pStyle w:val="REG-H1d"/>
        <w:rPr>
          <w:lang w:val="en-GB"/>
        </w:rPr>
      </w:pPr>
    </w:p>
    <w:p w14:paraId="20C6F2F2" w14:textId="77777777" w:rsidR="00E2335D" w:rsidRPr="000E1319" w:rsidRDefault="008246B9" w:rsidP="00E2335D">
      <w:pPr>
        <w:pStyle w:val="REG-H1a"/>
      </w:pPr>
      <w:r w:rsidRPr="000E1319">
        <w:t>Communications Act 8 of 2009</w:t>
      </w:r>
    </w:p>
    <w:p w14:paraId="0B62EAE9" w14:textId="4F9BC7A6" w:rsidR="00BD2B69" w:rsidRDefault="00426AED" w:rsidP="009D0C49">
      <w:pPr>
        <w:pStyle w:val="REG-H1b"/>
        <w:rPr>
          <w:b w:val="0"/>
        </w:rPr>
      </w:pPr>
      <w:r>
        <w:rPr>
          <w:b w:val="0"/>
        </w:rPr>
        <w:t>s</w:t>
      </w:r>
      <w:r w:rsidR="009D0C49" w:rsidRPr="000E1319">
        <w:rPr>
          <w:b w:val="0"/>
        </w:rPr>
        <w:t>ection</w:t>
      </w:r>
      <w:r w:rsidR="00572320">
        <w:rPr>
          <w:b w:val="0"/>
        </w:rPr>
        <w:t>s 38(5), 101 and 129</w:t>
      </w:r>
    </w:p>
    <w:p w14:paraId="6CDA9A93" w14:textId="77777777" w:rsidR="00E2335D" w:rsidRPr="000E1319" w:rsidRDefault="00E2335D" w:rsidP="00E2335D">
      <w:pPr>
        <w:pStyle w:val="REG-H1a"/>
        <w:pBdr>
          <w:bottom w:val="single" w:sz="4" w:space="1" w:color="auto"/>
        </w:pBdr>
      </w:pPr>
    </w:p>
    <w:p w14:paraId="1968E082" w14:textId="77777777" w:rsidR="00E2335D" w:rsidRPr="000E1319" w:rsidRDefault="00E2335D" w:rsidP="00E2335D">
      <w:pPr>
        <w:pStyle w:val="REG-H1a"/>
      </w:pPr>
    </w:p>
    <w:p w14:paraId="739CB6C8" w14:textId="2B8A5D72" w:rsidR="009222B8" w:rsidRDefault="009222B8" w:rsidP="009222B8">
      <w:pPr>
        <w:pStyle w:val="REG-H1b"/>
      </w:pPr>
      <w:r>
        <w:t>Regulations Setting out Fees for</w:t>
      </w:r>
    </w:p>
    <w:p w14:paraId="065B6199" w14:textId="1A9222C7" w:rsidR="00AC7AC8" w:rsidRPr="000E1319" w:rsidRDefault="009222B8" w:rsidP="009222B8">
      <w:pPr>
        <w:pStyle w:val="REG-H1b"/>
      </w:pPr>
      <w:r>
        <w:t>Spectrum Licences, Certificates and Examinations</w:t>
      </w:r>
    </w:p>
    <w:p w14:paraId="061F3FB4" w14:textId="69873F56" w:rsidR="00D2019F" w:rsidRPr="000E1319" w:rsidRDefault="00BD2B69" w:rsidP="00C838EC">
      <w:pPr>
        <w:pStyle w:val="REG-H1d"/>
        <w:rPr>
          <w:lang w:val="en-GB"/>
        </w:rPr>
      </w:pPr>
      <w:r w:rsidRPr="000E1319">
        <w:rPr>
          <w:lang w:val="en-GB"/>
        </w:rPr>
        <w:t>G</w:t>
      </w:r>
      <w:r w:rsidR="001411FC" w:rsidRPr="000E1319">
        <w:rPr>
          <w:lang w:val="en-GB"/>
        </w:rPr>
        <w:t xml:space="preserve">eneral </w:t>
      </w:r>
      <w:r w:rsidRPr="000E1319">
        <w:rPr>
          <w:lang w:val="en-GB"/>
        </w:rPr>
        <w:t xml:space="preserve">Notice </w:t>
      </w:r>
      <w:r w:rsidR="00AE25FD" w:rsidRPr="00226B17">
        <w:rPr>
          <w:color w:val="auto"/>
          <w:lang w:val="en-GB"/>
        </w:rPr>
        <w:t>15</w:t>
      </w:r>
      <w:r w:rsidR="009222B8">
        <w:rPr>
          <w:color w:val="auto"/>
          <w:lang w:val="en-GB"/>
        </w:rPr>
        <w:t>5</w:t>
      </w:r>
      <w:r w:rsidR="005709A6" w:rsidRPr="000E1319">
        <w:rPr>
          <w:lang w:val="en-GB"/>
        </w:rPr>
        <w:t xml:space="preserve"> </w:t>
      </w:r>
      <w:r w:rsidR="005C16B3" w:rsidRPr="000E1319">
        <w:rPr>
          <w:lang w:val="en-GB"/>
        </w:rPr>
        <w:t>of</w:t>
      </w:r>
      <w:r w:rsidR="005709A6" w:rsidRPr="000E1319">
        <w:rPr>
          <w:lang w:val="en-GB"/>
        </w:rPr>
        <w:t xml:space="preserve"> </w:t>
      </w:r>
      <w:r w:rsidR="00B66256" w:rsidRPr="000E1319">
        <w:rPr>
          <w:lang w:val="en-GB"/>
        </w:rPr>
        <w:t>20</w:t>
      </w:r>
      <w:r w:rsidR="00CA23DC" w:rsidRPr="000E1319">
        <w:rPr>
          <w:lang w:val="en-GB"/>
        </w:rPr>
        <w:t>1</w:t>
      </w:r>
      <w:r w:rsidR="00AE25FD">
        <w:rPr>
          <w:lang w:val="en-GB"/>
        </w:rPr>
        <w:t>7</w:t>
      </w:r>
    </w:p>
    <w:p w14:paraId="77DB9EA0" w14:textId="46FBBEF9" w:rsidR="003013D8" w:rsidRPr="000E1319" w:rsidRDefault="003013D8" w:rsidP="003013D8">
      <w:pPr>
        <w:pStyle w:val="REG-Amend"/>
      </w:pPr>
      <w:r w:rsidRPr="000E1319">
        <w:t xml:space="preserve">(GG </w:t>
      </w:r>
      <w:r w:rsidR="00AE25FD">
        <w:t>6322</w:t>
      </w:r>
      <w:r w:rsidRPr="000E1319">
        <w:t>)</w:t>
      </w:r>
    </w:p>
    <w:p w14:paraId="3F614FD8" w14:textId="5703BE9B" w:rsidR="003013D8" w:rsidRPr="000E1319" w:rsidRDefault="0011019E" w:rsidP="003013D8">
      <w:pPr>
        <w:pStyle w:val="REG-Amend"/>
      </w:pPr>
      <w:r>
        <w:t>effective 1 January 2018, subject to certain caveats (regulation 4)</w:t>
      </w:r>
    </w:p>
    <w:p w14:paraId="6B93F3EA" w14:textId="77777777" w:rsidR="001411FC" w:rsidRPr="000E1319" w:rsidRDefault="001411FC" w:rsidP="003013D8">
      <w:pPr>
        <w:pStyle w:val="REG-Amend"/>
      </w:pPr>
    </w:p>
    <w:p w14:paraId="0A67C90C" w14:textId="77777777" w:rsidR="001411FC" w:rsidRPr="000E1319" w:rsidRDefault="001411FC" w:rsidP="001411FC">
      <w:pPr>
        <w:pStyle w:val="REG-Amend"/>
      </w:pPr>
      <w:r w:rsidRPr="000E1319">
        <w:t xml:space="preserve">These regulations were made by the Board of the </w:t>
      </w:r>
      <w:r w:rsidRPr="000E1319">
        <w:br/>
        <w:t>Communications Regulatory Authority of Namibia.</w:t>
      </w:r>
    </w:p>
    <w:p w14:paraId="6643D4B1" w14:textId="77777777" w:rsidR="005955EA" w:rsidRPr="000E1319" w:rsidRDefault="005955EA" w:rsidP="0087487C">
      <w:pPr>
        <w:pStyle w:val="REG-H1a"/>
        <w:pBdr>
          <w:bottom w:val="single" w:sz="4" w:space="1" w:color="auto"/>
        </w:pBdr>
      </w:pPr>
    </w:p>
    <w:p w14:paraId="53437AD8" w14:textId="49915A69" w:rsidR="001121EE" w:rsidRPr="000E1319" w:rsidRDefault="001121EE" w:rsidP="0087487C">
      <w:pPr>
        <w:pStyle w:val="REG-H1a"/>
      </w:pPr>
    </w:p>
    <w:p w14:paraId="68464DAD" w14:textId="3DC644F2" w:rsidR="0075276D" w:rsidRPr="00FC54C0" w:rsidRDefault="0075276D" w:rsidP="00DE6292">
      <w:pPr>
        <w:pStyle w:val="REG-H2"/>
      </w:pPr>
      <w:bookmarkStart w:id="0" w:name="_GoBack"/>
      <w:r w:rsidRPr="00FC54C0">
        <w:t>ARRANGEMENT OF REGULATIONS</w:t>
      </w:r>
    </w:p>
    <w:bookmarkEnd w:id="0"/>
    <w:p w14:paraId="3173C3E6" w14:textId="55C71ACC" w:rsidR="00565E93" w:rsidRPr="000E1319" w:rsidRDefault="00565E93" w:rsidP="00B04B1F">
      <w:pPr>
        <w:pStyle w:val="REG-P0"/>
      </w:pPr>
    </w:p>
    <w:p w14:paraId="1F93DDA5" w14:textId="75C5DD27" w:rsidR="00C01D52" w:rsidRPr="0080308B" w:rsidRDefault="00E72DBC" w:rsidP="0080308B">
      <w:pPr>
        <w:pStyle w:val="REG-P0"/>
        <w:rPr>
          <w:color w:val="00B050"/>
        </w:rPr>
      </w:pPr>
      <w:r w:rsidRPr="0080308B">
        <w:rPr>
          <w:color w:val="00B050"/>
        </w:rPr>
        <w:t>1.</w:t>
      </w:r>
      <w:r w:rsidRPr="0080308B">
        <w:rPr>
          <w:color w:val="00B050"/>
        </w:rPr>
        <w:tab/>
      </w:r>
      <w:r w:rsidR="00C01D52" w:rsidRPr="0080308B">
        <w:rPr>
          <w:color w:val="00B050"/>
        </w:rPr>
        <w:t>Definitions</w:t>
      </w:r>
    </w:p>
    <w:p w14:paraId="0C466607" w14:textId="6FE09A9F" w:rsidR="00E72DBC" w:rsidRPr="00142766" w:rsidRDefault="00E72DBC" w:rsidP="0080308B">
      <w:pPr>
        <w:pStyle w:val="REG-P0"/>
        <w:rPr>
          <w:color w:val="00B050"/>
        </w:rPr>
      </w:pPr>
      <w:r w:rsidRPr="0080308B">
        <w:rPr>
          <w:color w:val="00B050"/>
        </w:rPr>
        <w:t>2.</w:t>
      </w:r>
      <w:r w:rsidRPr="0080308B">
        <w:rPr>
          <w:color w:val="00B050"/>
        </w:rPr>
        <w:tab/>
      </w:r>
      <w:r w:rsidR="00142766" w:rsidRPr="00142766">
        <w:rPr>
          <w:color w:val="00B050"/>
        </w:rPr>
        <w:t>Table containing fees relating to spectrum use</w:t>
      </w:r>
    </w:p>
    <w:p w14:paraId="151F7035" w14:textId="7DB762B2" w:rsidR="0080308B" w:rsidRPr="00142766" w:rsidRDefault="0080308B" w:rsidP="0080308B">
      <w:pPr>
        <w:pStyle w:val="REG-P0"/>
        <w:rPr>
          <w:color w:val="00B050"/>
        </w:rPr>
      </w:pPr>
      <w:r w:rsidRPr="00142766">
        <w:rPr>
          <w:color w:val="00B050"/>
        </w:rPr>
        <w:t>3.</w:t>
      </w:r>
      <w:r w:rsidRPr="00142766">
        <w:rPr>
          <w:color w:val="00B050"/>
        </w:rPr>
        <w:tab/>
      </w:r>
      <w:r w:rsidR="00142766" w:rsidRPr="00142766">
        <w:rPr>
          <w:color w:val="00B050"/>
        </w:rPr>
        <w:t>Application of fees and general provisions</w:t>
      </w:r>
    </w:p>
    <w:p w14:paraId="1D60529F" w14:textId="0DFC80E6" w:rsidR="0080308B" w:rsidRPr="00142766" w:rsidRDefault="0080308B" w:rsidP="0080308B">
      <w:pPr>
        <w:pStyle w:val="REG-P0"/>
        <w:rPr>
          <w:color w:val="00B050"/>
        </w:rPr>
      </w:pPr>
      <w:r w:rsidRPr="00142766">
        <w:rPr>
          <w:color w:val="00B050"/>
        </w:rPr>
        <w:t>4.</w:t>
      </w:r>
      <w:r w:rsidRPr="00142766">
        <w:rPr>
          <w:color w:val="00B050"/>
        </w:rPr>
        <w:tab/>
      </w:r>
      <w:r w:rsidR="00142766" w:rsidRPr="00142766">
        <w:rPr>
          <w:color w:val="00B050"/>
        </w:rPr>
        <w:t>Commencement of these Regulations</w:t>
      </w:r>
    </w:p>
    <w:p w14:paraId="0E7A7A53" w14:textId="77777777" w:rsidR="006B2684" w:rsidRPr="000E1319" w:rsidRDefault="006B2684" w:rsidP="00DE6292">
      <w:pPr>
        <w:pStyle w:val="REG-H1a"/>
        <w:pBdr>
          <w:bottom w:val="single" w:sz="4" w:space="1" w:color="auto"/>
        </w:pBdr>
      </w:pPr>
    </w:p>
    <w:p w14:paraId="057C68E1" w14:textId="10D0250E" w:rsidR="004B13BC" w:rsidRDefault="004B13BC" w:rsidP="00EA0734">
      <w:pPr>
        <w:pStyle w:val="REG-H1a"/>
      </w:pPr>
    </w:p>
    <w:p w14:paraId="731397CA" w14:textId="77777777" w:rsidR="00DA3635" w:rsidRPr="005942E2" w:rsidRDefault="00DA3635" w:rsidP="00DA3635">
      <w:pPr>
        <w:pStyle w:val="REG-P0"/>
        <w:rPr>
          <w:b/>
          <w:noProof w:val="0"/>
        </w:rPr>
      </w:pPr>
      <w:r w:rsidRPr="005942E2">
        <w:rPr>
          <w:b/>
        </w:rPr>
        <w:t>Definitions</w:t>
      </w:r>
    </w:p>
    <w:p w14:paraId="51B308AF" w14:textId="77777777" w:rsidR="00DA3635" w:rsidRPr="005942E2" w:rsidRDefault="00DA3635" w:rsidP="00DA3635">
      <w:pPr>
        <w:pStyle w:val="REG-P0"/>
        <w:rPr>
          <w:b/>
        </w:rPr>
      </w:pPr>
    </w:p>
    <w:p w14:paraId="5C60F56B" w14:textId="77777777" w:rsidR="00DA3635" w:rsidRDefault="00DA3635" w:rsidP="006C1ADB">
      <w:pPr>
        <w:pStyle w:val="REG-P1"/>
      </w:pPr>
      <w:r>
        <w:rPr>
          <w:b/>
          <w:bCs/>
        </w:rPr>
        <w:t>1.</w:t>
      </w:r>
      <w:r>
        <w:rPr>
          <w:b/>
          <w:bCs/>
        </w:rPr>
        <w:tab/>
      </w:r>
      <w:r>
        <w:t>In these Regulations, any word or expression to which a meaning is assigned in the Act, has the same meaning and -</w:t>
      </w:r>
    </w:p>
    <w:p w14:paraId="0EB3ED87" w14:textId="77777777" w:rsidR="00DA3635" w:rsidRDefault="00DA3635" w:rsidP="00DA3635">
      <w:pPr>
        <w:pStyle w:val="REG-P0"/>
      </w:pPr>
    </w:p>
    <w:p w14:paraId="27AC1DD9" w14:textId="77777777" w:rsidR="00DA3635" w:rsidRDefault="00DA3635" w:rsidP="00DA3635">
      <w:pPr>
        <w:pStyle w:val="REG-P0"/>
      </w:pPr>
      <w:r>
        <w:t>“AM” means amplitude modulation;</w:t>
      </w:r>
    </w:p>
    <w:p w14:paraId="1101E474" w14:textId="77777777" w:rsidR="00DA3635" w:rsidRDefault="00DA3635" w:rsidP="00DA3635">
      <w:pPr>
        <w:pStyle w:val="REG-P0"/>
      </w:pPr>
    </w:p>
    <w:p w14:paraId="10A5E8B8" w14:textId="77777777" w:rsidR="00DA3635" w:rsidRDefault="00DA3635" w:rsidP="00DA3635">
      <w:pPr>
        <w:pStyle w:val="REG-P0"/>
      </w:pPr>
      <w:r>
        <w:t>“ERP” means effective radiated power;</w:t>
      </w:r>
    </w:p>
    <w:p w14:paraId="47DDA59F" w14:textId="77777777" w:rsidR="00DA3635" w:rsidRDefault="00DA3635" w:rsidP="00DA3635">
      <w:pPr>
        <w:pStyle w:val="REG-P0"/>
      </w:pPr>
    </w:p>
    <w:p w14:paraId="1D27A93E" w14:textId="57CA08C4" w:rsidR="00DA3635" w:rsidRDefault="00DA3635" w:rsidP="00DA3635">
      <w:pPr>
        <w:pStyle w:val="REG-P0"/>
      </w:pPr>
      <w:r>
        <w:t xml:space="preserve">“HF” means high frequency being the ITU designation for radio waves between 3 MHz and 30 MHz; </w:t>
      </w:r>
    </w:p>
    <w:p w14:paraId="15947941" w14:textId="77777777" w:rsidR="00DA3635" w:rsidRDefault="00DA3635" w:rsidP="00DA3635">
      <w:pPr>
        <w:pStyle w:val="REG-P0"/>
      </w:pPr>
    </w:p>
    <w:p w14:paraId="7BFC8242" w14:textId="77777777" w:rsidR="00DA3635" w:rsidRDefault="00DA3635" w:rsidP="00DA3635">
      <w:pPr>
        <w:pStyle w:val="REG-P0"/>
      </w:pPr>
      <w:r>
        <w:t>“ITU” means International Telecommunications Union;</w:t>
      </w:r>
    </w:p>
    <w:p w14:paraId="211E2167" w14:textId="77777777" w:rsidR="00DA3635" w:rsidRDefault="00DA3635" w:rsidP="00DA3635">
      <w:pPr>
        <w:pStyle w:val="REG-P0"/>
      </w:pPr>
    </w:p>
    <w:p w14:paraId="1BF436F9" w14:textId="77777777" w:rsidR="00DA3635" w:rsidRDefault="00DA3635" w:rsidP="0011019E">
      <w:pPr>
        <w:pStyle w:val="REG-P0"/>
        <w:shd w:val="clear" w:color="auto" w:fill="FFFFFF" w:themeFill="background1"/>
      </w:pPr>
      <w:r w:rsidRPr="0011019E">
        <w:t xml:space="preserve">“Regulations Setting Out Licence Conditions for Spectrum Use Licences” means the Regulations Setting Out Licence Conditions for Spectrum Use Licences as published in Government </w:t>
      </w:r>
      <w:r w:rsidRPr="0011019E">
        <w:rPr>
          <w:i/>
        </w:rPr>
        <w:t xml:space="preserve">Gazette </w:t>
      </w:r>
      <w:r w:rsidRPr="0011019E">
        <w:t>No. 5354, General Notice No. 469 of 2 December 2013, as amended from time to time;</w:t>
      </w:r>
    </w:p>
    <w:p w14:paraId="264717A7" w14:textId="77777777" w:rsidR="00426AED" w:rsidRDefault="00426AED" w:rsidP="00DA3635">
      <w:pPr>
        <w:pStyle w:val="REG-P0"/>
      </w:pPr>
    </w:p>
    <w:p w14:paraId="75A00EFF" w14:textId="77777777" w:rsidR="00DA3635" w:rsidRDefault="00DA3635" w:rsidP="00DA3635">
      <w:pPr>
        <w:pStyle w:val="REG-P0"/>
      </w:pPr>
      <w:r>
        <w:t>“rural areas” means all geographical areas within the borders of the Republic of Namibia excluding those geographical areas identified as urban areas in the definition of “urban areas” in this regulation;</w:t>
      </w:r>
    </w:p>
    <w:p w14:paraId="186C4188" w14:textId="77777777" w:rsidR="00DA3635" w:rsidRDefault="00DA3635" w:rsidP="00DA3635">
      <w:pPr>
        <w:pStyle w:val="REG-P0"/>
      </w:pPr>
    </w:p>
    <w:p w14:paraId="0C1AB063" w14:textId="77777777" w:rsidR="00DA3635" w:rsidRDefault="00DA3635" w:rsidP="00DA3635">
      <w:pPr>
        <w:pStyle w:val="REG-P0"/>
      </w:pPr>
      <w:r>
        <w:t>“satellite news gathering” means temporary and occasional transmission with short notice of television or sound for broadcasting purposes using portable or transportable uplink earth stations operating in the framework of a fixed satellite service;</w:t>
      </w:r>
    </w:p>
    <w:p w14:paraId="76ED7F5B" w14:textId="77777777" w:rsidR="00DA3635" w:rsidRDefault="00DA3635" w:rsidP="00DA3635">
      <w:pPr>
        <w:pStyle w:val="REG-P0"/>
      </w:pPr>
    </w:p>
    <w:p w14:paraId="103BCB82" w14:textId="77777777" w:rsidR="00DA3635" w:rsidRDefault="00DA3635" w:rsidP="00DA3635">
      <w:pPr>
        <w:pStyle w:val="REG-P0"/>
      </w:pPr>
      <w:r>
        <w:t>“the Act” means the Communications Act, 2009 (Act No. 8 of 2009);</w:t>
      </w:r>
    </w:p>
    <w:p w14:paraId="60FB0108" w14:textId="77777777" w:rsidR="00DA3635" w:rsidRDefault="00DA3635" w:rsidP="00DA3635">
      <w:pPr>
        <w:pStyle w:val="REG-P0"/>
      </w:pPr>
    </w:p>
    <w:p w14:paraId="186382B3" w14:textId="77777777" w:rsidR="00DA3635" w:rsidRDefault="00DA3635" w:rsidP="00DA3635">
      <w:pPr>
        <w:pStyle w:val="REG-P0"/>
      </w:pPr>
      <w:r>
        <w:t>“VHF” means very high frequency being the ITU designation for radio waves between 30 MHz and 300 MHz;</w:t>
      </w:r>
    </w:p>
    <w:p w14:paraId="3C99CAFE" w14:textId="77777777" w:rsidR="00DA3635" w:rsidRDefault="00DA3635" w:rsidP="00DA3635">
      <w:pPr>
        <w:pStyle w:val="REG-P0"/>
      </w:pPr>
    </w:p>
    <w:p w14:paraId="730D546D" w14:textId="77777777" w:rsidR="00DA3635" w:rsidRDefault="00DA3635" w:rsidP="00DA3635">
      <w:pPr>
        <w:pStyle w:val="REG-P0"/>
      </w:pPr>
      <w:r>
        <w:t>“UHF” means ultrahigh frequency being the ITU designation for radio waves between 300 MHz and 3 GHz; and</w:t>
      </w:r>
    </w:p>
    <w:p w14:paraId="616CD7DA" w14:textId="77777777" w:rsidR="00DA3635" w:rsidRDefault="00DA3635" w:rsidP="00DA3635">
      <w:pPr>
        <w:pStyle w:val="REG-P0"/>
      </w:pPr>
    </w:p>
    <w:p w14:paraId="27A1A295" w14:textId="77777777" w:rsidR="00DA3635" w:rsidRDefault="00DA3635" w:rsidP="00DA3635">
      <w:pPr>
        <w:pStyle w:val="REG-P0"/>
      </w:pPr>
      <w:r>
        <w:t>“urban areas” means any location within the geographical area of the following local authority areas as declared under section 3 of the Local Authorities Act, 1992 (Act No. 23 of 1992): Katima Mulilo, Swakopmund, Mariental, Keetmanshoop, Rundu, Nkurenkuru, Windhoek, Opuwo, Eenhana, Gobabis, Outapi, Oshakati, Omuthiya, Otjiwarongo, Walvis Bay, Henties Bay, Omaruru, Okahandja, Grootfontein, Outjo, Tsumeb, Karasburg, Lüderitz (!Nami≠nüs), Oranjemund, Arandis, Karibib, Usakos, Aranos, Rehoboth, Khorixas, Helao Nafidi, Okahao, Oshikuku, Ruacana, Ondangwa, Ongwediva, Oniipa, Okakarara and Otavi.</w:t>
      </w:r>
    </w:p>
    <w:p w14:paraId="7EE7068A" w14:textId="77777777" w:rsidR="00DA3635" w:rsidRDefault="00DA3635" w:rsidP="00DA3635">
      <w:pPr>
        <w:pStyle w:val="REG-P0"/>
      </w:pPr>
    </w:p>
    <w:p w14:paraId="7FF2E938" w14:textId="77777777" w:rsidR="00DA3635" w:rsidRPr="00583FBD" w:rsidRDefault="00DA3635" w:rsidP="00DA3635">
      <w:pPr>
        <w:pStyle w:val="REG-P0"/>
        <w:rPr>
          <w:b/>
        </w:rPr>
      </w:pPr>
      <w:r w:rsidRPr="00583FBD">
        <w:rPr>
          <w:b/>
        </w:rPr>
        <w:t>Table containing fees relating to spectrum use</w:t>
      </w:r>
    </w:p>
    <w:p w14:paraId="24EA0ABF" w14:textId="77777777" w:rsidR="00DA3635" w:rsidRPr="00583FBD" w:rsidRDefault="00DA3635" w:rsidP="00DA3635">
      <w:pPr>
        <w:pStyle w:val="REG-P0"/>
        <w:rPr>
          <w:b/>
        </w:rPr>
      </w:pPr>
    </w:p>
    <w:p w14:paraId="41AB0F8A" w14:textId="255FC8B4" w:rsidR="00DA3635" w:rsidRDefault="00DA3635" w:rsidP="00583FBD">
      <w:pPr>
        <w:pStyle w:val="REG-P1"/>
      </w:pPr>
      <w:r>
        <w:rPr>
          <w:b/>
          <w:bCs/>
        </w:rPr>
        <w:t>2.</w:t>
      </w:r>
      <w:r>
        <w:rPr>
          <w:b/>
          <w:bCs/>
        </w:rPr>
        <w:tab/>
      </w:r>
      <w:r>
        <w:t xml:space="preserve">(1) </w:t>
      </w:r>
      <w:r w:rsidR="00583FBD">
        <w:tab/>
      </w:r>
      <w:r>
        <w:t>As specified in regulations 6(1) and (2) of the Regulations Setting Out Licence Conditions for Spectrum Use Licences, the authorisation to utilise spectrum expires on 31 December of every calendar year and application must be made for the renewal thereof two months prior to 31 December of each year.</w:t>
      </w:r>
    </w:p>
    <w:p w14:paraId="5A7FE5EA" w14:textId="77777777" w:rsidR="00DA3635" w:rsidRDefault="00DA3635" w:rsidP="00583FBD">
      <w:pPr>
        <w:pStyle w:val="REG-P1"/>
      </w:pPr>
    </w:p>
    <w:p w14:paraId="77A43877" w14:textId="77777777" w:rsidR="00DA3635" w:rsidRDefault="00DA3635" w:rsidP="00583FBD">
      <w:pPr>
        <w:pStyle w:val="REG-P1"/>
      </w:pPr>
      <w:r>
        <w:t>(2)</w:t>
      </w:r>
      <w:r>
        <w:tab/>
        <w:t>The Table below specifies the following fees as payable to the Authority:</w:t>
      </w:r>
    </w:p>
    <w:p w14:paraId="72173419" w14:textId="77777777" w:rsidR="00DA3635" w:rsidRDefault="00DA3635" w:rsidP="00DA3635">
      <w:pPr>
        <w:pStyle w:val="REG-P0"/>
      </w:pPr>
    </w:p>
    <w:p w14:paraId="7F36A17C" w14:textId="77777777" w:rsidR="00DA3635" w:rsidRDefault="00DA3635" w:rsidP="00583FBD">
      <w:pPr>
        <w:pStyle w:val="REG-Pa"/>
      </w:pPr>
      <w:r>
        <w:t>(a)</w:t>
      </w:r>
      <w:r>
        <w:tab/>
        <w:t>Annual and other fees payable with regard to the authorisation to utilise spectrum stipulated in a spectrum licence;</w:t>
      </w:r>
    </w:p>
    <w:p w14:paraId="6DDDFC5E" w14:textId="77777777" w:rsidR="00DA3635" w:rsidRDefault="00DA3635" w:rsidP="00583FBD">
      <w:pPr>
        <w:pStyle w:val="REG-Pa"/>
      </w:pPr>
    </w:p>
    <w:p w14:paraId="53A75217" w14:textId="20B17F69" w:rsidR="009D77F3" w:rsidRDefault="009D77F3" w:rsidP="009D77F3">
      <w:pPr>
        <w:pStyle w:val="REG-Amend"/>
      </w:pPr>
      <w:r>
        <w:t>[The word “annual” at the beginning of paragraph (a) should not be capitalised.]</w:t>
      </w:r>
    </w:p>
    <w:p w14:paraId="1048CB2E" w14:textId="77777777" w:rsidR="009D77F3" w:rsidRDefault="009D77F3" w:rsidP="00583FBD">
      <w:pPr>
        <w:pStyle w:val="REG-Pa"/>
      </w:pPr>
    </w:p>
    <w:p w14:paraId="782798C2" w14:textId="77777777" w:rsidR="00DA3635" w:rsidRDefault="00DA3635" w:rsidP="00583FBD">
      <w:pPr>
        <w:pStyle w:val="REG-Pa"/>
      </w:pPr>
      <w:r>
        <w:t>(b)</w:t>
      </w:r>
      <w:r>
        <w:tab/>
        <w:t>fees payable with regard to a certificate contemplated in section 101 of the Act;</w:t>
      </w:r>
    </w:p>
    <w:p w14:paraId="221C38FF" w14:textId="77777777" w:rsidR="00DA3635" w:rsidRDefault="00DA3635" w:rsidP="00583FBD">
      <w:pPr>
        <w:pStyle w:val="REG-Pa"/>
      </w:pPr>
    </w:p>
    <w:p w14:paraId="2FC3657B" w14:textId="77777777" w:rsidR="00DA3635" w:rsidRDefault="00DA3635" w:rsidP="00583FBD">
      <w:pPr>
        <w:pStyle w:val="REG-Pa"/>
      </w:pPr>
      <w:r>
        <w:t>(c)</w:t>
      </w:r>
      <w:r>
        <w:tab/>
        <w:t>fees payable with regard to an examination contemplated in section 101 of the Act.</w:t>
      </w:r>
    </w:p>
    <w:p w14:paraId="7618E72A" w14:textId="77777777" w:rsidR="00DA3635" w:rsidRDefault="00DA3635" w:rsidP="00DA3635">
      <w:pPr>
        <w:pStyle w:val="REG-P0"/>
      </w:pPr>
    </w:p>
    <w:p w14:paraId="34691B0A" w14:textId="77777777" w:rsidR="00DA3635" w:rsidRDefault="00DA3635" w:rsidP="00196E12">
      <w:pPr>
        <w:pStyle w:val="REG-P1"/>
      </w:pPr>
      <w:r>
        <w:t>(3)</w:t>
      </w:r>
      <w:r>
        <w:tab/>
        <w:t>Notwithstanding anything else to the contrary contained in these Regulations and the Regulations Setting out Licence Conditions for Spectrum Use Licences -</w:t>
      </w:r>
    </w:p>
    <w:p w14:paraId="3F3F0DF3" w14:textId="77777777" w:rsidR="00DA3635" w:rsidRDefault="00DA3635" w:rsidP="00DA3635">
      <w:pPr>
        <w:pStyle w:val="REG-P0"/>
      </w:pPr>
    </w:p>
    <w:p w14:paraId="623BA642" w14:textId="44C27C59" w:rsidR="00DA3635" w:rsidRDefault="00DA3635" w:rsidP="0011019E">
      <w:pPr>
        <w:pStyle w:val="REG-Pa"/>
      </w:pPr>
      <w:r>
        <w:lastRenderedPageBreak/>
        <w:t>(a)</w:t>
      </w:r>
      <w:r>
        <w:tab/>
        <w:t>the fees set out in the following items of the Table below are payable in full, and are not refundable or refundable in part, irrespective thereof that the spectrum licences pertaining to such fees are issued during the course of a specific annual year or,</w:t>
      </w:r>
      <w:r w:rsidR="0011019E">
        <w:t xml:space="preserve"> </w:t>
      </w:r>
      <w:r>
        <w:t>during the same year, such licence or the authorisation to utilise spectrum in terms of such licence, expired, are forfeited, lapsed or are discontinued for whatever reason:</w:t>
      </w:r>
    </w:p>
    <w:p w14:paraId="256617BB" w14:textId="77777777" w:rsidR="00DA3635" w:rsidRDefault="00DA3635" w:rsidP="00DA3635">
      <w:pPr>
        <w:pStyle w:val="REG-P0"/>
      </w:pPr>
    </w:p>
    <w:p w14:paraId="58A92E09" w14:textId="77777777" w:rsidR="00DA3635" w:rsidRDefault="00DA3635" w:rsidP="00196E12">
      <w:pPr>
        <w:pStyle w:val="REG-Pi"/>
      </w:pPr>
      <w:r>
        <w:t>(i)</w:t>
      </w:r>
      <w:r>
        <w:tab/>
        <w:t>Items 1.1 (all classes of amateur radio spectrum licences), 1.2 (amateur radio beacon), 1.4 (amateur radio guest or special event spectrum licence) and 1.5 (amateur radio repeater station);</w:t>
      </w:r>
    </w:p>
    <w:p w14:paraId="6D57E596" w14:textId="77777777" w:rsidR="00DA3635" w:rsidRDefault="00DA3635" w:rsidP="00196E12">
      <w:pPr>
        <w:pStyle w:val="REG-Pi"/>
      </w:pPr>
    </w:p>
    <w:p w14:paraId="6D7BCF7F" w14:textId="43078193" w:rsidR="009D77F3" w:rsidRDefault="009D77F3" w:rsidP="009D77F3">
      <w:pPr>
        <w:pStyle w:val="REG-Amend"/>
      </w:pPr>
      <w:r>
        <w:t>[The word “items” at the beginning of subparagraph (i) should not be capitalised.]</w:t>
      </w:r>
    </w:p>
    <w:p w14:paraId="41D42F33" w14:textId="77777777" w:rsidR="009D77F3" w:rsidRDefault="009D77F3" w:rsidP="00196E12">
      <w:pPr>
        <w:pStyle w:val="REG-Pi"/>
      </w:pPr>
    </w:p>
    <w:p w14:paraId="4FEACF12" w14:textId="192C111A" w:rsidR="00DA3635" w:rsidRDefault="00DA3635" w:rsidP="00196E12">
      <w:pPr>
        <w:pStyle w:val="REG-Pi"/>
      </w:pPr>
      <w:r>
        <w:t>(ii)</w:t>
      </w:r>
      <w:r>
        <w:tab/>
        <w:t>items 2.1 (aeronautical aircraft station), 2.2 (aeronautical glider/microlight),</w:t>
      </w:r>
      <w:r w:rsidR="00196E12">
        <w:t xml:space="preserve"> </w:t>
      </w:r>
      <w:r>
        <w:t>2.3 (aeronautical ground station), 2.4 (aeronautical navigation aids/beacons) and 2.5 (aeronautical operator certificate radiotelephony (including duplicate));</w:t>
      </w:r>
    </w:p>
    <w:p w14:paraId="7E16CF7C" w14:textId="77777777" w:rsidR="00DA3635" w:rsidRDefault="00DA3635" w:rsidP="00196E12">
      <w:pPr>
        <w:pStyle w:val="REG-Pi"/>
      </w:pPr>
    </w:p>
    <w:p w14:paraId="4C22C21B" w14:textId="77777777" w:rsidR="00DA3635" w:rsidRDefault="00DA3635" w:rsidP="00196E12">
      <w:pPr>
        <w:pStyle w:val="REG-Pi"/>
      </w:pPr>
      <w:r>
        <w:t>(iii)</w:t>
      </w:r>
      <w:r>
        <w:tab/>
        <w:t>items 3.1 (maritime beacon), 3.2 (operator certificate radiotelephony (including duplicate)), 3.3.1 (ship station ITU assigned frequencies), 3.3.2 (any additional ship station VHF or HF frequencies), 3.4.1 (coast station ITU assigned frequencies), 3.4.2 (any additional coast station VHF or HF frequencies) and 3.4.3 (coast station yacht and ski-boat stations);</w:t>
      </w:r>
    </w:p>
    <w:p w14:paraId="6C7D5B99" w14:textId="77777777" w:rsidR="00DA3635" w:rsidRDefault="00DA3635" w:rsidP="00196E12">
      <w:pPr>
        <w:pStyle w:val="REG-Pi"/>
      </w:pPr>
    </w:p>
    <w:p w14:paraId="202FFBF6" w14:textId="77777777" w:rsidR="00DA3635" w:rsidRDefault="00DA3635" w:rsidP="00196E12">
      <w:pPr>
        <w:pStyle w:val="REG-Pi"/>
      </w:pPr>
      <w:r>
        <w:t>(iv)</w:t>
      </w:r>
      <w:r>
        <w:tab/>
        <w:t>item 4.2.1 (base mobile station 27/29 MHz band (including CB band));</w:t>
      </w:r>
    </w:p>
    <w:p w14:paraId="6BE1DE1D" w14:textId="77777777" w:rsidR="00DA3635" w:rsidRDefault="00DA3635" w:rsidP="00196E12">
      <w:pPr>
        <w:pStyle w:val="REG-Pi"/>
      </w:pPr>
    </w:p>
    <w:p w14:paraId="5312DEE4" w14:textId="77777777" w:rsidR="00DA3635" w:rsidRDefault="00DA3635" w:rsidP="00196E12">
      <w:pPr>
        <w:pStyle w:val="REG-Pi"/>
      </w:pPr>
      <w:r>
        <w:t>(v)</w:t>
      </w:r>
      <w:r>
        <w:tab/>
        <w:t>item 10.2 (competency certificate for radios above 400 Watt);</w:t>
      </w:r>
    </w:p>
    <w:p w14:paraId="15FDC173" w14:textId="77777777" w:rsidR="00DA3635" w:rsidRDefault="00DA3635" w:rsidP="00DA3635">
      <w:pPr>
        <w:pStyle w:val="REG-P0"/>
      </w:pPr>
    </w:p>
    <w:p w14:paraId="42F30C7A" w14:textId="77777777" w:rsidR="00DA3635" w:rsidRDefault="00DA3635" w:rsidP="00196E12">
      <w:pPr>
        <w:pStyle w:val="REG-Pa"/>
      </w:pPr>
      <w:r>
        <w:t>(b)</w:t>
      </w:r>
      <w:r>
        <w:tab/>
        <w:t>the fees set out in item 8.4 of the Table below for a mobile or fixed satellite news gathering station spectrum licence, is a monthly fee (irrespective whether a calendar month or a consecutive period of 30 days, the latter which, for purposes of this paragraph (b), is deemed to be a month) and -</w:t>
      </w:r>
    </w:p>
    <w:p w14:paraId="01328AE7" w14:textId="77777777" w:rsidR="00DA3635" w:rsidRDefault="00DA3635" w:rsidP="00DA3635">
      <w:pPr>
        <w:pStyle w:val="REG-P0"/>
      </w:pPr>
    </w:p>
    <w:p w14:paraId="0B076696" w14:textId="77777777" w:rsidR="00DA3635" w:rsidRDefault="00DA3635" w:rsidP="00EE1EC1">
      <w:pPr>
        <w:pStyle w:val="REG-Pi"/>
      </w:pPr>
      <w:r>
        <w:t>(i)</w:t>
      </w:r>
      <w:r>
        <w:tab/>
        <w:t>the full monthly fee is payable per month or part thereof (thus irrespective if only used for a part of a month);</w:t>
      </w:r>
    </w:p>
    <w:p w14:paraId="35F7317B" w14:textId="77777777" w:rsidR="00DA3635" w:rsidRDefault="00DA3635" w:rsidP="00EE1EC1">
      <w:pPr>
        <w:pStyle w:val="REG-Pi"/>
      </w:pPr>
    </w:p>
    <w:p w14:paraId="6732085F" w14:textId="77777777" w:rsidR="00DA3635" w:rsidRDefault="00DA3635" w:rsidP="00EE1EC1">
      <w:pPr>
        <w:pStyle w:val="REG-Pi"/>
      </w:pPr>
      <w:r>
        <w:t>(ii)</w:t>
      </w:r>
      <w:r>
        <w:tab/>
        <w:t>if the month when the spectrum licence is issued falls into two annual years for which different fees are prescribed, the lower fee applies to that month; and</w:t>
      </w:r>
    </w:p>
    <w:p w14:paraId="05780E04" w14:textId="77777777" w:rsidR="00DA3635" w:rsidRDefault="00DA3635" w:rsidP="00EE1EC1">
      <w:pPr>
        <w:pStyle w:val="REG-Pi"/>
      </w:pPr>
    </w:p>
    <w:p w14:paraId="69BE5956" w14:textId="77777777" w:rsidR="00DA3635" w:rsidRDefault="00DA3635" w:rsidP="00EE1EC1">
      <w:pPr>
        <w:pStyle w:val="REG-Pi"/>
      </w:pPr>
      <w:r>
        <w:t>(iii)</w:t>
      </w:r>
      <w:r>
        <w:tab/>
        <w:t>if the spectrum licence holder wishes to continue to use the spectrum, application for renewal must be made prior to end of the relevant month or months for which such licence was issued;</w:t>
      </w:r>
    </w:p>
    <w:p w14:paraId="467626B0" w14:textId="77777777" w:rsidR="00DA3635" w:rsidRDefault="00DA3635" w:rsidP="00DA3635">
      <w:pPr>
        <w:pStyle w:val="REG-P0"/>
      </w:pPr>
    </w:p>
    <w:p w14:paraId="3DB6FDBD" w14:textId="77777777" w:rsidR="00DA3635" w:rsidRDefault="00DA3635" w:rsidP="00EE1EC1">
      <w:pPr>
        <w:pStyle w:val="REG-Pa"/>
      </w:pPr>
      <w:r>
        <w:t>(c)</w:t>
      </w:r>
      <w:r>
        <w:tab/>
        <w:t>the fees set out in items 9.4.1 and 9.4.2 of the Table below for a spectrum licence relating to a special event broadcast with a maximum of 10 Watt or for outside broadcasting vehicle links, respectively, are once off non-refundable fees payable per event for which a spectrum licence is issued, as specified in the Table.</w:t>
      </w:r>
    </w:p>
    <w:p w14:paraId="3031004C" w14:textId="77777777" w:rsidR="00DA3635" w:rsidRDefault="00DA3635" w:rsidP="00DA3635">
      <w:pPr>
        <w:pStyle w:val="REG-P0"/>
      </w:pPr>
    </w:p>
    <w:p w14:paraId="62E525C5" w14:textId="5471A953" w:rsidR="00DA3635" w:rsidRPr="00EE1EC1" w:rsidRDefault="009D77F3" w:rsidP="00EE1EC1">
      <w:pPr>
        <w:pStyle w:val="REG-P0"/>
        <w:jc w:val="center"/>
        <w:rPr>
          <w:b/>
        </w:rPr>
      </w:pPr>
      <w:r>
        <w:rPr>
          <w:b/>
        </w:rPr>
        <w:br w:type="column"/>
      </w:r>
      <w:r w:rsidR="00DA3635" w:rsidRPr="00EE1EC1">
        <w:rPr>
          <w:b/>
        </w:rPr>
        <w:lastRenderedPageBreak/>
        <w:t>TABLE</w:t>
      </w:r>
    </w:p>
    <w:p w14:paraId="0BE6DF52" w14:textId="77777777" w:rsidR="00DA3635" w:rsidRPr="00EE1EC1" w:rsidRDefault="00DA3635" w:rsidP="00EE1EC1">
      <w:pPr>
        <w:pStyle w:val="REG-P0"/>
        <w:jc w:val="center"/>
      </w:pPr>
    </w:p>
    <w:p w14:paraId="3820612C" w14:textId="5CA9B7D8" w:rsidR="002A623E" w:rsidRDefault="00DA3635" w:rsidP="00EE1EC1">
      <w:pPr>
        <w:pStyle w:val="REG-P0"/>
        <w:jc w:val="center"/>
        <w:rPr>
          <w:b/>
        </w:rPr>
      </w:pPr>
      <w:r>
        <w:rPr>
          <w:b/>
        </w:rPr>
        <w:t>SPECTRUM LICENCES, CERTIFICATES AND EXAMINATIONS FEES</w:t>
      </w:r>
    </w:p>
    <w:p w14:paraId="75FEBEC5" w14:textId="549A50C9" w:rsidR="00DA3635" w:rsidRDefault="00DA3635" w:rsidP="00DA3635">
      <w:pPr>
        <w:pStyle w:val="REG-P0"/>
        <w:rPr>
          <w:b/>
        </w:rPr>
      </w:pPr>
    </w:p>
    <w:tbl>
      <w:tblPr>
        <w:tblW w:w="8505" w:type="dxa"/>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left w:w="57" w:type="dxa"/>
          <w:bottom w:w="28" w:type="dxa"/>
          <w:right w:w="57" w:type="dxa"/>
        </w:tblCellMar>
        <w:tblLook w:val="01E0" w:firstRow="1" w:lastRow="1" w:firstColumn="1" w:lastColumn="1" w:noHBand="0" w:noVBand="0"/>
      </w:tblPr>
      <w:tblGrid>
        <w:gridCol w:w="656"/>
        <w:gridCol w:w="760"/>
        <w:gridCol w:w="849"/>
        <w:gridCol w:w="4823"/>
        <w:gridCol w:w="1417"/>
      </w:tblGrid>
      <w:tr w:rsidR="00DA3635" w14:paraId="5AB35580" w14:textId="77777777" w:rsidTr="004B2C87">
        <w:tc>
          <w:tcPr>
            <w:tcW w:w="7088" w:type="dxa"/>
            <w:gridSpan w:val="4"/>
            <w:tcBorders>
              <w:top w:val="single" w:sz="4" w:space="0" w:color="000000"/>
              <w:left w:val="single" w:sz="4" w:space="0" w:color="000000"/>
              <w:bottom w:val="single" w:sz="4" w:space="0" w:color="000000"/>
              <w:right w:val="single" w:sz="4" w:space="0" w:color="000000"/>
            </w:tcBorders>
            <w:hideMark/>
          </w:tcPr>
          <w:p w14:paraId="152A358F" w14:textId="77777777" w:rsidR="00DA3635" w:rsidRDefault="00DA3635" w:rsidP="006B1BDB">
            <w:pPr>
              <w:pStyle w:val="REG-P0"/>
              <w:autoSpaceDE w:val="0"/>
              <w:autoSpaceDN w:val="0"/>
              <w:jc w:val="center"/>
              <w:rPr>
                <w:b/>
                <w:noProof w:val="0"/>
                <w:lang w:val="en-US" w:eastAsia="en-US"/>
              </w:rPr>
            </w:pPr>
            <w:r>
              <w:rPr>
                <w:b/>
                <w:lang w:val="en-US" w:eastAsia="en-US"/>
              </w:rPr>
              <w:t>TYPE OF CERTIFICATE OR SPECTRUM LICENCE</w:t>
            </w:r>
          </w:p>
        </w:tc>
        <w:tc>
          <w:tcPr>
            <w:tcW w:w="1417" w:type="dxa"/>
            <w:tcBorders>
              <w:top w:val="single" w:sz="4" w:space="0" w:color="000000"/>
              <w:left w:val="single" w:sz="4" w:space="0" w:color="000000"/>
              <w:bottom w:val="single" w:sz="4" w:space="0" w:color="000000"/>
              <w:right w:val="single" w:sz="4" w:space="0" w:color="000000"/>
            </w:tcBorders>
            <w:hideMark/>
          </w:tcPr>
          <w:p w14:paraId="0F55693F" w14:textId="77777777" w:rsidR="00DA3635" w:rsidRDefault="00DA3635" w:rsidP="006B1BDB">
            <w:pPr>
              <w:pStyle w:val="REG-P0"/>
              <w:autoSpaceDE w:val="0"/>
              <w:autoSpaceDN w:val="0"/>
              <w:jc w:val="center"/>
              <w:rPr>
                <w:b/>
                <w:lang w:val="en-US" w:eastAsia="en-US"/>
              </w:rPr>
            </w:pPr>
            <w:r>
              <w:rPr>
                <w:b/>
                <w:lang w:val="en-US" w:eastAsia="en-US"/>
              </w:rPr>
              <w:t>FEES (N$)</w:t>
            </w:r>
          </w:p>
        </w:tc>
      </w:tr>
      <w:tr w:rsidR="00DA3635" w14:paraId="3FB4D22E" w14:textId="77777777" w:rsidTr="004B2C87">
        <w:tc>
          <w:tcPr>
            <w:tcW w:w="8505" w:type="dxa"/>
            <w:gridSpan w:val="5"/>
            <w:tcBorders>
              <w:top w:val="single" w:sz="4" w:space="0" w:color="000000"/>
              <w:left w:val="single" w:sz="4" w:space="0" w:color="000000"/>
              <w:bottom w:val="single" w:sz="4" w:space="0" w:color="000000"/>
              <w:right w:val="single" w:sz="4" w:space="0" w:color="000000"/>
            </w:tcBorders>
            <w:shd w:val="clear" w:color="auto" w:fill="D1D3D4"/>
            <w:hideMark/>
          </w:tcPr>
          <w:p w14:paraId="2CE3F182" w14:textId="77777777" w:rsidR="00DA3635" w:rsidRDefault="00DA3635">
            <w:pPr>
              <w:pStyle w:val="REG-P0"/>
              <w:autoSpaceDE w:val="0"/>
              <w:autoSpaceDN w:val="0"/>
              <w:rPr>
                <w:b/>
                <w:lang w:val="en-US" w:eastAsia="en-US"/>
              </w:rPr>
            </w:pPr>
            <w:r>
              <w:rPr>
                <w:b/>
                <w:lang w:val="en-US" w:eastAsia="en-US"/>
              </w:rPr>
              <w:t>1.</w:t>
            </w:r>
            <w:r>
              <w:rPr>
                <w:b/>
                <w:lang w:val="en-US" w:eastAsia="en-US"/>
              </w:rPr>
              <w:tab/>
              <w:t>AMATEUR RADIO</w:t>
            </w:r>
          </w:p>
        </w:tc>
      </w:tr>
      <w:tr w:rsidR="00DA3635" w14:paraId="4F635B59"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16F01344" w14:textId="77777777" w:rsidR="00DA3635" w:rsidRDefault="00DA3635" w:rsidP="00FF7124">
            <w:pPr>
              <w:pStyle w:val="REG-P0"/>
              <w:autoSpaceDE w:val="0"/>
              <w:autoSpaceDN w:val="0"/>
              <w:jc w:val="left"/>
              <w:rPr>
                <w:lang w:val="en-US" w:eastAsia="en-US"/>
              </w:rPr>
            </w:pPr>
            <w:r>
              <w:rPr>
                <w:lang w:val="en-US" w:eastAsia="en-US"/>
              </w:rPr>
              <w:t>1.1</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131FE867" w14:textId="77777777" w:rsidR="00DA3635" w:rsidRDefault="00DA3635" w:rsidP="00FF7124">
            <w:pPr>
              <w:pStyle w:val="REG-P0"/>
              <w:autoSpaceDE w:val="0"/>
              <w:autoSpaceDN w:val="0"/>
              <w:jc w:val="left"/>
              <w:rPr>
                <w:lang w:val="en-US" w:eastAsia="en-US"/>
              </w:rPr>
            </w:pPr>
            <w:r>
              <w:rPr>
                <w:lang w:val="en-US" w:eastAsia="en-US"/>
              </w:rPr>
              <w:t>All classes of amateur radio spectrum licences</w:t>
            </w:r>
          </w:p>
        </w:tc>
        <w:tc>
          <w:tcPr>
            <w:tcW w:w="1417" w:type="dxa"/>
            <w:tcBorders>
              <w:top w:val="single" w:sz="4" w:space="0" w:color="000000"/>
              <w:left w:val="single" w:sz="4" w:space="0" w:color="000000"/>
              <w:bottom w:val="single" w:sz="4" w:space="0" w:color="000000"/>
              <w:right w:val="single" w:sz="4" w:space="0" w:color="000000"/>
            </w:tcBorders>
            <w:hideMark/>
          </w:tcPr>
          <w:p w14:paraId="4A2382F2"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1785FBFB"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31B45294" w14:textId="77777777" w:rsidR="00DA3635" w:rsidRDefault="00DA3635" w:rsidP="00FF7124">
            <w:pPr>
              <w:pStyle w:val="REG-P0"/>
              <w:autoSpaceDE w:val="0"/>
              <w:autoSpaceDN w:val="0"/>
              <w:jc w:val="left"/>
              <w:rPr>
                <w:lang w:val="en-US" w:eastAsia="en-US"/>
              </w:rPr>
            </w:pPr>
            <w:r>
              <w:rPr>
                <w:lang w:val="en-US" w:eastAsia="en-US"/>
              </w:rPr>
              <w:t>1.2</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6DD0CB29" w14:textId="77777777" w:rsidR="00DA3635" w:rsidRDefault="00DA3635" w:rsidP="00FF7124">
            <w:pPr>
              <w:pStyle w:val="REG-P0"/>
              <w:autoSpaceDE w:val="0"/>
              <w:autoSpaceDN w:val="0"/>
              <w:jc w:val="left"/>
              <w:rPr>
                <w:lang w:val="en-US" w:eastAsia="en-US"/>
              </w:rPr>
            </w:pPr>
            <w:r>
              <w:rPr>
                <w:lang w:val="en-US" w:eastAsia="en-US"/>
              </w:rPr>
              <w:t>Beacon</w:t>
            </w:r>
          </w:p>
        </w:tc>
        <w:tc>
          <w:tcPr>
            <w:tcW w:w="1417" w:type="dxa"/>
            <w:tcBorders>
              <w:top w:val="single" w:sz="4" w:space="0" w:color="000000"/>
              <w:left w:val="single" w:sz="4" w:space="0" w:color="000000"/>
              <w:bottom w:val="single" w:sz="4" w:space="0" w:color="000000"/>
              <w:right w:val="single" w:sz="4" w:space="0" w:color="000000"/>
            </w:tcBorders>
            <w:hideMark/>
          </w:tcPr>
          <w:p w14:paraId="7E0EC419"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2360334E"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0A207A45" w14:textId="77777777" w:rsidR="00DA3635" w:rsidRDefault="00DA3635" w:rsidP="00FF7124">
            <w:pPr>
              <w:pStyle w:val="REG-P0"/>
              <w:autoSpaceDE w:val="0"/>
              <w:autoSpaceDN w:val="0"/>
              <w:jc w:val="left"/>
              <w:rPr>
                <w:lang w:val="en-US" w:eastAsia="en-US"/>
              </w:rPr>
            </w:pPr>
            <w:r>
              <w:rPr>
                <w:lang w:val="en-US" w:eastAsia="en-US"/>
              </w:rPr>
              <w:t>1.3</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1AFF5161" w14:textId="77777777" w:rsidR="00DA3635" w:rsidRDefault="00DA3635" w:rsidP="00FF7124">
            <w:pPr>
              <w:pStyle w:val="REG-P0"/>
              <w:autoSpaceDE w:val="0"/>
              <w:autoSpaceDN w:val="0"/>
              <w:jc w:val="left"/>
              <w:rPr>
                <w:lang w:val="en-US" w:eastAsia="en-US"/>
              </w:rPr>
            </w:pPr>
            <w:r>
              <w:rPr>
                <w:lang w:val="en-US" w:eastAsia="en-US"/>
              </w:rPr>
              <w:t>Examination</w:t>
            </w:r>
          </w:p>
        </w:tc>
        <w:tc>
          <w:tcPr>
            <w:tcW w:w="1417" w:type="dxa"/>
            <w:tcBorders>
              <w:top w:val="single" w:sz="4" w:space="0" w:color="000000"/>
              <w:left w:val="single" w:sz="4" w:space="0" w:color="000000"/>
              <w:bottom w:val="single" w:sz="4" w:space="0" w:color="000000"/>
              <w:right w:val="single" w:sz="4" w:space="0" w:color="000000"/>
            </w:tcBorders>
            <w:hideMark/>
          </w:tcPr>
          <w:p w14:paraId="4FE1C570"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7F172AE1"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3C9CF41A" w14:textId="77777777" w:rsidR="00DA3635" w:rsidRDefault="00DA3635" w:rsidP="00FF7124">
            <w:pPr>
              <w:pStyle w:val="REG-P0"/>
              <w:autoSpaceDE w:val="0"/>
              <w:autoSpaceDN w:val="0"/>
              <w:jc w:val="left"/>
              <w:rPr>
                <w:lang w:val="en-US" w:eastAsia="en-US"/>
              </w:rPr>
            </w:pPr>
            <w:r>
              <w:rPr>
                <w:lang w:val="en-US" w:eastAsia="en-US"/>
              </w:rPr>
              <w:t>1.4</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6C4D6F32" w14:textId="77777777" w:rsidR="00DA3635" w:rsidRDefault="00DA3635" w:rsidP="00FF7124">
            <w:pPr>
              <w:pStyle w:val="REG-P0"/>
              <w:autoSpaceDE w:val="0"/>
              <w:autoSpaceDN w:val="0"/>
              <w:jc w:val="left"/>
              <w:rPr>
                <w:lang w:val="en-US" w:eastAsia="en-US"/>
              </w:rPr>
            </w:pPr>
            <w:r>
              <w:rPr>
                <w:lang w:val="en-US" w:eastAsia="en-US"/>
              </w:rPr>
              <w:t>Guest or special event spectrum licence</w:t>
            </w:r>
          </w:p>
        </w:tc>
        <w:tc>
          <w:tcPr>
            <w:tcW w:w="1417" w:type="dxa"/>
            <w:tcBorders>
              <w:top w:val="single" w:sz="4" w:space="0" w:color="000000"/>
              <w:left w:val="single" w:sz="4" w:space="0" w:color="000000"/>
              <w:bottom w:val="single" w:sz="4" w:space="0" w:color="000000"/>
              <w:right w:val="single" w:sz="4" w:space="0" w:color="000000"/>
            </w:tcBorders>
            <w:hideMark/>
          </w:tcPr>
          <w:p w14:paraId="71AFC4A0"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4B10F465"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36D4E436" w14:textId="77777777" w:rsidR="00DA3635" w:rsidRDefault="00DA3635" w:rsidP="00FF7124">
            <w:pPr>
              <w:pStyle w:val="REG-P0"/>
              <w:autoSpaceDE w:val="0"/>
              <w:autoSpaceDN w:val="0"/>
              <w:jc w:val="left"/>
              <w:rPr>
                <w:lang w:val="en-US" w:eastAsia="en-US"/>
              </w:rPr>
            </w:pPr>
            <w:r>
              <w:rPr>
                <w:lang w:val="en-US" w:eastAsia="en-US"/>
              </w:rPr>
              <w:t>1.5</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2043C9CE" w14:textId="77777777" w:rsidR="00DA3635" w:rsidRDefault="00DA3635" w:rsidP="00FF7124">
            <w:pPr>
              <w:pStyle w:val="REG-P0"/>
              <w:autoSpaceDE w:val="0"/>
              <w:autoSpaceDN w:val="0"/>
              <w:jc w:val="left"/>
              <w:rPr>
                <w:lang w:val="en-US" w:eastAsia="en-US"/>
              </w:rPr>
            </w:pPr>
            <w:r>
              <w:rPr>
                <w:lang w:val="en-US" w:eastAsia="en-US"/>
              </w:rPr>
              <w:t>Repeater station</w:t>
            </w:r>
          </w:p>
        </w:tc>
        <w:tc>
          <w:tcPr>
            <w:tcW w:w="1417" w:type="dxa"/>
            <w:tcBorders>
              <w:top w:val="single" w:sz="4" w:space="0" w:color="000000"/>
              <w:left w:val="single" w:sz="4" w:space="0" w:color="000000"/>
              <w:bottom w:val="single" w:sz="4" w:space="0" w:color="000000"/>
              <w:right w:val="single" w:sz="4" w:space="0" w:color="000000"/>
            </w:tcBorders>
            <w:hideMark/>
          </w:tcPr>
          <w:p w14:paraId="63A1A3AC"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1DAB619F" w14:textId="77777777" w:rsidTr="004B2C87">
        <w:tc>
          <w:tcPr>
            <w:tcW w:w="8505" w:type="dxa"/>
            <w:gridSpan w:val="5"/>
            <w:tcBorders>
              <w:top w:val="single" w:sz="4" w:space="0" w:color="000000"/>
              <w:left w:val="single" w:sz="4" w:space="0" w:color="000000"/>
              <w:bottom w:val="single" w:sz="4" w:space="0" w:color="000000"/>
              <w:right w:val="single" w:sz="4" w:space="0" w:color="000000"/>
            </w:tcBorders>
            <w:shd w:val="clear" w:color="auto" w:fill="D1D3D4"/>
            <w:hideMark/>
          </w:tcPr>
          <w:p w14:paraId="647CAAA5" w14:textId="77777777" w:rsidR="00DA3635" w:rsidRDefault="00DA3635">
            <w:pPr>
              <w:pStyle w:val="REG-P0"/>
              <w:autoSpaceDE w:val="0"/>
              <w:autoSpaceDN w:val="0"/>
              <w:rPr>
                <w:b/>
                <w:lang w:val="en-US" w:eastAsia="en-US"/>
              </w:rPr>
            </w:pPr>
            <w:r>
              <w:rPr>
                <w:b/>
                <w:lang w:val="en-US" w:eastAsia="en-US"/>
              </w:rPr>
              <w:t>2.</w:t>
            </w:r>
            <w:r>
              <w:rPr>
                <w:b/>
                <w:lang w:val="en-US" w:eastAsia="en-US"/>
              </w:rPr>
              <w:tab/>
              <w:t>AERONAUTICAL</w:t>
            </w:r>
          </w:p>
        </w:tc>
      </w:tr>
      <w:tr w:rsidR="00DA3635" w14:paraId="3CFDBB48"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52CCD6E5" w14:textId="77777777" w:rsidR="00DA3635" w:rsidRDefault="00DA3635" w:rsidP="00FF7124">
            <w:pPr>
              <w:pStyle w:val="REG-P0"/>
              <w:autoSpaceDE w:val="0"/>
              <w:autoSpaceDN w:val="0"/>
              <w:jc w:val="left"/>
              <w:rPr>
                <w:lang w:val="en-US" w:eastAsia="en-US"/>
              </w:rPr>
            </w:pPr>
            <w:r>
              <w:rPr>
                <w:lang w:val="en-US" w:eastAsia="en-US"/>
              </w:rPr>
              <w:t>2.1</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175CE9A2" w14:textId="77777777" w:rsidR="00DA3635" w:rsidRDefault="00DA3635" w:rsidP="00FF7124">
            <w:pPr>
              <w:pStyle w:val="REG-P0"/>
              <w:autoSpaceDE w:val="0"/>
              <w:autoSpaceDN w:val="0"/>
              <w:jc w:val="left"/>
              <w:rPr>
                <w:lang w:val="en-US" w:eastAsia="en-US"/>
              </w:rPr>
            </w:pPr>
            <w:r>
              <w:rPr>
                <w:lang w:val="en-US" w:eastAsia="en-US"/>
              </w:rPr>
              <w:t>Aircraft station</w:t>
            </w:r>
          </w:p>
        </w:tc>
        <w:tc>
          <w:tcPr>
            <w:tcW w:w="1417" w:type="dxa"/>
            <w:tcBorders>
              <w:top w:val="single" w:sz="4" w:space="0" w:color="000000"/>
              <w:left w:val="single" w:sz="4" w:space="0" w:color="000000"/>
              <w:bottom w:val="single" w:sz="4" w:space="0" w:color="000000"/>
              <w:right w:val="single" w:sz="4" w:space="0" w:color="000000"/>
            </w:tcBorders>
            <w:hideMark/>
          </w:tcPr>
          <w:p w14:paraId="627BA88B" w14:textId="77777777" w:rsidR="00DA3635" w:rsidRDefault="00DA3635" w:rsidP="006B1BDB">
            <w:pPr>
              <w:pStyle w:val="REG-P0"/>
              <w:autoSpaceDE w:val="0"/>
              <w:autoSpaceDN w:val="0"/>
              <w:jc w:val="right"/>
              <w:rPr>
                <w:lang w:val="en-US" w:eastAsia="en-US"/>
              </w:rPr>
            </w:pPr>
            <w:r>
              <w:rPr>
                <w:lang w:val="en-US" w:eastAsia="en-US"/>
              </w:rPr>
              <w:t>N$194.00</w:t>
            </w:r>
          </w:p>
        </w:tc>
      </w:tr>
      <w:tr w:rsidR="00DA3635" w14:paraId="3B0D2B22"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6D068A60" w14:textId="77777777" w:rsidR="00DA3635" w:rsidRDefault="00DA3635" w:rsidP="00FF7124">
            <w:pPr>
              <w:pStyle w:val="REG-P0"/>
              <w:autoSpaceDE w:val="0"/>
              <w:autoSpaceDN w:val="0"/>
              <w:jc w:val="left"/>
              <w:rPr>
                <w:lang w:val="en-US" w:eastAsia="en-US"/>
              </w:rPr>
            </w:pPr>
            <w:r>
              <w:rPr>
                <w:lang w:val="en-US" w:eastAsia="en-US"/>
              </w:rPr>
              <w:t>2.2</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2EF7812F" w14:textId="77777777" w:rsidR="00DA3635" w:rsidRDefault="00DA3635" w:rsidP="00FF7124">
            <w:pPr>
              <w:pStyle w:val="REG-P0"/>
              <w:autoSpaceDE w:val="0"/>
              <w:autoSpaceDN w:val="0"/>
              <w:jc w:val="left"/>
              <w:rPr>
                <w:lang w:val="en-US" w:eastAsia="en-US"/>
              </w:rPr>
            </w:pPr>
            <w:r>
              <w:rPr>
                <w:lang w:val="en-US" w:eastAsia="en-US"/>
              </w:rPr>
              <w:t>Glider / microlight</w:t>
            </w:r>
          </w:p>
        </w:tc>
        <w:tc>
          <w:tcPr>
            <w:tcW w:w="1417" w:type="dxa"/>
            <w:tcBorders>
              <w:top w:val="single" w:sz="4" w:space="0" w:color="000000"/>
              <w:left w:val="single" w:sz="4" w:space="0" w:color="000000"/>
              <w:bottom w:val="single" w:sz="4" w:space="0" w:color="000000"/>
              <w:right w:val="single" w:sz="4" w:space="0" w:color="000000"/>
            </w:tcBorders>
            <w:hideMark/>
          </w:tcPr>
          <w:p w14:paraId="6823A8BC"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39B29914"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033C9457" w14:textId="77777777" w:rsidR="00DA3635" w:rsidRDefault="00DA3635" w:rsidP="00FF7124">
            <w:pPr>
              <w:pStyle w:val="REG-P0"/>
              <w:autoSpaceDE w:val="0"/>
              <w:autoSpaceDN w:val="0"/>
              <w:jc w:val="left"/>
              <w:rPr>
                <w:lang w:val="en-US" w:eastAsia="en-US"/>
              </w:rPr>
            </w:pPr>
            <w:r>
              <w:rPr>
                <w:lang w:val="en-US" w:eastAsia="en-US"/>
              </w:rPr>
              <w:t>2.3</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4613910A" w14:textId="77777777" w:rsidR="00DA3635" w:rsidRDefault="00DA3635" w:rsidP="00FF7124">
            <w:pPr>
              <w:pStyle w:val="REG-P0"/>
              <w:autoSpaceDE w:val="0"/>
              <w:autoSpaceDN w:val="0"/>
              <w:jc w:val="left"/>
              <w:rPr>
                <w:lang w:val="en-US" w:eastAsia="en-US"/>
              </w:rPr>
            </w:pPr>
            <w:r>
              <w:rPr>
                <w:lang w:val="en-US" w:eastAsia="en-US"/>
              </w:rPr>
              <w:t>Ground station</w:t>
            </w:r>
          </w:p>
        </w:tc>
        <w:tc>
          <w:tcPr>
            <w:tcW w:w="1417" w:type="dxa"/>
            <w:tcBorders>
              <w:top w:val="single" w:sz="4" w:space="0" w:color="000000"/>
              <w:left w:val="single" w:sz="4" w:space="0" w:color="000000"/>
              <w:bottom w:val="single" w:sz="4" w:space="0" w:color="000000"/>
              <w:right w:val="single" w:sz="4" w:space="0" w:color="000000"/>
            </w:tcBorders>
            <w:hideMark/>
          </w:tcPr>
          <w:p w14:paraId="77B018C1" w14:textId="77777777" w:rsidR="00DA3635" w:rsidRDefault="00DA3635" w:rsidP="006B1BDB">
            <w:pPr>
              <w:pStyle w:val="REG-P0"/>
              <w:autoSpaceDE w:val="0"/>
              <w:autoSpaceDN w:val="0"/>
              <w:jc w:val="right"/>
              <w:rPr>
                <w:lang w:val="en-US" w:eastAsia="en-US"/>
              </w:rPr>
            </w:pPr>
            <w:r>
              <w:rPr>
                <w:lang w:val="en-US" w:eastAsia="en-US"/>
              </w:rPr>
              <w:t>N$116.00</w:t>
            </w:r>
          </w:p>
        </w:tc>
      </w:tr>
      <w:tr w:rsidR="00DA3635" w14:paraId="06F72AAF"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13A75C93" w14:textId="77777777" w:rsidR="00DA3635" w:rsidRDefault="00DA3635" w:rsidP="00FF7124">
            <w:pPr>
              <w:pStyle w:val="REG-P0"/>
              <w:autoSpaceDE w:val="0"/>
              <w:autoSpaceDN w:val="0"/>
              <w:jc w:val="left"/>
              <w:rPr>
                <w:lang w:val="en-US" w:eastAsia="en-US"/>
              </w:rPr>
            </w:pPr>
            <w:r>
              <w:rPr>
                <w:lang w:val="en-US" w:eastAsia="en-US"/>
              </w:rPr>
              <w:t>2.4</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169731BF" w14:textId="77777777" w:rsidR="00DA3635" w:rsidRDefault="00DA3635" w:rsidP="00FF7124">
            <w:pPr>
              <w:pStyle w:val="REG-P0"/>
              <w:autoSpaceDE w:val="0"/>
              <w:autoSpaceDN w:val="0"/>
              <w:jc w:val="left"/>
              <w:rPr>
                <w:lang w:val="en-US" w:eastAsia="en-US"/>
              </w:rPr>
            </w:pPr>
            <w:r>
              <w:rPr>
                <w:lang w:val="en-US" w:eastAsia="en-US"/>
              </w:rPr>
              <w:t>Navigation aids / beacons</w:t>
            </w:r>
          </w:p>
        </w:tc>
        <w:tc>
          <w:tcPr>
            <w:tcW w:w="1417" w:type="dxa"/>
            <w:tcBorders>
              <w:top w:val="single" w:sz="4" w:space="0" w:color="000000"/>
              <w:left w:val="single" w:sz="4" w:space="0" w:color="000000"/>
              <w:bottom w:val="single" w:sz="4" w:space="0" w:color="000000"/>
              <w:right w:val="single" w:sz="4" w:space="0" w:color="000000"/>
            </w:tcBorders>
            <w:hideMark/>
          </w:tcPr>
          <w:p w14:paraId="415C24A8"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65D27A9D"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532D3365" w14:textId="77777777" w:rsidR="00DA3635" w:rsidRDefault="00DA3635" w:rsidP="00FF7124">
            <w:pPr>
              <w:pStyle w:val="REG-P0"/>
              <w:autoSpaceDE w:val="0"/>
              <w:autoSpaceDN w:val="0"/>
              <w:jc w:val="left"/>
              <w:rPr>
                <w:lang w:val="en-US" w:eastAsia="en-US"/>
              </w:rPr>
            </w:pPr>
            <w:r>
              <w:rPr>
                <w:lang w:val="en-US" w:eastAsia="en-US"/>
              </w:rPr>
              <w:t>2.5</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08198FE6" w14:textId="77777777" w:rsidR="00DA3635" w:rsidRDefault="00DA3635" w:rsidP="00FF7124">
            <w:pPr>
              <w:pStyle w:val="REG-P0"/>
              <w:autoSpaceDE w:val="0"/>
              <w:autoSpaceDN w:val="0"/>
              <w:jc w:val="left"/>
              <w:rPr>
                <w:lang w:val="en-US" w:eastAsia="en-US"/>
              </w:rPr>
            </w:pPr>
            <w:r>
              <w:rPr>
                <w:lang w:val="en-US" w:eastAsia="en-US"/>
              </w:rPr>
              <w:t>Operator certificate radiotelephony (including duplicate)</w:t>
            </w:r>
          </w:p>
        </w:tc>
        <w:tc>
          <w:tcPr>
            <w:tcW w:w="1417" w:type="dxa"/>
            <w:tcBorders>
              <w:top w:val="single" w:sz="4" w:space="0" w:color="000000"/>
              <w:left w:val="single" w:sz="4" w:space="0" w:color="000000"/>
              <w:bottom w:val="single" w:sz="4" w:space="0" w:color="000000"/>
              <w:right w:val="single" w:sz="4" w:space="0" w:color="000000"/>
            </w:tcBorders>
            <w:hideMark/>
          </w:tcPr>
          <w:p w14:paraId="57B214BD"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3BBF389D" w14:textId="77777777" w:rsidTr="004B2C87">
        <w:tc>
          <w:tcPr>
            <w:tcW w:w="8505" w:type="dxa"/>
            <w:gridSpan w:val="5"/>
            <w:tcBorders>
              <w:top w:val="single" w:sz="4" w:space="0" w:color="000000"/>
              <w:left w:val="single" w:sz="4" w:space="0" w:color="000000"/>
              <w:bottom w:val="single" w:sz="4" w:space="0" w:color="000000"/>
              <w:right w:val="single" w:sz="4" w:space="0" w:color="000000"/>
            </w:tcBorders>
            <w:shd w:val="clear" w:color="auto" w:fill="D1D3D4"/>
            <w:hideMark/>
          </w:tcPr>
          <w:p w14:paraId="56B6BEB6" w14:textId="77777777" w:rsidR="00DA3635" w:rsidRDefault="00DA3635">
            <w:pPr>
              <w:pStyle w:val="REG-P0"/>
              <w:autoSpaceDE w:val="0"/>
              <w:autoSpaceDN w:val="0"/>
              <w:rPr>
                <w:b/>
                <w:lang w:val="en-US" w:eastAsia="en-US"/>
              </w:rPr>
            </w:pPr>
            <w:r>
              <w:rPr>
                <w:b/>
                <w:lang w:val="en-US" w:eastAsia="en-US"/>
              </w:rPr>
              <w:t>3.</w:t>
            </w:r>
            <w:r>
              <w:rPr>
                <w:b/>
                <w:lang w:val="en-US" w:eastAsia="en-US"/>
              </w:rPr>
              <w:tab/>
              <w:t>MARITIME</w:t>
            </w:r>
          </w:p>
        </w:tc>
      </w:tr>
      <w:tr w:rsidR="00DA3635" w14:paraId="73395998"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31EBB97A" w14:textId="77777777" w:rsidR="00DA3635" w:rsidRDefault="00DA3635" w:rsidP="00FF7124">
            <w:pPr>
              <w:pStyle w:val="REG-P0"/>
              <w:autoSpaceDE w:val="0"/>
              <w:autoSpaceDN w:val="0"/>
              <w:jc w:val="left"/>
              <w:rPr>
                <w:lang w:val="en-US" w:eastAsia="en-US"/>
              </w:rPr>
            </w:pPr>
            <w:r>
              <w:rPr>
                <w:lang w:val="en-US" w:eastAsia="en-US"/>
              </w:rPr>
              <w:t>3.1</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3B373A03" w14:textId="77777777" w:rsidR="00DA3635" w:rsidRDefault="00DA3635" w:rsidP="00FF7124">
            <w:pPr>
              <w:pStyle w:val="REG-P0"/>
              <w:autoSpaceDE w:val="0"/>
              <w:autoSpaceDN w:val="0"/>
              <w:jc w:val="left"/>
              <w:rPr>
                <w:lang w:val="en-US" w:eastAsia="en-US"/>
              </w:rPr>
            </w:pPr>
            <w:r>
              <w:rPr>
                <w:lang w:val="en-US" w:eastAsia="en-US"/>
              </w:rPr>
              <w:t>Beacon</w:t>
            </w:r>
          </w:p>
        </w:tc>
        <w:tc>
          <w:tcPr>
            <w:tcW w:w="1417" w:type="dxa"/>
            <w:tcBorders>
              <w:top w:val="single" w:sz="4" w:space="0" w:color="000000"/>
              <w:left w:val="single" w:sz="4" w:space="0" w:color="000000"/>
              <w:bottom w:val="single" w:sz="4" w:space="0" w:color="000000"/>
              <w:right w:val="single" w:sz="4" w:space="0" w:color="000000"/>
            </w:tcBorders>
            <w:hideMark/>
          </w:tcPr>
          <w:p w14:paraId="50B963E0"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471A2900"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7A2F1886" w14:textId="77777777" w:rsidR="00DA3635" w:rsidRDefault="00DA3635" w:rsidP="00FF7124">
            <w:pPr>
              <w:pStyle w:val="REG-P0"/>
              <w:autoSpaceDE w:val="0"/>
              <w:autoSpaceDN w:val="0"/>
              <w:jc w:val="left"/>
              <w:rPr>
                <w:lang w:val="en-US" w:eastAsia="en-US"/>
              </w:rPr>
            </w:pPr>
            <w:r>
              <w:rPr>
                <w:lang w:val="en-US" w:eastAsia="en-US"/>
              </w:rPr>
              <w:t>3.2</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7BCCB3B4" w14:textId="77777777" w:rsidR="00DA3635" w:rsidRDefault="00DA3635" w:rsidP="00FF7124">
            <w:pPr>
              <w:pStyle w:val="REG-P0"/>
              <w:autoSpaceDE w:val="0"/>
              <w:autoSpaceDN w:val="0"/>
              <w:jc w:val="left"/>
              <w:rPr>
                <w:lang w:val="en-US" w:eastAsia="en-US"/>
              </w:rPr>
            </w:pPr>
            <w:r>
              <w:rPr>
                <w:lang w:val="en-US" w:eastAsia="en-US"/>
              </w:rPr>
              <w:t>Operator certificate radiotelephony (including duplicate)</w:t>
            </w:r>
          </w:p>
        </w:tc>
        <w:tc>
          <w:tcPr>
            <w:tcW w:w="1417" w:type="dxa"/>
            <w:tcBorders>
              <w:top w:val="single" w:sz="4" w:space="0" w:color="000000"/>
              <w:left w:val="single" w:sz="4" w:space="0" w:color="000000"/>
              <w:bottom w:val="single" w:sz="4" w:space="0" w:color="000000"/>
              <w:right w:val="single" w:sz="4" w:space="0" w:color="000000"/>
            </w:tcBorders>
            <w:hideMark/>
          </w:tcPr>
          <w:p w14:paraId="7716F74C"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79CBE0E5"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51A3D1B8" w14:textId="77777777" w:rsidR="00DA3635" w:rsidRDefault="00DA3635" w:rsidP="00FF7124">
            <w:pPr>
              <w:pStyle w:val="REG-P0"/>
              <w:autoSpaceDE w:val="0"/>
              <w:autoSpaceDN w:val="0"/>
              <w:jc w:val="left"/>
              <w:rPr>
                <w:lang w:val="en-US" w:eastAsia="en-US"/>
              </w:rPr>
            </w:pPr>
            <w:r>
              <w:rPr>
                <w:lang w:val="en-US" w:eastAsia="en-US"/>
              </w:rPr>
              <w:t>3.3</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14B16F31" w14:textId="77777777" w:rsidR="00DA3635" w:rsidRDefault="00DA3635" w:rsidP="00FF7124">
            <w:pPr>
              <w:pStyle w:val="REG-P0"/>
              <w:autoSpaceDE w:val="0"/>
              <w:autoSpaceDN w:val="0"/>
              <w:jc w:val="left"/>
              <w:rPr>
                <w:lang w:val="en-US" w:eastAsia="en-US"/>
              </w:rPr>
            </w:pPr>
            <w:r>
              <w:rPr>
                <w:lang w:val="en-US" w:eastAsia="en-US"/>
              </w:rPr>
              <w:t>Ship Station</w:t>
            </w:r>
          </w:p>
        </w:tc>
        <w:tc>
          <w:tcPr>
            <w:tcW w:w="1417" w:type="dxa"/>
            <w:tcBorders>
              <w:top w:val="single" w:sz="4" w:space="0" w:color="000000"/>
              <w:left w:val="single" w:sz="4" w:space="0" w:color="000000"/>
              <w:bottom w:val="single" w:sz="4" w:space="0" w:color="000000"/>
              <w:right w:val="single" w:sz="4" w:space="0" w:color="000000"/>
            </w:tcBorders>
          </w:tcPr>
          <w:p w14:paraId="76035B20" w14:textId="77777777" w:rsidR="00DA3635" w:rsidRDefault="00DA3635" w:rsidP="006B1BDB">
            <w:pPr>
              <w:pStyle w:val="REG-P0"/>
              <w:autoSpaceDE w:val="0"/>
              <w:autoSpaceDN w:val="0"/>
              <w:jc w:val="right"/>
              <w:rPr>
                <w:lang w:val="en-US" w:eastAsia="en-US"/>
              </w:rPr>
            </w:pPr>
          </w:p>
        </w:tc>
      </w:tr>
      <w:tr w:rsidR="00DA3635" w14:paraId="4F88B6E5" w14:textId="77777777" w:rsidTr="004B2C87">
        <w:tc>
          <w:tcPr>
            <w:tcW w:w="656" w:type="dxa"/>
            <w:tcBorders>
              <w:top w:val="single" w:sz="4" w:space="0" w:color="000000"/>
              <w:left w:val="single" w:sz="4" w:space="0" w:color="000000"/>
              <w:bottom w:val="single" w:sz="4" w:space="0" w:color="000000"/>
              <w:right w:val="single" w:sz="4" w:space="0" w:color="000000"/>
            </w:tcBorders>
          </w:tcPr>
          <w:p w14:paraId="1D7F9E37"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43E5628C" w14:textId="77777777" w:rsidR="00DA3635" w:rsidRDefault="00DA3635" w:rsidP="00FF7124">
            <w:pPr>
              <w:pStyle w:val="REG-P0"/>
              <w:autoSpaceDE w:val="0"/>
              <w:autoSpaceDN w:val="0"/>
              <w:jc w:val="left"/>
              <w:rPr>
                <w:lang w:val="en-US" w:eastAsia="en-US"/>
              </w:rPr>
            </w:pPr>
            <w:r>
              <w:rPr>
                <w:lang w:val="en-US" w:eastAsia="en-US"/>
              </w:rPr>
              <w:t>3.3.1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52026209" w14:textId="77777777" w:rsidR="00DA3635" w:rsidRDefault="00DA3635" w:rsidP="00FF7124">
            <w:pPr>
              <w:pStyle w:val="REG-P0"/>
              <w:autoSpaceDE w:val="0"/>
              <w:autoSpaceDN w:val="0"/>
              <w:jc w:val="left"/>
              <w:rPr>
                <w:lang w:val="en-US" w:eastAsia="en-US"/>
              </w:rPr>
            </w:pPr>
            <w:r>
              <w:rPr>
                <w:lang w:val="en-US" w:eastAsia="en-US"/>
              </w:rPr>
              <w:t>ITU assigned frequencies</w:t>
            </w:r>
          </w:p>
        </w:tc>
        <w:tc>
          <w:tcPr>
            <w:tcW w:w="1417" w:type="dxa"/>
            <w:tcBorders>
              <w:top w:val="single" w:sz="4" w:space="0" w:color="000000"/>
              <w:left w:val="single" w:sz="4" w:space="0" w:color="000000"/>
              <w:bottom w:val="single" w:sz="4" w:space="0" w:color="000000"/>
              <w:right w:val="single" w:sz="4" w:space="0" w:color="000000"/>
            </w:tcBorders>
            <w:hideMark/>
          </w:tcPr>
          <w:p w14:paraId="4077D08E" w14:textId="77777777" w:rsidR="00DA3635" w:rsidRDefault="00DA3635" w:rsidP="006B1BDB">
            <w:pPr>
              <w:pStyle w:val="REG-P0"/>
              <w:autoSpaceDE w:val="0"/>
              <w:autoSpaceDN w:val="0"/>
              <w:jc w:val="right"/>
              <w:rPr>
                <w:lang w:val="en-US" w:eastAsia="en-US"/>
              </w:rPr>
            </w:pPr>
            <w:r>
              <w:rPr>
                <w:lang w:val="en-US" w:eastAsia="en-US"/>
              </w:rPr>
              <w:t>N$291.00</w:t>
            </w:r>
          </w:p>
        </w:tc>
      </w:tr>
      <w:tr w:rsidR="00DA3635" w14:paraId="4B735716" w14:textId="77777777" w:rsidTr="004B2C87">
        <w:tc>
          <w:tcPr>
            <w:tcW w:w="656" w:type="dxa"/>
            <w:tcBorders>
              <w:top w:val="single" w:sz="4" w:space="0" w:color="000000"/>
              <w:left w:val="single" w:sz="4" w:space="0" w:color="000000"/>
              <w:bottom w:val="single" w:sz="4" w:space="0" w:color="000000"/>
              <w:right w:val="single" w:sz="4" w:space="0" w:color="000000"/>
            </w:tcBorders>
          </w:tcPr>
          <w:p w14:paraId="4ADD4AD4"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268C867A" w14:textId="77777777" w:rsidR="00DA3635" w:rsidRDefault="00DA3635" w:rsidP="00FF7124">
            <w:pPr>
              <w:pStyle w:val="REG-P0"/>
              <w:autoSpaceDE w:val="0"/>
              <w:autoSpaceDN w:val="0"/>
              <w:jc w:val="left"/>
              <w:rPr>
                <w:lang w:val="en-US" w:eastAsia="en-US"/>
              </w:rPr>
            </w:pPr>
            <w:r>
              <w:rPr>
                <w:lang w:val="en-US" w:eastAsia="en-US"/>
              </w:rPr>
              <w:t>3.3.2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780FB987" w14:textId="77777777" w:rsidR="00DA3635" w:rsidRDefault="00DA3635" w:rsidP="00FF7124">
            <w:pPr>
              <w:pStyle w:val="REG-P0"/>
              <w:autoSpaceDE w:val="0"/>
              <w:autoSpaceDN w:val="0"/>
              <w:jc w:val="left"/>
              <w:rPr>
                <w:lang w:val="en-US" w:eastAsia="en-US"/>
              </w:rPr>
            </w:pPr>
            <w:r>
              <w:rPr>
                <w:lang w:val="en-US" w:eastAsia="en-US"/>
              </w:rPr>
              <w:t>Any additional VHF or HF frequencies</w:t>
            </w:r>
          </w:p>
        </w:tc>
        <w:tc>
          <w:tcPr>
            <w:tcW w:w="1417" w:type="dxa"/>
            <w:tcBorders>
              <w:top w:val="single" w:sz="4" w:space="0" w:color="000000"/>
              <w:left w:val="single" w:sz="4" w:space="0" w:color="000000"/>
              <w:bottom w:val="single" w:sz="4" w:space="0" w:color="000000"/>
              <w:right w:val="single" w:sz="4" w:space="0" w:color="000000"/>
            </w:tcBorders>
            <w:hideMark/>
          </w:tcPr>
          <w:p w14:paraId="0E4D6DA0" w14:textId="77777777" w:rsidR="00DA3635" w:rsidRDefault="00DA3635" w:rsidP="006B1BDB">
            <w:pPr>
              <w:pStyle w:val="REG-P0"/>
              <w:autoSpaceDE w:val="0"/>
              <w:autoSpaceDN w:val="0"/>
              <w:jc w:val="right"/>
              <w:rPr>
                <w:lang w:val="en-US" w:eastAsia="en-US"/>
              </w:rPr>
            </w:pPr>
            <w:r>
              <w:rPr>
                <w:lang w:val="en-US" w:eastAsia="en-US"/>
              </w:rPr>
              <w:t>N$969.00</w:t>
            </w:r>
          </w:p>
        </w:tc>
      </w:tr>
      <w:tr w:rsidR="00DA3635" w14:paraId="5D51FD9A"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22E0B72B" w14:textId="77777777" w:rsidR="00DA3635" w:rsidRDefault="00DA3635" w:rsidP="00FF7124">
            <w:pPr>
              <w:pStyle w:val="REG-P0"/>
              <w:autoSpaceDE w:val="0"/>
              <w:autoSpaceDN w:val="0"/>
              <w:jc w:val="left"/>
              <w:rPr>
                <w:lang w:val="en-US" w:eastAsia="en-US"/>
              </w:rPr>
            </w:pPr>
            <w:r>
              <w:rPr>
                <w:lang w:val="en-US" w:eastAsia="en-US"/>
              </w:rPr>
              <w:t>3.4</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21DFADBC" w14:textId="77777777" w:rsidR="00DA3635" w:rsidRDefault="00DA3635" w:rsidP="00FF7124">
            <w:pPr>
              <w:pStyle w:val="REG-P0"/>
              <w:autoSpaceDE w:val="0"/>
              <w:autoSpaceDN w:val="0"/>
              <w:jc w:val="left"/>
              <w:rPr>
                <w:lang w:val="en-US" w:eastAsia="en-US"/>
              </w:rPr>
            </w:pPr>
            <w:r>
              <w:rPr>
                <w:lang w:val="en-US" w:eastAsia="en-US"/>
              </w:rPr>
              <w:t>Coast Station</w:t>
            </w:r>
          </w:p>
        </w:tc>
        <w:tc>
          <w:tcPr>
            <w:tcW w:w="1417" w:type="dxa"/>
            <w:tcBorders>
              <w:top w:val="single" w:sz="4" w:space="0" w:color="000000"/>
              <w:left w:val="single" w:sz="4" w:space="0" w:color="000000"/>
              <w:bottom w:val="single" w:sz="4" w:space="0" w:color="000000"/>
              <w:right w:val="single" w:sz="4" w:space="0" w:color="000000"/>
            </w:tcBorders>
          </w:tcPr>
          <w:p w14:paraId="1D18D938" w14:textId="77777777" w:rsidR="00DA3635" w:rsidRDefault="00DA3635" w:rsidP="006B1BDB">
            <w:pPr>
              <w:pStyle w:val="REG-P0"/>
              <w:autoSpaceDE w:val="0"/>
              <w:autoSpaceDN w:val="0"/>
              <w:jc w:val="right"/>
              <w:rPr>
                <w:lang w:val="en-US" w:eastAsia="en-US"/>
              </w:rPr>
            </w:pPr>
          </w:p>
        </w:tc>
      </w:tr>
      <w:tr w:rsidR="00DA3635" w14:paraId="0E54F677" w14:textId="77777777" w:rsidTr="004B2C87">
        <w:tc>
          <w:tcPr>
            <w:tcW w:w="656" w:type="dxa"/>
            <w:tcBorders>
              <w:top w:val="single" w:sz="4" w:space="0" w:color="000000"/>
              <w:left w:val="single" w:sz="4" w:space="0" w:color="000000"/>
              <w:bottom w:val="single" w:sz="4" w:space="0" w:color="000000"/>
              <w:right w:val="single" w:sz="4" w:space="0" w:color="000000"/>
            </w:tcBorders>
          </w:tcPr>
          <w:p w14:paraId="2D7AE8FE"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5F492F43" w14:textId="77777777" w:rsidR="00DA3635" w:rsidRDefault="00DA3635" w:rsidP="00FF7124">
            <w:pPr>
              <w:pStyle w:val="REG-P0"/>
              <w:autoSpaceDE w:val="0"/>
              <w:autoSpaceDN w:val="0"/>
              <w:jc w:val="left"/>
              <w:rPr>
                <w:lang w:val="en-US" w:eastAsia="en-US"/>
              </w:rPr>
            </w:pPr>
            <w:r>
              <w:rPr>
                <w:lang w:val="en-US" w:eastAsia="en-US"/>
              </w:rPr>
              <w:t>3.4.1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15A71920" w14:textId="77777777" w:rsidR="00DA3635" w:rsidRDefault="00DA3635" w:rsidP="00FF7124">
            <w:pPr>
              <w:pStyle w:val="REG-P0"/>
              <w:autoSpaceDE w:val="0"/>
              <w:autoSpaceDN w:val="0"/>
              <w:jc w:val="left"/>
              <w:rPr>
                <w:lang w:val="en-US" w:eastAsia="en-US"/>
              </w:rPr>
            </w:pPr>
            <w:r>
              <w:rPr>
                <w:lang w:val="en-US" w:eastAsia="en-US"/>
              </w:rPr>
              <w:t>ITU assigned frequencies</w:t>
            </w:r>
          </w:p>
        </w:tc>
        <w:tc>
          <w:tcPr>
            <w:tcW w:w="1417" w:type="dxa"/>
            <w:tcBorders>
              <w:top w:val="single" w:sz="4" w:space="0" w:color="000000"/>
              <w:left w:val="single" w:sz="4" w:space="0" w:color="000000"/>
              <w:bottom w:val="single" w:sz="4" w:space="0" w:color="000000"/>
              <w:right w:val="single" w:sz="4" w:space="0" w:color="000000"/>
            </w:tcBorders>
            <w:hideMark/>
          </w:tcPr>
          <w:p w14:paraId="467B96CC" w14:textId="77777777" w:rsidR="00DA3635" w:rsidRDefault="00DA3635" w:rsidP="006B1BDB">
            <w:pPr>
              <w:pStyle w:val="REG-P0"/>
              <w:autoSpaceDE w:val="0"/>
              <w:autoSpaceDN w:val="0"/>
              <w:jc w:val="right"/>
              <w:rPr>
                <w:lang w:val="en-US" w:eastAsia="en-US"/>
              </w:rPr>
            </w:pPr>
            <w:r>
              <w:rPr>
                <w:lang w:val="en-US" w:eastAsia="en-US"/>
              </w:rPr>
              <w:t>N$291.00</w:t>
            </w:r>
          </w:p>
        </w:tc>
      </w:tr>
      <w:tr w:rsidR="00DA3635" w14:paraId="6EA6BB58" w14:textId="77777777" w:rsidTr="004B2C87">
        <w:tc>
          <w:tcPr>
            <w:tcW w:w="656" w:type="dxa"/>
            <w:tcBorders>
              <w:top w:val="single" w:sz="4" w:space="0" w:color="000000"/>
              <w:left w:val="single" w:sz="4" w:space="0" w:color="000000"/>
              <w:bottom w:val="single" w:sz="4" w:space="0" w:color="000000"/>
              <w:right w:val="single" w:sz="4" w:space="0" w:color="000000"/>
            </w:tcBorders>
          </w:tcPr>
          <w:p w14:paraId="6C7FEB59"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0274B769" w14:textId="77777777" w:rsidR="00DA3635" w:rsidRDefault="00DA3635" w:rsidP="00FF7124">
            <w:pPr>
              <w:pStyle w:val="REG-P0"/>
              <w:autoSpaceDE w:val="0"/>
              <w:autoSpaceDN w:val="0"/>
              <w:jc w:val="left"/>
              <w:rPr>
                <w:lang w:val="en-US" w:eastAsia="en-US"/>
              </w:rPr>
            </w:pPr>
            <w:r>
              <w:rPr>
                <w:lang w:val="en-US" w:eastAsia="en-US"/>
              </w:rPr>
              <w:t>3.4.2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52ACF735" w14:textId="77777777" w:rsidR="00DA3635" w:rsidRDefault="00DA3635" w:rsidP="00FF7124">
            <w:pPr>
              <w:pStyle w:val="REG-P0"/>
              <w:autoSpaceDE w:val="0"/>
              <w:autoSpaceDN w:val="0"/>
              <w:jc w:val="left"/>
              <w:rPr>
                <w:lang w:val="en-US" w:eastAsia="en-US"/>
              </w:rPr>
            </w:pPr>
            <w:r>
              <w:rPr>
                <w:lang w:val="en-US" w:eastAsia="en-US"/>
              </w:rPr>
              <w:t>Any additional VHF or HF frequencies</w:t>
            </w:r>
          </w:p>
        </w:tc>
        <w:tc>
          <w:tcPr>
            <w:tcW w:w="1417" w:type="dxa"/>
            <w:tcBorders>
              <w:top w:val="single" w:sz="4" w:space="0" w:color="000000"/>
              <w:left w:val="single" w:sz="4" w:space="0" w:color="000000"/>
              <w:bottom w:val="single" w:sz="4" w:space="0" w:color="000000"/>
              <w:right w:val="single" w:sz="4" w:space="0" w:color="000000"/>
            </w:tcBorders>
            <w:hideMark/>
          </w:tcPr>
          <w:p w14:paraId="509491B5" w14:textId="77777777" w:rsidR="00DA3635" w:rsidRDefault="00DA3635" w:rsidP="006B1BDB">
            <w:pPr>
              <w:pStyle w:val="REG-P0"/>
              <w:autoSpaceDE w:val="0"/>
              <w:autoSpaceDN w:val="0"/>
              <w:jc w:val="right"/>
              <w:rPr>
                <w:lang w:val="en-US" w:eastAsia="en-US"/>
              </w:rPr>
            </w:pPr>
            <w:r>
              <w:rPr>
                <w:lang w:val="en-US" w:eastAsia="en-US"/>
              </w:rPr>
              <w:t>N$969.00</w:t>
            </w:r>
          </w:p>
        </w:tc>
      </w:tr>
      <w:tr w:rsidR="00DA3635" w14:paraId="5D3E8502" w14:textId="77777777" w:rsidTr="004B2C87">
        <w:tc>
          <w:tcPr>
            <w:tcW w:w="656" w:type="dxa"/>
            <w:tcBorders>
              <w:top w:val="single" w:sz="4" w:space="0" w:color="000000"/>
              <w:left w:val="single" w:sz="4" w:space="0" w:color="000000"/>
              <w:bottom w:val="single" w:sz="4" w:space="0" w:color="000000"/>
              <w:right w:val="single" w:sz="4" w:space="0" w:color="000000"/>
            </w:tcBorders>
          </w:tcPr>
          <w:p w14:paraId="0D6E2312"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55442601" w14:textId="77777777" w:rsidR="00DA3635" w:rsidRDefault="00DA3635" w:rsidP="00FF7124">
            <w:pPr>
              <w:pStyle w:val="REG-P0"/>
              <w:autoSpaceDE w:val="0"/>
              <w:autoSpaceDN w:val="0"/>
              <w:jc w:val="left"/>
              <w:rPr>
                <w:lang w:val="en-US" w:eastAsia="en-US"/>
              </w:rPr>
            </w:pPr>
            <w:r>
              <w:rPr>
                <w:lang w:val="en-US" w:eastAsia="en-US"/>
              </w:rPr>
              <w:t>3.4.3</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3272E49B" w14:textId="77777777" w:rsidR="00DA3635" w:rsidRDefault="00DA3635" w:rsidP="00FF7124">
            <w:pPr>
              <w:pStyle w:val="REG-P0"/>
              <w:autoSpaceDE w:val="0"/>
              <w:autoSpaceDN w:val="0"/>
              <w:jc w:val="left"/>
              <w:rPr>
                <w:lang w:val="en-US" w:eastAsia="en-US"/>
              </w:rPr>
            </w:pPr>
            <w:r>
              <w:rPr>
                <w:lang w:val="en-US" w:eastAsia="en-US"/>
              </w:rPr>
              <w:t>Yacht and ski-boat stations</w:t>
            </w:r>
          </w:p>
        </w:tc>
        <w:tc>
          <w:tcPr>
            <w:tcW w:w="1417" w:type="dxa"/>
            <w:tcBorders>
              <w:top w:val="single" w:sz="4" w:space="0" w:color="000000"/>
              <w:left w:val="single" w:sz="4" w:space="0" w:color="000000"/>
              <w:bottom w:val="single" w:sz="4" w:space="0" w:color="000000"/>
              <w:right w:val="single" w:sz="4" w:space="0" w:color="000000"/>
            </w:tcBorders>
            <w:hideMark/>
          </w:tcPr>
          <w:p w14:paraId="7CB8EBE4" w14:textId="77777777" w:rsidR="00DA3635" w:rsidRDefault="00DA3635" w:rsidP="006B1BDB">
            <w:pPr>
              <w:pStyle w:val="REG-P0"/>
              <w:autoSpaceDE w:val="0"/>
              <w:autoSpaceDN w:val="0"/>
              <w:jc w:val="right"/>
              <w:rPr>
                <w:lang w:val="en-US" w:eastAsia="en-US"/>
              </w:rPr>
            </w:pPr>
            <w:r>
              <w:rPr>
                <w:lang w:val="en-US" w:eastAsia="en-US"/>
              </w:rPr>
              <w:t>N$ 97.00</w:t>
            </w:r>
          </w:p>
        </w:tc>
      </w:tr>
      <w:tr w:rsidR="00DA3635" w14:paraId="7F611E7A" w14:textId="77777777" w:rsidTr="004B2C87">
        <w:tc>
          <w:tcPr>
            <w:tcW w:w="8505" w:type="dxa"/>
            <w:gridSpan w:val="5"/>
            <w:tcBorders>
              <w:top w:val="single" w:sz="4" w:space="0" w:color="000000"/>
              <w:left w:val="single" w:sz="4" w:space="0" w:color="000000"/>
              <w:bottom w:val="single" w:sz="4" w:space="0" w:color="000000"/>
              <w:right w:val="single" w:sz="4" w:space="0" w:color="000000"/>
            </w:tcBorders>
            <w:shd w:val="clear" w:color="auto" w:fill="D1D3D4"/>
            <w:hideMark/>
          </w:tcPr>
          <w:p w14:paraId="42818F3E" w14:textId="77777777" w:rsidR="00DA3635" w:rsidRDefault="00DA3635">
            <w:pPr>
              <w:pStyle w:val="REG-P0"/>
              <w:autoSpaceDE w:val="0"/>
              <w:autoSpaceDN w:val="0"/>
              <w:rPr>
                <w:b/>
                <w:lang w:val="en-US" w:eastAsia="en-US"/>
              </w:rPr>
            </w:pPr>
            <w:r>
              <w:rPr>
                <w:b/>
                <w:lang w:val="en-US" w:eastAsia="en-US"/>
              </w:rPr>
              <w:t>4.</w:t>
            </w:r>
            <w:r>
              <w:rPr>
                <w:b/>
                <w:lang w:val="en-US" w:eastAsia="en-US"/>
              </w:rPr>
              <w:tab/>
              <w:t>LAND MOBILE SERVICE</w:t>
            </w:r>
          </w:p>
        </w:tc>
      </w:tr>
      <w:tr w:rsidR="00DA3635" w14:paraId="65152291"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4BDB302C" w14:textId="77777777" w:rsidR="00DA3635" w:rsidRDefault="00DA3635" w:rsidP="00FF7124">
            <w:pPr>
              <w:pStyle w:val="REG-P0"/>
              <w:autoSpaceDE w:val="0"/>
              <w:autoSpaceDN w:val="0"/>
              <w:jc w:val="left"/>
              <w:rPr>
                <w:lang w:val="en-US" w:eastAsia="en-US"/>
              </w:rPr>
            </w:pPr>
            <w:r>
              <w:rPr>
                <w:lang w:val="en-US" w:eastAsia="en-US"/>
              </w:rPr>
              <w:t>4.1</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32D3D995" w14:textId="77777777" w:rsidR="00DA3635" w:rsidRDefault="00DA3635" w:rsidP="00FF7124">
            <w:pPr>
              <w:pStyle w:val="REG-P0"/>
              <w:autoSpaceDE w:val="0"/>
              <w:autoSpaceDN w:val="0"/>
              <w:jc w:val="left"/>
              <w:rPr>
                <w:lang w:val="en-US" w:eastAsia="en-US"/>
              </w:rPr>
            </w:pPr>
            <w:r>
              <w:rPr>
                <w:lang w:val="en-US" w:eastAsia="en-US"/>
              </w:rPr>
              <w:t>Private alarm station (see item 6.1 for alarm systems)</w:t>
            </w:r>
          </w:p>
        </w:tc>
        <w:tc>
          <w:tcPr>
            <w:tcW w:w="1417" w:type="dxa"/>
            <w:tcBorders>
              <w:top w:val="single" w:sz="4" w:space="0" w:color="000000"/>
              <w:left w:val="single" w:sz="4" w:space="0" w:color="000000"/>
              <w:bottom w:val="single" w:sz="4" w:space="0" w:color="000000"/>
              <w:right w:val="single" w:sz="4" w:space="0" w:color="000000"/>
            </w:tcBorders>
            <w:hideMark/>
          </w:tcPr>
          <w:p w14:paraId="044EFB8E" w14:textId="77777777" w:rsidR="00DA3635" w:rsidRDefault="00DA3635" w:rsidP="006B1BDB">
            <w:pPr>
              <w:pStyle w:val="REG-P0"/>
              <w:autoSpaceDE w:val="0"/>
              <w:autoSpaceDN w:val="0"/>
              <w:jc w:val="right"/>
              <w:rPr>
                <w:lang w:val="en-US" w:eastAsia="en-US"/>
              </w:rPr>
            </w:pPr>
            <w:r>
              <w:rPr>
                <w:lang w:val="en-US" w:eastAsia="en-US"/>
              </w:rPr>
              <w:t>N$323.00</w:t>
            </w:r>
          </w:p>
        </w:tc>
      </w:tr>
      <w:tr w:rsidR="00DA3635" w14:paraId="5DB6D4CE"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76DC066A" w14:textId="77777777" w:rsidR="00DA3635" w:rsidRDefault="00DA3635" w:rsidP="00FF7124">
            <w:pPr>
              <w:pStyle w:val="REG-P0"/>
              <w:autoSpaceDE w:val="0"/>
              <w:autoSpaceDN w:val="0"/>
              <w:jc w:val="left"/>
              <w:rPr>
                <w:lang w:val="en-US" w:eastAsia="en-US"/>
              </w:rPr>
            </w:pPr>
            <w:r>
              <w:rPr>
                <w:lang w:val="en-US" w:eastAsia="en-US"/>
              </w:rPr>
              <w:t>4.2</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71EF065E" w14:textId="77777777" w:rsidR="00DA3635" w:rsidRDefault="00DA3635" w:rsidP="00FF7124">
            <w:pPr>
              <w:pStyle w:val="REG-P0"/>
              <w:autoSpaceDE w:val="0"/>
              <w:autoSpaceDN w:val="0"/>
              <w:jc w:val="left"/>
              <w:rPr>
                <w:lang w:val="en-US" w:eastAsia="en-US"/>
              </w:rPr>
            </w:pPr>
            <w:r>
              <w:rPr>
                <w:lang w:val="en-US" w:eastAsia="en-US"/>
              </w:rPr>
              <w:t>Base Mobile Station</w:t>
            </w:r>
          </w:p>
        </w:tc>
        <w:tc>
          <w:tcPr>
            <w:tcW w:w="1417" w:type="dxa"/>
            <w:tcBorders>
              <w:top w:val="single" w:sz="4" w:space="0" w:color="000000"/>
              <w:left w:val="single" w:sz="4" w:space="0" w:color="000000"/>
              <w:bottom w:val="single" w:sz="4" w:space="0" w:color="000000"/>
              <w:right w:val="single" w:sz="4" w:space="0" w:color="000000"/>
            </w:tcBorders>
          </w:tcPr>
          <w:p w14:paraId="79D439B5" w14:textId="77777777" w:rsidR="00DA3635" w:rsidRDefault="00DA3635" w:rsidP="006B1BDB">
            <w:pPr>
              <w:pStyle w:val="REG-P0"/>
              <w:autoSpaceDE w:val="0"/>
              <w:autoSpaceDN w:val="0"/>
              <w:jc w:val="right"/>
              <w:rPr>
                <w:lang w:val="en-US" w:eastAsia="en-US"/>
              </w:rPr>
            </w:pPr>
          </w:p>
        </w:tc>
      </w:tr>
      <w:tr w:rsidR="00DA3635" w14:paraId="4D5D5960" w14:textId="77777777" w:rsidTr="004B2C87">
        <w:tc>
          <w:tcPr>
            <w:tcW w:w="656" w:type="dxa"/>
            <w:tcBorders>
              <w:top w:val="single" w:sz="4" w:space="0" w:color="000000"/>
              <w:left w:val="single" w:sz="4" w:space="0" w:color="000000"/>
              <w:bottom w:val="single" w:sz="4" w:space="0" w:color="000000"/>
              <w:right w:val="single" w:sz="4" w:space="0" w:color="000000"/>
            </w:tcBorders>
          </w:tcPr>
          <w:p w14:paraId="4A0ECD02"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34DBAE54" w14:textId="77777777" w:rsidR="00DA3635" w:rsidRDefault="00DA3635" w:rsidP="00FF7124">
            <w:pPr>
              <w:pStyle w:val="REG-P0"/>
              <w:autoSpaceDE w:val="0"/>
              <w:autoSpaceDN w:val="0"/>
              <w:jc w:val="left"/>
              <w:rPr>
                <w:lang w:val="en-US" w:eastAsia="en-US"/>
              </w:rPr>
            </w:pPr>
            <w:r>
              <w:rPr>
                <w:lang w:val="en-US" w:eastAsia="en-US"/>
              </w:rPr>
              <w:t>4.2.1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6ABB95DE" w14:textId="77777777" w:rsidR="00DA3635" w:rsidRDefault="00DA3635" w:rsidP="00FF7124">
            <w:pPr>
              <w:pStyle w:val="REG-P0"/>
              <w:autoSpaceDE w:val="0"/>
              <w:autoSpaceDN w:val="0"/>
              <w:jc w:val="left"/>
              <w:rPr>
                <w:lang w:val="en-US" w:eastAsia="en-US"/>
              </w:rPr>
            </w:pPr>
            <w:r>
              <w:rPr>
                <w:lang w:val="en-US" w:eastAsia="en-US"/>
              </w:rPr>
              <w:t>27/29 MHz band (including CB band)</w:t>
            </w:r>
          </w:p>
        </w:tc>
        <w:tc>
          <w:tcPr>
            <w:tcW w:w="1417" w:type="dxa"/>
            <w:tcBorders>
              <w:top w:val="single" w:sz="4" w:space="0" w:color="000000"/>
              <w:left w:val="single" w:sz="4" w:space="0" w:color="000000"/>
              <w:bottom w:val="single" w:sz="4" w:space="0" w:color="000000"/>
              <w:right w:val="single" w:sz="4" w:space="0" w:color="000000"/>
            </w:tcBorders>
            <w:hideMark/>
          </w:tcPr>
          <w:p w14:paraId="39715F2F" w14:textId="77777777" w:rsidR="00DA3635" w:rsidRDefault="00DA3635" w:rsidP="006B1BDB">
            <w:pPr>
              <w:pStyle w:val="REG-P0"/>
              <w:autoSpaceDE w:val="0"/>
              <w:autoSpaceDN w:val="0"/>
              <w:jc w:val="right"/>
              <w:rPr>
                <w:lang w:val="en-US" w:eastAsia="en-US"/>
              </w:rPr>
            </w:pPr>
            <w:r>
              <w:rPr>
                <w:lang w:val="en-US" w:eastAsia="en-US"/>
              </w:rPr>
              <w:t>N$ 78.00</w:t>
            </w:r>
          </w:p>
        </w:tc>
      </w:tr>
      <w:tr w:rsidR="00DA3635" w14:paraId="42B24CDD" w14:textId="77777777" w:rsidTr="004B2C87">
        <w:tc>
          <w:tcPr>
            <w:tcW w:w="656" w:type="dxa"/>
            <w:tcBorders>
              <w:top w:val="single" w:sz="4" w:space="0" w:color="000000"/>
              <w:left w:val="single" w:sz="4" w:space="0" w:color="000000"/>
              <w:bottom w:val="single" w:sz="4" w:space="0" w:color="000000"/>
              <w:right w:val="single" w:sz="4" w:space="0" w:color="000000"/>
            </w:tcBorders>
          </w:tcPr>
          <w:p w14:paraId="113AA6C6"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121CA6D1" w14:textId="77777777" w:rsidR="00DA3635" w:rsidRDefault="00DA3635" w:rsidP="00FF7124">
            <w:pPr>
              <w:pStyle w:val="REG-P0"/>
              <w:autoSpaceDE w:val="0"/>
              <w:autoSpaceDN w:val="0"/>
              <w:jc w:val="left"/>
              <w:rPr>
                <w:lang w:val="en-US" w:eastAsia="en-US"/>
              </w:rPr>
            </w:pPr>
            <w:r>
              <w:rPr>
                <w:lang w:val="en-US" w:eastAsia="en-US"/>
              </w:rPr>
              <w:t>4.2.2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70384BD5" w14:textId="77777777" w:rsidR="00DA3635" w:rsidRDefault="00DA3635" w:rsidP="00FF7124">
            <w:pPr>
              <w:pStyle w:val="REG-P0"/>
              <w:autoSpaceDE w:val="0"/>
              <w:autoSpaceDN w:val="0"/>
              <w:jc w:val="left"/>
              <w:rPr>
                <w:lang w:val="en-US" w:eastAsia="en-US"/>
              </w:rPr>
            </w:pPr>
            <w:r>
              <w:rPr>
                <w:lang w:val="en-US" w:eastAsia="en-US"/>
              </w:rPr>
              <w:t>VHF/UHF per simplex frequency in urban areas</w:t>
            </w:r>
          </w:p>
        </w:tc>
        <w:tc>
          <w:tcPr>
            <w:tcW w:w="1417" w:type="dxa"/>
            <w:tcBorders>
              <w:top w:val="single" w:sz="4" w:space="0" w:color="000000"/>
              <w:left w:val="single" w:sz="4" w:space="0" w:color="000000"/>
              <w:bottom w:val="single" w:sz="4" w:space="0" w:color="000000"/>
              <w:right w:val="single" w:sz="4" w:space="0" w:color="000000"/>
            </w:tcBorders>
            <w:hideMark/>
          </w:tcPr>
          <w:p w14:paraId="3AC21527" w14:textId="77777777" w:rsidR="00DA3635" w:rsidRDefault="00DA3635" w:rsidP="006B1BDB">
            <w:pPr>
              <w:pStyle w:val="REG-P0"/>
              <w:autoSpaceDE w:val="0"/>
              <w:autoSpaceDN w:val="0"/>
              <w:jc w:val="right"/>
              <w:rPr>
                <w:lang w:val="en-US" w:eastAsia="en-US"/>
              </w:rPr>
            </w:pPr>
            <w:r>
              <w:rPr>
                <w:lang w:val="en-US" w:eastAsia="en-US"/>
              </w:rPr>
              <w:t>N$194.00</w:t>
            </w:r>
          </w:p>
        </w:tc>
      </w:tr>
      <w:tr w:rsidR="00DA3635" w14:paraId="4E02E2FE" w14:textId="77777777" w:rsidTr="004B2C87">
        <w:tc>
          <w:tcPr>
            <w:tcW w:w="656" w:type="dxa"/>
            <w:tcBorders>
              <w:top w:val="single" w:sz="4" w:space="0" w:color="000000"/>
              <w:left w:val="single" w:sz="4" w:space="0" w:color="000000"/>
              <w:bottom w:val="single" w:sz="4" w:space="0" w:color="000000"/>
              <w:right w:val="single" w:sz="4" w:space="0" w:color="000000"/>
            </w:tcBorders>
          </w:tcPr>
          <w:p w14:paraId="4D3B9001"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0110486A" w14:textId="77777777" w:rsidR="00DA3635" w:rsidRDefault="00DA3635" w:rsidP="00FF7124">
            <w:pPr>
              <w:pStyle w:val="REG-P0"/>
              <w:autoSpaceDE w:val="0"/>
              <w:autoSpaceDN w:val="0"/>
              <w:jc w:val="left"/>
              <w:rPr>
                <w:lang w:val="en-US" w:eastAsia="en-US"/>
              </w:rPr>
            </w:pPr>
            <w:r>
              <w:rPr>
                <w:lang w:val="en-US" w:eastAsia="en-US"/>
              </w:rPr>
              <w:t>4.2.3</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68B6BA03" w14:textId="77777777" w:rsidR="00DA3635" w:rsidRDefault="00DA3635" w:rsidP="00FF7124">
            <w:pPr>
              <w:pStyle w:val="REG-P0"/>
              <w:autoSpaceDE w:val="0"/>
              <w:autoSpaceDN w:val="0"/>
              <w:jc w:val="left"/>
              <w:rPr>
                <w:lang w:val="en-US" w:eastAsia="en-US"/>
              </w:rPr>
            </w:pPr>
            <w:r>
              <w:rPr>
                <w:lang w:val="en-US" w:eastAsia="en-US"/>
              </w:rPr>
              <w:t>VHF/UHF per simplex frequency in rural areas</w:t>
            </w:r>
          </w:p>
        </w:tc>
        <w:tc>
          <w:tcPr>
            <w:tcW w:w="1417" w:type="dxa"/>
            <w:tcBorders>
              <w:top w:val="single" w:sz="4" w:space="0" w:color="000000"/>
              <w:left w:val="single" w:sz="4" w:space="0" w:color="000000"/>
              <w:bottom w:val="single" w:sz="4" w:space="0" w:color="000000"/>
              <w:right w:val="single" w:sz="4" w:space="0" w:color="000000"/>
            </w:tcBorders>
            <w:hideMark/>
          </w:tcPr>
          <w:p w14:paraId="450AE513" w14:textId="77777777" w:rsidR="00DA3635" w:rsidRDefault="00DA3635" w:rsidP="006B1BDB">
            <w:pPr>
              <w:pStyle w:val="REG-P0"/>
              <w:autoSpaceDE w:val="0"/>
              <w:autoSpaceDN w:val="0"/>
              <w:jc w:val="right"/>
              <w:rPr>
                <w:lang w:val="en-US" w:eastAsia="en-US"/>
              </w:rPr>
            </w:pPr>
            <w:r>
              <w:rPr>
                <w:lang w:val="en-US" w:eastAsia="en-US"/>
              </w:rPr>
              <w:t>N$116.00</w:t>
            </w:r>
          </w:p>
        </w:tc>
      </w:tr>
      <w:tr w:rsidR="00DA3635" w14:paraId="5EC94520"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5FCB02FD" w14:textId="77777777" w:rsidR="00DA3635" w:rsidRDefault="00DA3635" w:rsidP="00FF7124">
            <w:pPr>
              <w:pStyle w:val="REG-P0"/>
              <w:autoSpaceDE w:val="0"/>
              <w:autoSpaceDN w:val="0"/>
              <w:jc w:val="left"/>
              <w:rPr>
                <w:lang w:val="en-US" w:eastAsia="en-US"/>
              </w:rPr>
            </w:pPr>
            <w:r>
              <w:rPr>
                <w:lang w:val="en-US" w:eastAsia="en-US"/>
              </w:rPr>
              <w:t>4.3</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0A3E8027" w14:textId="77777777" w:rsidR="00DA3635" w:rsidRDefault="00DA3635" w:rsidP="00FF7124">
            <w:pPr>
              <w:pStyle w:val="REG-P0"/>
              <w:autoSpaceDE w:val="0"/>
              <w:autoSpaceDN w:val="0"/>
              <w:jc w:val="left"/>
              <w:rPr>
                <w:lang w:val="en-US" w:eastAsia="en-US"/>
              </w:rPr>
            </w:pPr>
            <w:r>
              <w:rPr>
                <w:lang w:val="en-US" w:eastAsia="en-US"/>
              </w:rPr>
              <w:t>Repeater (private and exclusive)</w:t>
            </w:r>
          </w:p>
        </w:tc>
        <w:tc>
          <w:tcPr>
            <w:tcW w:w="1417" w:type="dxa"/>
            <w:tcBorders>
              <w:top w:val="single" w:sz="4" w:space="0" w:color="000000"/>
              <w:left w:val="single" w:sz="4" w:space="0" w:color="000000"/>
              <w:bottom w:val="single" w:sz="4" w:space="0" w:color="000000"/>
              <w:right w:val="single" w:sz="4" w:space="0" w:color="000000"/>
            </w:tcBorders>
          </w:tcPr>
          <w:p w14:paraId="1AC6FC49" w14:textId="77777777" w:rsidR="00DA3635" w:rsidRDefault="00DA3635" w:rsidP="006B1BDB">
            <w:pPr>
              <w:pStyle w:val="REG-P0"/>
              <w:autoSpaceDE w:val="0"/>
              <w:autoSpaceDN w:val="0"/>
              <w:jc w:val="right"/>
              <w:rPr>
                <w:lang w:val="en-US" w:eastAsia="en-US"/>
              </w:rPr>
            </w:pPr>
          </w:p>
        </w:tc>
      </w:tr>
      <w:tr w:rsidR="00DA3635" w14:paraId="7BD45BB2" w14:textId="77777777" w:rsidTr="004B2C87">
        <w:tc>
          <w:tcPr>
            <w:tcW w:w="656" w:type="dxa"/>
            <w:tcBorders>
              <w:top w:val="single" w:sz="4" w:space="0" w:color="000000"/>
              <w:left w:val="single" w:sz="4" w:space="0" w:color="000000"/>
              <w:bottom w:val="single" w:sz="4" w:space="0" w:color="000000"/>
              <w:right w:val="single" w:sz="4" w:space="0" w:color="000000"/>
            </w:tcBorders>
          </w:tcPr>
          <w:p w14:paraId="6A6DB6D6"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0E0C2442" w14:textId="77777777" w:rsidR="00DA3635" w:rsidRDefault="00DA3635" w:rsidP="00FF7124">
            <w:pPr>
              <w:pStyle w:val="REG-P0"/>
              <w:autoSpaceDE w:val="0"/>
              <w:autoSpaceDN w:val="0"/>
              <w:jc w:val="left"/>
              <w:rPr>
                <w:lang w:val="en-US" w:eastAsia="en-US"/>
              </w:rPr>
            </w:pPr>
            <w:r>
              <w:rPr>
                <w:lang w:val="en-US" w:eastAsia="en-US"/>
              </w:rPr>
              <w:t>4.3.1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02D7BCC4" w14:textId="77777777" w:rsidR="00DA3635" w:rsidRDefault="00DA3635" w:rsidP="00FF7124">
            <w:pPr>
              <w:pStyle w:val="REG-P0"/>
              <w:autoSpaceDE w:val="0"/>
              <w:autoSpaceDN w:val="0"/>
              <w:jc w:val="left"/>
              <w:rPr>
                <w:lang w:val="en-US" w:eastAsia="en-US"/>
              </w:rPr>
            </w:pPr>
            <w:r>
              <w:rPr>
                <w:lang w:val="en-US" w:eastAsia="en-US"/>
              </w:rPr>
              <w:t>Duplex frequency urban areas</w:t>
            </w:r>
          </w:p>
        </w:tc>
        <w:tc>
          <w:tcPr>
            <w:tcW w:w="1417" w:type="dxa"/>
            <w:tcBorders>
              <w:top w:val="single" w:sz="4" w:space="0" w:color="000000"/>
              <w:left w:val="single" w:sz="4" w:space="0" w:color="000000"/>
              <w:bottom w:val="single" w:sz="4" w:space="0" w:color="000000"/>
              <w:right w:val="single" w:sz="4" w:space="0" w:color="000000"/>
            </w:tcBorders>
            <w:hideMark/>
          </w:tcPr>
          <w:p w14:paraId="297154F1" w14:textId="77777777" w:rsidR="00DA3635" w:rsidRDefault="00DA3635" w:rsidP="006B1BDB">
            <w:pPr>
              <w:pStyle w:val="REG-P0"/>
              <w:autoSpaceDE w:val="0"/>
              <w:autoSpaceDN w:val="0"/>
              <w:jc w:val="right"/>
              <w:rPr>
                <w:lang w:val="en-US" w:eastAsia="en-US"/>
              </w:rPr>
            </w:pPr>
            <w:r>
              <w:rPr>
                <w:lang w:val="en-US" w:eastAsia="en-US"/>
              </w:rPr>
              <w:t>N$2,132.00</w:t>
            </w:r>
          </w:p>
        </w:tc>
      </w:tr>
      <w:tr w:rsidR="00DA3635" w14:paraId="2629F9EC" w14:textId="77777777" w:rsidTr="004B2C87">
        <w:tc>
          <w:tcPr>
            <w:tcW w:w="656" w:type="dxa"/>
            <w:tcBorders>
              <w:top w:val="single" w:sz="4" w:space="0" w:color="000000"/>
              <w:left w:val="single" w:sz="4" w:space="0" w:color="000000"/>
              <w:bottom w:val="single" w:sz="4" w:space="0" w:color="000000"/>
              <w:right w:val="single" w:sz="4" w:space="0" w:color="000000"/>
            </w:tcBorders>
          </w:tcPr>
          <w:p w14:paraId="1CCEAAB6"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3F77C316" w14:textId="77777777" w:rsidR="00DA3635" w:rsidRDefault="00DA3635" w:rsidP="00FF7124">
            <w:pPr>
              <w:pStyle w:val="REG-P0"/>
              <w:autoSpaceDE w:val="0"/>
              <w:autoSpaceDN w:val="0"/>
              <w:jc w:val="left"/>
              <w:rPr>
                <w:lang w:val="en-US" w:eastAsia="en-US"/>
              </w:rPr>
            </w:pPr>
            <w:r>
              <w:rPr>
                <w:lang w:val="en-US" w:eastAsia="en-US"/>
              </w:rPr>
              <w:t>4.3.2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7083FAF5" w14:textId="77777777" w:rsidR="00DA3635" w:rsidRDefault="00DA3635" w:rsidP="00FF7124">
            <w:pPr>
              <w:pStyle w:val="REG-P0"/>
              <w:autoSpaceDE w:val="0"/>
              <w:autoSpaceDN w:val="0"/>
              <w:jc w:val="left"/>
              <w:rPr>
                <w:lang w:val="en-US" w:eastAsia="en-US"/>
              </w:rPr>
            </w:pPr>
            <w:r>
              <w:rPr>
                <w:lang w:val="en-US" w:eastAsia="en-US"/>
              </w:rPr>
              <w:t>Duplex frequency rural areas</w:t>
            </w:r>
          </w:p>
        </w:tc>
        <w:tc>
          <w:tcPr>
            <w:tcW w:w="1417" w:type="dxa"/>
            <w:tcBorders>
              <w:top w:val="single" w:sz="4" w:space="0" w:color="000000"/>
              <w:left w:val="single" w:sz="4" w:space="0" w:color="000000"/>
              <w:bottom w:val="single" w:sz="4" w:space="0" w:color="000000"/>
              <w:right w:val="single" w:sz="4" w:space="0" w:color="000000"/>
            </w:tcBorders>
            <w:hideMark/>
          </w:tcPr>
          <w:p w14:paraId="123F6C49" w14:textId="77777777" w:rsidR="00DA3635" w:rsidRDefault="00DA3635" w:rsidP="006B1BDB">
            <w:pPr>
              <w:pStyle w:val="REG-P0"/>
              <w:autoSpaceDE w:val="0"/>
              <w:autoSpaceDN w:val="0"/>
              <w:jc w:val="right"/>
              <w:rPr>
                <w:lang w:val="en-US" w:eastAsia="en-US"/>
              </w:rPr>
            </w:pPr>
            <w:r>
              <w:rPr>
                <w:lang w:val="en-US" w:eastAsia="en-US"/>
              </w:rPr>
              <w:t>N$775.00</w:t>
            </w:r>
          </w:p>
        </w:tc>
      </w:tr>
      <w:tr w:rsidR="00DA3635" w14:paraId="4B2805B5" w14:textId="77777777" w:rsidTr="004B2C87">
        <w:tc>
          <w:tcPr>
            <w:tcW w:w="656" w:type="dxa"/>
            <w:tcBorders>
              <w:top w:val="single" w:sz="4" w:space="0" w:color="000000"/>
              <w:left w:val="single" w:sz="4" w:space="0" w:color="000000"/>
              <w:bottom w:val="single" w:sz="4" w:space="0" w:color="000000"/>
              <w:right w:val="single" w:sz="4" w:space="0" w:color="000000"/>
            </w:tcBorders>
          </w:tcPr>
          <w:p w14:paraId="33659E90"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5C80CD42" w14:textId="77777777" w:rsidR="00DA3635" w:rsidRDefault="00DA3635" w:rsidP="00FF7124">
            <w:pPr>
              <w:pStyle w:val="REG-P0"/>
              <w:autoSpaceDE w:val="0"/>
              <w:autoSpaceDN w:val="0"/>
              <w:jc w:val="left"/>
              <w:rPr>
                <w:lang w:val="en-US" w:eastAsia="en-US"/>
              </w:rPr>
            </w:pPr>
            <w:r>
              <w:rPr>
                <w:lang w:val="en-US" w:eastAsia="en-US"/>
              </w:rPr>
              <w:t>4.3.3</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544F39BD" w14:textId="77777777" w:rsidR="00DA3635" w:rsidRDefault="00DA3635" w:rsidP="00FF7124">
            <w:pPr>
              <w:pStyle w:val="REG-P0"/>
              <w:autoSpaceDE w:val="0"/>
              <w:autoSpaceDN w:val="0"/>
              <w:jc w:val="left"/>
              <w:rPr>
                <w:lang w:val="en-US" w:eastAsia="en-US"/>
              </w:rPr>
            </w:pPr>
            <w:r>
              <w:rPr>
                <w:lang w:val="en-US" w:eastAsia="en-US"/>
              </w:rPr>
              <w:t>Simplex frequency (Parrot repeater)</w:t>
            </w:r>
          </w:p>
        </w:tc>
        <w:tc>
          <w:tcPr>
            <w:tcW w:w="1417" w:type="dxa"/>
            <w:tcBorders>
              <w:top w:val="single" w:sz="4" w:space="0" w:color="000000"/>
              <w:left w:val="single" w:sz="4" w:space="0" w:color="000000"/>
              <w:bottom w:val="single" w:sz="4" w:space="0" w:color="000000"/>
              <w:right w:val="single" w:sz="4" w:space="0" w:color="000000"/>
            </w:tcBorders>
            <w:hideMark/>
          </w:tcPr>
          <w:p w14:paraId="7E66DC8D" w14:textId="77777777" w:rsidR="00DA3635" w:rsidRDefault="00DA3635" w:rsidP="006B1BDB">
            <w:pPr>
              <w:pStyle w:val="REG-P0"/>
              <w:autoSpaceDE w:val="0"/>
              <w:autoSpaceDN w:val="0"/>
              <w:jc w:val="right"/>
              <w:rPr>
                <w:lang w:val="en-US" w:eastAsia="en-US"/>
              </w:rPr>
            </w:pPr>
            <w:r>
              <w:rPr>
                <w:lang w:val="en-US" w:eastAsia="en-US"/>
              </w:rPr>
              <w:t>N$349.00</w:t>
            </w:r>
          </w:p>
        </w:tc>
      </w:tr>
      <w:tr w:rsidR="00DA3635" w14:paraId="073D838E" w14:textId="77777777" w:rsidTr="004B2C87">
        <w:tc>
          <w:tcPr>
            <w:tcW w:w="656" w:type="dxa"/>
            <w:tcBorders>
              <w:top w:val="single" w:sz="4" w:space="0" w:color="000000"/>
              <w:left w:val="single" w:sz="4" w:space="0" w:color="000000"/>
              <w:bottom w:val="single" w:sz="4" w:space="0" w:color="000000"/>
              <w:right w:val="single" w:sz="4" w:space="0" w:color="000000"/>
            </w:tcBorders>
          </w:tcPr>
          <w:p w14:paraId="596FCD97"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312EF5B8" w14:textId="77777777" w:rsidR="00DA3635" w:rsidRDefault="00DA3635" w:rsidP="00FF7124">
            <w:pPr>
              <w:pStyle w:val="REG-P0"/>
              <w:autoSpaceDE w:val="0"/>
              <w:autoSpaceDN w:val="0"/>
              <w:jc w:val="left"/>
              <w:rPr>
                <w:lang w:val="en-US" w:eastAsia="en-US"/>
              </w:rPr>
            </w:pPr>
            <w:r>
              <w:rPr>
                <w:lang w:val="en-US" w:eastAsia="en-US"/>
              </w:rPr>
              <w:t>4.3.4</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719561D7" w14:textId="77777777" w:rsidR="00DA3635" w:rsidRDefault="00DA3635" w:rsidP="00FF7124">
            <w:pPr>
              <w:pStyle w:val="REG-P0"/>
              <w:autoSpaceDE w:val="0"/>
              <w:autoSpaceDN w:val="0"/>
              <w:jc w:val="left"/>
              <w:rPr>
                <w:lang w:val="en-US" w:eastAsia="en-US"/>
              </w:rPr>
            </w:pPr>
            <w:r>
              <w:rPr>
                <w:lang w:val="en-US" w:eastAsia="en-US"/>
              </w:rPr>
              <w:t>Any additional simplex frequency (per frequency)</w:t>
            </w:r>
          </w:p>
        </w:tc>
        <w:tc>
          <w:tcPr>
            <w:tcW w:w="1417" w:type="dxa"/>
            <w:tcBorders>
              <w:top w:val="single" w:sz="4" w:space="0" w:color="000000"/>
              <w:left w:val="single" w:sz="4" w:space="0" w:color="000000"/>
              <w:bottom w:val="single" w:sz="4" w:space="0" w:color="000000"/>
              <w:right w:val="single" w:sz="4" w:space="0" w:color="000000"/>
            </w:tcBorders>
            <w:hideMark/>
          </w:tcPr>
          <w:p w14:paraId="0AD778AF" w14:textId="77777777" w:rsidR="00DA3635" w:rsidRDefault="00DA3635" w:rsidP="006B1BDB">
            <w:pPr>
              <w:pStyle w:val="REG-P0"/>
              <w:autoSpaceDE w:val="0"/>
              <w:autoSpaceDN w:val="0"/>
              <w:jc w:val="right"/>
              <w:rPr>
                <w:lang w:val="en-US" w:eastAsia="en-US"/>
              </w:rPr>
            </w:pPr>
            <w:r>
              <w:rPr>
                <w:lang w:val="en-US" w:eastAsia="en-US"/>
              </w:rPr>
              <w:t>N$194.00</w:t>
            </w:r>
          </w:p>
        </w:tc>
      </w:tr>
      <w:tr w:rsidR="00DA3635" w14:paraId="25A555EF"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5DEC97FB" w14:textId="77777777" w:rsidR="00DA3635" w:rsidRDefault="00DA3635" w:rsidP="00FF7124">
            <w:pPr>
              <w:pStyle w:val="REG-P0"/>
              <w:autoSpaceDE w:val="0"/>
              <w:autoSpaceDN w:val="0"/>
              <w:jc w:val="left"/>
              <w:rPr>
                <w:lang w:val="en-US" w:eastAsia="en-US"/>
              </w:rPr>
            </w:pPr>
            <w:r>
              <w:rPr>
                <w:lang w:val="en-US" w:eastAsia="en-US"/>
              </w:rPr>
              <w:t>4.4</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588F5744" w14:textId="77777777" w:rsidR="00DA3635" w:rsidRDefault="00DA3635" w:rsidP="00FF7124">
            <w:pPr>
              <w:pStyle w:val="REG-P0"/>
              <w:autoSpaceDE w:val="0"/>
              <w:autoSpaceDN w:val="0"/>
              <w:jc w:val="left"/>
              <w:rPr>
                <w:lang w:val="en-US" w:eastAsia="en-US"/>
              </w:rPr>
            </w:pPr>
            <w:r>
              <w:rPr>
                <w:lang w:val="en-US" w:eastAsia="en-US"/>
              </w:rPr>
              <w:t>Experimental Station</w:t>
            </w:r>
          </w:p>
        </w:tc>
        <w:tc>
          <w:tcPr>
            <w:tcW w:w="1417" w:type="dxa"/>
            <w:tcBorders>
              <w:top w:val="single" w:sz="4" w:space="0" w:color="000000"/>
              <w:left w:val="single" w:sz="4" w:space="0" w:color="000000"/>
              <w:bottom w:val="single" w:sz="4" w:space="0" w:color="000000"/>
              <w:right w:val="single" w:sz="4" w:space="0" w:color="000000"/>
            </w:tcBorders>
          </w:tcPr>
          <w:p w14:paraId="0E13B8CD" w14:textId="77777777" w:rsidR="00DA3635" w:rsidRDefault="00DA3635" w:rsidP="006B1BDB">
            <w:pPr>
              <w:pStyle w:val="REG-P0"/>
              <w:autoSpaceDE w:val="0"/>
              <w:autoSpaceDN w:val="0"/>
              <w:jc w:val="right"/>
              <w:rPr>
                <w:lang w:val="en-US" w:eastAsia="en-US"/>
              </w:rPr>
            </w:pPr>
          </w:p>
        </w:tc>
      </w:tr>
      <w:tr w:rsidR="00DA3635" w14:paraId="574B0A84" w14:textId="77777777" w:rsidTr="004B2C87">
        <w:tc>
          <w:tcPr>
            <w:tcW w:w="656" w:type="dxa"/>
            <w:tcBorders>
              <w:top w:val="single" w:sz="4" w:space="0" w:color="000000"/>
              <w:left w:val="single" w:sz="4" w:space="0" w:color="000000"/>
              <w:bottom w:val="single" w:sz="4" w:space="0" w:color="000000"/>
              <w:right w:val="single" w:sz="4" w:space="0" w:color="000000"/>
            </w:tcBorders>
          </w:tcPr>
          <w:p w14:paraId="52DE73E9"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3B11936D" w14:textId="77777777" w:rsidR="00DA3635" w:rsidRDefault="00DA3635" w:rsidP="00FF7124">
            <w:pPr>
              <w:pStyle w:val="REG-P0"/>
              <w:autoSpaceDE w:val="0"/>
              <w:autoSpaceDN w:val="0"/>
              <w:jc w:val="left"/>
              <w:rPr>
                <w:lang w:val="en-US" w:eastAsia="en-US"/>
              </w:rPr>
            </w:pPr>
            <w:r>
              <w:rPr>
                <w:lang w:val="en-US" w:eastAsia="en-US"/>
              </w:rPr>
              <w:t>4.4.1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2C519803" w14:textId="77777777" w:rsidR="00DA3635" w:rsidRDefault="00DA3635" w:rsidP="00FF7124">
            <w:pPr>
              <w:pStyle w:val="REG-P0"/>
              <w:autoSpaceDE w:val="0"/>
              <w:autoSpaceDN w:val="0"/>
              <w:jc w:val="left"/>
              <w:rPr>
                <w:lang w:val="en-US" w:eastAsia="en-US"/>
              </w:rPr>
            </w:pPr>
            <w:r>
              <w:rPr>
                <w:lang w:val="en-US" w:eastAsia="en-US"/>
              </w:rPr>
              <w:t>Experimental station valid for 6 months</w:t>
            </w:r>
          </w:p>
        </w:tc>
        <w:tc>
          <w:tcPr>
            <w:tcW w:w="1417" w:type="dxa"/>
            <w:tcBorders>
              <w:top w:val="single" w:sz="4" w:space="0" w:color="000000"/>
              <w:left w:val="single" w:sz="4" w:space="0" w:color="000000"/>
              <w:bottom w:val="single" w:sz="4" w:space="0" w:color="000000"/>
              <w:right w:val="single" w:sz="4" w:space="0" w:color="000000"/>
            </w:tcBorders>
            <w:hideMark/>
          </w:tcPr>
          <w:p w14:paraId="514175A5" w14:textId="77777777" w:rsidR="00DA3635" w:rsidRDefault="00DA3635" w:rsidP="006B1BDB">
            <w:pPr>
              <w:pStyle w:val="REG-P0"/>
              <w:autoSpaceDE w:val="0"/>
              <w:autoSpaceDN w:val="0"/>
              <w:jc w:val="right"/>
              <w:rPr>
                <w:lang w:val="en-US" w:eastAsia="en-US"/>
              </w:rPr>
            </w:pPr>
            <w:r>
              <w:rPr>
                <w:lang w:val="en-US" w:eastAsia="en-US"/>
              </w:rPr>
              <w:t>N$194.00</w:t>
            </w:r>
          </w:p>
        </w:tc>
      </w:tr>
      <w:tr w:rsidR="00DA3635" w14:paraId="4AE97C6D"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74DF400B" w14:textId="77777777" w:rsidR="00DA3635" w:rsidRDefault="00DA3635" w:rsidP="00FF7124">
            <w:pPr>
              <w:pStyle w:val="REG-P0"/>
              <w:autoSpaceDE w:val="0"/>
              <w:autoSpaceDN w:val="0"/>
              <w:jc w:val="left"/>
              <w:rPr>
                <w:lang w:val="en-US" w:eastAsia="en-US"/>
              </w:rPr>
            </w:pPr>
            <w:r>
              <w:rPr>
                <w:lang w:val="en-US" w:eastAsia="en-US"/>
              </w:rPr>
              <w:t>4.5</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33A8DAE3" w14:textId="77777777" w:rsidR="00DA3635" w:rsidRDefault="00DA3635" w:rsidP="00FF7124">
            <w:pPr>
              <w:pStyle w:val="REG-P0"/>
              <w:autoSpaceDE w:val="0"/>
              <w:autoSpaceDN w:val="0"/>
              <w:jc w:val="left"/>
              <w:rPr>
                <w:lang w:val="en-US" w:eastAsia="en-US"/>
              </w:rPr>
            </w:pPr>
            <w:r>
              <w:rPr>
                <w:lang w:val="en-US" w:eastAsia="en-US"/>
              </w:rPr>
              <w:t>Radio Link Station</w:t>
            </w:r>
          </w:p>
        </w:tc>
        <w:tc>
          <w:tcPr>
            <w:tcW w:w="1417" w:type="dxa"/>
            <w:tcBorders>
              <w:top w:val="single" w:sz="4" w:space="0" w:color="000000"/>
              <w:left w:val="single" w:sz="4" w:space="0" w:color="000000"/>
              <w:bottom w:val="single" w:sz="4" w:space="0" w:color="000000"/>
              <w:right w:val="single" w:sz="4" w:space="0" w:color="000000"/>
            </w:tcBorders>
          </w:tcPr>
          <w:p w14:paraId="6FE1F7BA" w14:textId="77777777" w:rsidR="00DA3635" w:rsidRDefault="00DA3635" w:rsidP="006B1BDB">
            <w:pPr>
              <w:pStyle w:val="REG-P0"/>
              <w:autoSpaceDE w:val="0"/>
              <w:autoSpaceDN w:val="0"/>
              <w:jc w:val="right"/>
              <w:rPr>
                <w:lang w:val="en-US" w:eastAsia="en-US"/>
              </w:rPr>
            </w:pPr>
          </w:p>
        </w:tc>
      </w:tr>
      <w:tr w:rsidR="00DA3635" w14:paraId="1DE45B30" w14:textId="77777777" w:rsidTr="004B2C87">
        <w:tc>
          <w:tcPr>
            <w:tcW w:w="656" w:type="dxa"/>
            <w:tcBorders>
              <w:top w:val="single" w:sz="4" w:space="0" w:color="000000"/>
              <w:left w:val="single" w:sz="4" w:space="0" w:color="000000"/>
              <w:bottom w:val="single" w:sz="4" w:space="0" w:color="000000"/>
              <w:right w:val="single" w:sz="4" w:space="0" w:color="000000"/>
            </w:tcBorders>
          </w:tcPr>
          <w:p w14:paraId="7A574420"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00DD7A5D" w14:textId="77777777" w:rsidR="00DA3635" w:rsidRDefault="00DA3635" w:rsidP="00FF7124">
            <w:pPr>
              <w:pStyle w:val="REG-P0"/>
              <w:autoSpaceDE w:val="0"/>
              <w:autoSpaceDN w:val="0"/>
              <w:jc w:val="left"/>
              <w:rPr>
                <w:lang w:val="en-US" w:eastAsia="en-US"/>
              </w:rPr>
            </w:pPr>
            <w:r>
              <w:rPr>
                <w:lang w:val="en-US" w:eastAsia="en-US"/>
              </w:rPr>
              <w:t>4.5.1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4BABE347" w14:textId="77777777" w:rsidR="00DA3635" w:rsidRDefault="00DA3635" w:rsidP="00FF7124">
            <w:pPr>
              <w:pStyle w:val="REG-P0"/>
              <w:autoSpaceDE w:val="0"/>
              <w:autoSpaceDN w:val="0"/>
              <w:jc w:val="left"/>
              <w:rPr>
                <w:lang w:val="en-US" w:eastAsia="en-US"/>
              </w:rPr>
            </w:pPr>
            <w:r>
              <w:rPr>
                <w:lang w:val="en-US" w:eastAsia="en-US"/>
              </w:rPr>
              <w:t>Radio Link up to 1000 MHz</w:t>
            </w:r>
          </w:p>
        </w:tc>
        <w:tc>
          <w:tcPr>
            <w:tcW w:w="1417" w:type="dxa"/>
            <w:tcBorders>
              <w:top w:val="single" w:sz="4" w:space="0" w:color="000000"/>
              <w:left w:val="single" w:sz="4" w:space="0" w:color="000000"/>
              <w:bottom w:val="single" w:sz="4" w:space="0" w:color="000000"/>
              <w:right w:val="single" w:sz="4" w:space="0" w:color="000000"/>
            </w:tcBorders>
            <w:hideMark/>
          </w:tcPr>
          <w:p w14:paraId="1C3AFC0E" w14:textId="77777777" w:rsidR="00DA3635" w:rsidRDefault="00DA3635" w:rsidP="006B1BDB">
            <w:pPr>
              <w:pStyle w:val="REG-P0"/>
              <w:autoSpaceDE w:val="0"/>
              <w:autoSpaceDN w:val="0"/>
              <w:jc w:val="right"/>
              <w:rPr>
                <w:lang w:val="en-US" w:eastAsia="en-US"/>
              </w:rPr>
            </w:pPr>
            <w:r>
              <w:rPr>
                <w:lang w:val="en-US" w:eastAsia="en-US"/>
              </w:rPr>
              <w:t>N$966.00</w:t>
            </w:r>
          </w:p>
        </w:tc>
      </w:tr>
      <w:tr w:rsidR="00DA3635" w14:paraId="62A6D80B" w14:textId="77777777" w:rsidTr="004B2C87">
        <w:tc>
          <w:tcPr>
            <w:tcW w:w="656" w:type="dxa"/>
            <w:tcBorders>
              <w:top w:val="single" w:sz="4" w:space="0" w:color="000000"/>
              <w:left w:val="single" w:sz="4" w:space="0" w:color="000000"/>
              <w:bottom w:val="single" w:sz="4" w:space="0" w:color="000000"/>
              <w:right w:val="single" w:sz="4" w:space="0" w:color="000000"/>
            </w:tcBorders>
          </w:tcPr>
          <w:p w14:paraId="5C8AF975"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5A90E01C" w14:textId="77777777" w:rsidR="00DA3635" w:rsidRDefault="00DA3635" w:rsidP="00FF7124">
            <w:pPr>
              <w:pStyle w:val="REG-P0"/>
              <w:autoSpaceDE w:val="0"/>
              <w:autoSpaceDN w:val="0"/>
              <w:jc w:val="left"/>
              <w:rPr>
                <w:lang w:val="en-US" w:eastAsia="en-US"/>
              </w:rPr>
            </w:pPr>
            <w:r>
              <w:rPr>
                <w:lang w:val="en-US" w:eastAsia="en-US"/>
              </w:rPr>
              <w:t>4.5.2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02F26D83" w14:textId="77777777" w:rsidR="00DA3635" w:rsidRDefault="00DA3635" w:rsidP="00FF7124">
            <w:pPr>
              <w:pStyle w:val="REG-P0"/>
              <w:autoSpaceDE w:val="0"/>
              <w:autoSpaceDN w:val="0"/>
              <w:jc w:val="left"/>
              <w:rPr>
                <w:lang w:val="en-US" w:eastAsia="en-US"/>
              </w:rPr>
            </w:pPr>
            <w:r>
              <w:rPr>
                <w:lang w:val="en-US" w:eastAsia="en-US"/>
              </w:rPr>
              <w:t>Radio Link above 1000 MHz per MHz calculated based in the assigned bandwidth per frequency</w:t>
            </w:r>
          </w:p>
        </w:tc>
        <w:tc>
          <w:tcPr>
            <w:tcW w:w="1417" w:type="dxa"/>
            <w:tcBorders>
              <w:top w:val="single" w:sz="4" w:space="0" w:color="000000"/>
              <w:left w:val="single" w:sz="4" w:space="0" w:color="000000"/>
              <w:bottom w:val="single" w:sz="4" w:space="0" w:color="000000"/>
              <w:right w:val="single" w:sz="4" w:space="0" w:color="000000"/>
            </w:tcBorders>
            <w:hideMark/>
          </w:tcPr>
          <w:p w14:paraId="295FFE2D" w14:textId="77777777" w:rsidR="00DA3635" w:rsidRDefault="00DA3635" w:rsidP="006B1BDB">
            <w:pPr>
              <w:pStyle w:val="REG-P0"/>
              <w:autoSpaceDE w:val="0"/>
              <w:autoSpaceDN w:val="0"/>
              <w:jc w:val="right"/>
              <w:rPr>
                <w:lang w:val="en-US" w:eastAsia="en-US"/>
              </w:rPr>
            </w:pPr>
            <w:r>
              <w:rPr>
                <w:lang w:val="en-US" w:eastAsia="en-US"/>
              </w:rPr>
              <w:t>N$2,300.00</w:t>
            </w:r>
          </w:p>
        </w:tc>
      </w:tr>
      <w:tr w:rsidR="00DA3635" w14:paraId="33C3BF66"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35BB0AB8" w14:textId="77777777" w:rsidR="00DA3635" w:rsidRDefault="00DA3635" w:rsidP="00FF7124">
            <w:pPr>
              <w:pStyle w:val="REG-P0"/>
              <w:autoSpaceDE w:val="0"/>
              <w:autoSpaceDN w:val="0"/>
              <w:jc w:val="left"/>
              <w:rPr>
                <w:lang w:val="en-US" w:eastAsia="en-US"/>
              </w:rPr>
            </w:pPr>
            <w:r>
              <w:rPr>
                <w:lang w:val="en-US" w:eastAsia="en-US"/>
              </w:rPr>
              <w:t>4.6</w:t>
            </w:r>
          </w:p>
        </w:tc>
        <w:tc>
          <w:tcPr>
            <w:tcW w:w="760" w:type="dxa"/>
            <w:tcBorders>
              <w:top w:val="single" w:sz="4" w:space="0" w:color="000000"/>
              <w:left w:val="single" w:sz="4" w:space="0" w:color="000000"/>
              <w:bottom w:val="single" w:sz="4" w:space="0" w:color="000000"/>
              <w:right w:val="single" w:sz="4" w:space="0" w:color="000000"/>
            </w:tcBorders>
          </w:tcPr>
          <w:p w14:paraId="6396FDD2" w14:textId="77777777" w:rsidR="00DA3635" w:rsidRDefault="00DA3635" w:rsidP="00FF7124">
            <w:pPr>
              <w:pStyle w:val="REG-P0"/>
              <w:autoSpaceDE w:val="0"/>
              <w:autoSpaceDN w:val="0"/>
              <w:jc w:val="left"/>
              <w:rPr>
                <w:lang w:val="en-US" w:eastAsia="en-US"/>
              </w:rPr>
            </w:pP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32945E58" w14:textId="77777777" w:rsidR="00DA3635" w:rsidRDefault="00DA3635" w:rsidP="00FF7124">
            <w:pPr>
              <w:pStyle w:val="REG-P0"/>
              <w:autoSpaceDE w:val="0"/>
              <w:autoSpaceDN w:val="0"/>
              <w:jc w:val="left"/>
              <w:rPr>
                <w:lang w:val="en-US" w:eastAsia="en-US"/>
              </w:rPr>
            </w:pPr>
            <w:r>
              <w:rPr>
                <w:lang w:val="en-US" w:eastAsia="en-US"/>
              </w:rPr>
              <w:t>National Occupancy (Base Mobile Station)</w:t>
            </w:r>
          </w:p>
        </w:tc>
        <w:tc>
          <w:tcPr>
            <w:tcW w:w="1417" w:type="dxa"/>
            <w:tcBorders>
              <w:top w:val="single" w:sz="4" w:space="0" w:color="000000"/>
              <w:left w:val="single" w:sz="4" w:space="0" w:color="000000"/>
              <w:bottom w:val="single" w:sz="4" w:space="0" w:color="000000"/>
              <w:right w:val="single" w:sz="4" w:space="0" w:color="000000"/>
            </w:tcBorders>
          </w:tcPr>
          <w:p w14:paraId="00F435E2" w14:textId="77777777" w:rsidR="00DA3635" w:rsidRDefault="00DA3635" w:rsidP="006B1BDB">
            <w:pPr>
              <w:pStyle w:val="REG-P0"/>
              <w:autoSpaceDE w:val="0"/>
              <w:autoSpaceDN w:val="0"/>
              <w:jc w:val="right"/>
              <w:rPr>
                <w:lang w:val="en-US" w:eastAsia="en-US"/>
              </w:rPr>
            </w:pPr>
          </w:p>
        </w:tc>
      </w:tr>
      <w:tr w:rsidR="00DA3635" w14:paraId="464B65EF" w14:textId="77777777" w:rsidTr="004B2C87">
        <w:tc>
          <w:tcPr>
            <w:tcW w:w="656" w:type="dxa"/>
            <w:tcBorders>
              <w:top w:val="single" w:sz="4" w:space="0" w:color="000000"/>
              <w:left w:val="single" w:sz="4" w:space="0" w:color="000000"/>
              <w:bottom w:val="single" w:sz="4" w:space="0" w:color="000000"/>
              <w:right w:val="single" w:sz="4" w:space="0" w:color="000000"/>
            </w:tcBorders>
          </w:tcPr>
          <w:p w14:paraId="77926A8B"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470E4E92" w14:textId="77777777" w:rsidR="00DA3635" w:rsidRDefault="00DA3635" w:rsidP="00FF7124">
            <w:pPr>
              <w:pStyle w:val="REG-P0"/>
              <w:autoSpaceDE w:val="0"/>
              <w:autoSpaceDN w:val="0"/>
              <w:jc w:val="left"/>
              <w:rPr>
                <w:lang w:val="en-US" w:eastAsia="en-US"/>
              </w:rPr>
            </w:pPr>
            <w:r>
              <w:rPr>
                <w:lang w:val="en-US" w:eastAsia="en-US"/>
              </w:rPr>
              <w:t>4.6.1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0AE900D9" w14:textId="77777777" w:rsidR="00DA3635" w:rsidRDefault="00DA3635" w:rsidP="00FF7124">
            <w:pPr>
              <w:pStyle w:val="REG-P0"/>
              <w:autoSpaceDE w:val="0"/>
              <w:autoSpaceDN w:val="0"/>
              <w:jc w:val="left"/>
              <w:rPr>
                <w:lang w:val="en-US" w:eastAsia="en-US"/>
              </w:rPr>
            </w:pPr>
            <w:r>
              <w:rPr>
                <w:lang w:val="en-US" w:eastAsia="en-US"/>
              </w:rPr>
              <w:t>Not shared</w:t>
            </w:r>
          </w:p>
        </w:tc>
        <w:tc>
          <w:tcPr>
            <w:tcW w:w="1417" w:type="dxa"/>
            <w:tcBorders>
              <w:top w:val="single" w:sz="4" w:space="0" w:color="000000"/>
              <w:left w:val="single" w:sz="4" w:space="0" w:color="000000"/>
              <w:bottom w:val="single" w:sz="4" w:space="0" w:color="000000"/>
              <w:right w:val="single" w:sz="4" w:space="0" w:color="000000"/>
            </w:tcBorders>
            <w:hideMark/>
          </w:tcPr>
          <w:p w14:paraId="27D23516" w14:textId="77777777" w:rsidR="00DA3635" w:rsidRDefault="00DA3635" w:rsidP="006B1BDB">
            <w:pPr>
              <w:pStyle w:val="REG-P0"/>
              <w:autoSpaceDE w:val="0"/>
              <w:autoSpaceDN w:val="0"/>
              <w:jc w:val="right"/>
              <w:rPr>
                <w:lang w:val="en-US" w:eastAsia="en-US"/>
              </w:rPr>
            </w:pPr>
            <w:r>
              <w:rPr>
                <w:lang w:val="en-US" w:eastAsia="en-US"/>
              </w:rPr>
              <w:t>N$1,551.00</w:t>
            </w:r>
          </w:p>
        </w:tc>
      </w:tr>
      <w:tr w:rsidR="00DA3635" w14:paraId="65A97151" w14:textId="77777777" w:rsidTr="004B2C87">
        <w:tc>
          <w:tcPr>
            <w:tcW w:w="656" w:type="dxa"/>
            <w:tcBorders>
              <w:top w:val="single" w:sz="4" w:space="0" w:color="000000"/>
              <w:left w:val="single" w:sz="4" w:space="0" w:color="000000"/>
              <w:bottom w:val="single" w:sz="4" w:space="0" w:color="000000"/>
              <w:right w:val="single" w:sz="4" w:space="0" w:color="000000"/>
            </w:tcBorders>
          </w:tcPr>
          <w:p w14:paraId="55924C9A"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6891946C" w14:textId="77777777" w:rsidR="00DA3635" w:rsidRDefault="00DA3635" w:rsidP="00FF7124">
            <w:pPr>
              <w:pStyle w:val="REG-P0"/>
              <w:autoSpaceDE w:val="0"/>
              <w:autoSpaceDN w:val="0"/>
              <w:jc w:val="left"/>
              <w:rPr>
                <w:lang w:val="en-US" w:eastAsia="en-US"/>
              </w:rPr>
            </w:pPr>
            <w:r>
              <w:rPr>
                <w:lang w:val="en-US" w:eastAsia="en-US"/>
              </w:rPr>
              <w:t>4.6.2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33F7E354" w14:textId="77777777" w:rsidR="00DA3635" w:rsidRDefault="00DA3635" w:rsidP="00FF7124">
            <w:pPr>
              <w:pStyle w:val="REG-P0"/>
              <w:autoSpaceDE w:val="0"/>
              <w:autoSpaceDN w:val="0"/>
              <w:jc w:val="left"/>
              <w:rPr>
                <w:lang w:val="en-US" w:eastAsia="en-US"/>
              </w:rPr>
            </w:pPr>
            <w:r>
              <w:rPr>
                <w:lang w:val="en-US" w:eastAsia="en-US"/>
              </w:rPr>
              <w:t>Shared</w:t>
            </w:r>
          </w:p>
        </w:tc>
        <w:tc>
          <w:tcPr>
            <w:tcW w:w="1417" w:type="dxa"/>
            <w:tcBorders>
              <w:top w:val="single" w:sz="4" w:space="0" w:color="000000"/>
              <w:left w:val="single" w:sz="4" w:space="0" w:color="000000"/>
              <w:bottom w:val="single" w:sz="4" w:space="0" w:color="000000"/>
              <w:right w:val="single" w:sz="4" w:space="0" w:color="000000"/>
            </w:tcBorders>
            <w:hideMark/>
          </w:tcPr>
          <w:p w14:paraId="47D8DD2A" w14:textId="77777777" w:rsidR="00DA3635" w:rsidRDefault="00DA3635" w:rsidP="006B1BDB">
            <w:pPr>
              <w:pStyle w:val="REG-P0"/>
              <w:autoSpaceDE w:val="0"/>
              <w:autoSpaceDN w:val="0"/>
              <w:jc w:val="right"/>
              <w:rPr>
                <w:lang w:val="en-US" w:eastAsia="en-US"/>
              </w:rPr>
            </w:pPr>
            <w:r>
              <w:rPr>
                <w:lang w:val="en-US" w:eastAsia="en-US"/>
              </w:rPr>
              <w:t>N$194.00</w:t>
            </w:r>
          </w:p>
        </w:tc>
      </w:tr>
      <w:tr w:rsidR="00DA3635" w14:paraId="659F3CCD" w14:textId="77777777" w:rsidTr="004B2C87">
        <w:tc>
          <w:tcPr>
            <w:tcW w:w="8505" w:type="dxa"/>
            <w:gridSpan w:val="5"/>
            <w:tcBorders>
              <w:top w:val="single" w:sz="4" w:space="0" w:color="000000"/>
              <w:left w:val="single" w:sz="4" w:space="0" w:color="000000"/>
              <w:bottom w:val="single" w:sz="4" w:space="0" w:color="000000"/>
              <w:right w:val="single" w:sz="4" w:space="0" w:color="000000"/>
            </w:tcBorders>
            <w:shd w:val="clear" w:color="auto" w:fill="D1D3D4"/>
            <w:hideMark/>
          </w:tcPr>
          <w:p w14:paraId="306D2132" w14:textId="77777777" w:rsidR="00DA3635" w:rsidRDefault="00DA3635">
            <w:pPr>
              <w:pStyle w:val="REG-P0"/>
              <w:autoSpaceDE w:val="0"/>
              <w:autoSpaceDN w:val="0"/>
              <w:rPr>
                <w:b/>
                <w:lang w:val="en-US" w:eastAsia="en-US"/>
              </w:rPr>
            </w:pPr>
            <w:r>
              <w:rPr>
                <w:b/>
                <w:lang w:val="en-US" w:eastAsia="en-US"/>
              </w:rPr>
              <w:t>5.</w:t>
            </w:r>
            <w:r>
              <w:rPr>
                <w:b/>
                <w:lang w:val="en-US" w:eastAsia="en-US"/>
              </w:rPr>
              <w:tab/>
              <w:t>HIGH FREQUENCY (HF) RADIO</w:t>
            </w:r>
          </w:p>
        </w:tc>
      </w:tr>
      <w:tr w:rsidR="00DA3635" w14:paraId="0E4C5F55"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28EC62CF" w14:textId="77777777" w:rsidR="00DA3635" w:rsidRDefault="00DA3635" w:rsidP="00FF7124">
            <w:pPr>
              <w:pStyle w:val="REG-P0"/>
              <w:autoSpaceDE w:val="0"/>
              <w:autoSpaceDN w:val="0"/>
              <w:jc w:val="left"/>
              <w:rPr>
                <w:lang w:val="en-US" w:eastAsia="en-US"/>
              </w:rPr>
            </w:pPr>
            <w:r>
              <w:rPr>
                <w:lang w:val="en-US" w:eastAsia="en-US"/>
              </w:rPr>
              <w:t>5.1</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0F976CFA" w14:textId="77777777" w:rsidR="00DA3635" w:rsidRDefault="00DA3635" w:rsidP="00FF7124">
            <w:pPr>
              <w:pStyle w:val="REG-P0"/>
              <w:autoSpaceDE w:val="0"/>
              <w:autoSpaceDN w:val="0"/>
              <w:jc w:val="left"/>
              <w:rPr>
                <w:lang w:val="en-US" w:eastAsia="en-US"/>
              </w:rPr>
            </w:pPr>
            <w:r>
              <w:rPr>
                <w:lang w:val="en-US" w:eastAsia="en-US"/>
              </w:rPr>
              <w:t>Fixed/mobile Station</w:t>
            </w:r>
          </w:p>
        </w:tc>
        <w:tc>
          <w:tcPr>
            <w:tcW w:w="1417" w:type="dxa"/>
            <w:tcBorders>
              <w:top w:val="single" w:sz="4" w:space="0" w:color="000000"/>
              <w:left w:val="single" w:sz="4" w:space="0" w:color="000000"/>
              <w:bottom w:val="single" w:sz="4" w:space="0" w:color="000000"/>
              <w:right w:val="single" w:sz="4" w:space="0" w:color="000000"/>
            </w:tcBorders>
            <w:hideMark/>
          </w:tcPr>
          <w:p w14:paraId="3F3C7B20" w14:textId="77777777" w:rsidR="00DA3635" w:rsidRDefault="00DA3635" w:rsidP="006B1BDB">
            <w:pPr>
              <w:pStyle w:val="REG-P0"/>
              <w:autoSpaceDE w:val="0"/>
              <w:autoSpaceDN w:val="0"/>
              <w:jc w:val="right"/>
              <w:rPr>
                <w:lang w:val="en-US" w:eastAsia="en-US"/>
              </w:rPr>
            </w:pPr>
            <w:r>
              <w:rPr>
                <w:lang w:val="en-US" w:eastAsia="en-US"/>
              </w:rPr>
              <w:t>N$291.00</w:t>
            </w:r>
          </w:p>
        </w:tc>
      </w:tr>
      <w:tr w:rsidR="00DA3635" w14:paraId="361B215B"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22F1F827" w14:textId="77777777" w:rsidR="00DA3635" w:rsidRDefault="00DA3635" w:rsidP="00FF7124">
            <w:pPr>
              <w:pStyle w:val="REG-P0"/>
              <w:autoSpaceDE w:val="0"/>
              <w:autoSpaceDN w:val="0"/>
              <w:jc w:val="left"/>
              <w:rPr>
                <w:lang w:val="en-US" w:eastAsia="en-US"/>
              </w:rPr>
            </w:pPr>
            <w:r>
              <w:rPr>
                <w:lang w:val="en-US" w:eastAsia="en-US"/>
              </w:rPr>
              <w:t>5.2</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37C9B374" w14:textId="77777777" w:rsidR="00DA3635" w:rsidRDefault="00DA3635" w:rsidP="00FF7124">
            <w:pPr>
              <w:pStyle w:val="REG-P0"/>
              <w:autoSpaceDE w:val="0"/>
              <w:autoSpaceDN w:val="0"/>
              <w:jc w:val="left"/>
              <w:rPr>
                <w:lang w:val="en-US" w:eastAsia="en-US"/>
              </w:rPr>
            </w:pPr>
            <w:r>
              <w:rPr>
                <w:lang w:val="en-US" w:eastAsia="en-US"/>
              </w:rPr>
              <w:t>Fixed radio station above 400Watt</w:t>
            </w:r>
          </w:p>
        </w:tc>
        <w:tc>
          <w:tcPr>
            <w:tcW w:w="1417" w:type="dxa"/>
            <w:tcBorders>
              <w:top w:val="single" w:sz="4" w:space="0" w:color="000000"/>
              <w:left w:val="single" w:sz="4" w:space="0" w:color="000000"/>
              <w:bottom w:val="single" w:sz="4" w:space="0" w:color="000000"/>
              <w:right w:val="single" w:sz="4" w:space="0" w:color="000000"/>
            </w:tcBorders>
            <w:hideMark/>
          </w:tcPr>
          <w:p w14:paraId="4FF64753" w14:textId="77777777" w:rsidR="00DA3635" w:rsidRDefault="00DA3635" w:rsidP="006B1BDB">
            <w:pPr>
              <w:pStyle w:val="REG-P0"/>
              <w:autoSpaceDE w:val="0"/>
              <w:autoSpaceDN w:val="0"/>
              <w:jc w:val="right"/>
              <w:rPr>
                <w:lang w:val="en-US" w:eastAsia="en-US"/>
              </w:rPr>
            </w:pPr>
            <w:r>
              <w:rPr>
                <w:lang w:val="en-US" w:eastAsia="en-US"/>
              </w:rPr>
              <w:t>N$1,938.00</w:t>
            </w:r>
          </w:p>
        </w:tc>
      </w:tr>
      <w:tr w:rsidR="00DA3635" w14:paraId="027BCE44" w14:textId="77777777" w:rsidTr="004B2C87">
        <w:tc>
          <w:tcPr>
            <w:tcW w:w="8505" w:type="dxa"/>
            <w:gridSpan w:val="5"/>
            <w:tcBorders>
              <w:top w:val="single" w:sz="4" w:space="0" w:color="000000"/>
              <w:left w:val="single" w:sz="4" w:space="0" w:color="000000"/>
              <w:bottom w:val="single" w:sz="4" w:space="0" w:color="000000"/>
              <w:right w:val="single" w:sz="4" w:space="0" w:color="000000"/>
            </w:tcBorders>
            <w:shd w:val="clear" w:color="auto" w:fill="D1D3D4"/>
            <w:hideMark/>
          </w:tcPr>
          <w:p w14:paraId="49DB709B" w14:textId="77777777" w:rsidR="00DA3635" w:rsidRDefault="00DA3635">
            <w:pPr>
              <w:pStyle w:val="REG-P0"/>
              <w:autoSpaceDE w:val="0"/>
              <w:autoSpaceDN w:val="0"/>
              <w:rPr>
                <w:b/>
                <w:lang w:val="en-US" w:eastAsia="en-US"/>
              </w:rPr>
            </w:pPr>
            <w:r>
              <w:rPr>
                <w:b/>
                <w:lang w:val="en-US" w:eastAsia="en-US"/>
              </w:rPr>
              <w:t>6.</w:t>
            </w:r>
            <w:r>
              <w:rPr>
                <w:b/>
                <w:lang w:val="en-US" w:eastAsia="en-US"/>
              </w:rPr>
              <w:tab/>
              <w:t>RADIO COMMUNICATIONS SYSTEMS</w:t>
            </w:r>
          </w:p>
        </w:tc>
      </w:tr>
      <w:tr w:rsidR="00DA3635" w14:paraId="1D4EC6D6"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62A4C604" w14:textId="77777777" w:rsidR="00DA3635" w:rsidRDefault="00DA3635" w:rsidP="00FF7124">
            <w:pPr>
              <w:pStyle w:val="REG-P0"/>
              <w:autoSpaceDE w:val="0"/>
              <w:autoSpaceDN w:val="0"/>
              <w:jc w:val="left"/>
              <w:rPr>
                <w:lang w:val="en-US" w:eastAsia="en-US"/>
              </w:rPr>
            </w:pPr>
            <w:r>
              <w:rPr>
                <w:lang w:val="en-US" w:eastAsia="en-US"/>
              </w:rPr>
              <w:t>6.1</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664D73F3" w14:textId="77777777" w:rsidR="00DA3635" w:rsidRDefault="00DA3635" w:rsidP="00FF7124">
            <w:pPr>
              <w:pStyle w:val="REG-P0"/>
              <w:autoSpaceDE w:val="0"/>
              <w:autoSpaceDN w:val="0"/>
              <w:jc w:val="left"/>
              <w:rPr>
                <w:lang w:val="en-US" w:eastAsia="en-US"/>
              </w:rPr>
            </w:pPr>
            <w:r>
              <w:rPr>
                <w:lang w:val="en-US" w:eastAsia="en-US"/>
              </w:rPr>
              <w:t>Alarm</w:t>
            </w:r>
          </w:p>
        </w:tc>
        <w:tc>
          <w:tcPr>
            <w:tcW w:w="1417" w:type="dxa"/>
            <w:tcBorders>
              <w:top w:val="single" w:sz="4" w:space="0" w:color="000000"/>
              <w:left w:val="single" w:sz="4" w:space="0" w:color="000000"/>
              <w:bottom w:val="single" w:sz="4" w:space="0" w:color="000000"/>
              <w:right w:val="single" w:sz="4" w:space="0" w:color="000000"/>
            </w:tcBorders>
          </w:tcPr>
          <w:p w14:paraId="446622B8" w14:textId="77777777" w:rsidR="00DA3635" w:rsidRDefault="00DA3635" w:rsidP="006B1BDB">
            <w:pPr>
              <w:pStyle w:val="REG-P0"/>
              <w:autoSpaceDE w:val="0"/>
              <w:autoSpaceDN w:val="0"/>
              <w:jc w:val="right"/>
              <w:rPr>
                <w:lang w:val="en-US" w:eastAsia="en-US"/>
              </w:rPr>
            </w:pPr>
          </w:p>
        </w:tc>
      </w:tr>
      <w:tr w:rsidR="00DA3635" w14:paraId="523758DE" w14:textId="77777777" w:rsidTr="004B2C87">
        <w:tc>
          <w:tcPr>
            <w:tcW w:w="656" w:type="dxa"/>
            <w:tcBorders>
              <w:top w:val="single" w:sz="4" w:space="0" w:color="000000"/>
              <w:left w:val="single" w:sz="4" w:space="0" w:color="000000"/>
              <w:bottom w:val="single" w:sz="4" w:space="0" w:color="000000"/>
              <w:right w:val="single" w:sz="4" w:space="0" w:color="000000"/>
            </w:tcBorders>
          </w:tcPr>
          <w:p w14:paraId="722EB8FC"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057B9310" w14:textId="77777777" w:rsidR="00DA3635" w:rsidRDefault="00DA3635" w:rsidP="00FF7124">
            <w:pPr>
              <w:pStyle w:val="REG-P0"/>
              <w:autoSpaceDE w:val="0"/>
              <w:autoSpaceDN w:val="0"/>
              <w:jc w:val="left"/>
              <w:rPr>
                <w:lang w:val="en-US" w:eastAsia="en-US"/>
              </w:rPr>
            </w:pPr>
            <w:r>
              <w:rPr>
                <w:lang w:val="en-US" w:eastAsia="en-US"/>
              </w:rPr>
              <w:t>6.1.1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70C5757F" w14:textId="77777777" w:rsidR="00DA3635" w:rsidRDefault="00DA3635" w:rsidP="00FF7124">
            <w:pPr>
              <w:pStyle w:val="REG-P0"/>
              <w:autoSpaceDE w:val="0"/>
              <w:autoSpaceDN w:val="0"/>
              <w:jc w:val="left"/>
              <w:rPr>
                <w:lang w:val="en-US" w:eastAsia="en-US"/>
              </w:rPr>
            </w:pPr>
            <w:r>
              <w:rPr>
                <w:lang w:val="en-US" w:eastAsia="en-US"/>
              </w:rPr>
              <w:t>Urban complexes (per control room and per frequency)</w:t>
            </w:r>
          </w:p>
        </w:tc>
        <w:tc>
          <w:tcPr>
            <w:tcW w:w="1417" w:type="dxa"/>
            <w:tcBorders>
              <w:top w:val="single" w:sz="4" w:space="0" w:color="000000"/>
              <w:left w:val="single" w:sz="4" w:space="0" w:color="000000"/>
              <w:bottom w:val="single" w:sz="4" w:space="0" w:color="000000"/>
              <w:right w:val="single" w:sz="4" w:space="0" w:color="000000"/>
            </w:tcBorders>
            <w:hideMark/>
          </w:tcPr>
          <w:p w14:paraId="62397B2D" w14:textId="77777777" w:rsidR="00DA3635" w:rsidRDefault="00DA3635" w:rsidP="006B1BDB">
            <w:pPr>
              <w:pStyle w:val="REG-P0"/>
              <w:autoSpaceDE w:val="0"/>
              <w:autoSpaceDN w:val="0"/>
              <w:jc w:val="right"/>
              <w:rPr>
                <w:lang w:val="en-US" w:eastAsia="en-US"/>
              </w:rPr>
            </w:pPr>
            <w:r>
              <w:rPr>
                <w:lang w:val="en-US" w:eastAsia="en-US"/>
              </w:rPr>
              <w:t>N$6,461.00</w:t>
            </w:r>
          </w:p>
        </w:tc>
      </w:tr>
      <w:tr w:rsidR="00DA3635" w14:paraId="63B5CA5C" w14:textId="77777777" w:rsidTr="004B2C87">
        <w:tc>
          <w:tcPr>
            <w:tcW w:w="656" w:type="dxa"/>
            <w:tcBorders>
              <w:top w:val="single" w:sz="4" w:space="0" w:color="000000"/>
              <w:left w:val="single" w:sz="4" w:space="0" w:color="000000"/>
              <w:bottom w:val="single" w:sz="4" w:space="0" w:color="000000"/>
              <w:right w:val="single" w:sz="4" w:space="0" w:color="000000"/>
            </w:tcBorders>
          </w:tcPr>
          <w:p w14:paraId="30592F97"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68837FC1" w14:textId="77777777" w:rsidR="00DA3635" w:rsidRDefault="00DA3635" w:rsidP="00FF7124">
            <w:pPr>
              <w:pStyle w:val="REG-P0"/>
              <w:autoSpaceDE w:val="0"/>
              <w:autoSpaceDN w:val="0"/>
              <w:jc w:val="left"/>
              <w:rPr>
                <w:lang w:val="en-US" w:eastAsia="en-US"/>
              </w:rPr>
            </w:pPr>
            <w:r>
              <w:rPr>
                <w:lang w:val="en-US" w:eastAsia="en-US"/>
              </w:rPr>
              <w:t>6.1.2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17C90F65" w14:textId="77777777" w:rsidR="00DA3635" w:rsidRDefault="00DA3635" w:rsidP="00FF7124">
            <w:pPr>
              <w:pStyle w:val="REG-P0"/>
              <w:autoSpaceDE w:val="0"/>
              <w:autoSpaceDN w:val="0"/>
              <w:jc w:val="left"/>
              <w:rPr>
                <w:lang w:val="en-US" w:eastAsia="en-US"/>
              </w:rPr>
            </w:pPr>
            <w:r>
              <w:rPr>
                <w:lang w:val="en-US" w:eastAsia="en-US"/>
              </w:rPr>
              <w:t>All other areas (per control room and per frequency)</w:t>
            </w:r>
          </w:p>
        </w:tc>
        <w:tc>
          <w:tcPr>
            <w:tcW w:w="1417" w:type="dxa"/>
            <w:tcBorders>
              <w:top w:val="single" w:sz="4" w:space="0" w:color="000000"/>
              <w:left w:val="single" w:sz="4" w:space="0" w:color="000000"/>
              <w:bottom w:val="single" w:sz="4" w:space="0" w:color="000000"/>
              <w:right w:val="single" w:sz="4" w:space="0" w:color="000000"/>
            </w:tcBorders>
            <w:hideMark/>
          </w:tcPr>
          <w:p w14:paraId="176047F9" w14:textId="77777777" w:rsidR="00DA3635" w:rsidRDefault="00DA3635" w:rsidP="006B1BDB">
            <w:pPr>
              <w:pStyle w:val="REG-P0"/>
              <w:autoSpaceDE w:val="0"/>
              <w:autoSpaceDN w:val="0"/>
              <w:jc w:val="right"/>
              <w:rPr>
                <w:lang w:val="en-US" w:eastAsia="en-US"/>
              </w:rPr>
            </w:pPr>
            <w:r>
              <w:rPr>
                <w:lang w:val="en-US" w:eastAsia="en-US"/>
              </w:rPr>
              <w:t>N$1,615.00</w:t>
            </w:r>
          </w:p>
        </w:tc>
      </w:tr>
      <w:tr w:rsidR="00DA3635" w14:paraId="5711174F"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50212062" w14:textId="77777777" w:rsidR="00DA3635" w:rsidRDefault="00DA3635" w:rsidP="00FF7124">
            <w:pPr>
              <w:pStyle w:val="REG-P0"/>
              <w:autoSpaceDE w:val="0"/>
              <w:autoSpaceDN w:val="0"/>
              <w:jc w:val="left"/>
              <w:rPr>
                <w:lang w:val="en-US" w:eastAsia="en-US"/>
              </w:rPr>
            </w:pPr>
            <w:r>
              <w:rPr>
                <w:lang w:val="en-US" w:eastAsia="en-US"/>
              </w:rPr>
              <w:t>6.2</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21E43E33" w14:textId="77777777" w:rsidR="00DA3635" w:rsidRDefault="00DA3635" w:rsidP="00FF7124">
            <w:pPr>
              <w:pStyle w:val="REG-P0"/>
              <w:autoSpaceDE w:val="0"/>
              <w:autoSpaceDN w:val="0"/>
              <w:jc w:val="left"/>
              <w:rPr>
                <w:lang w:val="en-US" w:eastAsia="en-US"/>
              </w:rPr>
            </w:pPr>
            <w:r>
              <w:rPr>
                <w:lang w:val="en-US" w:eastAsia="en-US"/>
              </w:rPr>
              <w:t>Load management (including telemetry)</w:t>
            </w:r>
          </w:p>
        </w:tc>
        <w:tc>
          <w:tcPr>
            <w:tcW w:w="1417" w:type="dxa"/>
            <w:tcBorders>
              <w:top w:val="single" w:sz="4" w:space="0" w:color="000000"/>
              <w:left w:val="single" w:sz="4" w:space="0" w:color="000000"/>
              <w:bottom w:val="single" w:sz="4" w:space="0" w:color="000000"/>
              <w:right w:val="single" w:sz="4" w:space="0" w:color="000000"/>
            </w:tcBorders>
            <w:hideMark/>
          </w:tcPr>
          <w:p w14:paraId="4C32E1E6" w14:textId="77777777" w:rsidR="00DA3635" w:rsidRDefault="00DA3635" w:rsidP="006B1BDB">
            <w:pPr>
              <w:pStyle w:val="REG-P0"/>
              <w:autoSpaceDE w:val="0"/>
              <w:autoSpaceDN w:val="0"/>
              <w:jc w:val="right"/>
              <w:rPr>
                <w:lang w:val="en-US" w:eastAsia="en-US"/>
              </w:rPr>
            </w:pPr>
            <w:r>
              <w:rPr>
                <w:lang w:val="en-US" w:eastAsia="en-US"/>
              </w:rPr>
              <w:t>N$6,461.00</w:t>
            </w:r>
          </w:p>
        </w:tc>
      </w:tr>
      <w:tr w:rsidR="00DA3635" w14:paraId="1DEFCF11"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45B81AF9" w14:textId="77777777" w:rsidR="00DA3635" w:rsidRDefault="00DA3635" w:rsidP="00FF7124">
            <w:pPr>
              <w:pStyle w:val="REG-P0"/>
              <w:autoSpaceDE w:val="0"/>
              <w:autoSpaceDN w:val="0"/>
              <w:jc w:val="left"/>
              <w:rPr>
                <w:lang w:val="en-US" w:eastAsia="en-US"/>
              </w:rPr>
            </w:pPr>
            <w:r>
              <w:rPr>
                <w:lang w:val="en-US" w:eastAsia="en-US"/>
              </w:rPr>
              <w:t>6.3</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42EFA42A" w14:textId="77777777" w:rsidR="00DA3635" w:rsidRDefault="00DA3635" w:rsidP="00FF7124">
            <w:pPr>
              <w:pStyle w:val="REG-P0"/>
              <w:autoSpaceDE w:val="0"/>
              <w:autoSpaceDN w:val="0"/>
              <w:jc w:val="left"/>
              <w:rPr>
                <w:lang w:val="en-US" w:eastAsia="en-US"/>
              </w:rPr>
            </w:pPr>
            <w:r>
              <w:rPr>
                <w:lang w:val="en-US" w:eastAsia="en-US"/>
              </w:rPr>
              <w:t>Paging (one-way)</w:t>
            </w:r>
          </w:p>
        </w:tc>
        <w:tc>
          <w:tcPr>
            <w:tcW w:w="1417" w:type="dxa"/>
            <w:tcBorders>
              <w:top w:val="single" w:sz="4" w:space="0" w:color="000000"/>
              <w:left w:val="single" w:sz="4" w:space="0" w:color="000000"/>
              <w:bottom w:val="single" w:sz="4" w:space="0" w:color="000000"/>
              <w:right w:val="single" w:sz="4" w:space="0" w:color="000000"/>
            </w:tcBorders>
          </w:tcPr>
          <w:p w14:paraId="7E79B3B3" w14:textId="77777777" w:rsidR="00DA3635" w:rsidRDefault="00DA3635" w:rsidP="006B1BDB">
            <w:pPr>
              <w:pStyle w:val="REG-P0"/>
              <w:autoSpaceDE w:val="0"/>
              <w:autoSpaceDN w:val="0"/>
              <w:jc w:val="right"/>
              <w:rPr>
                <w:lang w:val="en-US" w:eastAsia="en-US"/>
              </w:rPr>
            </w:pPr>
          </w:p>
        </w:tc>
      </w:tr>
      <w:tr w:rsidR="00DA3635" w14:paraId="71830F4D" w14:textId="77777777" w:rsidTr="004B2C87">
        <w:tc>
          <w:tcPr>
            <w:tcW w:w="656" w:type="dxa"/>
            <w:tcBorders>
              <w:top w:val="single" w:sz="4" w:space="0" w:color="000000"/>
              <w:left w:val="single" w:sz="4" w:space="0" w:color="000000"/>
              <w:bottom w:val="single" w:sz="4" w:space="0" w:color="000000"/>
              <w:right w:val="single" w:sz="4" w:space="0" w:color="000000"/>
            </w:tcBorders>
          </w:tcPr>
          <w:p w14:paraId="13E78E87"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3553923B" w14:textId="77777777" w:rsidR="00DA3635" w:rsidRDefault="00DA3635" w:rsidP="00FF7124">
            <w:pPr>
              <w:pStyle w:val="REG-P0"/>
              <w:autoSpaceDE w:val="0"/>
              <w:autoSpaceDN w:val="0"/>
              <w:jc w:val="left"/>
              <w:rPr>
                <w:lang w:val="en-US" w:eastAsia="en-US"/>
              </w:rPr>
            </w:pPr>
            <w:r>
              <w:rPr>
                <w:lang w:val="en-US" w:eastAsia="en-US"/>
              </w:rPr>
              <w:t>6.3.1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621DBC52" w14:textId="77777777" w:rsidR="00DA3635" w:rsidRDefault="00DA3635" w:rsidP="00FF7124">
            <w:pPr>
              <w:pStyle w:val="REG-P0"/>
              <w:autoSpaceDE w:val="0"/>
              <w:autoSpaceDN w:val="0"/>
              <w:jc w:val="left"/>
              <w:rPr>
                <w:lang w:val="en-US" w:eastAsia="en-US"/>
              </w:rPr>
            </w:pPr>
            <w:r>
              <w:rPr>
                <w:lang w:val="en-US" w:eastAsia="en-US"/>
              </w:rPr>
              <w:t>Commercial</w:t>
            </w:r>
          </w:p>
        </w:tc>
        <w:tc>
          <w:tcPr>
            <w:tcW w:w="1417" w:type="dxa"/>
            <w:tcBorders>
              <w:top w:val="single" w:sz="4" w:space="0" w:color="000000"/>
              <w:left w:val="single" w:sz="4" w:space="0" w:color="000000"/>
              <w:bottom w:val="single" w:sz="4" w:space="0" w:color="000000"/>
              <w:right w:val="single" w:sz="4" w:space="0" w:color="000000"/>
            </w:tcBorders>
          </w:tcPr>
          <w:p w14:paraId="29CE7C4B" w14:textId="77777777" w:rsidR="00DA3635" w:rsidRDefault="00DA3635" w:rsidP="006B1BDB">
            <w:pPr>
              <w:pStyle w:val="REG-P0"/>
              <w:autoSpaceDE w:val="0"/>
              <w:autoSpaceDN w:val="0"/>
              <w:jc w:val="right"/>
              <w:rPr>
                <w:lang w:val="en-US" w:eastAsia="en-US"/>
              </w:rPr>
            </w:pPr>
          </w:p>
        </w:tc>
      </w:tr>
      <w:tr w:rsidR="00DA3635" w14:paraId="306CDB5B" w14:textId="77777777" w:rsidTr="004B2C87">
        <w:tc>
          <w:tcPr>
            <w:tcW w:w="656" w:type="dxa"/>
            <w:tcBorders>
              <w:top w:val="single" w:sz="4" w:space="0" w:color="000000"/>
              <w:left w:val="single" w:sz="4" w:space="0" w:color="000000"/>
              <w:bottom w:val="single" w:sz="4" w:space="0" w:color="000000"/>
              <w:right w:val="single" w:sz="4" w:space="0" w:color="000000"/>
            </w:tcBorders>
          </w:tcPr>
          <w:p w14:paraId="4BEEF6CE"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tcPr>
          <w:p w14:paraId="297F242A" w14:textId="77777777" w:rsidR="00DA3635" w:rsidRDefault="00DA3635" w:rsidP="00FF7124">
            <w:pPr>
              <w:pStyle w:val="REG-P0"/>
              <w:autoSpaceDE w:val="0"/>
              <w:autoSpaceDN w:val="0"/>
              <w:jc w:val="left"/>
              <w:rPr>
                <w:lang w:val="en-US" w:eastAsia="en-US"/>
              </w:rPr>
            </w:pPr>
          </w:p>
        </w:tc>
        <w:tc>
          <w:tcPr>
            <w:tcW w:w="849" w:type="dxa"/>
            <w:tcBorders>
              <w:top w:val="single" w:sz="4" w:space="0" w:color="000000"/>
              <w:left w:val="single" w:sz="4" w:space="0" w:color="000000"/>
              <w:bottom w:val="single" w:sz="4" w:space="0" w:color="000000"/>
              <w:right w:val="single" w:sz="4" w:space="0" w:color="000000"/>
            </w:tcBorders>
            <w:hideMark/>
          </w:tcPr>
          <w:p w14:paraId="0D9B253F" w14:textId="77777777" w:rsidR="00DA3635" w:rsidRDefault="00DA3635" w:rsidP="00FF7124">
            <w:pPr>
              <w:pStyle w:val="REG-P0"/>
              <w:autoSpaceDE w:val="0"/>
              <w:autoSpaceDN w:val="0"/>
              <w:jc w:val="left"/>
              <w:rPr>
                <w:lang w:val="en-US" w:eastAsia="en-US"/>
              </w:rPr>
            </w:pPr>
            <w:r>
              <w:rPr>
                <w:lang w:val="en-US" w:eastAsia="en-US"/>
              </w:rPr>
              <w:t>6.3.1.1</w:t>
            </w:r>
          </w:p>
        </w:tc>
        <w:tc>
          <w:tcPr>
            <w:tcW w:w="4823" w:type="dxa"/>
            <w:tcBorders>
              <w:top w:val="single" w:sz="4" w:space="0" w:color="000000"/>
              <w:left w:val="single" w:sz="4" w:space="0" w:color="000000"/>
              <w:bottom w:val="single" w:sz="4" w:space="0" w:color="000000"/>
              <w:right w:val="single" w:sz="4" w:space="0" w:color="000000"/>
            </w:tcBorders>
            <w:hideMark/>
          </w:tcPr>
          <w:p w14:paraId="13F08807" w14:textId="77777777" w:rsidR="00DA3635" w:rsidRDefault="00DA3635" w:rsidP="00FF7124">
            <w:pPr>
              <w:pStyle w:val="REG-P0"/>
              <w:autoSpaceDE w:val="0"/>
              <w:autoSpaceDN w:val="0"/>
              <w:jc w:val="left"/>
              <w:rPr>
                <w:lang w:val="en-US" w:eastAsia="en-US"/>
              </w:rPr>
            </w:pPr>
            <w:r>
              <w:rPr>
                <w:lang w:val="en-US" w:eastAsia="en-US"/>
              </w:rPr>
              <w:t>Application</w:t>
            </w:r>
          </w:p>
        </w:tc>
        <w:tc>
          <w:tcPr>
            <w:tcW w:w="1417" w:type="dxa"/>
            <w:tcBorders>
              <w:top w:val="single" w:sz="4" w:space="0" w:color="000000"/>
              <w:left w:val="single" w:sz="4" w:space="0" w:color="000000"/>
              <w:bottom w:val="single" w:sz="4" w:space="0" w:color="000000"/>
              <w:right w:val="single" w:sz="4" w:space="0" w:color="000000"/>
            </w:tcBorders>
            <w:hideMark/>
          </w:tcPr>
          <w:p w14:paraId="0D9F397B" w14:textId="77777777" w:rsidR="00DA3635" w:rsidRDefault="00DA3635" w:rsidP="006B1BDB">
            <w:pPr>
              <w:pStyle w:val="REG-P0"/>
              <w:autoSpaceDE w:val="0"/>
              <w:autoSpaceDN w:val="0"/>
              <w:jc w:val="right"/>
              <w:rPr>
                <w:lang w:val="en-US" w:eastAsia="en-US"/>
              </w:rPr>
            </w:pPr>
            <w:r>
              <w:rPr>
                <w:lang w:val="en-US" w:eastAsia="en-US"/>
              </w:rPr>
              <w:t>N$2,019.00</w:t>
            </w:r>
          </w:p>
        </w:tc>
      </w:tr>
      <w:tr w:rsidR="00DA3635" w14:paraId="361C63E6" w14:textId="77777777" w:rsidTr="004B2C87">
        <w:tc>
          <w:tcPr>
            <w:tcW w:w="656" w:type="dxa"/>
            <w:tcBorders>
              <w:top w:val="single" w:sz="4" w:space="0" w:color="000000"/>
              <w:left w:val="single" w:sz="4" w:space="0" w:color="000000"/>
              <w:bottom w:val="single" w:sz="4" w:space="0" w:color="000000"/>
              <w:right w:val="single" w:sz="4" w:space="0" w:color="000000"/>
            </w:tcBorders>
          </w:tcPr>
          <w:p w14:paraId="5B280A53"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tcPr>
          <w:p w14:paraId="2A20EAF2" w14:textId="77777777" w:rsidR="00DA3635" w:rsidRDefault="00DA3635" w:rsidP="00FF7124">
            <w:pPr>
              <w:pStyle w:val="REG-P0"/>
              <w:autoSpaceDE w:val="0"/>
              <w:autoSpaceDN w:val="0"/>
              <w:jc w:val="left"/>
              <w:rPr>
                <w:lang w:val="en-US" w:eastAsia="en-US"/>
              </w:rPr>
            </w:pPr>
          </w:p>
        </w:tc>
        <w:tc>
          <w:tcPr>
            <w:tcW w:w="849" w:type="dxa"/>
            <w:tcBorders>
              <w:top w:val="single" w:sz="4" w:space="0" w:color="000000"/>
              <w:left w:val="single" w:sz="4" w:space="0" w:color="000000"/>
              <w:bottom w:val="single" w:sz="4" w:space="0" w:color="000000"/>
              <w:right w:val="single" w:sz="4" w:space="0" w:color="000000"/>
            </w:tcBorders>
            <w:hideMark/>
          </w:tcPr>
          <w:p w14:paraId="4BE202C1" w14:textId="77777777" w:rsidR="00DA3635" w:rsidRDefault="00DA3635" w:rsidP="00FF7124">
            <w:pPr>
              <w:pStyle w:val="REG-P0"/>
              <w:autoSpaceDE w:val="0"/>
              <w:autoSpaceDN w:val="0"/>
              <w:jc w:val="left"/>
              <w:rPr>
                <w:lang w:val="en-US" w:eastAsia="en-US"/>
              </w:rPr>
            </w:pPr>
            <w:r>
              <w:rPr>
                <w:lang w:val="en-US" w:eastAsia="en-US"/>
              </w:rPr>
              <w:t>6.3.1.2</w:t>
            </w:r>
          </w:p>
        </w:tc>
        <w:tc>
          <w:tcPr>
            <w:tcW w:w="4823" w:type="dxa"/>
            <w:tcBorders>
              <w:top w:val="single" w:sz="4" w:space="0" w:color="000000"/>
              <w:left w:val="single" w:sz="4" w:space="0" w:color="000000"/>
              <w:bottom w:val="single" w:sz="4" w:space="0" w:color="000000"/>
              <w:right w:val="single" w:sz="4" w:space="0" w:color="000000"/>
            </w:tcBorders>
            <w:hideMark/>
          </w:tcPr>
          <w:p w14:paraId="389092D6" w14:textId="77777777" w:rsidR="00DA3635" w:rsidRDefault="00DA3635" w:rsidP="00FF7124">
            <w:pPr>
              <w:pStyle w:val="REG-P0"/>
              <w:autoSpaceDE w:val="0"/>
              <w:autoSpaceDN w:val="0"/>
              <w:jc w:val="left"/>
              <w:rPr>
                <w:lang w:val="en-US" w:eastAsia="en-US"/>
              </w:rPr>
            </w:pPr>
            <w:r>
              <w:rPr>
                <w:lang w:val="en-US" w:eastAsia="en-US"/>
              </w:rPr>
              <w:t>Per control room</w:t>
            </w:r>
          </w:p>
        </w:tc>
        <w:tc>
          <w:tcPr>
            <w:tcW w:w="1417" w:type="dxa"/>
            <w:tcBorders>
              <w:top w:val="single" w:sz="4" w:space="0" w:color="000000"/>
              <w:left w:val="single" w:sz="4" w:space="0" w:color="000000"/>
              <w:bottom w:val="single" w:sz="4" w:space="0" w:color="000000"/>
              <w:right w:val="single" w:sz="4" w:space="0" w:color="000000"/>
            </w:tcBorders>
            <w:hideMark/>
          </w:tcPr>
          <w:p w14:paraId="1D5DE4BA" w14:textId="77777777" w:rsidR="00DA3635" w:rsidRDefault="00DA3635" w:rsidP="006B1BDB">
            <w:pPr>
              <w:pStyle w:val="REG-P0"/>
              <w:autoSpaceDE w:val="0"/>
              <w:autoSpaceDN w:val="0"/>
              <w:jc w:val="right"/>
              <w:rPr>
                <w:lang w:val="en-US" w:eastAsia="en-US"/>
              </w:rPr>
            </w:pPr>
            <w:r>
              <w:rPr>
                <w:lang w:val="en-US" w:eastAsia="en-US"/>
              </w:rPr>
              <w:t>N$9,691.00</w:t>
            </w:r>
          </w:p>
        </w:tc>
      </w:tr>
      <w:tr w:rsidR="00DA3635" w14:paraId="74FB9AEE" w14:textId="77777777" w:rsidTr="004B2C87">
        <w:tc>
          <w:tcPr>
            <w:tcW w:w="656" w:type="dxa"/>
            <w:tcBorders>
              <w:top w:val="single" w:sz="4" w:space="0" w:color="000000"/>
              <w:left w:val="single" w:sz="4" w:space="0" w:color="000000"/>
              <w:bottom w:val="single" w:sz="4" w:space="0" w:color="000000"/>
              <w:right w:val="single" w:sz="4" w:space="0" w:color="000000"/>
            </w:tcBorders>
          </w:tcPr>
          <w:p w14:paraId="7A314E76"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509BF1E3" w14:textId="77777777" w:rsidR="00DA3635" w:rsidRDefault="00DA3635" w:rsidP="00FF7124">
            <w:pPr>
              <w:pStyle w:val="REG-P0"/>
              <w:autoSpaceDE w:val="0"/>
              <w:autoSpaceDN w:val="0"/>
              <w:jc w:val="left"/>
              <w:rPr>
                <w:lang w:val="en-US" w:eastAsia="en-US"/>
              </w:rPr>
            </w:pPr>
            <w:r>
              <w:rPr>
                <w:lang w:val="en-US" w:eastAsia="en-US"/>
              </w:rPr>
              <w:t>6.3.2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099B7666" w14:textId="77777777" w:rsidR="00DA3635" w:rsidRDefault="00DA3635" w:rsidP="00FF7124">
            <w:pPr>
              <w:pStyle w:val="REG-P0"/>
              <w:autoSpaceDE w:val="0"/>
              <w:autoSpaceDN w:val="0"/>
              <w:jc w:val="left"/>
              <w:rPr>
                <w:lang w:val="en-US" w:eastAsia="en-US"/>
              </w:rPr>
            </w:pPr>
            <w:r>
              <w:rPr>
                <w:lang w:val="en-US" w:eastAsia="en-US"/>
              </w:rPr>
              <w:t>Private</w:t>
            </w:r>
          </w:p>
        </w:tc>
        <w:tc>
          <w:tcPr>
            <w:tcW w:w="1417" w:type="dxa"/>
            <w:tcBorders>
              <w:top w:val="single" w:sz="4" w:space="0" w:color="000000"/>
              <w:left w:val="single" w:sz="4" w:space="0" w:color="000000"/>
              <w:bottom w:val="single" w:sz="4" w:space="0" w:color="000000"/>
              <w:right w:val="single" w:sz="4" w:space="0" w:color="000000"/>
            </w:tcBorders>
          </w:tcPr>
          <w:p w14:paraId="2C19CDDE" w14:textId="77777777" w:rsidR="00DA3635" w:rsidRDefault="00DA3635" w:rsidP="006B1BDB">
            <w:pPr>
              <w:pStyle w:val="REG-P0"/>
              <w:autoSpaceDE w:val="0"/>
              <w:autoSpaceDN w:val="0"/>
              <w:jc w:val="right"/>
              <w:rPr>
                <w:lang w:val="en-US" w:eastAsia="en-US"/>
              </w:rPr>
            </w:pPr>
          </w:p>
        </w:tc>
      </w:tr>
      <w:tr w:rsidR="00DA3635" w14:paraId="7477FA93" w14:textId="77777777" w:rsidTr="004B2C87">
        <w:tc>
          <w:tcPr>
            <w:tcW w:w="656" w:type="dxa"/>
            <w:tcBorders>
              <w:top w:val="single" w:sz="4" w:space="0" w:color="000000"/>
              <w:left w:val="single" w:sz="4" w:space="0" w:color="000000"/>
              <w:bottom w:val="single" w:sz="4" w:space="0" w:color="000000"/>
              <w:right w:val="single" w:sz="4" w:space="0" w:color="000000"/>
            </w:tcBorders>
          </w:tcPr>
          <w:p w14:paraId="7373A221"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tcPr>
          <w:p w14:paraId="361FCDFD" w14:textId="77777777" w:rsidR="00DA3635" w:rsidRDefault="00DA3635" w:rsidP="00FF7124">
            <w:pPr>
              <w:pStyle w:val="REG-P0"/>
              <w:autoSpaceDE w:val="0"/>
              <w:autoSpaceDN w:val="0"/>
              <w:jc w:val="left"/>
              <w:rPr>
                <w:lang w:val="en-US" w:eastAsia="en-US"/>
              </w:rPr>
            </w:pPr>
          </w:p>
        </w:tc>
        <w:tc>
          <w:tcPr>
            <w:tcW w:w="849" w:type="dxa"/>
            <w:tcBorders>
              <w:top w:val="single" w:sz="4" w:space="0" w:color="000000"/>
              <w:left w:val="single" w:sz="4" w:space="0" w:color="000000"/>
              <w:bottom w:val="single" w:sz="4" w:space="0" w:color="000000"/>
              <w:right w:val="single" w:sz="4" w:space="0" w:color="000000"/>
            </w:tcBorders>
            <w:hideMark/>
          </w:tcPr>
          <w:p w14:paraId="7D2E4271" w14:textId="77777777" w:rsidR="00DA3635" w:rsidRDefault="00DA3635" w:rsidP="00FF7124">
            <w:pPr>
              <w:pStyle w:val="REG-P0"/>
              <w:autoSpaceDE w:val="0"/>
              <w:autoSpaceDN w:val="0"/>
              <w:jc w:val="left"/>
              <w:rPr>
                <w:lang w:val="en-US" w:eastAsia="en-US"/>
              </w:rPr>
            </w:pPr>
            <w:r>
              <w:rPr>
                <w:lang w:val="en-US" w:eastAsia="en-US"/>
              </w:rPr>
              <w:t>6.3.2.1</w:t>
            </w:r>
          </w:p>
        </w:tc>
        <w:tc>
          <w:tcPr>
            <w:tcW w:w="4823" w:type="dxa"/>
            <w:tcBorders>
              <w:top w:val="single" w:sz="4" w:space="0" w:color="000000"/>
              <w:left w:val="single" w:sz="4" w:space="0" w:color="000000"/>
              <w:bottom w:val="single" w:sz="4" w:space="0" w:color="000000"/>
              <w:right w:val="single" w:sz="4" w:space="0" w:color="000000"/>
            </w:tcBorders>
            <w:hideMark/>
          </w:tcPr>
          <w:p w14:paraId="72B7D997" w14:textId="77777777" w:rsidR="00DA3635" w:rsidRDefault="00DA3635" w:rsidP="00FF7124">
            <w:pPr>
              <w:pStyle w:val="REG-P0"/>
              <w:autoSpaceDE w:val="0"/>
              <w:autoSpaceDN w:val="0"/>
              <w:jc w:val="left"/>
              <w:rPr>
                <w:lang w:val="en-US" w:eastAsia="en-US"/>
              </w:rPr>
            </w:pPr>
            <w:r>
              <w:rPr>
                <w:lang w:val="en-US" w:eastAsia="en-US"/>
              </w:rPr>
              <w:t>Per control room and per frequency</w:t>
            </w:r>
          </w:p>
        </w:tc>
        <w:tc>
          <w:tcPr>
            <w:tcW w:w="1417" w:type="dxa"/>
            <w:tcBorders>
              <w:top w:val="single" w:sz="4" w:space="0" w:color="000000"/>
              <w:left w:val="single" w:sz="4" w:space="0" w:color="000000"/>
              <w:bottom w:val="single" w:sz="4" w:space="0" w:color="000000"/>
              <w:right w:val="single" w:sz="4" w:space="0" w:color="000000"/>
            </w:tcBorders>
            <w:hideMark/>
          </w:tcPr>
          <w:p w14:paraId="12236F78" w14:textId="77777777" w:rsidR="00DA3635" w:rsidRDefault="00DA3635" w:rsidP="006B1BDB">
            <w:pPr>
              <w:pStyle w:val="REG-P0"/>
              <w:autoSpaceDE w:val="0"/>
              <w:autoSpaceDN w:val="0"/>
              <w:jc w:val="right"/>
              <w:rPr>
                <w:lang w:val="en-US" w:eastAsia="en-US"/>
              </w:rPr>
            </w:pPr>
            <w:r>
              <w:rPr>
                <w:lang w:val="en-US" w:eastAsia="en-US"/>
              </w:rPr>
              <w:t>N$194.00</w:t>
            </w:r>
          </w:p>
        </w:tc>
      </w:tr>
      <w:tr w:rsidR="00DA3635" w14:paraId="401BF046"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39D4CB25" w14:textId="77777777" w:rsidR="00DA3635" w:rsidRDefault="00DA3635" w:rsidP="00FF7124">
            <w:pPr>
              <w:pStyle w:val="REG-P0"/>
              <w:autoSpaceDE w:val="0"/>
              <w:autoSpaceDN w:val="0"/>
              <w:jc w:val="left"/>
              <w:rPr>
                <w:lang w:val="en-US" w:eastAsia="en-US"/>
              </w:rPr>
            </w:pPr>
            <w:r>
              <w:rPr>
                <w:lang w:val="en-US" w:eastAsia="en-US"/>
              </w:rPr>
              <w:t>6.4</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33821A17" w14:textId="77777777" w:rsidR="00DA3635" w:rsidRDefault="00DA3635" w:rsidP="00FF7124">
            <w:pPr>
              <w:pStyle w:val="REG-P0"/>
              <w:autoSpaceDE w:val="0"/>
              <w:autoSpaceDN w:val="0"/>
              <w:jc w:val="left"/>
              <w:rPr>
                <w:lang w:val="en-US" w:eastAsia="en-US"/>
              </w:rPr>
            </w:pPr>
            <w:r>
              <w:rPr>
                <w:lang w:val="en-US" w:eastAsia="en-US"/>
              </w:rPr>
              <w:t>Radio trunking</w:t>
            </w:r>
          </w:p>
        </w:tc>
        <w:tc>
          <w:tcPr>
            <w:tcW w:w="1417" w:type="dxa"/>
            <w:tcBorders>
              <w:top w:val="single" w:sz="4" w:space="0" w:color="000000"/>
              <w:left w:val="single" w:sz="4" w:space="0" w:color="000000"/>
              <w:bottom w:val="single" w:sz="4" w:space="0" w:color="000000"/>
              <w:right w:val="single" w:sz="4" w:space="0" w:color="000000"/>
            </w:tcBorders>
          </w:tcPr>
          <w:p w14:paraId="212FC16B" w14:textId="77777777" w:rsidR="00DA3635" w:rsidRDefault="00DA3635" w:rsidP="006B1BDB">
            <w:pPr>
              <w:pStyle w:val="REG-P0"/>
              <w:autoSpaceDE w:val="0"/>
              <w:autoSpaceDN w:val="0"/>
              <w:jc w:val="right"/>
              <w:rPr>
                <w:lang w:val="en-US" w:eastAsia="en-US"/>
              </w:rPr>
            </w:pPr>
          </w:p>
        </w:tc>
      </w:tr>
      <w:tr w:rsidR="00DA3635" w14:paraId="08814184" w14:textId="77777777" w:rsidTr="004B2C87">
        <w:tc>
          <w:tcPr>
            <w:tcW w:w="656" w:type="dxa"/>
            <w:tcBorders>
              <w:top w:val="single" w:sz="4" w:space="0" w:color="000000"/>
              <w:left w:val="single" w:sz="4" w:space="0" w:color="000000"/>
              <w:bottom w:val="single" w:sz="4" w:space="0" w:color="000000"/>
              <w:right w:val="single" w:sz="4" w:space="0" w:color="000000"/>
            </w:tcBorders>
          </w:tcPr>
          <w:p w14:paraId="0ADD956F"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71BA7B4B" w14:textId="77777777" w:rsidR="00DA3635" w:rsidRDefault="00DA3635" w:rsidP="00FF7124">
            <w:pPr>
              <w:pStyle w:val="REG-P0"/>
              <w:autoSpaceDE w:val="0"/>
              <w:autoSpaceDN w:val="0"/>
              <w:jc w:val="left"/>
              <w:rPr>
                <w:lang w:val="en-US" w:eastAsia="en-US"/>
              </w:rPr>
            </w:pPr>
            <w:r>
              <w:rPr>
                <w:lang w:val="en-US" w:eastAsia="en-US"/>
              </w:rPr>
              <w:t>6.4.1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1A18E063" w14:textId="77777777" w:rsidR="00DA3635" w:rsidRDefault="00DA3635" w:rsidP="00FF7124">
            <w:pPr>
              <w:pStyle w:val="REG-P0"/>
              <w:autoSpaceDE w:val="0"/>
              <w:autoSpaceDN w:val="0"/>
              <w:jc w:val="left"/>
              <w:rPr>
                <w:lang w:val="en-US" w:eastAsia="en-US"/>
              </w:rPr>
            </w:pPr>
            <w:r>
              <w:rPr>
                <w:lang w:val="en-US" w:eastAsia="en-US"/>
              </w:rPr>
              <w:t>For a maximum of one control channel per base station</w:t>
            </w:r>
          </w:p>
        </w:tc>
        <w:tc>
          <w:tcPr>
            <w:tcW w:w="1417" w:type="dxa"/>
            <w:tcBorders>
              <w:top w:val="single" w:sz="4" w:space="0" w:color="000000"/>
              <w:left w:val="single" w:sz="4" w:space="0" w:color="000000"/>
              <w:bottom w:val="single" w:sz="4" w:space="0" w:color="000000"/>
              <w:right w:val="single" w:sz="4" w:space="0" w:color="000000"/>
            </w:tcBorders>
            <w:hideMark/>
          </w:tcPr>
          <w:p w14:paraId="4764FE6C" w14:textId="77777777" w:rsidR="00DA3635" w:rsidRDefault="00DA3635" w:rsidP="006B1BDB">
            <w:pPr>
              <w:pStyle w:val="REG-P0"/>
              <w:autoSpaceDE w:val="0"/>
              <w:autoSpaceDN w:val="0"/>
              <w:jc w:val="right"/>
              <w:rPr>
                <w:lang w:val="en-US" w:eastAsia="en-US"/>
              </w:rPr>
            </w:pPr>
            <w:r>
              <w:rPr>
                <w:lang w:val="en-US" w:eastAsia="en-US"/>
              </w:rPr>
              <w:t>N$969.00</w:t>
            </w:r>
          </w:p>
        </w:tc>
      </w:tr>
      <w:tr w:rsidR="00DA3635" w14:paraId="14C0CF88" w14:textId="77777777" w:rsidTr="004B2C87">
        <w:tc>
          <w:tcPr>
            <w:tcW w:w="656" w:type="dxa"/>
            <w:tcBorders>
              <w:top w:val="single" w:sz="4" w:space="0" w:color="000000"/>
              <w:left w:val="single" w:sz="4" w:space="0" w:color="000000"/>
              <w:bottom w:val="single" w:sz="4" w:space="0" w:color="000000"/>
              <w:right w:val="single" w:sz="4" w:space="0" w:color="000000"/>
            </w:tcBorders>
          </w:tcPr>
          <w:p w14:paraId="61BB14FB"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6120CB94" w14:textId="77777777" w:rsidR="00DA3635" w:rsidRDefault="00DA3635" w:rsidP="00FF7124">
            <w:pPr>
              <w:pStyle w:val="REG-P0"/>
              <w:autoSpaceDE w:val="0"/>
              <w:autoSpaceDN w:val="0"/>
              <w:jc w:val="left"/>
              <w:rPr>
                <w:lang w:val="en-US" w:eastAsia="en-US"/>
              </w:rPr>
            </w:pPr>
            <w:r>
              <w:rPr>
                <w:lang w:val="en-US" w:eastAsia="en-US"/>
              </w:rPr>
              <w:t>6.4.2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422EEA45" w14:textId="77777777" w:rsidR="00DA3635" w:rsidRDefault="00DA3635" w:rsidP="00FF7124">
            <w:pPr>
              <w:pStyle w:val="REG-P0"/>
              <w:autoSpaceDE w:val="0"/>
              <w:autoSpaceDN w:val="0"/>
              <w:jc w:val="left"/>
              <w:rPr>
                <w:lang w:val="en-US" w:eastAsia="en-US"/>
              </w:rPr>
            </w:pPr>
            <w:r>
              <w:rPr>
                <w:lang w:val="en-US" w:eastAsia="en-US"/>
              </w:rPr>
              <w:t>For each additional double frequency or if only one channel is used at a base station</w:t>
            </w:r>
          </w:p>
        </w:tc>
        <w:tc>
          <w:tcPr>
            <w:tcW w:w="1417" w:type="dxa"/>
            <w:tcBorders>
              <w:top w:val="single" w:sz="4" w:space="0" w:color="000000"/>
              <w:left w:val="single" w:sz="4" w:space="0" w:color="000000"/>
              <w:bottom w:val="single" w:sz="4" w:space="0" w:color="000000"/>
              <w:right w:val="single" w:sz="4" w:space="0" w:color="000000"/>
            </w:tcBorders>
            <w:hideMark/>
          </w:tcPr>
          <w:p w14:paraId="1CDE3C6C" w14:textId="77777777" w:rsidR="00DA3635" w:rsidRDefault="00DA3635" w:rsidP="006B1BDB">
            <w:pPr>
              <w:pStyle w:val="REG-P0"/>
              <w:autoSpaceDE w:val="0"/>
              <w:autoSpaceDN w:val="0"/>
              <w:jc w:val="right"/>
              <w:rPr>
                <w:lang w:val="en-US" w:eastAsia="en-US"/>
              </w:rPr>
            </w:pPr>
            <w:r>
              <w:rPr>
                <w:lang w:val="en-US" w:eastAsia="en-US"/>
              </w:rPr>
              <w:t>N$4,845.00</w:t>
            </w:r>
          </w:p>
        </w:tc>
      </w:tr>
      <w:tr w:rsidR="00DA3635" w14:paraId="30DEA70E"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43E65525" w14:textId="77777777" w:rsidR="00DA3635" w:rsidRDefault="00DA3635" w:rsidP="00FF7124">
            <w:pPr>
              <w:pStyle w:val="REG-P0"/>
              <w:autoSpaceDE w:val="0"/>
              <w:autoSpaceDN w:val="0"/>
              <w:jc w:val="left"/>
              <w:rPr>
                <w:lang w:val="en-US" w:eastAsia="en-US"/>
              </w:rPr>
            </w:pPr>
            <w:r>
              <w:rPr>
                <w:lang w:val="en-US" w:eastAsia="en-US"/>
              </w:rPr>
              <w:t>6.5</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765D43E1" w14:textId="77777777" w:rsidR="00DA3635" w:rsidRDefault="00DA3635" w:rsidP="00FF7124">
            <w:pPr>
              <w:pStyle w:val="REG-P0"/>
              <w:autoSpaceDE w:val="0"/>
              <w:autoSpaceDN w:val="0"/>
              <w:jc w:val="left"/>
              <w:rPr>
                <w:lang w:val="en-US" w:eastAsia="en-US"/>
              </w:rPr>
            </w:pPr>
            <w:r>
              <w:rPr>
                <w:lang w:val="en-US" w:eastAsia="en-US"/>
              </w:rPr>
              <w:t>Repeater (Community/Shared)</w:t>
            </w:r>
          </w:p>
        </w:tc>
        <w:tc>
          <w:tcPr>
            <w:tcW w:w="1417" w:type="dxa"/>
            <w:tcBorders>
              <w:top w:val="single" w:sz="4" w:space="0" w:color="000000"/>
              <w:left w:val="single" w:sz="4" w:space="0" w:color="000000"/>
              <w:bottom w:val="single" w:sz="4" w:space="0" w:color="000000"/>
              <w:right w:val="single" w:sz="4" w:space="0" w:color="000000"/>
            </w:tcBorders>
          </w:tcPr>
          <w:p w14:paraId="73020DF7" w14:textId="77777777" w:rsidR="00DA3635" w:rsidRDefault="00DA3635" w:rsidP="006B1BDB">
            <w:pPr>
              <w:pStyle w:val="REG-P0"/>
              <w:autoSpaceDE w:val="0"/>
              <w:autoSpaceDN w:val="0"/>
              <w:jc w:val="right"/>
              <w:rPr>
                <w:lang w:val="en-US" w:eastAsia="en-US"/>
              </w:rPr>
            </w:pPr>
          </w:p>
        </w:tc>
      </w:tr>
      <w:tr w:rsidR="00DA3635" w14:paraId="39C1C8D3" w14:textId="77777777" w:rsidTr="004B2C87">
        <w:tc>
          <w:tcPr>
            <w:tcW w:w="656" w:type="dxa"/>
            <w:tcBorders>
              <w:top w:val="single" w:sz="4" w:space="0" w:color="000000"/>
              <w:left w:val="single" w:sz="4" w:space="0" w:color="000000"/>
              <w:bottom w:val="single" w:sz="4" w:space="0" w:color="000000"/>
              <w:right w:val="single" w:sz="4" w:space="0" w:color="000000"/>
            </w:tcBorders>
          </w:tcPr>
          <w:p w14:paraId="68BB9455"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7F366F52" w14:textId="77777777" w:rsidR="00DA3635" w:rsidRDefault="00DA3635" w:rsidP="00FF7124">
            <w:pPr>
              <w:pStyle w:val="REG-P0"/>
              <w:autoSpaceDE w:val="0"/>
              <w:autoSpaceDN w:val="0"/>
              <w:jc w:val="left"/>
              <w:rPr>
                <w:lang w:val="en-US" w:eastAsia="en-US"/>
              </w:rPr>
            </w:pPr>
            <w:r>
              <w:rPr>
                <w:lang w:val="en-US" w:eastAsia="en-US"/>
              </w:rPr>
              <w:t>6.5.1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665992F3" w14:textId="77777777" w:rsidR="00DA3635" w:rsidRDefault="00DA3635" w:rsidP="00FF7124">
            <w:pPr>
              <w:pStyle w:val="REG-P0"/>
              <w:autoSpaceDE w:val="0"/>
              <w:autoSpaceDN w:val="0"/>
              <w:jc w:val="left"/>
              <w:rPr>
                <w:lang w:val="en-US" w:eastAsia="en-US"/>
              </w:rPr>
            </w:pPr>
            <w:r>
              <w:rPr>
                <w:lang w:val="en-US" w:eastAsia="en-US"/>
              </w:rPr>
              <w:t>Urban area per duplex frequency (commercial use)</w:t>
            </w:r>
          </w:p>
        </w:tc>
        <w:tc>
          <w:tcPr>
            <w:tcW w:w="1417" w:type="dxa"/>
            <w:tcBorders>
              <w:top w:val="single" w:sz="4" w:space="0" w:color="000000"/>
              <w:left w:val="single" w:sz="4" w:space="0" w:color="000000"/>
              <w:bottom w:val="single" w:sz="4" w:space="0" w:color="000000"/>
              <w:right w:val="single" w:sz="4" w:space="0" w:color="000000"/>
            </w:tcBorders>
            <w:hideMark/>
          </w:tcPr>
          <w:p w14:paraId="15675F5A" w14:textId="77777777" w:rsidR="00DA3635" w:rsidRDefault="00DA3635" w:rsidP="006B1BDB">
            <w:pPr>
              <w:pStyle w:val="REG-P0"/>
              <w:autoSpaceDE w:val="0"/>
              <w:autoSpaceDN w:val="0"/>
              <w:jc w:val="right"/>
              <w:rPr>
                <w:lang w:val="en-US" w:eastAsia="en-US"/>
              </w:rPr>
            </w:pPr>
            <w:r>
              <w:rPr>
                <w:lang w:val="en-US" w:eastAsia="en-US"/>
              </w:rPr>
              <w:t>N$4,458.00</w:t>
            </w:r>
          </w:p>
        </w:tc>
      </w:tr>
      <w:tr w:rsidR="00DA3635" w14:paraId="449CACB3" w14:textId="77777777" w:rsidTr="004B2C87">
        <w:tc>
          <w:tcPr>
            <w:tcW w:w="656" w:type="dxa"/>
            <w:tcBorders>
              <w:top w:val="single" w:sz="4" w:space="0" w:color="000000"/>
              <w:left w:val="single" w:sz="4" w:space="0" w:color="000000"/>
              <w:bottom w:val="single" w:sz="4" w:space="0" w:color="000000"/>
              <w:right w:val="single" w:sz="4" w:space="0" w:color="000000"/>
            </w:tcBorders>
          </w:tcPr>
          <w:p w14:paraId="5A422B48"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378340D3" w14:textId="77777777" w:rsidR="00DA3635" w:rsidRDefault="00DA3635" w:rsidP="00FF7124">
            <w:pPr>
              <w:pStyle w:val="REG-P0"/>
              <w:autoSpaceDE w:val="0"/>
              <w:autoSpaceDN w:val="0"/>
              <w:jc w:val="left"/>
              <w:rPr>
                <w:lang w:val="en-US" w:eastAsia="en-US"/>
              </w:rPr>
            </w:pPr>
            <w:r>
              <w:rPr>
                <w:lang w:val="en-US" w:eastAsia="en-US"/>
              </w:rPr>
              <w:t>6.5.2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415AA60F" w14:textId="77777777" w:rsidR="00DA3635" w:rsidRDefault="00DA3635" w:rsidP="00FF7124">
            <w:pPr>
              <w:pStyle w:val="REG-P0"/>
              <w:autoSpaceDE w:val="0"/>
              <w:autoSpaceDN w:val="0"/>
              <w:jc w:val="left"/>
              <w:rPr>
                <w:lang w:val="en-US" w:eastAsia="en-US"/>
              </w:rPr>
            </w:pPr>
            <w:r>
              <w:rPr>
                <w:lang w:val="en-US" w:eastAsia="en-US"/>
              </w:rPr>
              <w:t>All other areas per duplex (commercial use)</w:t>
            </w:r>
          </w:p>
        </w:tc>
        <w:tc>
          <w:tcPr>
            <w:tcW w:w="1417" w:type="dxa"/>
            <w:tcBorders>
              <w:top w:val="single" w:sz="4" w:space="0" w:color="000000"/>
              <w:left w:val="single" w:sz="4" w:space="0" w:color="000000"/>
              <w:bottom w:val="single" w:sz="4" w:space="0" w:color="000000"/>
              <w:right w:val="single" w:sz="4" w:space="0" w:color="000000"/>
            </w:tcBorders>
            <w:hideMark/>
          </w:tcPr>
          <w:p w14:paraId="4DA16B42" w14:textId="77777777" w:rsidR="00DA3635" w:rsidRDefault="00DA3635" w:rsidP="006B1BDB">
            <w:pPr>
              <w:pStyle w:val="REG-P0"/>
              <w:autoSpaceDE w:val="0"/>
              <w:autoSpaceDN w:val="0"/>
              <w:jc w:val="right"/>
              <w:rPr>
                <w:lang w:val="en-US" w:eastAsia="en-US"/>
              </w:rPr>
            </w:pPr>
            <w:r>
              <w:rPr>
                <w:lang w:val="en-US" w:eastAsia="en-US"/>
              </w:rPr>
              <w:t>N$2,326.00</w:t>
            </w:r>
          </w:p>
        </w:tc>
      </w:tr>
      <w:tr w:rsidR="00DA3635" w14:paraId="014006AA" w14:textId="77777777" w:rsidTr="004B2C87">
        <w:tc>
          <w:tcPr>
            <w:tcW w:w="656" w:type="dxa"/>
            <w:tcBorders>
              <w:top w:val="single" w:sz="4" w:space="0" w:color="000000"/>
              <w:left w:val="single" w:sz="4" w:space="0" w:color="000000"/>
              <w:bottom w:val="single" w:sz="4" w:space="0" w:color="000000"/>
              <w:right w:val="single" w:sz="4" w:space="0" w:color="000000"/>
            </w:tcBorders>
          </w:tcPr>
          <w:p w14:paraId="499A342E"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3BD0AACB" w14:textId="77777777" w:rsidR="00DA3635" w:rsidRDefault="00DA3635" w:rsidP="00FF7124">
            <w:pPr>
              <w:pStyle w:val="REG-P0"/>
              <w:autoSpaceDE w:val="0"/>
              <w:autoSpaceDN w:val="0"/>
              <w:jc w:val="left"/>
              <w:rPr>
                <w:lang w:val="en-US" w:eastAsia="en-US"/>
              </w:rPr>
            </w:pPr>
            <w:r>
              <w:rPr>
                <w:lang w:val="en-US" w:eastAsia="en-US"/>
              </w:rPr>
              <w:t>6.5.3</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4F34FEAB" w14:textId="77777777" w:rsidR="00DA3635" w:rsidRDefault="00DA3635" w:rsidP="00FF7124">
            <w:pPr>
              <w:pStyle w:val="REG-P0"/>
              <w:autoSpaceDE w:val="0"/>
              <w:autoSpaceDN w:val="0"/>
              <w:jc w:val="left"/>
              <w:rPr>
                <w:lang w:val="en-US" w:eastAsia="en-US"/>
              </w:rPr>
            </w:pPr>
            <w:r>
              <w:rPr>
                <w:lang w:val="en-US" w:eastAsia="en-US"/>
              </w:rPr>
              <w:t>All other areas per duplex (farmers associations only)</w:t>
            </w:r>
          </w:p>
        </w:tc>
        <w:tc>
          <w:tcPr>
            <w:tcW w:w="1417" w:type="dxa"/>
            <w:tcBorders>
              <w:top w:val="single" w:sz="4" w:space="0" w:color="000000"/>
              <w:left w:val="single" w:sz="4" w:space="0" w:color="000000"/>
              <w:bottom w:val="single" w:sz="4" w:space="0" w:color="000000"/>
              <w:right w:val="single" w:sz="4" w:space="0" w:color="000000"/>
            </w:tcBorders>
            <w:hideMark/>
          </w:tcPr>
          <w:p w14:paraId="3F1AC68E" w14:textId="77777777" w:rsidR="00DA3635" w:rsidRDefault="00DA3635" w:rsidP="006B1BDB">
            <w:pPr>
              <w:pStyle w:val="REG-P0"/>
              <w:autoSpaceDE w:val="0"/>
              <w:autoSpaceDN w:val="0"/>
              <w:jc w:val="right"/>
              <w:rPr>
                <w:lang w:val="en-US" w:eastAsia="en-US"/>
              </w:rPr>
            </w:pPr>
            <w:r>
              <w:rPr>
                <w:lang w:val="en-US" w:eastAsia="en-US"/>
              </w:rPr>
              <w:t>N$969.00</w:t>
            </w:r>
          </w:p>
        </w:tc>
      </w:tr>
      <w:tr w:rsidR="00DA3635" w14:paraId="59A8BD40" w14:textId="77777777" w:rsidTr="004B2C87">
        <w:tc>
          <w:tcPr>
            <w:tcW w:w="8505" w:type="dxa"/>
            <w:gridSpan w:val="5"/>
            <w:tcBorders>
              <w:top w:val="single" w:sz="4" w:space="0" w:color="000000"/>
              <w:left w:val="single" w:sz="4" w:space="0" w:color="000000"/>
              <w:bottom w:val="single" w:sz="4" w:space="0" w:color="000000"/>
              <w:right w:val="single" w:sz="4" w:space="0" w:color="000000"/>
            </w:tcBorders>
            <w:shd w:val="clear" w:color="auto" w:fill="D1D3D4"/>
            <w:hideMark/>
          </w:tcPr>
          <w:p w14:paraId="104C4967" w14:textId="77777777" w:rsidR="00DA3635" w:rsidRDefault="00DA3635">
            <w:pPr>
              <w:pStyle w:val="REG-P0"/>
              <w:autoSpaceDE w:val="0"/>
              <w:autoSpaceDN w:val="0"/>
              <w:rPr>
                <w:b/>
                <w:lang w:val="en-US" w:eastAsia="en-US"/>
              </w:rPr>
            </w:pPr>
            <w:r>
              <w:rPr>
                <w:b/>
                <w:lang w:val="en-US" w:eastAsia="en-US"/>
              </w:rPr>
              <w:t>7.</w:t>
            </w:r>
            <w:r>
              <w:rPr>
                <w:b/>
                <w:lang w:val="en-US" w:eastAsia="en-US"/>
              </w:rPr>
              <w:tab/>
              <w:t>MOBILE TELECOMMUNICATIONS SERVICES</w:t>
            </w:r>
          </w:p>
        </w:tc>
      </w:tr>
      <w:tr w:rsidR="00DA3635" w14:paraId="682793E3"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39711482" w14:textId="77777777" w:rsidR="00DA3635" w:rsidRDefault="00DA3635" w:rsidP="00FF7124">
            <w:pPr>
              <w:pStyle w:val="REG-P0"/>
              <w:autoSpaceDE w:val="0"/>
              <w:autoSpaceDN w:val="0"/>
              <w:jc w:val="left"/>
              <w:rPr>
                <w:lang w:val="en-US" w:eastAsia="en-US"/>
              </w:rPr>
            </w:pPr>
            <w:r>
              <w:rPr>
                <w:lang w:val="en-US" w:eastAsia="en-US"/>
              </w:rPr>
              <w:t>7.1</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422C8FB3" w14:textId="77777777" w:rsidR="00DA3635" w:rsidRDefault="00DA3635" w:rsidP="00FF7124">
            <w:pPr>
              <w:pStyle w:val="REG-P0"/>
              <w:autoSpaceDE w:val="0"/>
              <w:autoSpaceDN w:val="0"/>
              <w:jc w:val="left"/>
              <w:rPr>
                <w:lang w:val="en-US" w:eastAsia="en-US"/>
              </w:rPr>
            </w:pPr>
            <w:r>
              <w:rPr>
                <w:lang w:val="en-US" w:eastAsia="en-US"/>
              </w:rPr>
              <w:t>Fee as per 200 kHz frequency pair consecutively (900 MHz only)</w:t>
            </w:r>
          </w:p>
        </w:tc>
        <w:tc>
          <w:tcPr>
            <w:tcW w:w="1417" w:type="dxa"/>
            <w:tcBorders>
              <w:top w:val="single" w:sz="4" w:space="0" w:color="000000"/>
              <w:left w:val="single" w:sz="4" w:space="0" w:color="000000"/>
              <w:bottom w:val="single" w:sz="4" w:space="0" w:color="000000"/>
              <w:right w:val="single" w:sz="4" w:space="0" w:color="000000"/>
            </w:tcBorders>
            <w:hideMark/>
          </w:tcPr>
          <w:p w14:paraId="4291A303" w14:textId="77777777" w:rsidR="00DA3635" w:rsidRDefault="00DA3635" w:rsidP="006B1BDB">
            <w:pPr>
              <w:pStyle w:val="REG-P0"/>
              <w:autoSpaceDE w:val="0"/>
              <w:autoSpaceDN w:val="0"/>
              <w:jc w:val="right"/>
              <w:rPr>
                <w:lang w:val="en-US" w:eastAsia="en-US"/>
              </w:rPr>
            </w:pPr>
            <w:r>
              <w:rPr>
                <w:lang w:val="en-US" w:eastAsia="en-US"/>
              </w:rPr>
              <w:t>N$13,800.00</w:t>
            </w:r>
          </w:p>
        </w:tc>
      </w:tr>
      <w:tr w:rsidR="00DA3635" w14:paraId="573EF799"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51615796" w14:textId="77777777" w:rsidR="00DA3635" w:rsidRDefault="00DA3635" w:rsidP="00FF7124">
            <w:pPr>
              <w:pStyle w:val="REG-P0"/>
              <w:autoSpaceDE w:val="0"/>
              <w:autoSpaceDN w:val="0"/>
              <w:jc w:val="left"/>
              <w:rPr>
                <w:lang w:val="en-US" w:eastAsia="en-US"/>
              </w:rPr>
            </w:pPr>
            <w:r>
              <w:rPr>
                <w:lang w:val="en-US" w:eastAsia="en-US"/>
              </w:rPr>
              <w:t>7.2</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1E69F374" w14:textId="77777777" w:rsidR="00DA3635" w:rsidRDefault="00DA3635" w:rsidP="00FF7124">
            <w:pPr>
              <w:pStyle w:val="REG-P0"/>
              <w:autoSpaceDE w:val="0"/>
              <w:autoSpaceDN w:val="0"/>
              <w:jc w:val="left"/>
              <w:rPr>
                <w:lang w:val="en-US" w:eastAsia="en-US"/>
              </w:rPr>
            </w:pPr>
            <w:r>
              <w:rPr>
                <w:lang w:val="en-US" w:eastAsia="en-US"/>
              </w:rPr>
              <w:t>Fee as per 200 kHz frequency pair consecutively (1800 MHz only)</w:t>
            </w:r>
          </w:p>
        </w:tc>
        <w:tc>
          <w:tcPr>
            <w:tcW w:w="1417" w:type="dxa"/>
            <w:tcBorders>
              <w:top w:val="single" w:sz="4" w:space="0" w:color="000000"/>
              <w:left w:val="single" w:sz="4" w:space="0" w:color="000000"/>
              <w:bottom w:val="single" w:sz="4" w:space="0" w:color="000000"/>
              <w:right w:val="single" w:sz="4" w:space="0" w:color="000000"/>
            </w:tcBorders>
            <w:hideMark/>
          </w:tcPr>
          <w:p w14:paraId="61AD7A70" w14:textId="77777777" w:rsidR="00DA3635" w:rsidRDefault="00DA3635" w:rsidP="006B1BDB">
            <w:pPr>
              <w:pStyle w:val="REG-P0"/>
              <w:autoSpaceDE w:val="0"/>
              <w:autoSpaceDN w:val="0"/>
              <w:jc w:val="right"/>
              <w:rPr>
                <w:lang w:val="en-US" w:eastAsia="en-US"/>
              </w:rPr>
            </w:pPr>
            <w:r>
              <w:rPr>
                <w:lang w:val="en-US" w:eastAsia="en-US"/>
              </w:rPr>
              <w:t>N$11,040.00</w:t>
            </w:r>
          </w:p>
        </w:tc>
      </w:tr>
      <w:tr w:rsidR="00DA3635" w14:paraId="3B3EC00B"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25AD8B6A" w14:textId="77777777" w:rsidR="00DA3635" w:rsidRDefault="00DA3635" w:rsidP="00FF7124">
            <w:pPr>
              <w:pStyle w:val="REG-P0"/>
              <w:autoSpaceDE w:val="0"/>
              <w:autoSpaceDN w:val="0"/>
              <w:jc w:val="left"/>
              <w:rPr>
                <w:lang w:val="en-US" w:eastAsia="en-US"/>
              </w:rPr>
            </w:pPr>
            <w:r>
              <w:rPr>
                <w:lang w:val="en-US" w:eastAsia="en-US"/>
              </w:rPr>
              <w:t>7.3</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0DCA2B64" w14:textId="77777777" w:rsidR="00DA3635" w:rsidRDefault="00DA3635" w:rsidP="00FF7124">
            <w:pPr>
              <w:pStyle w:val="REG-P0"/>
              <w:autoSpaceDE w:val="0"/>
              <w:autoSpaceDN w:val="0"/>
              <w:jc w:val="left"/>
              <w:rPr>
                <w:lang w:val="en-US" w:eastAsia="en-US"/>
              </w:rPr>
            </w:pPr>
            <w:r>
              <w:rPr>
                <w:lang w:val="en-US" w:eastAsia="en-US"/>
              </w:rPr>
              <w:t>Fee as per 1 MHz frequency for 3G (UMTS)</w:t>
            </w:r>
          </w:p>
        </w:tc>
        <w:tc>
          <w:tcPr>
            <w:tcW w:w="1417" w:type="dxa"/>
            <w:tcBorders>
              <w:top w:val="single" w:sz="4" w:space="0" w:color="000000"/>
              <w:left w:val="single" w:sz="4" w:space="0" w:color="000000"/>
              <w:bottom w:val="single" w:sz="4" w:space="0" w:color="000000"/>
              <w:right w:val="single" w:sz="4" w:space="0" w:color="000000"/>
            </w:tcBorders>
            <w:hideMark/>
          </w:tcPr>
          <w:p w14:paraId="1FEF528D" w14:textId="77777777" w:rsidR="00DA3635" w:rsidRDefault="00DA3635" w:rsidP="006B1BDB">
            <w:pPr>
              <w:pStyle w:val="REG-P0"/>
              <w:autoSpaceDE w:val="0"/>
              <w:autoSpaceDN w:val="0"/>
              <w:jc w:val="right"/>
              <w:rPr>
                <w:lang w:val="en-US" w:eastAsia="en-US"/>
              </w:rPr>
            </w:pPr>
            <w:r>
              <w:rPr>
                <w:lang w:val="en-US" w:eastAsia="en-US"/>
              </w:rPr>
              <w:t>N$27,600.00</w:t>
            </w:r>
          </w:p>
        </w:tc>
      </w:tr>
      <w:tr w:rsidR="00DA3635" w14:paraId="2C1C5FC3" w14:textId="77777777" w:rsidTr="004B2C87">
        <w:tc>
          <w:tcPr>
            <w:tcW w:w="8505" w:type="dxa"/>
            <w:gridSpan w:val="5"/>
            <w:tcBorders>
              <w:top w:val="single" w:sz="4" w:space="0" w:color="000000"/>
              <w:left w:val="single" w:sz="4" w:space="0" w:color="000000"/>
              <w:bottom w:val="single" w:sz="4" w:space="0" w:color="000000"/>
              <w:right w:val="single" w:sz="4" w:space="0" w:color="000000"/>
            </w:tcBorders>
            <w:shd w:val="clear" w:color="auto" w:fill="D1D3D4"/>
            <w:hideMark/>
          </w:tcPr>
          <w:p w14:paraId="715A3126" w14:textId="77777777" w:rsidR="00DA3635" w:rsidRDefault="00DA3635">
            <w:pPr>
              <w:pStyle w:val="REG-P0"/>
              <w:autoSpaceDE w:val="0"/>
              <w:autoSpaceDN w:val="0"/>
              <w:rPr>
                <w:b/>
                <w:lang w:val="en-US" w:eastAsia="en-US"/>
              </w:rPr>
            </w:pPr>
            <w:r>
              <w:rPr>
                <w:b/>
                <w:lang w:val="en-US" w:eastAsia="en-US"/>
              </w:rPr>
              <w:t>8.</w:t>
            </w:r>
            <w:r>
              <w:rPr>
                <w:b/>
                <w:lang w:val="en-US" w:eastAsia="en-US"/>
              </w:rPr>
              <w:tab/>
              <w:t>SATELLITE SERVICES (LAND, MOBILE, MARITIME)</w:t>
            </w:r>
          </w:p>
        </w:tc>
      </w:tr>
      <w:tr w:rsidR="00DA3635" w14:paraId="668B9CDD"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5792977A" w14:textId="77777777" w:rsidR="00DA3635" w:rsidRDefault="00DA3635" w:rsidP="00FF7124">
            <w:pPr>
              <w:pStyle w:val="REG-P0"/>
              <w:autoSpaceDE w:val="0"/>
              <w:autoSpaceDN w:val="0"/>
              <w:jc w:val="left"/>
              <w:rPr>
                <w:lang w:val="en-US" w:eastAsia="en-US"/>
              </w:rPr>
            </w:pPr>
            <w:r>
              <w:rPr>
                <w:lang w:val="en-US" w:eastAsia="en-US"/>
              </w:rPr>
              <w:t>8.1</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2DCA02C8" w14:textId="77777777" w:rsidR="00DA3635" w:rsidRDefault="00DA3635" w:rsidP="00FF7124">
            <w:pPr>
              <w:pStyle w:val="REG-P0"/>
              <w:autoSpaceDE w:val="0"/>
              <w:autoSpaceDN w:val="0"/>
              <w:jc w:val="left"/>
              <w:rPr>
                <w:lang w:val="en-US" w:eastAsia="en-US"/>
              </w:rPr>
            </w:pPr>
            <w:r>
              <w:rPr>
                <w:lang w:val="en-US" w:eastAsia="en-US"/>
              </w:rPr>
              <w:t>Immarsat</w:t>
            </w:r>
          </w:p>
        </w:tc>
        <w:tc>
          <w:tcPr>
            <w:tcW w:w="1417" w:type="dxa"/>
            <w:tcBorders>
              <w:top w:val="single" w:sz="4" w:space="0" w:color="000000"/>
              <w:left w:val="single" w:sz="4" w:space="0" w:color="000000"/>
              <w:bottom w:val="single" w:sz="4" w:space="0" w:color="000000"/>
              <w:right w:val="single" w:sz="4" w:space="0" w:color="000000"/>
            </w:tcBorders>
          </w:tcPr>
          <w:p w14:paraId="39D975DE" w14:textId="77777777" w:rsidR="00DA3635" w:rsidRDefault="00DA3635" w:rsidP="006B1BDB">
            <w:pPr>
              <w:pStyle w:val="REG-P0"/>
              <w:autoSpaceDE w:val="0"/>
              <w:autoSpaceDN w:val="0"/>
              <w:jc w:val="right"/>
              <w:rPr>
                <w:lang w:val="en-US" w:eastAsia="en-US"/>
              </w:rPr>
            </w:pPr>
          </w:p>
        </w:tc>
      </w:tr>
      <w:tr w:rsidR="00DA3635" w14:paraId="13B94201" w14:textId="77777777" w:rsidTr="004B2C87">
        <w:tc>
          <w:tcPr>
            <w:tcW w:w="656" w:type="dxa"/>
            <w:tcBorders>
              <w:top w:val="single" w:sz="4" w:space="0" w:color="000000"/>
              <w:left w:val="single" w:sz="4" w:space="0" w:color="000000"/>
              <w:bottom w:val="single" w:sz="4" w:space="0" w:color="000000"/>
              <w:right w:val="single" w:sz="4" w:space="0" w:color="000000"/>
            </w:tcBorders>
          </w:tcPr>
          <w:p w14:paraId="150DB49D"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49D694D8" w14:textId="77777777" w:rsidR="00DA3635" w:rsidRDefault="00DA3635" w:rsidP="00FF7124">
            <w:pPr>
              <w:pStyle w:val="REG-P0"/>
              <w:autoSpaceDE w:val="0"/>
              <w:autoSpaceDN w:val="0"/>
              <w:jc w:val="left"/>
              <w:rPr>
                <w:lang w:val="en-US" w:eastAsia="en-US"/>
              </w:rPr>
            </w:pPr>
            <w:r>
              <w:rPr>
                <w:lang w:val="en-US" w:eastAsia="en-US"/>
              </w:rPr>
              <w:t>8.1.1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481909F2" w14:textId="77777777" w:rsidR="00DA3635" w:rsidRDefault="00DA3635" w:rsidP="00FF7124">
            <w:pPr>
              <w:pStyle w:val="REG-P0"/>
              <w:autoSpaceDE w:val="0"/>
              <w:autoSpaceDN w:val="0"/>
              <w:jc w:val="left"/>
              <w:rPr>
                <w:lang w:val="en-US" w:eastAsia="en-US"/>
              </w:rPr>
            </w:pPr>
            <w:r>
              <w:rPr>
                <w:lang w:val="en-US" w:eastAsia="en-US"/>
              </w:rPr>
              <w:t>A terminal</w:t>
            </w:r>
          </w:p>
        </w:tc>
        <w:tc>
          <w:tcPr>
            <w:tcW w:w="1417" w:type="dxa"/>
            <w:tcBorders>
              <w:top w:val="single" w:sz="4" w:space="0" w:color="000000"/>
              <w:left w:val="single" w:sz="4" w:space="0" w:color="000000"/>
              <w:bottom w:val="single" w:sz="4" w:space="0" w:color="000000"/>
              <w:right w:val="single" w:sz="4" w:space="0" w:color="000000"/>
            </w:tcBorders>
            <w:hideMark/>
          </w:tcPr>
          <w:p w14:paraId="039F5CD6" w14:textId="77777777" w:rsidR="00DA3635" w:rsidRDefault="00DA3635" w:rsidP="006B1BDB">
            <w:pPr>
              <w:pStyle w:val="REG-P0"/>
              <w:autoSpaceDE w:val="0"/>
              <w:autoSpaceDN w:val="0"/>
              <w:jc w:val="right"/>
              <w:rPr>
                <w:lang w:val="en-US" w:eastAsia="en-US"/>
              </w:rPr>
            </w:pPr>
            <w:r>
              <w:rPr>
                <w:lang w:val="en-US" w:eastAsia="en-US"/>
              </w:rPr>
              <w:t>N$2,907.00</w:t>
            </w:r>
          </w:p>
        </w:tc>
      </w:tr>
      <w:tr w:rsidR="00DA3635" w14:paraId="257E30F8" w14:textId="77777777" w:rsidTr="004B2C87">
        <w:tc>
          <w:tcPr>
            <w:tcW w:w="656" w:type="dxa"/>
            <w:tcBorders>
              <w:top w:val="single" w:sz="4" w:space="0" w:color="000000"/>
              <w:left w:val="single" w:sz="4" w:space="0" w:color="000000"/>
              <w:bottom w:val="single" w:sz="4" w:space="0" w:color="000000"/>
              <w:right w:val="single" w:sz="4" w:space="0" w:color="000000"/>
            </w:tcBorders>
          </w:tcPr>
          <w:p w14:paraId="4525E60C"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59F7315A" w14:textId="77777777" w:rsidR="00DA3635" w:rsidRDefault="00DA3635" w:rsidP="00FF7124">
            <w:pPr>
              <w:pStyle w:val="REG-P0"/>
              <w:autoSpaceDE w:val="0"/>
              <w:autoSpaceDN w:val="0"/>
              <w:jc w:val="left"/>
              <w:rPr>
                <w:lang w:val="en-US" w:eastAsia="en-US"/>
              </w:rPr>
            </w:pPr>
            <w:r>
              <w:rPr>
                <w:lang w:val="en-US" w:eastAsia="en-US"/>
              </w:rPr>
              <w:t>8.1.2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7B2D1F1C" w14:textId="77777777" w:rsidR="00DA3635" w:rsidRDefault="00DA3635" w:rsidP="00FF7124">
            <w:pPr>
              <w:pStyle w:val="REG-P0"/>
              <w:autoSpaceDE w:val="0"/>
              <w:autoSpaceDN w:val="0"/>
              <w:jc w:val="left"/>
              <w:rPr>
                <w:lang w:val="en-US" w:eastAsia="en-US"/>
              </w:rPr>
            </w:pPr>
            <w:r>
              <w:rPr>
                <w:lang w:val="en-US" w:eastAsia="en-US"/>
              </w:rPr>
              <w:t>B,C and M terminal (64 kbit/s)</w:t>
            </w:r>
          </w:p>
        </w:tc>
        <w:tc>
          <w:tcPr>
            <w:tcW w:w="1417" w:type="dxa"/>
            <w:tcBorders>
              <w:top w:val="single" w:sz="4" w:space="0" w:color="000000"/>
              <w:left w:val="single" w:sz="4" w:space="0" w:color="000000"/>
              <w:bottom w:val="single" w:sz="4" w:space="0" w:color="000000"/>
              <w:right w:val="single" w:sz="4" w:space="0" w:color="000000"/>
            </w:tcBorders>
            <w:hideMark/>
          </w:tcPr>
          <w:p w14:paraId="0D0F7813" w14:textId="77777777" w:rsidR="00DA3635" w:rsidRDefault="00DA3635" w:rsidP="006B1BDB">
            <w:pPr>
              <w:pStyle w:val="REG-P0"/>
              <w:autoSpaceDE w:val="0"/>
              <w:autoSpaceDN w:val="0"/>
              <w:jc w:val="right"/>
              <w:rPr>
                <w:lang w:val="en-US" w:eastAsia="en-US"/>
              </w:rPr>
            </w:pPr>
            <w:r>
              <w:rPr>
                <w:lang w:val="en-US" w:eastAsia="en-US"/>
              </w:rPr>
              <w:t>N$1,163.00</w:t>
            </w:r>
          </w:p>
        </w:tc>
      </w:tr>
      <w:tr w:rsidR="00DA3635" w14:paraId="022B30FB" w14:textId="77777777" w:rsidTr="004B2C87">
        <w:tc>
          <w:tcPr>
            <w:tcW w:w="656" w:type="dxa"/>
            <w:tcBorders>
              <w:top w:val="single" w:sz="4" w:space="0" w:color="000000"/>
              <w:left w:val="single" w:sz="4" w:space="0" w:color="000000"/>
              <w:bottom w:val="single" w:sz="4" w:space="0" w:color="000000"/>
              <w:right w:val="single" w:sz="4" w:space="0" w:color="000000"/>
            </w:tcBorders>
          </w:tcPr>
          <w:p w14:paraId="7529592E"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4E4F37AA" w14:textId="77777777" w:rsidR="00DA3635" w:rsidRDefault="00DA3635" w:rsidP="00FF7124">
            <w:pPr>
              <w:pStyle w:val="REG-P0"/>
              <w:autoSpaceDE w:val="0"/>
              <w:autoSpaceDN w:val="0"/>
              <w:jc w:val="left"/>
              <w:rPr>
                <w:lang w:val="en-US" w:eastAsia="en-US"/>
              </w:rPr>
            </w:pPr>
            <w:r>
              <w:rPr>
                <w:lang w:val="en-US" w:eastAsia="en-US"/>
              </w:rPr>
              <w:t>8.1.3</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50175BA2" w14:textId="77777777" w:rsidR="00DA3635" w:rsidRDefault="00DA3635" w:rsidP="00FF7124">
            <w:pPr>
              <w:pStyle w:val="REG-P0"/>
              <w:autoSpaceDE w:val="0"/>
              <w:autoSpaceDN w:val="0"/>
              <w:jc w:val="left"/>
              <w:rPr>
                <w:lang w:val="en-US" w:eastAsia="en-US"/>
              </w:rPr>
            </w:pPr>
            <w:r>
              <w:rPr>
                <w:lang w:val="en-US" w:eastAsia="en-US"/>
              </w:rPr>
              <w:t>D terminal (data only) RB GAN</w:t>
            </w:r>
          </w:p>
        </w:tc>
        <w:tc>
          <w:tcPr>
            <w:tcW w:w="1417" w:type="dxa"/>
            <w:tcBorders>
              <w:top w:val="single" w:sz="4" w:space="0" w:color="000000"/>
              <w:left w:val="single" w:sz="4" w:space="0" w:color="000000"/>
              <w:bottom w:val="single" w:sz="4" w:space="0" w:color="000000"/>
              <w:right w:val="single" w:sz="4" w:space="0" w:color="000000"/>
            </w:tcBorders>
            <w:hideMark/>
          </w:tcPr>
          <w:p w14:paraId="2B233EC1" w14:textId="77777777" w:rsidR="00DA3635" w:rsidRDefault="00DA3635" w:rsidP="006B1BDB">
            <w:pPr>
              <w:pStyle w:val="REG-P0"/>
              <w:autoSpaceDE w:val="0"/>
              <w:autoSpaceDN w:val="0"/>
              <w:jc w:val="right"/>
              <w:rPr>
                <w:lang w:val="en-US" w:eastAsia="en-US"/>
              </w:rPr>
            </w:pPr>
            <w:r>
              <w:rPr>
                <w:lang w:val="en-US" w:eastAsia="en-US"/>
              </w:rPr>
              <w:t>N$485.00</w:t>
            </w:r>
          </w:p>
        </w:tc>
      </w:tr>
      <w:tr w:rsidR="00DA3635" w14:paraId="5B00185C"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4E02CFDF" w14:textId="77777777" w:rsidR="00DA3635" w:rsidRDefault="00DA3635" w:rsidP="00FF7124">
            <w:pPr>
              <w:pStyle w:val="REG-P0"/>
              <w:autoSpaceDE w:val="0"/>
              <w:autoSpaceDN w:val="0"/>
              <w:jc w:val="left"/>
              <w:rPr>
                <w:lang w:val="en-US" w:eastAsia="en-US"/>
              </w:rPr>
            </w:pPr>
            <w:r>
              <w:rPr>
                <w:lang w:val="en-US" w:eastAsia="en-US"/>
              </w:rPr>
              <w:t>8.2</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5CED6AD0" w14:textId="77777777" w:rsidR="00DA3635" w:rsidRDefault="00DA3635" w:rsidP="00FF7124">
            <w:pPr>
              <w:pStyle w:val="REG-P0"/>
              <w:autoSpaceDE w:val="0"/>
              <w:autoSpaceDN w:val="0"/>
              <w:jc w:val="left"/>
              <w:rPr>
                <w:lang w:val="en-US" w:eastAsia="en-US"/>
              </w:rPr>
            </w:pPr>
            <w:r>
              <w:rPr>
                <w:lang w:val="en-US" w:eastAsia="en-US"/>
              </w:rPr>
              <w:t>Satellite Digital Uplink per 64 kbit/s</w:t>
            </w:r>
          </w:p>
        </w:tc>
        <w:tc>
          <w:tcPr>
            <w:tcW w:w="1417" w:type="dxa"/>
            <w:tcBorders>
              <w:top w:val="single" w:sz="4" w:space="0" w:color="000000"/>
              <w:left w:val="single" w:sz="4" w:space="0" w:color="000000"/>
              <w:bottom w:val="single" w:sz="4" w:space="0" w:color="000000"/>
              <w:right w:val="single" w:sz="4" w:space="0" w:color="000000"/>
            </w:tcBorders>
            <w:hideMark/>
          </w:tcPr>
          <w:p w14:paraId="1B27A560" w14:textId="77777777" w:rsidR="00DA3635" w:rsidRDefault="00DA3635" w:rsidP="006B1BDB">
            <w:pPr>
              <w:pStyle w:val="REG-P0"/>
              <w:autoSpaceDE w:val="0"/>
              <w:autoSpaceDN w:val="0"/>
              <w:jc w:val="right"/>
              <w:rPr>
                <w:lang w:val="en-US" w:eastAsia="en-US"/>
              </w:rPr>
            </w:pPr>
            <w:r>
              <w:rPr>
                <w:lang w:val="en-US" w:eastAsia="en-US"/>
              </w:rPr>
              <w:t>N$6,461.00</w:t>
            </w:r>
          </w:p>
        </w:tc>
      </w:tr>
      <w:tr w:rsidR="00DA3635" w14:paraId="572E7DEF"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2DB35C03" w14:textId="77777777" w:rsidR="00DA3635" w:rsidRDefault="00DA3635" w:rsidP="00FF7124">
            <w:pPr>
              <w:pStyle w:val="REG-P0"/>
              <w:autoSpaceDE w:val="0"/>
              <w:autoSpaceDN w:val="0"/>
              <w:jc w:val="left"/>
              <w:rPr>
                <w:lang w:val="en-US" w:eastAsia="en-US"/>
              </w:rPr>
            </w:pPr>
            <w:r>
              <w:rPr>
                <w:lang w:val="en-US" w:eastAsia="en-US"/>
              </w:rPr>
              <w:t>8.3</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54DDA9B8" w14:textId="77777777" w:rsidR="00DA3635" w:rsidRDefault="00DA3635" w:rsidP="00FF7124">
            <w:pPr>
              <w:pStyle w:val="REG-P0"/>
              <w:autoSpaceDE w:val="0"/>
              <w:autoSpaceDN w:val="0"/>
              <w:jc w:val="left"/>
              <w:rPr>
                <w:lang w:val="en-US" w:eastAsia="en-US"/>
              </w:rPr>
            </w:pPr>
            <w:r>
              <w:rPr>
                <w:lang w:val="en-US" w:eastAsia="en-US"/>
              </w:rPr>
              <w:t>Uplink broadcasting signal distribution fixed satellite earth station</w:t>
            </w:r>
          </w:p>
        </w:tc>
        <w:tc>
          <w:tcPr>
            <w:tcW w:w="1417" w:type="dxa"/>
            <w:tcBorders>
              <w:top w:val="single" w:sz="4" w:space="0" w:color="000000"/>
              <w:left w:val="single" w:sz="4" w:space="0" w:color="000000"/>
              <w:bottom w:val="single" w:sz="4" w:space="0" w:color="000000"/>
              <w:right w:val="single" w:sz="4" w:space="0" w:color="000000"/>
            </w:tcBorders>
            <w:hideMark/>
          </w:tcPr>
          <w:p w14:paraId="56C4CE63" w14:textId="77777777" w:rsidR="00DA3635" w:rsidRDefault="00DA3635" w:rsidP="006B1BDB">
            <w:pPr>
              <w:pStyle w:val="REG-P0"/>
              <w:autoSpaceDE w:val="0"/>
              <w:autoSpaceDN w:val="0"/>
              <w:jc w:val="right"/>
              <w:rPr>
                <w:lang w:val="en-US" w:eastAsia="en-US"/>
              </w:rPr>
            </w:pPr>
            <w:r>
              <w:rPr>
                <w:lang w:val="en-US" w:eastAsia="en-US"/>
              </w:rPr>
              <w:t>N$34,500.00</w:t>
            </w:r>
          </w:p>
        </w:tc>
      </w:tr>
      <w:tr w:rsidR="00DA3635" w14:paraId="3DED1822"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2DA22F17" w14:textId="77777777" w:rsidR="00DA3635" w:rsidRDefault="00DA3635" w:rsidP="00FF7124">
            <w:pPr>
              <w:pStyle w:val="REG-P0"/>
              <w:autoSpaceDE w:val="0"/>
              <w:autoSpaceDN w:val="0"/>
              <w:jc w:val="left"/>
              <w:rPr>
                <w:lang w:val="en-US" w:eastAsia="en-US"/>
              </w:rPr>
            </w:pPr>
            <w:r>
              <w:rPr>
                <w:lang w:val="en-US" w:eastAsia="en-US"/>
              </w:rPr>
              <w:t>8.4</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41F54319" w14:textId="77777777" w:rsidR="00DA3635" w:rsidRDefault="00DA3635" w:rsidP="00FF7124">
            <w:pPr>
              <w:pStyle w:val="REG-P0"/>
              <w:autoSpaceDE w:val="0"/>
              <w:autoSpaceDN w:val="0"/>
              <w:jc w:val="left"/>
              <w:rPr>
                <w:lang w:val="en-US" w:eastAsia="en-US"/>
              </w:rPr>
            </w:pPr>
            <w:r>
              <w:rPr>
                <w:lang w:val="en-US" w:eastAsia="en-US"/>
              </w:rPr>
              <w:t>Mobile or fixed satellite news gathering station (per month or part thereof)</w:t>
            </w:r>
          </w:p>
        </w:tc>
        <w:tc>
          <w:tcPr>
            <w:tcW w:w="1417" w:type="dxa"/>
            <w:tcBorders>
              <w:top w:val="single" w:sz="4" w:space="0" w:color="000000"/>
              <w:left w:val="single" w:sz="4" w:space="0" w:color="000000"/>
              <w:bottom w:val="single" w:sz="4" w:space="0" w:color="000000"/>
              <w:right w:val="single" w:sz="4" w:space="0" w:color="000000"/>
            </w:tcBorders>
            <w:hideMark/>
          </w:tcPr>
          <w:p w14:paraId="791BE354" w14:textId="77777777" w:rsidR="00DA3635" w:rsidRDefault="00DA3635" w:rsidP="006B1BDB">
            <w:pPr>
              <w:pStyle w:val="REG-P0"/>
              <w:autoSpaceDE w:val="0"/>
              <w:autoSpaceDN w:val="0"/>
              <w:jc w:val="right"/>
              <w:rPr>
                <w:lang w:val="en-US" w:eastAsia="en-US"/>
              </w:rPr>
            </w:pPr>
            <w:r>
              <w:rPr>
                <w:lang w:val="en-US" w:eastAsia="en-US"/>
              </w:rPr>
              <w:t>N$3,450.00</w:t>
            </w:r>
          </w:p>
        </w:tc>
      </w:tr>
      <w:tr w:rsidR="00DA3635" w14:paraId="2C9E68E3" w14:textId="77777777" w:rsidTr="004B2C87">
        <w:tc>
          <w:tcPr>
            <w:tcW w:w="8505" w:type="dxa"/>
            <w:gridSpan w:val="5"/>
            <w:tcBorders>
              <w:top w:val="single" w:sz="4" w:space="0" w:color="000000"/>
              <w:left w:val="single" w:sz="4" w:space="0" w:color="000000"/>
              <w:bottom w:val="single" w:sz="4" w:space="0" w:color="000000"/>
              <w:right w:val="single" w:sz="4" w:space="0" w:color="000000"/>
            </w:tcBorders>
            <w:shd w:val="clear" w:color="auto" w:fill="D1D3D4"/>
            <w:hideMark/>
          </w:tcPr>
          <w:p w14:paraId="4BC3ABB0" w14:textId="77777777" w:rsidR="00DA3635" w:rsidRDefault="00DA3635">
            <w:pPr>
              <w:pStyle w:val="REG-P0"/>
              <w:autoSpaceDE w:val="0"/>
              <w:autoSpaceDN w:val="0"/>
              <w:rPr>
                <w:b/>
                <w:lang w:val="en-US" w:eastAsia="en-US"/>
              </w:rPr>
            </w:pPr>
            <w:r>
              <w:rPr>
                <w:b/>
                <w:lang w:val="en-US" w:eastAsia="en-US"/>
              </w:rPr>
              <w:t>9.</w:t>
            </w:r>
            <w:r>
              <w:rPr>
                <w:b/>
                <w:lang w:val="en-US" w:eastAsia="en-US"/>
              </w:rPr>
              <w:tab/>
              <w:t>BROADCASTING SERVICES</w:t>
            </w:r>
          </w:p>
        </w:tc>
      </w:tr>
      <w:tr w:rsidR="00DA3635" w14:paraId="2FBCCB15"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542AA029" w14:textId="77777777" w:rsidR="00DA3635" w:rsidRDefault="00DA3635" w:rsidP="00FF7124">
            <w:pPr>
              <w:pStyle w:val="REG-P0"/>
              <w:autoSpaceDE w:val="0"/>
              <w:autoSpaceDN w:val="0"/>
              <w:jc w:val="left"/>
              <w:rPr>
                <w:lang w:val="en-US" w:eastAsia="en-US"/>
              </w:rPr>
            </w:pPr>
            <w:r>
              <w:rPr>
                <w:lang w:val="en-US" w:eastAsia="en-US"/>
              </w:rPr>
              <w:t>9.1</w:t>
            </w:r>
          </w:p>
        </w:tc>
        <w:tc>
          <w:tcPr>
            <w:tcW w:w="7849" w:type="dxa"/>
            <w:gridSpan w:val="4"/>
            <w:tcBorders>
              <w:top w:val="single" w:sz="4" w:space="0" w:color="000000"/>
              <w:left w:val="single" w:sz="4" w:space="0" w:color="000000"/>
              <w:bottom w:val="single" w:sz="4" w:space="0" w:color="000000"/>
              <w:right w:val="single" w:sz="4" w:space="0" w:color="000000"/>
            </w:tcBorders>
            <w:hideMark/>
          </w:tcPr>
          <w:p w14:paraId="024F1A9E" w14:textId="77777777" w:rsidR="00DA3635" w:rsidRDefault="00DA3635" w:rsidP="00FF7124">
            <w:pPr>
              <w:pStyle w:val="REG-P0"/>
              <w:autoSpaceDE w:val="0"/>
              <w:autoSpaceDN w:val="0"/>
              <w:jc w:val="left"/>
              <w:rPr>
                <w:lang w:val="en-US" w:eastAsia="en-US"/>
              </w:rPr>
            </w:pPr>
            <w:r>
              <w:rPr>
                <w:lang w:val="en-US" w:eastAsia="en-US"/>
              </w:rPr>
              <w:t>FM Radio Broadcasting Transmitter</w:t>
            </w:r>
          </w:p>
        </w:tc>
      </w:tr>
      <w:tr w:rsidR="00DA3635" w14:paraId="7940AE5B" w14:textId="77777777" w:rsidTr="004B2C87">
        <w:tc>
          <w:tcPr>
            <w:tcW w:w="656" w:type="dxa"/>
            <w:tcBorders>
              <w:top w:val="single" w:sz="4" w:space="0" w:color="000000"/>
              <w:left w:val="single" w:sz="4" w:space="0" w:color="000000"/>
              <w:bottom w:val="single" w:sz="4" w:space="0" w:color="000000"/>
              <w:right w:val="single" w:sz="4" w:space="0" w:color="000000"/>
            </w:tcBorders>
          </w:tcPr>
          <w:p w14:paraId="78C7BA7F"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214A9120" w14:textId="77777777" w:rsidR="00DA3635" w:rsidRDefault="00DA3635" w:rsidP="00FF7124">
            <w:pPr>
              <w:pStyle w:val="REG-P0"/>
              <w:autoSpaceDE w:val="0"/>
              <w:autoSpaceDN w:val="0"/>
              <w:jc w:val="left"/>
              <w:rPr>
                <w:lang w:val="en-US" w:eastAsia="en-US"/>
              </w:rPr>
            </w:pPr>
            <w:r>
              <w:rPr>
                <w:lang w:val="en-US" w:eastAsia="en-US"/>
              </w:rPr>
              <w:t>9.1.1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44AE3D2F" w14:textId="77777777" w:rsidR="00DA3635" w:rsidRDefault="00DA3635" w:rsidP="00FF7124">
            <w:pPr>
              <w:pStyle w:val="REG-P0"/>
              <w:autoSpaceDE w:val="0"/>
              <w:autoSpaceDN w:val="0"/>
              <w:jc w:val="left"/>
              <w:rPr>
                <w:lang w:val="en-US" w:eastAsia="en-US"/>
              </w:rPr>
            </w:pPr>
            <w:r>
              <w:rPr>
                <w:lang w:val="en-US" w:eastAsia="en-US"/>
              </w:rPr>
              <w:t>0.000 up to 100.999 Watt (ERP)</w:t>
            </w:r>
          </w:p>
        </w:tc>
        <w:tc>
          <w:tcPr>
            <w:tcW w:w="1417" w:type="dxa"/>
            <w:tcBorders>
              <w:top w:val="single" w:sz="4" w:space="0" w:color="000000"/>
              <w:left w:val="single" w:sz="4" w:space="0" w:color="000000"/>
              <w:bottom w:val="single" w:sz="4" w:space="0" w:color="000000"/>
              <w:right w:val="single" w:sz="4" w:space="0" w:color="000000"/>
            </w:tcBorders>
            <w:hideMark/>
          </w:tcPr>
          <w:p w14:paraId="6B6E15A1" w14:textId="77777777" w:rsidR="00DA3635" w:rsidRDefault="00DA3635" w:rsidP="006B1BDB">
            <w:pPr>
              <w:pStyle w:val="REG-P0"/>
              <w:autoSpaceDE w:val="0"/>
              <w:autoSpaceDN w:val="0"/>
              <w:jc w:val="right"/>
              <w:rPr>
                <w:lang w:val="en-US" w:eastAsia="en-US"/>
              </w:rPr>
            </w:pPr>
            <w:r>
              <w:rPr>
                <w:lang w:val="en-US" w:eastAsia="en-US"/>
              </w:rPr>
              <w:t>N$690.00</w:t>
            </w:r>
          </w:p>
        </w:tc>
      </w:tr>
      <w:tr w:rsidR="00DA3635" w14:paraId="56B8FB94" w14:textId="77777777" w:rsidTr="004B2C87">
        <w:tc>
          <w:tcPr>
            <w:tcW w:w="656" w:type="dxa"/>
            <w:tcBorders>
              <w:top w:val="single" w:sz="4" w:space="0" w:color="000000"/>
              <w:left w:val="single" w:sz="4" w:space="0" w:color="000000"/>
              <w:bottom w:val="single" w:sz="4" w:space="0" w:color="000000"/>
              <w:right w:val="single" w:sz="4" w:space="0" w:color="000000"/>
            </w:tcBorders>
          </w:tcPr>
          <w:p w14:paraId="416DD66A"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2DC77601" w14:textId="77777777" w:rsidR="00DA3635" w:rsidRDefault="00DA3635" w:rsidP="00FF7124">
            <w:pPr>
              <w:pStyle w:val="REG-P0"/>
              <w:autoSpaceDE w:val="0"/>
              <w:autoSpaceDN w:val="0"/>
              <w:jc w:val="left"/>
              <w:rPr>
                <w:lang w:val="en-US" w:eastAsia="en-US"/>
              </w:rPr>
            </w:pPr>
            <w:r>
              <w:rPr>
                <w:lang w:val="en-US" w:eastAsia="en-US"/>
              </w:rPr>
              <w:t>9.1.2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5806C181" w14:textId="77777777" w:rsidR="00DA3635" w:rsidRDefault="00DA3635" w:rsidP="00FF7124">
            <w:pPr>
              <w:pStyle w:val="REG-P0"/>
              <w:autoSpaceDE w:val="0"/>
              <w:autoSpaceDN w:val="0"/>
              <w:jc w:val="left"/>
              <w:rPr>
                <w:lang w:val="en-US" w:eastAsia="en-US"/>
              </w:rPr>
            </w:pPr>
            <w:r>
              <w:rPr>
                <w:lang w:val="en-US" w:eastAsia="en-US"/>
              </w:rPr>
              <w:t>101.000 up to 999.999 Watt (ERP)</w:t>
            </w:r>
          </w:p>
        </w:tc>
        <w:tc>
          <w:tcPr>
            <w:tcW w:w="1417" w:type="dxa"/>
            <w:tcBorders>
              <w:top w:val="single" w:sz="4" w:space="0" w:color="000000"/>
              <w:left w:val="single" w:sz="4" w:space="0" w:color="000000"/>
              <w:bottom w:val="single" w:sz="4" w:space="0" w:color="000000"/>
              <w:right w:val="single" w:sz="4" w:space="0" w:color="000000"/>
            </w:tcBorders>
            <w:hideMark/>
          </w:tcPr>
          <w:p w14:paraId="163A5419" w14:textId="77777777" w:rsidR="00DA3635" w:rsidRDefault="00DA3635" w:rsidP="006B1BDB">
            <w:pPr>
              <w:pStyle w:val="REG-P0"/>
              <w:autoSpaceDE w:val="0"/>
              <w:autoSpaceDN w:val="0"/>
              <w:jc w:val="right"/>
              <w:rPr>
                <w:lang w:val="en-US" w:eastAsia="en-US"/>
              </w:rPr>
            </w:pPr>
            <w:r>
              <w:rPr>
                <w:lang w:val="en-US" w:eastAsia="en-US"/>
              </w:rPr>
              <w:t>N$1,380.00</w:t>
            </w:r>
          </w:p>
        </w:tc>
      </w:tr>
      <w:tr w:rsidR="00DA3635" w14:paraId="529EBE1F" w14:textId="77777777" w:rsidTr="004B2C87">
        <w:tc>
          <w:tcPr>
            <w:tcW w:w="656" w:type="dxa"/>
            <w:tcBorders>
              <w:top w:val="single" w:sz="4" w:space="0" w:color="000000"/>
              <w:left w:val="single" w:sz="4" w:space="0" w:color="000000"/>
              <w:bottom w:val="single" w:sz="4" w:space="0" w:color="000000"/>
              <w:right w:val="single" w:sz="4" w:space="0" w:color="000000"/>
            </w:tcBorders>
          </w:tcPr>
          <w:p w14:paraId="119834F6"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17346CD4" w14:textId="77777777" w:rsidR="00DA3635" w:rsidRDefault="00DA3635" w:rsidP="00FF7124">
            <w:pPr>
              <w:pStyle w:val="REG-P0"/>
              <w:autoSpaceDE w:val="0"/>
              <w:autoSpaceDN w:val="0"/>
              <w:jc w:val="left"/>
              <w:rPr>
                <w:lang w:val="en-US" w:eastAsia="en-US"/>
              </w:rPr>
            </w:pPr>
            <w:r>
              <w:rPr>
                <w:lang w:val="en-US" w:eastAsia="en-US"/>
              </w:rPr>
              <w:t>9.1.3</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513FC1FA" w14:textId="77777777" w:rsidR="00DA3635" w:rsidRDefault="00DA3635" w:rsidP="00FF7124">
            <w:pPr>
              <w:pStyle w:val="REG-P0"/>
              <w:autoSpaceDE w:val="0"/>
              <w:autoSpaceDN w:val="0"/>
              <w:jc w:val="left"/>
              <w:rPr>
                <w:lang w:val="en-US" w:eastAsia="en-US"/>
              </w:rPr>
            </w:pPr>
            <w:r>
              <w:rPr>
                <w:lang w:val="en-US" w:eastAsia="en-US"/>
              </w:rPr>
              <w:t>1000 Watt (ERP) and above</w:t>
            </w:r>
          </w:p>
        </w:tc>
        <w:tc>
          <w:tcPr>
            <w:tcW w:w="1417" w:type="dxa"/>
            <w:tcBorders>
              <w:top w:val="single" w:sz="4" w:space="0" w:color="000000"/>
              <w:left w:val="single" w:sz="4" w:space="0" w:color="000000"/>
              <w:bottom w:val="single" w:sz="4" w:space="0" w:color="000000"/>
              <w:right w:val="single" w:sz="4" w:space="0" w:color="000000"/>
            </w:tcBorders>
            <w:hideMark/>
          </w:tcPr>
          <w:p w14:paraId="1601802B" w14:textId="77777777" w:rsidR="00DA3635" w:rsidRDefault="00DA3635" w:rsidP="006B1BDB">
            <w:pPr>
              <w:pStyle w:val="REG-P0"/>
              <w:autoSpaceDE w:val="0"/>
              <w:autoSpaceDN w:val="0"/>
              <w:jc w:val="right"/>
              <w:rPr>
                <w:lang w:val="en-US" w:eastAsia="en-US"/>
              </w:rPr>
            </w:pPr>
            <w:r>
              <w:rPr>
                <w:lang w:val="en-US" w:eastAsia="en-US"/>
              </w:rPr>
              <w:t>N$2,070.00</w:t>
            </w:r>
          </w:p>
        </w:tc>
      </w:tr>
      <w:tr w:rsidR="00DA3635" w14:paraId="15BF245B"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2EF0968F" w14:textId="77777777" w:rsidR="00DA3635" w:rsidRDefault="00DA3635" w:rsidP="00FF7124">
            <w:pPr>
              <w:pStyle w:val="REG-P0"/>
              <w:autoSpaceDE w:val="0"/>
              <w:autoSpaceDN w:val="0"/>
              <w:jc w:val="left"/>
              <w:rPr>
                <w:lang w:val="en-US" w:eastAsia="en-US"/>
              </w:rPr>
            </w:pPr>
            <w:r>
              <w:rPr>
                <w:lang w:val="en-US" w:eastAsia="en-US"/>
              </w:rPr>
              <w:t>9.2</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5ECCC9FC" w14:textId="77777777" w:rsidR="00DA3635" w:rsidRDefault="00DA3635" w:rsidP="00FF7124">
            <w:pPr>
              <w:pStyle w:val="REG-P0"/>
              <w:autoSpaceDE w:val="0"/>
              <w:autoSpaceDN w:val="0"/>
              <w:jc w:val="left"/>
              <w:rPr>
                <w:lang w:val="en-US" w:eastAsia="en-US"/>
              </w:rPr>
            </w:pPr>
            <w:r>
              <w:rPr>
                <w:lang w:val="en-US" w:eastAsia="en-US"/>
              </w:rPr>
              <w:t>Television Broadcasting Transmitter</w:t>
            </w:r>
          </w:p>
        </w:tc>
        <w:tc>
          <w:tcPr>
            <w:tcW w:w="1417" w:type="dxa"/>
            <w:tcBorders>
              <w:top w:val="single" w:sz="4" w:space="0" w:color="000000"/>
              <w:left w:val="single" w:sz="4" w:space="0" w:color="000000"/>
              <w:bottom w:val="single" w:sz="4" w:space="0" w:color="000000"/>
              <w:right w:val="single" w:sz="4" w:space="0" w:color="000000"/>
            </w:tcBorders>
          </w:tcPr>
          <w:p w14:paraId="716DA0CF" w14:textId="77777777" w:rsidR="00DA3635" w:rsidRDefault="00DA3635" w:rsidP="006B1BDB">
            <w:pPr>
              <w:pStyle w:val="REG-P0"/>
              <w:autoSpaceDE w:val="0"/>
              <w:autoSpaceDN w:val="0"/>
              <w:jc w:val="right"/>
              <w:rPr>
                <w:lang w:val="en-US" w:eastAsia="en-US"/>
              </w:rPr>
            </w:pPr>
          </w:p>
        </w:tc>
      </w:tr>
      <w:tr w:rsidR="00DA3635" w14:paraId="02D4680B" w14:textId="77777777" w:rsidTr="004B2C87">
        <w:tc>
          <w:tcPr>
            <w:tcW w:w="656" w:type="dxa"/>
            <w:tcBorders>
              <w:top w:val="single" w:sz="4" w:space="0" w:color="000000"/>
              <w:left w:val="single" w:sz="4" w:space="0" w:color="000000"/>
              <w:bottom w:val="single" w:sz="4" w:space="0" w:color="000000"/>
              <w:right w:val="single" w:sz="4" w:space="0" w:color="000000"/>
            </w:tcBorders>
          </w:tcPr>
          <w:p w14:paraId="60E273F9"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6A880B25" w14:textId="77777777" w:rsidR="00DA3635" w:rsidRDefault="00DA3635" w:rsidP="00FF7124">
            <w:pPr>
              <w:pStyle w:val="REG-P0"/>
              <w:autoSpaceDE w:val="0"/>
              <w:autoSpaceDN w:val="0"/>
              <w:jc w:val="left"/>
              <w:rPr>
                <w:lang w:val="en-US" w:eastAsia="en-US"/>
              </w:rPr>
            </w:pPr>
            <w:r>
              <w:rPr>
                <w:lang w:val="en-US" w:eastAsia="en-US"/>
              </w:rPr>
              <w:t>9.2.1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002075AB" w14:textId="77777777" w:rsidR="00DA3635" w:rsidRDefault="00DA3635" w:rsidP="00FF7124">
            <w:pPr>
              <w:pStyle w:val="REG-P0"/>
              <w:autoSpaceDE w:val="0"/>
              <w:autoSpaceDN w:val="0"/>
              <w:jc w:val="left"/>
              <w:rPr>
                <w:lang w:val="en-US" w:eastAsia="en-US"/>
              </w:rPr>
            </w:pPr>
            <w:r>
              <w:rPr>
                <w:lang w:val="en-US" w:eastAsia="en-US"/>
              </w:rPr>
              <w:t>0.000 up to 100.999 Watt (ERP)</w:t>
            </w:r>
          </w:p>
        </w:tc>
        <w:tc>
          <w:tcPr>
            <w:tcW w:w="1417" w:type="dxa"/>
            <w:tcBorders>
              <w:top w:val="single" w:sz="4" w:space="0" w:color="000000"/>
              <w:left w:val="single" w:sz="4" w:space="0" w:color="000000"/>
              <w:bottom w:val="single" w:sz="4" w:space="0" w:color="000000"/>
              <w:right w:val="single" w:sz="4" w:space="0" w:color="000000"/>
            </w:tcBorders>
            <w:hideMark/>
          </w:tcPr>
          <w:p w14:paraId="784ED1D2" w14:textId="77777777" w:rsidR="00DA3635" w:rsidRDefault="00DA3635" w:rsidP="006B1BDB">
            <w:pPr>
              <w:pStyle w:val="REG-P0"/>
              <w:autoSpaceDE w:val="0"/>
              <w:autoSpaceDN w:val="0"/>
              <w:jc w:val="right"/>
              <w:rPr>
                <w:lang w:val="en-US" w:eastAsia="en-US"/>
              </w:rPr>
            </w:pPr>
            <w:r>
              <w:rPr>
                <w:lang w:val="en-US" w:eastAsia="en-US"/>
              </w:rPr>
              <w:t>N$7,521.00</w:t>
            </w:r>
          </w:p>
        </w:tc>
      </w:tr>
      <w:tr w:rsidR="00DA3635" w14:paraId="4B72B032" w14:textId="77777777" w:rsidTr="004B2C87">
        <w:tc>
          <w:tcPr>
            <w:tcW w:w="656" w:type="dxa"/>
            <w:tcBorders>
              <w:top w:val="single" w:sz="4" w:space="0" w:color="000000"/>
              <w:left w:val="single" w:sz="4" w:space="0" w:color="000000"/>
              <w:bottom w:val="single" w:sz="4" w:space="0" w:color="000000"/>
              <w:right w:val="single" w:sz="4" w:space="0" w:color="000000"/>
            </w:tcBorders>
          </w:tcPr>
          <w:p w14:paraId="29A82E83"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340D1A21" w14:textId="77777777" w:rsidR="00DA3635" w:rsidRDefault="00DA3635" w:rsidP="00FF7124">
            <w:pPr>
              <w:pStyle w:val="REG-P0"/>
              <w:autoSpaceDE w:val="0"/>
              <w:autoSpaceDN w:val="0"/>
              <w:jc w:val="left"/>
              <w:rPr>
                <w:lang w:val="en-US" w:eastAsia="en-US"/>
              </w:rPr>
            </w:pPr>
            <w:r>
              <w:rPr>
                <w:lang w:val="en-US" w:eastAsia="en-US"/>
              </w:rPr>
              <w:t>9.2.2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75B039DA" w14:textId="77777777" w:rsidR="00DA3635" w:rsidRDefault="00DA3635" w:rsidP="00FF7124">
            <w:pPr>
              <w:pStyle w:val="REG-P0"/>
              <w:autoSpaceDE w:val="0"/>
              <w:autoSpaceDN w:val="0"/>
              <w:jc w:val="left"/>
              <w:rPr>
                <w:lang w:val="en-US" w:eastAsia="en-US"/>
              </w:rPr>
            </w:pPr>
            <w:r>
              <w:rPr>
                <w:lang w:val="en-US" w:eastAsia="en-US"/>
              </w:rPr>
              <w:t>101.000 up to 999.999 Watt (ERP)</w:t>
            </w:r>
          </w:p>
        </w:tc>
        <w:tc>
          <w:tcPr>
            <w:tcW w:w="1417" w:type="dxa"/>
            <w:tcBorders>
              <w:top w:val="single" w:sz="4" w:space="0" w:color="000000"/>
              <w:left w:val="single" w:sz="4" w:space="0" w:color="000000"/>
              <w:bottom w:val="single" w:sz="4" w:space="0" w:color="000000"/>
              <w:right w:val="single" w:sz="4" w:space="0" w:color="000000"/>
            </w:tcBorders>
            <w:hideMark/>
          </w:tcPr>
          <w:p w14:paraId="04A8668C" w14:textId="77777777" w:rsidR="00DA3635" w:rsidRDefault="00DA3635" w:rsidP="006B1BDB">
            <w:pPr>
              <w:pStyle w:val="REG-P0"/>
              <w:autoSpaceDE w:val="0"/>
              <w:autoSpaceDN w:val="0"/>
              <w:jc w:val="right"/>
              <w:rPr>
                <w:lang w:val="en-US" w:eastAsia="en-US"/>
              </w:rPr>
            </w:pPr>
            <w:r>
              <w:rPr>
                <w:lang w:val="en-US" w:eastAsia="en-US"/>
              </w:rPr>
              <w:t>N$9,246.00</w:t>
            </w:r>
          </w:p>
        </w:tc>
      </w:tr>
      <w:tr w:rsidR="00DA3635" w14:paraId="00A121C8" w14:textId="77777777" w:rsidTr="004B2C87">
        <w:tc>
          <w:tcPr>
            <w:tcW w:w="656" w:type="dxa"/>
            <w:tcBorders>
              <w:top w:val="single" w:sz="4" w:space="0" w:color="000000"/>
              <w:left w:val="single" w:sz="4" w:space="0" w:color="000000"/>
              <w:bottom w:val="single" w:sz="4" w:space="0" w:color="000000"/>
              <w:right w:val="single" w:sz="4" w:space="0" w:color="000000"/>
            </w:tcBorders>
          </w:tcPr>
          <w:p w14:paraId="09DE55DE"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3190E81C" w14:textId="77777777" w:rsidR="00DA3635" w:rsidRDefault="00DA3635" w:rsidP="00FF7124">
            <w:pPr>
              <w:pStyle w:val="REG-P0"/>
              <w:autoSpaceDE w:val="0"/>
              <w:autoSpaceDN w:val="0"/>
              <w:jc w:val="left"/>
              <w:rPr>
                <w:lang w:val="en-US" w:eastAsia="en-US"/>
              </w:rPr>
            </w:pPr>
            <w:r>
              <w:rPr>
                <w:lang w:val="en-US" w:eastAsia="en-US"/>
              </w:rPr>
              <w:t>9.2.3</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1F25586F" w14:textId="77777777" w:rsidR="00DA3635" w:rsidRDefault="00DA3635" w:rsidP="00FF7124">
            <w:pPr>
              <w:pStyle w:val="REG-P0"/>
              <w:autoSpaceDE w:val="0"/>
              <w:autoSpaceDN w:val="0"/>
              <w:jc w:val="left"/>
              <w:rPr>
                <w:lang w:val="en-US" w:eastAsia="en-US"/>
              </w:rPr>
            </w:pPr>
            <w:r>
              <w:rPr>
                <w:lang w:val="en-US" w:eastAsia="en-US"/>
              </w:rPr>
              <w:t>1000 Watt (ERP) and above</w:t>
            </w:r>
          </w:p>
        </w:tc>
        <w:tc>
          <w:tcPr>
            <w:tcW w:w="1417" w:type="dxa"/>
            <w:tcBorders>
              <w:top w:val="single" w:sz="4" w:space="0" w:color="000000"/>
              <w:left w:val="single" w:sz="4" w:space="0" w:color="000000"/>
              <w:bottom w:val="single" w:sz="4" w:space="0" w:color="000000"/>
              <w:right w:val="single" w:sz="4" w:space="0" w:color="000000"/>
            </w:tcBorders>
            <w:hideMark/>
          </w:tcPr>
          <w:p w14:paraId="76BE6121" w14:textId="77777777" w:rsidR="00DA3635" w:rsidRDefault="00DA3635" w:rsidP="006B1BDB">
            <w:pPr>
              <w:pStyle w:val="REG-P0"/>
              <w:autoSpaceDE w:val="0"/>
              <w:autoSpaceDN w:val="0"/>
              <w:jc w:val="right"/>
              <w:rPr>
                <w:lang w:val="en-US" w:eastAsia="en-US"/>
              </w:rPr>
            </w:pPr>
            <w:r>
              <w:rPr>
                <w:lang w:val="en-US" w:eastAsia="en-US"/>
              </w:rPr>
              <w:t>N$11,523.00</w:t>
            </w:r>
          </w:p>
        </w:tc>
      </w:tr>
      <w:tr w:rsidR="00DA3635" w14:paraId="73C9C1DD"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4099B39F" w14:textId="77777777" w:rsidR="00DA3635" w:rsidRDefault="00DA3635" w:rsidP="00FF7124">
            <w:pPr>
              <w:pStyle w:val="REG-P0"/>
              <w:autoSpaceDE w:val="0"/>
              <w:autoSpaceDN w:val="0"/>
              <w:jc w:val="left"/>
              <w:rPr>
                <w:lang w:val="en-US" w:eastAsia="en-US"/>
              </w:rPr>
            </w:pPr>
            <w:r>
              <w:rPr>
                <w:lang w:val="en-US" w:eastAsia="en-US"/>
              </w:rPr>
              <w:t>9.3</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638CBCEB" w14:textId="77777777" w:rsidR="00DA3635" w:rsidRDefault="00DA3635" w:rsidP="00FF7124">
            <w:pPr>
              <w:pStyle w:val="REG-P0"/>
              <w:autoSpaceDE w:val="0"/>
              <w:autoSpaceDN w:val="0"/>
              <w:jc w:val="left"/>
              <w:rPr>
                <w:lang w:val="en-US" w:eastAsia="en-US"/>
              </w:rPr>
            </w:pPr>
            <w:r>
              <w:rPr>
                <w:lang w:val="en-US" w:eastAsia="en-US"/>
              </w:rPr>
              <w:t>AM/HF Radio Broadcasting Transmitter</w:t>
            </w:r>
          </w:p>
        </w:tc>
        <w:tc>
          <w:tcPr>
            <w:tcW w:w="1417" w:type="dxa"/>
            <w:tcBorders>
              <w:top w:val="single" w:sz="4" w:space="0" w:color="000000"/>
              <w:left w:val="single" w:sz="4" w:space="0" w:color="000000"/>
              <w:bottom w:val="single" w:sz="4" w:space="0" w:color="000000"/>
              <w:right w:val="single" w:sz="4" w:space="0" w:color="000000"/>
            </w:tcBorders>
          </w:tcPr>
          <w:p w14:paraId="293866BA" w14:textId="77777777" w:rsidR="00DA3635" w:rsidRDefault="00DA3635" w:rsidP="006B1BDB">
            <w:pPr>
              <w:pStyle w:val="REG-P0"/>
              <w:autoSpaceDE w:val="0"/>
              <w:autoSpaceDN w:val="0"/>
              <w:jc w:val="right"/>
              <w:rPr>
                <w:lang w:val="en-US" w:eastAsia="en-US"/>
              </w:rPr>
            </w:pPr>
          </w:p>
        </w:tc>
      </w:tr>
      <w:tr w:rsidR="00DA3635" w14:paraId="02695624" w14:textId="77777777" w:rsidTr="004B2C87">
        <w:tc>
          <w:tcPr>
            <w:tcW w:w="656" w:type="dxa"/>
            <w:tcBorders>
              <w:top w:val="single" w:sz="4" w:space="0" w:color="000000"/>
              <w:left w:val="single" w:sz="4" w:space="0" w:color="000000"/>
              <w:bottom w:val="single" w:sz="4" w:space="0" w:color="000000"/>
              <w:right w:val="single" w:sz="4" w:space="0" w:color="000000"/>
            </w:tcBorders>
          </w:tcPr>
          <w:p w14:paraId="1E1F2264"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2B770768" w14:textId="77777777" w:rsidR="00DA3635" w:rsidRDefault="00DA3635" w:rsidP="00FF7124">
            <w:pPr>
              <w:pStyle w:val="REG-P0"/>
              <w:autoSpaceDE w:val="0"/>
              <w:autoSpaceDN w:val="0"/>
              <w:jc w:val="left"/>
              <w:rPr>
                <w:lang w:val="en-US" w:eastAsia="en-US"/>
              </w:rPr>
            </w:pPr>
            <w:r>
              <w:rPr>
                <w:lang w:val="en-US" w:eastAsia="en-US"/>
              </w:rPr>
              <w:t>9.3.1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1063F9A6" w14:textId="77777777" w:rsidR="00DA3635" w:rsidRDefault="00DA3635" w:rsidP="00FF7124">
            <w:pPr>
              <w:pStyle w:val="REG-P0"/>
              <w:autoSpaceDE w:val="0"/>
              <w:autoSpaceDN w:val="0"/>
              <w:jc w:val="left"/>
              <w:rPr>
                <w:lang w:val="en-US" w:eastAsia="en-US"/>
              </w:rPr>
            </w:pPr>
            <w:r>
              <w:rPr>
                <w:lang w:val="en-US" w:eastAsia="en-US"/>
              </w:rPr>
              <w:t>0.000 up to 999.999 Watt (ERP)</w:t>
            </w:r>
          </w:p>
        </w:tc>
        <w:tc>
          <w:tcPr>
            <w:tcW w:w="1417" w:type="dxa"/>
            <w:tcBorders>
              <w:top w:val="single" w:sz="4" w:space="0" w:color="000000"/>
              <w:left w:val="single" w:sz="4" w:space="0" w:color="000000"/>
              <w:bottom w:val="single" w:sz="4" w:space="0" w:color="000000"/>
              <w:right w:val="single" w:sz="4" w:space="0" w:color="000000"/>
            </w:tcBorders>
            <w:hideMark/>
          </w:tcPr>
          <w:p w14:paraId="666D191D" w14:textId="77777777" w:rsidR="00DA3635" w:rsidRDefault="00DA3635" w:rsidP="006B1BDB">
            <w:pPr>
              <w:pStyle w:val="REG-P0"/>
              <w:autoSpaceDE w:val="0"/>
              <w:autoSpaceDN w:val="0"/>
              <w:jc w:val="right"/>
              <w:rPr>
                <w:lang w:val="en-US" w:eastAsia="en-US"/>
              </w:rPr>
            </w:pPr>
            <w:r>
              <w:rPr>
                <w:lang w:val="en-US" w:eastAsia="en-US"/>
              </w:rPr>
              <w:t>N$690.00</w:t>
            </w:r>
          </w:p>
        </w:tc>
      </w:tr>
      <w:tr w:rsidR="00DA3635" w14:paraId="41A001F5" w14:textId="77777777" w:rsidTr="004B2C87">
        <w:tc>
          <w:tcPr>
            <w:tcW w:w="656" w:type="dxa"/>
            <w:tcBorders>
              <w:top w:val="single" w:sz="4" w:space="0" w:color="000000"/>
              <w:left w:val="single" w:sz="4" w:space="0" w:color="000000"/>
              <w:bottom w:val="single" w:sz="4" w:space="0" w:color="000000"/>
              <w:right w:val="single" w:sz="4" w:space="0" w:color="000000"/>
            </w:tcBorders>
          </w:tcPr>
          <w:p w14:paraId="1E1A4612"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70FEF3B6" w14:textId="77777777" w:rsidR="00DA3635" w:rsidRDefault="00DA3635" w:rsidP="00FF7124">
            <w:pPr>
              <w:pStyle w:val="REG-P0"/>
              <w:autoSpaceDE w:val="0"/>
              <w:autoSpaceDN w:val="0"/>
              <w:jc w:val="left"/>
              <w:rPr>
                <w:lang w:val="en-US" w:eastAsia="en-US"/>
              </w:rPr>
            </w:pPr>
            <w:r>
              <w:rPr>
                <w:lang w:val="en-US" w:eastAsia="en-US"/>
              </w:rPr>
              <w:t>9.3.2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7FD86F6B" w14:textId="77777777" w:rsidR="00DA3635" w:rsidRDefault="00DA3635" w:rsidP="00FF7124">
            <w:pPr>
              <w:pStyle w:val="REG-P0"/>
              <w:autoSpaceDE w:val="0"/>
              <w:autoSpaceDN w:val="0"/>
              <w:jc w:val="left"/>
              <w:rPr>
                <w:lang w:val="en-US" w:eastAsia="en-US"/>
              </w:rPr>
            </w:pPr>
            <w:r>
              <w:rPr>
                <w:lang w:val="en-US" w:eastAsia="en-US"/>
              </w:rPr>
              <w:t>1000 Watt (ERP) and above</w:t>
            </w:r>
          </w:p>
        </w:tc>
        <w:tc>
          <w:tcPr>
            <w:tcW w:w="1417" w:type="dxa"/>
            <w:tcBorders>
              <w:top w:val="single" w:sz="4" w:space="0" w:color="000000"/>
              <w:left w:val="single" w:sz="4" w:space="0" w:color="000000"/>
              <w:bottom w:val="single" w:sz="4" w:space="0" w:color="000000"/>
              <w:right w:val="single" w:sz="4" w:space="0" w:color="000000"/>
            </w:tcBorders>
            <w:hideMark/>
          </w:tcPr>
          <w:p w14:paraId="2D376810" w14:textId="77777777" w:rsidR="00DA3635" w:rsidRDefault="00DA3635" w:rsidP="006B1BDB">
            <w:pPr>
              <w:pStyle w:val="REG-P0"/>
              <w:autoSpaceDE w:val="0"/>
              <w:autoSpaceDN w:val="0"/>
              <w:jc w:val="right"/>
              <w:rPr>
                <w:lang w:val="en-US" w:eastAsia="en-US"/>
              </w:rPr>
            </w:pPr>
            <w:r>
              <w:rPr>
                <w:lang w:val="en-US" w:eastAsia="en-US"/>
              </w:rPr>
              <w:t>N$1,725.00</w:t>
            </w:r>
          </w:p>
        </w:tc>
      </w:tr>
      <w:tr w:rsidR="00DA3635" w14:paraId="0FAECEFF"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3277ED2B" w14:textId="77777777" w:rsidR="00DA3635" w:rsidRDefault="00DA3635" w:rsidP="00FF7124">
            <w:pPr>
              <w:pStyle w:val="REG-P0"/>
              <w:autoSpaceDE w:val="0"/>
              <w:autoSpaceDN w:val="0"/>
              <w:jc w:val="left"/>
              <w:rPr>
                <w:lang w:val="en-US" w:eastAsia="en-US"/>
              </w:rPr>
            </w:pPr>
            <w:r>
              <w:rPr>
                <w:lang w:val="en-US" w:eastAsia="en-US"/>
              </w:rPr>
              <w:t>9.4</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3DD26A4E" w14:textId="77777777" w:rsidR="00DA3635" w:rsidRDefault="00DA3635" w:rsidP="00FF7124">
            <w:pPr>
              <w:pStyle w:val="REG-P0"/>
              <w:autoSpaceDE w:val="0"/>
              <w:autoSpaceDN w:val="0"/>
              <w:jc w:val="left"/>
              <w:rPr>
                <w:lang w:val="en-US" w:eastAsia="en-US"/>
              </w:rPr>
            </w:pPr>
            <w:r>
              <w:rPr>
                <w:lang w:val="en-US" w:eastAsia="en-US"/>
              </w:rPr>
              <w:t>Other broadcasting services</w:t>
            </w:r>
          </w:p>
        </w:tc>
        <w:tc>
          <w:tcPr>
            <w:tcW w:w="1417" w:type="dxa"/>
            <w:tcBorders>
              <w:top w:val="single" w:sz="4" w:space="0" w:color="000000"/>
              <w:left w:val="single" w:sz="4" w:space="0" w:color="000000"/>
              <w:bottom w:val="single" w:sz="4" w:space="0" w:color="000000"/>
              <w:right w:val="single" w:sz="4" w:space="0" w:color="000000"/>
            </w:tcBorders>
          </w:tcPr>
          <w:p w14:paraId="4C450A74" w14:textId="77777777" w:rsidR="00DA3635" w:rsidRDefault="00DA3635" w:rsidP="006B1BDB">
            <w:pPr>
              <w:pStyle w:val="REG-P0"/>
              <w:autoSpaceDE w:val="0"/>
              <w:autoSpaceDN w:val="0"/>
              <w:jc w:val="right"/>
              <w:rPr>
                <w:lang w:val="en-US" w:eastAsia="en-US"/>
              </w:rPr>
            </w:pPr>
          </w:p>
        </w:tc>
      </w:tr>
      <w:tr w:rsidR="00DA3635" w14:paraId="777386DD" w14:textId="77777777" w:rsidTr="004B2C87">
        <w:tc>
          <w:tcPr>
            <w:tcW w:w="656" w:type="dxa"/>
            <w:tcBorders>
              <w:top w:val="single" w:sz="4" w:space="0" w:color="000000"/>
              <w:left w:val="single" w:sz="4" w:space="0" w:color="000000"/>
              <w:bottom w:val="single" w:sz="4" w:space="0" w:color="000000"/>
              <w:right w:val="single" w:sz="4" w:space="0" w:color="000000"/>
            </w:tcBorders>
          </w:tcPr>
          <w:p w14:paraId="4047D1B9"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1E456BD1" w14:textId="77777777" w:rsidR="00DA3635" w:rsidRDefault="00DA3635" w:rsidP="00FF7124">
            <w:pPr>
              <w:pStyle w:val="REG-P0"/>
              <w:autoSpaceDE w:val="0"/>
              <w:autoSpaceDN w:val="0"/>
              <w:jc w:val="left"/>
              <w:rPr>
                <w:lang w:val="en-US" w:eastAsia="en-US"/>
              </w:rPr>
            </w:pPr>
            <w:r>
              <w:rPr>
                <w:lang w:val="en-US" w:eastAsia="en-US"/>
              </w:rPr>
              <w:t>9.4.1</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684600F2" w14:textId="77777777" w:rsidR="00DA3635" w:rsidRDefault="00DA3635" w:rsidP="00FF7124">
            <w:pPr>
              <w:pStyle w:val="REG-P0"/>
              <w:autoSpaceDE w:val="0"/>
              <w:autoSpaceDN w:val="0"/>
              <w:jc w:val="left"/>
              <w:rPr>
                <w:lang w:val="en-US" w:eastAsia="en-US"/>
              </w:rPr>
            </w:pPr>
            <w:r>
              <w:rPr>
                <w:lang w:val="en-US" w:eastAsia="en-US"/>
              </w:rPr>
              <w:t>Special event broadcast spectrum licence maximum 10 Watt (fee per day up to a maximum capped fee equal to 30 days’ daily fee irrespective if period thereafter exceeds 30 days the maximum fee shall then apply)</w:t>
            </w:r>
          </w:p>
        </w:tc>
        <w:tc>
          <w:tcPr>
            <w:tcW w:w="1417" w:type="dxa"/>
            <w:tcBorders>
              <w:top w:val="single" w:sz="4" w:space="0" w:color="000000"/>
              <w:left w:val="single" w:sz="4" w:space="0" w:color="000000"/>
              <w:bottom w:val="single" w:sz="4" w:space="0" w:color="000000"/>
              <w:right w:val="single" w:sz="4" w:space="0" w:color="000000"/>
            </w:tcBorders>
            <w:hideMark/>
          </w:tcPr>
          <w:p w14:paraId="609F43D1" w14:textId="77777777" w:rsidR="00DA3635" w:rsidRDefault="00DA3635" w:rsidP="006B1BDB">
            <w:pPr>
              <w:pStyle w:val="REG-P0"/>
              <w:autoSpaceDE w:val="0"/>
              <w:autoSpaceDN w:val="0"/>
              <w:jc w:val="right"/>
              <w:rPr>
                <w:lang w:val="en-US" w:eastAsia="en-US"/>
              </w:rPr>
            </w:pPr>
            <w:r>
              <w:rPr>
                <w:lang w:val="en-US" w:eastAsia="en-US"/>
              </w:rPr>
              <w:t>N$690.00</w:t>
            </w:r>
          </w:p>
          <w:p w14:paraId="58F98516" w14:textId="77777777" w:rsidR="00DA3635" w:rsidRDefault="00DA3635" w:rsidP="006B1BDB">
            <w:pPr>
              <w:pStyle w:val="REG-P0"/>
              <w:autoSpaceDE w:val="0"/>
              <w:autoSpaceDN w:val="0"/>
              <w:jc w:val="right"/>
              <w:rPr>
                <w:lang w:val="en-US" w:eastAsia="en-US"/>
              </w:rPr>
            </w:pPr>
            <w:r>
              <w:rPr>
                <w:lang w:val="en-US" w:eastAsia="en-US"/>
              </w:rPr>
              <w:t>Maximum fee: N$ 20,700.00</w:t>
            </w:r>
          </w:p>
        </w:tc>
      </w:tr>
      <w:tr w:rsidR="00DA3635" w14:paraId="1DC7522D" w14:textId="77777777" w:rsidTr="004B2C87">
        <w:tc>
          <w:tcPr>
            <w:tcW w:w="656" w:type="dxa"/>
            <w:tcBorders>
              <w:top w:val="single" w:sz="4" w:space="0" w:color="000000"/>
              <w:left w:val="single" w:sz="4" w:space="0" w:color="000000"/>
              <w:bottom w:val="single" w:sz="4" w:space="0" w:color="000000"/>
              <w:right w:val="single" w:sz="4" w:space="0" w:color="000000"/>
            </w:tcBorders>
          </w:tcPr>
          <w:p w14:paraId="2609BF60" w14:textId="77777777" w:rsidR="00DA3635" w:rsidRDefault="00DA3635" w:rsidP="00FF7124">
            <w:pPr>
              <w:pStyle w:val="REG-P0"/>
              <w:autoSpaceDE w:val="0"/>
              <w:autoSpaceDN w:val="0"/>
              <w:jc w:val="left"/>
              <w:rPr>
                <w:lang w:val="en-US" w:eastAsia="en-US"/>
              </w:rPr>
            </w:pPr>
          </w:p>
        </w:tc>
        <w:tc>
          <w:tcPr>
            <w:tcW w:w="760" w:type="dxa"/>
            <w:tcBorders>
              <w:top w:val="single" w:sz="4" w:space="0" w:color="000000"/>
              <w:left w:val="single" w:sz="4" w:space="0" w:color="000000"/>
              <w:bottom w:val="single" w:sz="4" w:space="0" w:color="000000"/>
              <w:right w:val="single" w:sz="4" w:space="0" w:color="000000"/>
            </w:tcBorders>
            <w:hideMark/>
          </w:tcPr>
          <w:p w14:paraId="5EFF9FB6" w14:textId="77777777" w:rsidR="00DA3635" w:rsidRDefault="00DA3635" w:rsidP="00FF7124">
            <w:pPr>
              <w:pStyle w:val="REG-P0"/>
              <w:autoSpaceDE w:val="0"/>
              <w:autoSpaceDN w:val="0"/>
              <w:jc w:val="left"/>
              <w:rPr>
                <w:lang w:val="en-US" w:eastAsia="en-US"/>
              </w:rPr>
            </w:pPr>
            <w:r>
              <w:rPr>
                <w:lang w:val="en-US" w:eastAsia="en-US"/>
              </w:rPr>
              <w:t>9.4.2</w:t>
            </w:r>
          </w:p>
        </w:tc>
        <w:tc>
          <w:tcPr>
            <w:tcW w:w="5672" w:type="dxa"/>
            <w:gridSpan w:val="2"/>
            <w:tcBorders>
              <w:top w:val="single" w:sz="4" w:space="0" w:color="000000"/>
              <w:left w:val="single" w:sz="4" w:space="0" w:color="000000"/>
              <w:bottom w:val="single" w:sz="4" w:space="0" w:color="000000"/>
              <w:right w:val="single" w:sz="4" w:space="0" w:color="000000"/>
            </w:tcBorders>
            <w:hideMark/>
          </w:tcPr>
          <w:p w14:paraId="0F9F0128" w14:textId="77777777" w:rsidR="00DA3635" w:rsidRDefault="00DA3635" w:rsidP="00FF7124">
            <w:pPr>
              <w:pStyle w:val="REG-P0"/>
              <w:autoSpaceDE w:val="0"/>
              <w:autoSpaceDN w:val="0"/>
              <w:jc w:val="left"/>
              <w:rPr>
                <w:lang w:val="en-US" w:eastAsia="en-US"/>
              </w:rPr>
            </w:pPr>
            <w:r>
              <w:rPr>
                <w:lang w:val="en-US" w:eastAsia="en-US"/>
              </w:rPr>
              <w:t>Outside broadcasting vehicle links (per event irrespective of duration)</w:t>
            </w:r>
          </w:p>
        </w:tc>
        <w:tc>
          <w:tcPr>
            <w:tcW w:w="1417" w:type="dxa"/>
            <w:tcBorders>
              <w:top w:val="single" w:sz="4" w:space="0" w:color="000000"/>
              <w:left w:val="single" w:sz="4" w:space="0" w:color="000000"/>
              <w:bottom w:val="single" w:sz="4" w:space="0" w:color="000000"/>
              <w:right w:val="single" w:sz="4" w:space="0" w:color="000000"/>
            </w:tcBorders>
            <w:hideMark/>
          </w:tcPr>
          <w:p w14:paraId="61FC0E8E" w14:textId="77777777" w:rsidR="00DA3635" w:rsidRDefault="00DA3635" w:rsidP="006B1BDB">
            <w:pPr>
              <w:pStyle w:val="REG-P0"/>
              <w:autoSpaceDE w:val="0"/>
              <w:autoSpaceDN w:val="0"/>
              <w:jc w:val="right"/>
              <w:rPr>
                <w:lang w:val="en-US" w:eastAsia="en-US"/>
              </w:rPr>
            </w:pPr>
            <w:r>
              <w:rPr>
                <w:lang w:val="en-US" w:eastAsia="en-US"/>
              </w:rPr>
              <w:t>N$4,600.00</w:t>
            </w:r>
          </w:p>
        </w:tc>
      </w:tr>
      <w:tr w:rsidR="00DA3635" w14:paraId="0EAF356D" w14:textId="77777777" w:rsidTr="004B2C87">
        <w:tc>
          <w:tcPr>
            <w:tcW w:w="8505" w:type="dxa"/>
            <w:gridSpan w:val="5"/>
            <w:tcBorders>
              <w:top w:val="single" w:sz="4" w:space="0" w:color="000000"/>
              <w:left w:val="single" w:sz="4" w:space="0" w:color="000000"/>
              <w:bottom w:val="single" w:sz="4" w:space="0" w:color="000000"/>
              <w:right w:val="single" w:sz="4" w:space="0" w:color="000000"/>
            </w:tcBorders>
            <w:shd w:val="clear" w:color="auto" w:fill="D1D3D4"/>
            <w:hideMark/>
          </w:tcPr>
          <w:p w14:paraId="02A8541B" w14:textId="77777777" w:rsidR="00DA3635" w:rsidRDefault="00DA3635">
            <w:pPr>
              <w:pStyle w:val="REG-P0"/>
              <w:autoSpaceDE w:val="0"/>
              <w:autoSpaceDN w:val="0"/>
              <w:rPr>
                <w:b/>
                <w:lang w:val="en-US" w:eastAsia="en-US"/>
              </w:rPr>
            </w:pPr>
            <w:r>
              <w:rPr>
                <w:b/>
                <w:lang w:val="en-US" w:eastAsia="en-US"/>
              </w:rPr>
              <w:t>10.</w:t>
            </w:r>
            <w:r>
              <w:rPr>
                <w:b/>
                <w:lang w:val="en-US" w:eastAsia="en-US"/>
              </w:rPr>
              <w:tab/>
              <w:t>MISCELLANEOUS</w:t>
            </w:r>
          </w:p>
        </w:tc>
      </w:tr>
      <w:tr w:rsidR="00DA3635" w14:paraId="7B54D555"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72A1511E" w14:textId="77777777" w:rsidR="00DA3635" w:rsidRDefault="00DA3635" w:rsidP="00FF7124">
            <w:pPr>
              <w:pStyle w:val="REG-P0"/>
              <w:autoSpaceDE w:val="0"/>
              <w:autoSpaceDN w:val="0"/>
              <w:jc w:val="left"/>
              <w:rPr>
                <w:lang w:val="en-US" w:eastAsia="en-US"/>
              </w:rPr>
            </w:pPr>
            <w:r>
              <w:rPr>
                <w:lang w:val="en-US" w:eastAsia="en-US"/>
              </w:rPr>
              <w:t>10.1</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31B1D76C" w14:textId="77777777" w:rsidR="00DA3635" w:rsidRDefault="00DA3635" w:rsidP="00FF7124">
            <w:pPr>
              <w:pStyle w:val="REG-P0"/>
              <w:autoSpaceDE w:val="0"/>
              <w:autoSpaceDN w:val="0"/>
              <w:jc w:val="left"/>
              <w:rPr>
                <w:lang w:val="en-US" w:eastAsia="en-US"/>
              </w:rPr>
            </w:pPr>
            <w:r>
              <w:rPr>
                <w:lang w:val="en-US" w:eastAsia="en-US"/>
              </w:rPr>
              <w:t>National Security Forces</w:t>
            </w:r>
          </w:p>
        </w:tc>
        <w:tc>
          <w:tcPr>
            <w:tcW w:w="1417" w:type="dxa"/>
            <w:tcBorders>
              <w:top w:val="single" w:sz="4" w:space="0" w:color="000000"/>
              <w:left w:val="single" w:sz="4" w:space="0" w:color="000000"/>
              <w:bottom w:val="single" w:sz="4" w:space="0" w:color="000000"/>
              <w:right w:val="single" w:sz="4" w:space="0" w:color="000000"/>
            </w:tcBorders>
            <w:hideMark/>
          </w:tcPr>
          <w:p w14:paraId="0EA216E4" w14:textId="77777777" w:rsidR="00DA3635" w:rsidRDefault="00DA3635" w:rsidP="006B1BDB">
            <w:pPr>
              <w:pStyle w:val="REG-P0"/>
              <w:autoSpaceDE w:val="0"/>
              <w:autoSpaceDN w:val="0"/>
              <w:jc w:val="right"/>
              <w:rPr>
                <w:lang w:val="en-US" w:eastAsia="en-US"/>
              </w:rPr>
            </w:pPr>
            <w:r>
              <w:rPr>
                <w:lang w:val="en-US" w:eastAsia="en-US"/>
              </w:rPr>
              <w:t>N$75,900.00</w:t>
            </w:r>
          </w:p>
        </w:tc>
      </w:tr>
      <w:tr w:rsidR="00DA3635" w14:paraId="7BD7C473"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00891A0A" w14:textId="77777777" w:rsidR="00DA3635" w:rsidRDefault="00DA3635" w:rsidP="00FF7124">
            <w:pPr>
              <w:pStyle w:val="REG-P0"/>
              <w:autoSpaceDE w:val="0"/>
              <w:autoSpaceDN w:val="0"/>
              <w:jc w:val="left"/>
              <w:rPr>
                <w:lang w:val="en-US" w:eastAsia="en-US"/>
              </w:rPr>
            </w:pPr>
            <w:r>
              <w:rPr>
                <w:lang w:val="en-US" w:eastAsia="en-US"/>
              </w:rPr>
              <w:t>10.2</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26B8A45C" w14:textId="77777777" w:rsidR="00DA3635" w:rsidRDefault="00DA3635" w:rsidP="00FF7124">
            <w:pPr>
              <w:pStyle w:val="REG-P0"/>
              <w:autoSpaceDE w:val="0"/>
              <w:autoSpaceDN w:val="0"/>
              <w:jc w:val="left"/>
              <w:rPr>
                <w:lang w:val="en-US" w:eastAsia="en-US"/>
              </w:rPr>
            </w:pPr>
            <w:r>
              <w:rPr>
                <w:lang w:val="en-US" w:eastAsia="en-US"/>
              </w:rPr>
              <w:t>National Defence Force</w:t>
            </w:r>
          </w:p>
        </w:tc>
        <w:tc>
          <w:tcPr>
            <w:tcW w:w="1417" w:type="dxa"/>
            <w:tcBorders>
              <w:top w:val="single" w:sz="4" w:space="0" w:color="000000"/>
              <w:left w:val="single" w:sz="4" w:space="0" w:color="000000"/>
              <w:bottom w:val="single" w:sz="4" w:space="0" w:color="000000"/>
              <w:right w:val="single" w:sz="4" w:space="0" w:color="000000"/>
            </w:tcBorders>
            <w:hideMark/>
          </w:tcPr>
          <w:p w14:paraId="14863624" w14:textId="77777777" w:rsidR="00DA3635" w:rsidRDefault="00DA3635" w:rsidP="006B1BDB">
            <w:pPr>
              <w:pStyle w:val="REG-P0"/>
              <w:autoSpaceDE w:val="0"/>
              <w:autoSpaceDN w:val="0"/>
              <w:jc w:val="right"/>
              <w:rPr>
                <w:lang w:val="en-US" w:eastAsia="en-US"/>
              </w:rPr>
            </w:pPr>
            <w:r>
              <w:rPr>
                <w:lang w:val="en-US" w:eastAsia="en-US"/>
              </w:rPr>
              <w:t>N$75,900.00</w:t>
            </w:r>
          </w:p>
        </w:tc>
      </w:tr>
      <w:tr w:rsidR="00DA3635" w14:paraId="7352BE85"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1F986F45" w14:textId="77777777" w:rsidR="00DA3635" w:rsidRDefault="00DA3635" w:rsidP="00FF7124">
            <w:pPr>
              <w:pStyle w:val="REG-P0"/>
              <w:autoSpaceDE w:val="0"/>
              <w:autoSpaceDN w:val="0"/>
              <w:jc w:val="left"/>
              <w:rPr>
                <w:lang w:val="en-US" w:eastAsia="en-US"/>
              </w:rPr>
            </w:pPr>
            <w:r>
              <w:rPr>
                <w:lang w:val="en-US" w:eastAsia="en-US"/>
              </w:rPr>
              <w:t>10.3</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35F1731F" w14:textId="77777777" w:rsidR="00DA3635" w:rsidRDefault="00DA3635" w:rsidP="00FF7124">
            <w:pPr>
              <w:pStyle w:val="REG-P0"/>
              <w:autoSpaceDE w:val="0"/>
              <w:autoSpaceDN w:val="0"/>
              <w:jc w:val="left"/>
              <w:rPr>
                <w:lang w:val="en-US" w:eastAsia="en-US"/>
              </w:rPr>
            </w:pPr>
            <w:r>
              <w:rPr>
                <w:lang w:val="en-US" w:eastAsia="en-US"/>
              </w:rPr>
              <w:t>Competency certificate (radios above 400 Watt)</w:t>
            </w:r>
          </w:p>
        </w:tc>
        <w:tc>
          <w:tcPr>
            <w:tcW w:w="1417" w:type="dxa"/>
            <w:tcBorders>
              <w:top w:val="single" w:sz="4" w:space="0" w:color="000000"/>
              <w:left w:val="single" w:sz="4" w:space="0" w:color="000000"/>
              <w:bottom w:val="single" w:sz="4" w:space="0" w:color="000000"/>
              <w:right w:val="single" w:sz="4" w:space="0" w:color="000000"/>
            </w:tcBorders>
            <w:hideMark/>
          </w:tcPr>
          <w:p w14:paraId="0ADA49ED" w14:textId="77777777" w:rsidR="00DA3635" w:rsidRDefault="00DA3635" w:rsidP="006B1BDB">
            <w:pPr>
              <w:pStyle w:val="REG-P0"/>
              <w:autoSpaceDE w:val="0"/>
              <w:autoSpaceDN w:val="0"/>
              <w:jc w:val="right"/>
              <w:rPr>
                <w:lang w:val="en-US" w:eastAsia="en-US"/>
              </w:rPr>
            </w:pPr>
            <w:r>
              <w:rPr>
                <w:lang w:val="en-US" w:eastAsia="en-US"/>
              </w:rPr>
              <w:t>N$97.00</w:t>
            </w:r>
          </w:p>
        </w:tc>
      </w:tr>
      <w:tr w:rsidR="00DA3635" w14:paraId="60F5474D"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4863E1B6" w14:textId="77777777" w:rsidR="00DA3635" w:rsidRDefault="00DA3635" w:rsidP="00FF7124">
            <w:pPr>
              <w:pStyle w:val="REG-P0"/>
              <w:autoSpaceDE w:val="0"/>
              <w:autoSpaceDN w:val="0"/>
              <w:jc w:val="left"/>
              <w:rPr>
                <w:lang w:val="en-US" w:eastAsia="en-US"/>
              </w:rPr>
            </w:pPr>
            <w:r>
              <w:rPr>
                <w:lang w:val="en-US" w:eastAsia="en-US"/>
              </w:rPr>
              <w:t>10.4</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3AD6E473" w14:textId="77777777" w:rsidR="00DA3635" w:rsidRDefault="00DA3635" w:rsidP="00FF7124">
            <w:pPr>
              <w:pStyle w:val="REG-P0"/>
              <w:autoSpaceDE w:val="0"/>
              <w:autoSpaceDN w:val="0"/>
              <w:jc w:val="left"/>
              <w:rPr>
                <w:lang w:val="en-US" w:eastAsia="en-US"/>
              </w:rPr>
            </w:pPr>
            <w:r>
              <w:rPr>
                <w:lang w:val="en-US" w:eastAsia="en-US"/>
              </w:rPr>
              <w:t>Duplicate spectrum licences</w:t>
            </w:r>
          </w:p>
        </w:tc>
        <w:tc>
          <w:tcPr>
            <w:tcW w:w="1417" w:type="dxa"/>
            <w:tcBorders>
              <w:top w:val="single" w:sz="4" w:space="0" w:color="000000"/>
              <w:left w:val="single" w:sz="4" w:space="0" w:color="000000"/>
              <w:bottom w:val="single" w:sz="4" w:space="0" w:color="000000"/>
              <w:right w:val="single" w:sz="4" w:space="0" w:color="000000"/>
            </w:tcBorders>
            <w:hideMark/>
          </w:tcPr>
          <w:p w14:paraId="6106E7BE" w14:textId="77777777" w:rsidR="00DA3635" w:rsidRDefault="00DA3635" w:rsidP="006B1BDB">
            <w:pPr>
              <w:pStyle w:val="REG-P0"/>
              <w:autoSpaceDE w:val="0"/>
              <w:autoSpaceDN w:val="0"/>
              <w:jc w:val="right"/>
              <w:rPr>
                <w:lang w:val="en-US" w:eastAsia="en-US"/>
              </w:rPr>
            </w:pPr>
            <w:r>
              <w:rPr>
                <w:lang w:val="en-US" w:eastAsia="en-US"/>
              </w:rPr>
              <w:t>N$97.00</w:t>
            </w:r>
          </w:p>
        </w:tc>
      </w:tr>
      <w:tr w:rsidR="00DA3635" w14:paraId="19B9BB9F" w14:textId="77777777" w:rsidTr="004B2C87">
        <w:tc>
          <w:tcPr>
            <w:tcW w:w="656" w:type="dxa"/>
            <w:tcBorders>
              <w:top w:val="single" w:sz="4" w:space="0" w:color="000000"/>
              <w:left w:val="single" w:sz="4" w:space="0" w:color="000000"/>
              <w:bottom w:val="single" w:sz="4" w:space="0" w:color="000000"/>
              <w:right w:val="single" w:sz="4" w:space="0" w:color="000000"/>
            </w:tcBorders>
            <w:hideMark/>
          </w:tcPr>
          <w:p w14:paraId="3CBD48AA" w14:textId="77777777" w:rsidR="00DA3635" w:rsidRDefault="00DA3635" w:rsidP="00FF7124">
            <w:pPr>
              <w:pStyle w:val="REG-P0"/>
              <w:autoSpaceDE w:val="0"/>
              <w:autoSpaceDN w:val="0"/>
              <w:jc w:val="left"/>
              <w:rPr>
                <w:lang w:val="en-US" w:eastAsia="en-US"/>
              </w:rPr>
            </w:pPr>
            <w:r>
              <w:rPr>
                <w:lang w:val="en-US" w:eastAsia="en-US"/>
              </w:rPr>
              <w:t>10.5</w:t>
            </w:r>
          </w:p>
        </w:tc>
        <w:tc>
          <w:tcPr>
            <w:tcW w:w="6432" w:type="dxa"/>
            <w:gridSpan w:val="3"/>
            <w:tcBorders>
              <w:top w:val="single" w:sz="4" w:space="0" w:color="000000"/>
              <w:left w:val="single" w:sz="4" w:space="0" w:color="000000"/>
              <w:bottom w:val="single" w:sz="4" w:space="0" w:color="000000"/>
              <w:right w:val="single" w:sz="4" w:space="0" w:color="000000"/>
            </w:tcBorders>
            <w:hideMark/>
          </w:tcPr>
          <w:p w14:paraId="4499669E" w14:textId="77777777" w:rsidR="00DA3635" w:rsidRDefault="00DA3635" w:rsidP="00FF7124">
            <w:pPr>
              <w:pStyle w:val="REG-P0"/>
              <w:autoSpaceDE w:val="0"/>
              <w:autoSpaceDN w:val="0"/>
              <w:jc w:val="left"/>
              <w:rPr>
                <w:lang w:val="en-US" w:eastAsia="en-US"/>
              </w:rPr>
            </w:pPr>
            <w:r>
              <w:rPr>
                <w:lang w:val="en-US" w:eastAsia="en-US"/>
              </w:rPr>
              <w:t>Photocopies per A4 sheet</w:t>
            </w:r>
          </w:p>
        </w:tc>
        <w:tc>
          <w:tcPr>
            <w:tcW w:w="1417" w:type="dxa"/>
            <w:tcBorders>
              <w:top w:val="single" w:sz="4" w:space="0" w:color="000000"/>
              <w:left w:val="single" w:sz="4" w:space="0" w:color="000000"/>
              <w:bottom w:val="single" w:sz="4" w:space="0" w:color="000000"/>
              <w:right w:val="single" w:sz="4" w:space="0" w:color="000000"/>
            </w:tcBorders>
            <w:hideMark/>
          </w:tcPr>
          <w:p w14:paraId="4C029277" w14:textId="77777777" w:rsidR="00DA3635" w:rsidRDefault="00DA3635" w:rsidP="006B1BDB">
            <w:pPr>
              <w:pStyle w:val="REG-P0"/>
              <w:autoSpaceDE w:val="0"/>
              <w:autoSpaceDN w:val="0"/>
              <w:jc w:val="right"/>
              <w:rPr>
                <w:lang w:val="en-US" w:eastAsia="en-US"/>
              </w:rPr>
            </w:pPr>
            <w:r>
              <w:rPr>
                <w:lang w:val="en-US" w:eastAsia="en-US"/>
              </w:rPr>
              <w:t>N$1.50</w:t>
            </w:r>
          </w:p>
        </w:tc>
      </w:tr>
    </w:tbl>
    <w:p w14:paraId="3F1A1273" w14:textId="29721033" w:rsidR="00DA3635" w:rsidRDefault="00DA3635" w:rsidP="00DA3635">
      <w:pPr>
        <w:pStyle w:val="REG-P0"/>
      </w:pPr>
    </w:p>
    <w:p w14:paraId="6515F11A" w14:textId="77777777" w:rsidR="00DA3635" w:rsidRDefault="00DA3635" w:rsidP="00DA3635">
      <w:pPr>
        <w:pStyle w:val="REG-P0"/>
        <w:rPr>
          <w:b/>
          <w:noProof w:val="0"/>
        </w:rPr>
      </w:pPr>
      <w:r>
        <w:rPr>
          <w:b/>
        </w:rPr>
        <w:t>Application of fees and general provisions</w:t>
      </w:r>
    </w:p>
    <w:p w14:paraId="15CF50C8" w14:textId="77777777" w:rsidR="00DA3635" w:rsidRDefault="00DA3635" w:rsidP="00DA3635">
      <w:pPr>
        <w:pStyle w:val="REG-P0"/>
        <w:rPr>
          <w:b/>
        </w:rPr>
      </w:pPr>
    </w:p>
    <w:p w14:paraId="4D5AD66E" w14:textId="0A9FE849" w:rsidR="00DA3635" w:rsidRDefault="00DA3635" w:rsidP="0011019E">
      <w:pPr>
        <w:pStyle w:val="REG-Pa"/>
      </w:pPr>
      <w:r>
        <w:rPr>
          <w:b/>
          <w:bCs/>
        </w:rPr>
        <w:t>3.</w:t>
      </w:r>
      <w:r>
        <w:rPr>
          <w:b/>
          <w:bCs/>
        </w:rPr>
        <w:tab/>
      </w:r>
      <w:r>
        <w:t xml:space="preserve">(1) </w:t>
      </w:r>
      <w:r w:rsidR="006B1BDB">
        <w:tab/>
      </w:r>
      <w:r>
        <w:t xml:space="preserve">(a) </w:t>
      </w:r>
      <w:r w:rsidR="006B1BDB">
        <w:tab/>
      </w:r>
      <w:r>
        <w:t>Where an annual fee specified in the Table above, for whatever reason, is not payable in respect of a whole calendar year, the fee to be paid or to be refunded must be apportioned according to the relevant number of months for which payment is made.</w:t>
      </w:r>
    </w:p>
    <w:p w14:paraId="30E128A2" w14:textId="77777777" w:rsidR="00DA3635" w:rsidRDefault="00DA3635" w:rsidP="0044483F">
      <w:pPr>
        <w:pStyle w:val="REG-Pa"/>
      </w:pPr>
    </w:p>
    <w:p w14:paraId="48E08D31" w14:textId="77777777" w:rsidR="00DA3635" w:rsidRDefault="00DA3635" w:rsidP="0044483F">
      <w:pPr>
        <w:pStyle w:val="REG-Pa"/>
      </w:pPr>
      <w:r>
        <w:t>(b)</w:t>
      </w:r>
      <w:r>
        <w:tab/>
        <w:t>For purposes of paragraph (a), a part of a month is regarded as a full month.</w:t>
      </w:r>
    </w:p>
    <w:p w14:paraId="69956F6F" w14:textId="77777777" w:rsidR="00DA3635" w:rsidRDefault="00DA3635" w:rsidP="0044483F">
      <w:pPr>
        <w:pStyle w:val="REG-Pa"/>
      </w:pPr>
    </w:p>
    <w:p w14:paraId="24E0DEFA" w14:textId="77777777" w:rsidR="00DA3635" w:rsidRDefault="00DA3635" w:rsidP="0044483F">
      <w:pPr>
        <w:pStyle w:val="REG-Pa"/>
      </w:pPr>
      <w:r>
        <w:t>(c)</w:t>
      </w:r>
      <w:r>
        <w:tab/>
        <w:t>Irrespective of the actual amount contemplated in paragraph (a), the minimum fee payable is N$ 60.00, excluding photocopies.</w:t>
      </w:r>
    </w:p>
    <w:p w14:paraId="61D6D4A4" w14:textId="77777777" w:rsidR="00DA3635" w:rsidRDefault="00DA3635" w:rsidP="0044483F">
      <w:pPr>
        <w:pStyle w:val="REG-Pa"/>
      </w:pPr>
    </w:p>
    <w:p w14:paraId="09A87DC9" w14:textId="77777777" w:rsidR="00DA3635" w:rsidRDefault="00DA3635" w:rsidP="0044483F">
      <w:pPr>
        <w:pStyle w:val="REG-Pa"/>
      </w:pPr>
      <w:r>
        <w:t>(d)</w:t>
      </w:r>
      <w:r>
        <w:tab/>
        <w:t>This sub-regulation is subject to regulation 2(3).</w:t>
      </w:r>
    </w:p>
    <w:p w14:paraId="1FEE3235" w14:textId="77777777" w:rsidR="00DA3635" w:rsidRDefault="00DA3635" w:rsidP="00DA3635">
      <w:pPr>
        <w:pStyle w:val="REG-P0"/>
      </w:pPr>
    </w:p>
    <w:p w14:paraId="1008D8D9" w14:textId="77777777" w:rsidR="00DA3635" w:rsidRDefault="00DA3635" w:rsidP="0044483F">
      <w:pPr>
        <w:pStyle w:val="REG-P1"/>
      </w:pPr>
      <w:r>
        <w:t>(2)</w:t>
      </w:r>
      <w:r>
        <w:tab/>
        <w:t>The Authority may not issue a spectrum licence, or a certificate, or renew the authorisation to utilise spectrum stipulated in a spectrum licence, or a certificate, unless the relevant fee as set out in the Table above is paid to the Authority.</w:t>
      </w:r>
    </w:p>
    <w:p w14:paraId="3E73BC26" w14:textId="77777777" w:rsidR="00DA3635" w:rsidRDefault="00DA3635" w:rsidP="0044483F">
      <w:pPr>
        <w:pStyle w:val="REG-P1"/>
      </w:pPr>
    </w:p>
    <w:p w14:paraId="7905C3EF" w14:textId="77777777" w:rsidR="00DA3635" w:rsidRDefault="00DA3635" w:rsidP="0044483F">
      <w:pPr>
        <w:pStyle w:val="REG-P1"/>
      </w:pPr>
      <w:r>
        <w:t>(3)</w:t>
      </w:r>
      <w:r>
        <w:tab/>
        <w:t>A spectrum licence is issued, and the right to utilise spectrum is authorised, subject to the Regulations Setting Out Licence Conditions for Spectrum Use Licences.</w:t>
      </w:r>
    </w:p>
    <w:p w14:paraId="6D3AA8A0" w14:textId="77777777" w:rsidR="00DA3635" w:rsidRDefault="00DA3635" w:rsidP="00DA3635">
      <w:pPr>
        <w:pStyle w:val="REG-P0"/>
      </w:pPr>
    </w:p>
    <w:p w14:paraId="7E63E540" w14:textId="77777777" w:rsidR="00DA3635" w:rsidRPr="0044483F" w:rsidRDefault="00DA3635" w:rsidP="00DA3635">
      <w:pPr>
        <w:pStyle w:val="REG-P0"/>
        <w:rPr>
          <w:b/>
        </w:rPr>
      </w:pPr>
      <w:r w:rsidRPr="0044483F">
        <w:rPr>
          <w:b/>
        </w:rPr>
        <w:t>Commencement of these Regulations</w:t>
      </w:r>
    </w:p>
    <w:p w14:paraId="595ED471" w14:textId="77777777" w:rsidR="00DA3635" w:rsidRPr="0044483F" w:rsidRDefault="00DA3635" w:rsidP="00DA3635">
      <w:pPr>
        <w:pStyle w:val="REG-P0"/>
        <w:rPr>
          <w:b/>
        </w:rPr>
      </w:pPr>
    </w:p>
    <w:p w14:paraId="2608C732" w14:textId="78D2D44D" w:rsidR="00DA3635" w:rsidRDefault="00DA3635" w:rsidP="0044483F">
      <w:pPr>
        <w:pStyle w:val="REG-P1"/>
      </w:pPr>
      <w:r>
        <w:rPr>
          <w:b/>
          <w:bCs/>
        </w:rPr>
        <w:lastRenderedPageBreak/>
        <w:t>4.</w:t>
      </w:r>
      <w:r>
        <w:rPr>
          <w:b/>
          <w:bCs/>
        </w:rPr>
        <w:tab/>
      </w:r>
      <w:r>
        <w:t xml:space="preserve">(1) </w:t>
      </w:r>
      <w:r w:rsidR="0044483F">
        <w:tab/>
      </w:r>
      <w:r>
        <w:t>Subject to sub-regulation (2), these Regulations will become effective on 1 January 2018.</w:t>
      </w:r>
    </w:p>
    <w:p w14:paraId="39CEA254" w14:textId="77777777" w:rsidR="00DA3635" w:rsidRDefault="00DA3635" w:rsidP="0044483F">
      <w:pPr>
        <w:pStyle w:val="REG-P1"/>
      </w:pPr>
    </w:p>
    <w:p w14:paraId="47365033" w14:textId="77777777" w:rsidR="00DA3635" w:rsidRDefault="00DA3635" w:rsidP="0044483F">
      <w:pPr>
        <w:pStyle w:val="REG-P1"/>
      </w:pPr>
      <w:r>
        <w:t>(2)</w:t>
      </w:r>
      <w:r>
        <w:tab/>
        <w:t>A person or a spectrum licensee who applies in 2017 for a spectrum licence, or to renew the authorisation to utilise spectrum for the ensuing calendar year as contemplated in regulation 6(1) and (2) of the Regulations Setting Out Licence Conditions for Spectrum Use Licences, must pay the relevant fee set out in these Regulations by the due date for payment notwithstanding that such due date may be on or prior to 1 January 2018.</w:t>
      </w:r>
    </w:p>
    <w:p w14:paraId="09AF8CA6" w14:textId="77777777" w:rsidR="00DA3635" w:rsidRDefault="00DA3635" w:rsidP="0044483F">
      <w:pPr>
        <w:pStyle w:val="REG-P1"/>
      </w:pPr>
    </w:p>
    <w:p w14:paraId="2EB360CC" w14:textId="77777777" w:rsidR="00DA3635" w:rsidRDefault="00DA3635" w:rsidP="0044483F">
      <w:pPr>
        <w:pStyle w:val="REG-P1"/>
      </w:pPr>
      <w:r>
        <w:t>(3)</w:t>
      </w:r>
      <w:r>
        <w:tab/>
        <w:t>Sub-regulation (2) applies in the same manner, but with the necessary changes, to certificates contemplated in items 2.5, 3.2 and 10.2 of the Table above.</w:t>
      </w:r>
    </w:p>
    <w:p w14:paraId="32953732" w14:textId="77777777" w:rsidR="00DA3635" w:rsidRDefault="00DA3635" w:rsidP="00DA3635">
      <w:pPr>
        <w:pStyle w:val="REG-P0"/>
      </w:pPr>
    </w:p>
    <w:p w14:paraId="30084E34" w14:textId="77777777" w:rsidR="00040F05" w:rsidRPr="00040F05" w:rsidRDefault="00040F05" w:rsidP="00040F05">
      <w:pPr>
        <w:pStyle w:val="REG-P0"/>
      </w:pPr>
    </w:p>
    <w:sectPr w:rsidR="00040F05" w:rsidRPr="00040F05" w:rsidSect="00CE101E">
      <w:headerReference w:type="default" r:id="rId10"/>
      <w:headerReference w:type="first" r:id="rId11"/>
      <w:pgSz w:w="11900" w:h="16840" w:code="9"/>
      <w:pgMar w:top="2552" w:right="1701" w:bottom="851" w:left="1701" w:header="851" w:footer="0" w:gutter="0"/>
      <w:cols w:space="720"/>
      <w:titlePg/>
      <w:docGrid w:linePitch="299"/>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EE56C5C"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D71DB4" w14:textId="77777777" w:rsidR="009E5DB6" w:rsidRDefault="009E5DB6">
      <w:r>
        <w:separator/>
      </w:r>
    </w:p>
  </w:endnote>
  <w:endnote w:type="continuationSeparator" w:id="0">
    <w:p w14:paraId="0841DD2F" w14:textId="77777777" w:rsidR="009E5DB6" w:rsidRDefault="009E5D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4755DD" w14:textId="77777777" w:rsidR="009E5DB6" w:rsidRDefault="009E5DB6">
      <w:r>
        <w:separator/>
      </w:r>
    </w:p>
  </w:footnote>
  <w:footnote w:type="continuationSeparator" w:id="0">
    <w:p w14:paraId="1F79C53D" w14:textId="77777777" w:rsidR="009E5DB6" w:rsidRDefault="009E5D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10FB70" w14:textId="08919EE3" w:rsidR="00A447F7" w:rsidRPr="007D7264" w:rsidRDefault="009E5DB6" w:rsidP="00FC33A9">
    <w:pPr>
      <w:spacing w:after="120"/>
      <w:jc w:val="center"/>
      <w:rPr>
        <w:rFonts w:ascii="Arial" w:hAnsi="Arial" w:cs="Arial"/>
        <w:sz w:val="16"/>
        <w:szCs w:val="16"/>
      </w:rPr>
    </w:pPr>
    <w:r>
      <w:rPr>
        <w:rFonts w:ascii="Arial" w:hAnsi="Arial" w:cs="Arial"/>
        <w:sz w:val="12"/>
        <w:szCs w:val="16"/>
      </w:rPr>
      <w:pict w14:anchorId="00EA7037">
        <v:group id="Group 6" o:spid="_x0000_s2049" style="position:absolute;left:0;text-align:left;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mso-wrap-style:squar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mso-wrap-style:squar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00A447F7" w:rsidRPr="007D7264">
      <w:rPr>
        <w:rFonts w:ascii="Arial" w:hAnsi="Arial" w:cs="Arial"/>
        <w:sz w:val="12"/>
        <w:szCs w:val="16"/>
      </w:rPr>
      <w:t>Republic of Namibia</w:t>
    </w:r>
    <w:r w:rsidR="00A447F7" w:rsidRPr="007D7264">
      <w:rPr>
        <w:rFonts w:ascii="Arial" w:hAnsi="Arial" w:cs="Arial"/>
        <w:w w:val="600"/>
        <w:sz w:val="12"/>
        <w:szCs w:val="16"/>
      </w:rPr>
      <w:t xml:space="preserve"> </w:t>
    </w:r>
    <w:r w:rsidR="00A447F7" w:rsidRPr="007D7264">
      <w:rPr>
        <w:rFonts w:ascii="Arial" w:hAnsi="Arial" w:cs="Arial"/>
        <w:b/>
        <w:noProof w:val="0"/>
        <w:sz w:val="16"/>
        <w:szCs w:val="16"/>
      </w:rPr>
      <w:fldChar w:fldCharType="begin"/>
    </w:r>
    <w:r w:rsidR="00A447F7" w:rsidRPr="007D7264">
      <w:rPr>
        <w:rFonts w:ascii="Arial" w:hAnsi="Arial" w:cs="Arial"/>
        <w:b/>
        <w:sz w:val="16"/>
        <w:szCs w:val="16"/>
      </w:rPr>
      <w:instrText xml:space="preserve"> PAGE   \* MERGEFORMAT </w:instrText>
    </w:r>
    <w:r w:rsidR="00A447F7" w:rsidRPr="007D7264">
      <w:rPr>
        <w:rFonts w:ascii="Arial" w:hAnsi="Arial" w:cs="Arial"/>
        <w:b/>
        <w:noProof w:val="0"/>
        <w:sz w:val="16"/>
        <w:szCs w:val="16"/>
      </w:rPr>
      <w:fldChar w:fldCharType="separate"/>
    </w:r>
    <w:r w:rsidR="00FC54C0">
      <w:rPr>
        <w:rFonts w:ascii="Arial" w:hAnsi="Arial" w:cs="Arial"/>
        <w:b/>
        <w:sz w:val="16"/>
        <w:szCs w:val="16"/>
      </w:rPr>
      <w:t>7</w:t>
    </w:r>
    <w:r w:rsidR="00A447F7" w:rsidRPr="007D7264">
      <w:rPr>
        <w:rFonts w:ascii="Arial" w:hAnsi="Arial" w:cs="Arial"/>
        <w:b/>
        <w:sz w:val="16"/>
        <w:szCs w:val="16"/>
      </w:rPr>
      <w:fldChar w:fldCharType="end"/>
    </w:r>
    <w:r w:rsidR="00A447F7" w:rsidRPr="007D7264">
      <w:rPr>
        <w:rFonts w:ascii="Arial" w:hAnsi="Arial" w:cs="Arial"/>
        <w:w w:val="600"/>
        <w:sz w:val="12"/>
        <w:szCs w:val="16"/>
      </w:rPr>
      <w:t xml:space="preserve"> </w:t>
    </w:r>
    <w:r w:rsidR="00A447F7" w:rsidRPr="007D7264">
      <w:rPr>
        <w:rFonts w:ascii="Arial" w:hAnsi="Arial" w:cs="Arial"/>
        <w:sz w:val="12"/>
        <w:szCs w:val="16"/>
      </w:rPr>
      <w:t>Annotated Statutes</w:t>
    </w:r>
    <w:r w:rsidR="00A447F7" w:rsidRPr="007D7264">
      <w:rPr>
        <w:rFonts w:ascii="Arial" w:hAnsi="Arial" w:cs="Arial"/>
        <w:b/>
        <w:sz w:val="16"/>
        <w:szCs w:val="16"/>
      </w:rPr>
      <w:t xml:space="preserve"> </w:t>
    </w:r>
  </w:p>
  <w:p w14:paraId="208ACE9B" w14:textId="77777777" w:rsidR="00A447F7" w:rsidRPr="00F25922" w:rsidRDefault="00A447F7" w:rsidP="00F25922">
    <w:pPr>
      <w:pStyle w:val="REG-PHA"/>
    </w:pPr>
    <w:r w:rsidRPr="00F25922">
      <w:t>REGULATIONS</w:t>
    </w:r>
  </w:p>
  <w:p w14:paraId="0824DEC3" w14:textId="03651F4C" w:rsidR="00A447F7" w:rsidRDefault="00A447F7" w:rsidP="00F86229">
    <w:pPr>
      <w:pStyle w:val="REG-PHb"/>
      <w:spacing w:after="120"/>
    </w:pPr>
    <w:r>
      <w:t>Communications Act 8 of 2009</w:t>
    </w:r>
  </w:p>
  <w:p w14:paraId="09829923" w14:textId="0F83880C" w:rsidR="00A447F7" w:rsidRPr="00CD5D16" w:rsidRDefault="002A623E" w:rsidP="002A623E">
    <w:pPr>
      <w:pStyle w:val="REG-PHb"/>
      <w:rPr>
        <w:lang w:val="en-US"/>
      </w:rPr>
    </w:pPr>
    <w:r>
      <w:t>Regulations Setting out Fees for Spectrum Licences, Certificates and Examinations</w:t>
    </w:r>
    <w:r w:rsidR="00A447F7" w:rsidRPr="00CD5D16">
      <w:rPr>
        <w:lang w:val="en-US"/>
      </w:rPr>
      <w:t xml:space="preserve"> </w:t>
    </w:r>
  </w:p>
  <w:p w14:paraId="72399354" w14:textId="77777777" w:rsidR="00A447F7" w:rsidRPr="00F25922" w:rsidRDefault="00A447F7"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ECE1A3" w14:textId="77777777" w:rsidR="00A447F7" w:rsidRPr="00BA6B35" w:rsidRDefault="009E5DB6" w:rsidP="00CE101E">
    <w:pPr>
      <w:rPr>
        <w:sz w:val="8"/>
        <w:szCs w:val="16"/>
      </w:rPr>
    </w:pPr>
    <w:r>
      <w:rPr>
        <w:sz w:val="8"/>
        <w:szCs w:val="16"/>
      </w:rPr>
      <w:pict w14:anchorId="3CDFA50E">
        <v:group id="_x0000_s2055"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6" style="position:absolute;visibility:visible;mso-wrap-style:squar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7" style="position:absolute;visibility:visible;mso-wrap-style:squar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nsid w:val="2DAA0ADF"/>
    <w:multiLevelType w:val="hybridMultilevel"/>
    <w:tmpl w:val="CC6E3524"/>
    <w:lvl w:ilvl="0" w:tplc="784EDC80">
      <w:start w:val="1"/>
      <w:numFmt w:val="decimal"/>
      <w:lvlText w:val="%1."/>
      <w:lvlJc w:val="left"/>
      <w:pPr>
        <w:ind w:left="930" w:hanging="5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5"/>
  </w:num>
  <w:num w:numId="3">
    <w:abstractNumId w:val="1"/>
  </w:num>
  <w:num w:numId="4">
    <w:abstractNumId w:val="2"/>
  </w:num>
  <w:num w:numId="5">
    <w:abstractNumId w:val="4"/>
  </w:num>
  <w:num w:numId="6">
    <w:abstractNumId w:val="3"/>
  </w:num>
  <w:numIdMacAtCleanup w:val="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perric">
    <w15:presenceInfo w15:providerId="None" w15:userId="perri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bordersDoNotSurroundFooter/>
  <w:proofState w:spelling="clean" w:grammar="clean"/>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8"/>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rsids>
    <w:rsidRoot w:val="00B86F3F"/>
    <w:rsid w:val="00000812"/>
    <w:rsid w:val="0000122A"/>
    <w:rsid w:val="00002AE9"/>
    <w:rsid w:val="00003730"/>
    <w:rsid w:val="00003B24"/>
    <w:rsid w:val="00003B57"/>
    <w:rsid w:val="00003DCF"/>
    <w:rsid w:val="00004F6B"/>
    <w:rsid w:val="000052A2"/>
    <w:rsid w:val="00005680"/>
    <w:rsid w:val="00005EE8"/>
    <w:rsid w:val="00006791"/>
    <w:rsid w:val="000073EE"/>
    <w:rsid w:val="0001088D"/>
    <w:rsid w:val="00010971"/>
    <w:rsid w:val="00010B81"/>
    <w:rsid w:val="0001145E"/>
    <w:rsid w:val="000133A8"/>
    <w:rsid w:val="00017AAC"/>
    <w:rsid w:val="00023D2F"/>
    <w:rsid w:val="000242FF"/>
    <w:rsid w:val="00024D3E"/>
    <w:rsid w:val="000260FD"/>
    <w:rsid w:val="00030176"/>
    <w:rsid w:val="00030419"/>
    <w:rsid w:val="000329CE"/>
    <w:rsid w:val="00034949"/>
    <w:rsid w:val="00034B64"/>
    <w:rsid w:val="00035CF8"/>
    <w:rsid w:val="000363C6"/>
    <w:rsid w:val="0003721F"/>
    <w:rsid w:val="00040F05"/>
    <w:rsid w:val="00041542"/>
    <w:rsid w:val="00041A53"/>
    <w:rsid w:val="000420FF"/>
    <w:rsid w:val="00044972"/>
    <w:rsid w:val="00044D23"/>
    <w:rsid w:val="00045A94"/>
    <w:rsid w:val="00046475"/>
    <w:rsid w:val="00047EB8"/>
    <w:rsid w:val="000500F4"/>
    <w:rsid w:val="000506E3"/>
    <w:rsid w:val="000518CC"/>
    <w:rsid w:val="000532C3"/>
    <w:rsid w:val="00055D23"/>
    <w:rsid w:val="00055D48"/>
    <w:rsid w:val="000608EE"/>
    <w:rsid w:val="000614EF"/>
    <w:rsid w:val="00061E20"/>
    <w:rsid w:val="000622BB"/>
    <w:rsid w:val="0006479F"/>
    <w:rsid w:val="00065A61"/>
    <w:rsid w:val="000668CD"/>
    <w:rsid w:val="00066DEF"/>
    <w:rsid w:val="0007067C"/>
    <w:rsid w:val="000710ED"/>
    <w:rsid w:val="000744EC"/>
    <w:rsid w:val="00074AFC"/>
    <w:rsid w:val="000757E1"/>
    <w:rsid w:val="00075DDD"/>
    <w:rsid w:val="00077C38"/>
    <w:rsid w:val="00077CC8"/>
    <w:rsid w:val="00080C29"/>
    <w:rsid w:val="00080C45"/>
    <w:rsid w:val="000814D8"/>
    <w:rsid w:val="000835C8"/>
    <w:rsid w:val="00084A4D"/>
    <w:rsid w:val="000870E4"/>
    <w:rsid w:val="000877D1"/>
    <w:rsid w:val="000878E9"/>
    <w:rsid w:val="000903F9"/>
    <w:rsid w:val="00097EED"/>
    <w:rsid w:val="000A069B"/>
    <w:rsid w:val="000A2439"/>
    <w:rsid w:val="000A3D20"/>
    <w:rsid w:val="000A4D98"/>
    <w:rsid w:val="000A6259"/>
    <w:rsid w:val="000B029A"/>
    <w:rsid w:val="000B26CE"/>
    <w:rsid w:val="000B4FB6"/>
    <w:rsid w:val="000B54EB"/>
    <w:rsid w:val="000B60FA"/>
    <w:rsid w:val="000B6A2F"/>
    <w:rsid w:val="000B767B"/>
    <w:rsid w:val="000C01AC"/>
    <w:rsid w:val="000C058A"/>
    <w:rsid w:val="000C2C80"/>
    <w:rsid w:val="000C416E"/>
    <w:rsid w:val="000C5263"/>
    <w:rsid w:val="000D3B3A"/>
    <w:rsid w:val="000D447C"/>
    <w:rsid w:val="000D611E"/>
    <w:rsid w:val="000D61EB"/>
    <w:rsid w:val="000D7D8F"/>
    <w:rsid w:val="000E1319"/>
    <w:rsid w:val="000E21FC"/>
    <w:rsid w:val="000E2524"/>
    <w:rsid w:val="000E3BE9"/>
    <w:rsid w:val="000E3E22"/>
    <w:rsid w:val="000E427F"/>
    <w:rsid w:val="000E5C90"/>
    <w:rsid w:val="000E6525"/>
    <w:rsid w:val="000F0298"/>
    <w:rsid w:val="000F1E72"/>
    <w:rsid w:val="000F260D"/>
    <w:rsid w:val="000F4429"/>
    <w:rsid w:val="000F5115"/>
    <w:rsid w:val="000F7993"/>
    <w:rsid w:val="00100E17"/>
    <w:rsid w:val="001063E5"/>
    <w:rsid w:val="0010747B"/>
    <w:rsid w:val="0011019E"/>
    <w:rsid w:val="001105B5"/>
    <w:rsid w:val="001121EE"/>
    <w:rsid w:val="00112229"/>
    <w:rsid w:val="001128C3"/>
    <w:rsid w:val="001148BC"/>
    <w:rsid w:val="00120AB8"/>
    <w:rsid w:val="00121135"/>
    <w:rsid w:val="0012162B"/>
    <w:rsid w:val="0012543A"/>
    <w:rsid w:val="00126CE6"/>
    <w:rsid w:val="00133371"/>
    <w:rsid w:val="00133CB0"/>
    <w:rsid w:val="001365E4"/>
    <w:rsid w:val="00140BBC"/>
    <w:rsid w:val="001411FC"/>
    <w:rsid w:val="00142743"/>
    <w:rsid w:val="00142766"/>
    <w:rsid w:val="00143E17"/>
    <w:rsid w:val="00144DBF"/>
    <w:rsid w:val="00146CFD"/>
    <w:rsid w:val="0015104F"/>
    <w:rsid w:val="00152AB1"/>
    <w:rsid w:val="001537CB"/>
    <w:rsid w:val="001540EB"/>
    <w:rsid w:val="001554EF"/>
    <w:rsid w:val="001565DD"/>
    <w:rsid w:val="001565F4"/>
    <w:rsid w:val="00157469"/>
    <w:rsid w:val="0015761F"/>
    <w:rsid w:val="00157BDD"/>
    <w:rsid w:val="00157D80"/>
    <w:rsid w:val="001603F8"/>
    <w:rsid w:val="001636EC"/>
    <w:rsid w:val="00164718"/>
    <w:rsid w:val="00165401"/>
    <w:rsid w:val="00167A40"/>
    <w:rsid w:val="001723EC"/>
    <w:rsid w:val="001757D9"/>
    <w:rsid w:val="001761C1"/>
    <w:rsid w:val="001810DF"/>
    <w:rsid w:val="00181A7A"/>
    <w:rsid w:val="00185085"/>
    <w:rsid w:val="00185818"/>
    <w:rsid w:val="00186652"/>
    <w:rsid w:val="00191704"/>
    <w:rsid w:val="00195085"/>
    <w:rsid w:val="0019572F"/>
    <w:rsid w:val="00195E5A"/>
    <w:rsid w:val="00196E12"/>
    <w:rsid w:val="001A0D75"/>
    <w:rsid w:val="001A1060"/>
    <w:rsid w:val="001A1D9D"/>
    <w:rsid w:val="001A1FEA"/>
    <w:rsid w:val="001B032A"/>
    <w:rsid w:val="001B0E17"/>
    <w:rsid w:val="001B2C14"/>
    <w:rsid w:val="001B3D40"/>
    <w:rsid w:val="001B4103"/>
    <w:rsid w:val="001B66AB"/>
    <w:rsid w:val="001C0634"/>
    <w:rsid w:val="001C0B26"/>
    <w:rsid w:val="001C0D98"/>
    <w:rsid w:val="001C1614"/>
    <w:rsid w:val="001C1B1A"/>
    <w:rsid w:val="001C2C10"/>
    <w:rsid w:val="001C3895"/>
    <w:rsid w:val="001C72BE"/>
    <w:rsid w:val="001D0B2C"/>
    <w:rsid w:val="001D189A"/>
    <w:rsid w:val="001D1CAB"/>
    <w:rsid w:val="001D22A0"/>
    <w:rsid w:val="001D269F"/>
    <w:rsid w:val="001D34BA"/>
    <w:rsid w:val="001D4B17"/>
    <w:rsid w:val="001D6485"/>
    <w:rsid w:val="001D6D65"/>
    <w:rsid w:val="001E13B1"/>
    <w:rsid w:val="001E22D3"/>
    <w:rsid w:val="001E2B91"/>
    <w:rsid w:val="001E3FB6"/>
    <w:rsid w:val="001E402E"/>
    <w:rsid w:val="001E42D4"/>
    <w:rsid w:val="001E54A9"/>
    <w:rsid w:val="001F1EC1"/>
    <w:rsid w:val="001F2A4A"/>
    <w:rsid w:val="001F3CEE"/>
    <w:rsid w:val="002015E0"/>
    <w:rsid w:val="0020301E"/>
    <w:rsid w:val="00203302"/>
    <w:rsid w:val="002070C6"/>
    <w:rsid w:val="002075A8"/>
    <w:rsid w:val="0021001A"/>
    <w:rsid w:val="00212F7F"/>
    <w:rsid w:val="00215715"/>
    <w:rsid w:val="00215907"/>
    <w:rsid w:val="00216C62"/>
    <w:rsid w:val="0021790C"/>
    <w:rsid w:val="0022083D"/>
    <w:rsid w:val="002208C6"/>
    <w:rsid w:val="00221C58"/>
    <w:rsid w:val="002252DD"/>
    <w:rsid w:val="002259C9"/>
    <w:rsid w:val="00226B17"/>
    <w:rsid w:val="002272BC"/>
    <w:rsid w:val="00230636"/>
    <w:rsid w:val="00230F39"/>
    <w:rsid w:val="00232BC0"/>
    <w:rsid w:val="0023567D"/>
    <w:rsid w:val="002401D1"/>
    <w:rsid w:val="002436F5"/>
    <w:rsid w:val="002460EB"/>
    <w:rsid w:val="00251136"/>
    <w:rsid w:val="00251A97"/>
    <w:rsid w:val="00255B09"/>
    <w:rsid w:val="00257780"/>
    <w:rsid w:val="00261EC4"/>
    <w:rsid w:val="00264934"/>
    <w:rsid w:val="00265308"/>
    <w:rsid w:val="002655B6"/>
    <w:rsid w:val="00265902"/>
    <w:rsid w:val="00267B91"/>
    <w:rsid w:val="002701D7"/>
    <w:rsid w:val="002709C7"/>
    <w:rsid w:val="0027348B"/>
    <w:rsid w:val="002735E6"/>
    <w:rsid w:val="00274D9F"/>
    <w:rsid w:val="00275EF6"/>
    <w:rsid w:val="00275F60"/>
    <w:rsid w:val="00276339"/>
    <w:rsid w:val="00276EC1"/>
    <w:rsid w:val="0027798F"/>
    <w:rsid w:val="00280A0D"/>
    <w:rsid w:val="00280DCD"/>
    <w:rsid w:val="0028271E"/>
    <w:rsid w:val="002831B8"/>
    <w:rsid w:val="00284716"/>
    <w:rsid w:val="00286A4D"/>
    <w:rsid w:val="00286E57"/>
    <w:rsid w:val="002907F0"/>
    <w:rsid w:val="00292612"/>
    <w:rsid w:val="00295AEC"/>
    <w:rsid w:val="00296480"/>
    <w:rsid w:val="002964E7"/>
    <w:rsid w:val="002A044B"/>
    <w:rsid w:val="002A2928"/>
    <w:rsid w:val="002A324C"/>
    <w:rsid w:val="002A623E"/>
    <w:rsid w:val="002A6CF2"/>
    <w:rsid w:val="002B1366"/>
    <w:rsid w:val="002B1C39"/>
    <w:rsid w:val="002B2784"/>
    <w:rsid w:val="002B4E1F"/>
    <w:rsid w:val="002C0E5F"/>
    <w:rsid w:val="002C12B5"/>
    <w:rsid w:val="002C6DD9"/>
    <w:rsid w:val="002D1550"/>
    <w:rsid w:val="002D1D4C"/>
    <w:rsid w:val="002D4ED3"/>
    <w:rsid w:val="002D5B9F"/>
    <w:rsid w:val="002E1858"/>
    <w:rsid w:val="002E3094"/>
    <w:rsid w:val="002E45D4"/>
    <w:rsid w:val="002E62C7"/>
    <w:rsid w:val="002E6530"/>
    <w:rsid w:val="002F00D4"/>
    <w:rsid w:val="002F29CF"/>
    <w:rsid w:val="002F4347"/>
    <w:rsid w:val="002F5A2F"/>
    <w:rsid w:val="003013D8"/>
    <w:rsid w:val="00302E89"/>
    <w:rsid w:val="00303D74"/>
    <w:rsid w:val="00304858"/>
    <w:rsid w:val="00310B6F"/>
    <w:rsid w:val="00311647"/>
    <w:rsid w:val="0031200B"/>
    <w:rsid w:val="00312523"/>
    <w:rsid w:val="00317139"/>
    <w:rsid w:val="003172DA"/>
    <w:rsid w:val="003243AD"/>
    <w:rsid w:val="00327107"/>
    <w:rsid w:val="0032744E"/>
    <w:rsid w:val="00330E75"/>
    <w:rsid w:val="0033299D"/>
    <w:rsid w:val="00332A15"/>
    <w:rsid w:val="00333971"/>
    <w:rsid w:val="00336B1F"/>
    <w:rsid w:val="00336DF0"/>
    <w:rsid w:val="003407C1"/>
    <w:rsid w:val="00342579"/>
    <w:rsid w:val="00342850"/>
    <w:rsid w:val="00343BC9"/>
    <w:rsid w:val="003449A3"/>
    <w:rsid w:val="00352021"/>
    <w:rsid w:val="0035589F"/>
    <w:rsid w:val="003558A4"/>
    <w:rsid w:val="00361609"/>
    <w:rsid w:val="00362A9D"/>
    <w:rsid w:val="00363299"/>
    <w:rsid w:val="00363E94"/>
    <w:rsid w:val="003666C2"/>
    <w:rsid w:val="00366718"/>
    <w:rsid w:val="00370608"/>
    <w:rsid w:val="0037208D"/>
    <w:rsid w:val="00377186"/>
    <w:rsid w:val="003778DA"/>
    <w:rsid w:val="00377FBD"/>
    <w:rsid w:val="00380973"/>
    <w:rsid w:val="00381248"/>
    <w:rsid w:val="003833B4"/>
    <w:rsid w:val="003837C6"/>
    <w:rsid w:val="00383C2B"/>
    <w:rsid w:val="003849A8"/>
    <w:rsid w:val="0038662A"/>
    <w:rsid w:val="003905F1"/>
    <w:rsid w:val="00394930"/>
    <w:rsid w:val="00394B3B"/>
    <w:rsid w:val="003A215D"/>
    <w:rsid w:val="003A368C"/>
    <w:rsid w:val="003A5DAC"/>
    <w:rsid w:val="003A7F6E"/>
    <w:rsid w:val="003B440D"/>
    <w:rsid w:val="003B6581"/>
    <w:rsid w:val="003C1420"/>
    <w:rsid w:val="003C1AD8"/>
    <w:rsid w:val="003C20AF"/>
    <w:rsid w:val="003C37A0"/>
    <w:rsid w:val="003C3A02"/>
    <w:rsid w:val="003C5218"/>
    <w:rsid w:val="003C5F5A"/>
    <w:rsid w:val="003C6235"/>
    <w:rsid w:val="003C7232"/>
    <w:rsid w:val="003D233B"/>
    <w:rsid w:val="003D4EAA"/>
    <w:rsid w:val="003D6177"/>
    <w:rsid w:val="003D76EF"/>
    <w:rsid w:val="003E2DE5"/>
    <w:rsid w:val="003E3F8A"/>
    <w:rsid w:val="003E6206"/>
    <w:rsid w:val="003E76D6"/>
    <w:rsid w:val="003F1EA2"/>
    <w:rsid w:val="003F34A6"/>
    <w:rsid w:val="003F6D96"/>
    <w:rsid w:val="00401FBB"/>
    <w:rsid w:val="00402B7A"/>
    <w:rsid w:val="004042CD"/>
    <w:rsid w:val="004047FA"/>
    <w:rsid w:val="004049C0"/>
    <w:rsid w:val="0040592F"/>
    <w:rsid w:val="00406360"/>
    <w:rsid w:val="00407E55"/>
    <w:rsid w:val="00413961"/>
    <w:rsid w:val="00414AB9"/>
    <w:rsid w:val="00415789"/>
    <w:rsid w:val="00416A53"/>
    <w:rsid w:val="00420A21"/>
    <w:rsid w:val="00423963"/>
    <w:rsid w:val="00424C03"/>
    <w:rsid w:val="00426221"/>
    <w:rsid w:val="00426AED"/>
    <w:rsid w:val="0043156C"/>
    <w:rsid w:val="00434783"/>
    <w:rsid w:val="004347BA"/>
    <w:rsid w:val="00436E23"/>
    <w:rsid w:val="00443021"/>
    <w:rsid w:val="0044483F"/>
    <w:rsid w:val="00445C4F"/>
    <w:rsid w:val="00451888"/>
    <w:rsid w:val="00451DE2"/>
    <w:rsid w:val="00453046"/>
    <w:rsid w:val="00453682"/>
    <w:rsid w:val="00453BFD"/>
    <w:rsid w:val="00456986"/>
    <w:rsid w:val="00457F66"/>
    <w:rsid w:val="0046574D"/>
    <w:rsid w:val="00466077"/>
    <w:rsid w:val="004664DC"/>
    <w:rsid w:val="00471321"/>
    <w:rsid w:val="00474D22"/>
    <w:rsid w:val="00481E77"/>
    <w:rsid w:val="004841F0"/>
    <w:rsid w:val="00484E43"/>
    <w:rsid w:val="004912F2"/>
    <w:rsid w:val="00491FC6"/>
    <w:rsid w:val="004920DB"/>
    <w:rsid w:val="00492598"/>
    <w:rsid w:val="00494F0F"/>
    <w:rsid w:val="0049507E"/>
    <w:rsid w:val="004951B3"/>
    <w:rsid w:val="004A01D1"/>
    <w:rsid w:val="004A16EF"/>
    <w:rsid w:val="004A2AA8"/>
    <w:rsid w:val="004A51CC"/>
    <w:rsid w:val="004B0AB3"/>
    <w:rsid w:val="004B13BC"/>
    <w:rsid w:val="004B13C6"/>
    <w:rsid w:val="004B2C87"/>
    <w:rsid w:val="004B2E9E"/>
    <w:rsid w:val="004B437B"/>
    <w:rsid w:val="004B5A3C"/>
    <w:rsid w:val="004C0796"/>
    <w:rsid w:val="004C1DA0"/>
    <w:rsid w:val="004C45D7"/>
    <w:rsid w:val="004C63E9"/>
    <w:rsid w:val="004C7E00"/>
    <w:rsid w:val="004D0854"/>
    <w:rsid w:val="004D2FFC"/>
    <w:rsid w:val="004D3215"/>
    <w:rsid w:val="004D6063"/>
    <w:rsid w:val="004D67C8"/>
    <w:rsid w:val="004E2029"/>
    <w:rsid w:val="004E309E"/>
    <w:rsid w:val="004E33FE"/>
    <w:rsid w:val="004E3A31"/>
    <w:rsid w:val="004E4868"/>
    <w:rsid w:val="004E5244"/>
    <w:rsid w:val="004F0A1D"/>
    <w:rsid w:val="004F53A7"/>
    <w:rsid w:val="004F7202"/>
    <w:rsid w:val="004F72F4"/>
    <w:rsid w:val="004F74A1"/>
    <w:rsid w:val="00500352"/>
    <w:rsid w:val="00501CAB"/>
    <w:rsid w:val="0050232A"/>
    <w:rsid w:val="00503297"/>
    <w:rsid w:val="005101FF"/>
    <w:rsid w:val="005102D1"/>
    <w:rsid w:val="00510A25"/>
    <w:rsid w:val="00512242"/>
    <w:rsid w:val="00512DA3"/>
    <w:rsid w:val="00513495"/>
    <w:rsid w:val="00514000"/>
    <w:rsid w:val="00515D04"/>
    <w:rsid w:val="0052013E"/>
    <w:rsid w:val="00521C2B"/>
    <w:rsid w:val="00521EC5"/>
    <w:rsid w:val="005228A0"/>
    <w:rsid w:val="00524ECC"/>
    <w:rsid w:val="00527ABE"/>
    <w:rsid w:val="00527C5C"/>
    <w:rsid w:val="00530615"/>
    <w:rsid w:val="00530C9A"/>
    <w:rsid w:val="00531E4F"/>
    <w:rsid w:val="00532122"/>
    <w:rsid w:val="005322A1"/>
    <w:rsid w:val="00532451"/>
    <w:rsid w:val="00532E4D"/>
    <w:rsid w:val="00537C30"/>
    <w:rsid w:val="00542D73"/>
    <w:rsid w:val="005438C8"/>
    <w:rsid w:val="005441BD"/>
    <w:rsid w:val="00547702"/>
    <w:rsid w:val="00551408"/>
    <w:rsid w:val="0055417E"/>
    <w:rsid w:val="0055440A"/>
    <w:rsid w:val="00557EBC"/>
    <w:rsid w:val="00560457"/>
    <w:rsid w:val="0056066A"/>
    <w:rsid w:val="00563108"/>
    <w:rsid w:val="00563C69"/>
    <w:rsid w:val="005642B4"/>
    <w:rsid w:val="005646F3"/>
    <w:rsid w:val="005649F5"/>
    <w:rsid w:val="00565133"/>
    <w:rsid w:val="00565E93"/>
    <w:rsid w:val="005678D6"/>
    <w:rsid w:val="005709A6"/>
    <w:rsid w:val="00572320"/>
    <w:rsid w:val="00572B50"/>
    <w:rsid w:val="00572DF4"/>
    <w:rsid w:val="00574AEC"/>
    <w:rsid w:val="00575805"/>
    <w:rsid w:val="00576C52"/>
    <w:rsid w:val="005773E7"/>
    <w:rsid w:val="00577B02"/>
    <w:rsid w:val="00580D05"/>
    <w:rsid w:val="00582A2E"/>
    <w:rsid w:val="00583761"/>
    <w:rsid w:val="00583FBD"/>
    <w:rsid w:val="00585865"/>
    <w:rsid w:val="005870A8"/>
    <w:rsid w:val="0058749F"/>
    <w:rsid w:val="00592101"/>
    <w:rsid w:val="0059258A"/>
    <w:rsid w:val="0059356B"/>
    <w:rsid w:val="005935B6"/>
    <w:rsid w:val="00594065"/>
    <w:rsid w:val="0059410E"/>
    <w:rsid w:val="005942E2"/>
    <w:rsid w:val="005947CB"/>
    <w:rsid w:val="005955EA"/>
    <w:rsid w:val="005963C1"/>
    <w:rsid w:val="00596E14"/>
    <w:rsid w:val="00597B78"/>
    <w:rsid w:val="005A0A94"/>
    <w:rsid w:val="005A2789"/>
    <w:rsid w:val="005A47AA"/>
    <w:rsid w:val="005B1363"/>
    <w:rsid w:val="005B23AF"/>
    <w:rsid w:val="005B2F4D"/>
    <w:rsid w:val="005B4215"/>
    <w:rsid w:val="005B435A"/>
    <w:rsid w:val="005B5656"/>
    <w:rsid w:val="005C16B3"/>
    <w:rsid w:val="005C25CF"/>
    <w:rsid w:val="005C303C"/>
    <w:rsid w:val="005C39E8"/>
    <w:rsid w:val="005C7F82"/>
    <w:rsid w:val="005D0866"/>
    <w:rsid w:val="005D537D"/>
    <w:rsid w:val="005D5858"/>
    <w:rsid w:val="005D5C82"/>
    <w:rsid w:val="005D5CAF"/>
    <w:rsid w:val="005E0DE1"/>
    <w:rsid w:val="005E38FA"/>
    <w:rsid w:val="005E3DD9"/>
    <w:rsid w:val="005E4ED5"/>
    <w:rsid w:val="005E7103"/>
    <w:rsid w:val="005E7538"/>
    <w:rsid w:val="005E75FD"/>
    <w:rsid w:val="005F1AF4"/>
    <w:rsid w:val="005F2892"/>
    <w:rsid w:val="005F5FD8"/>
    <w:rsid w:val="00601274"/>
    <w:rsid w:val="00604810"/>
    <w:rsid w:val="00604AAC"/>
    <w:rsid w:val="00604F4B"/>
    <w:rsid w:val="006067B5"/>
    <w:rsid w:val="00607455"/>
    <w:rsid w:val="006075F7"/>
    <w:rsid w:val="00607964"/>
    <w:rsid w:val="00613086"/>
    <w:rsid w:val="00617B7F"/>
    <w:rsid w:val="0062075A"/>
    <w:rsid w:val="00620B95"/>
    <w:rsid w:val="00621864"/>
    <w:rsid w:val="00622277"/>
    <w:rsid w:val="0062350E"/>
    <w:rsid w:val="00625ED8"/>
    <w:rsid w:val="006267D2"/>
    <w:rsid w:val="006271AA"/>
    <w:rsid w:val="006328DB"/>
    <w:rsid w:val="00634DA7"/>
    <w:rsid w:val="006350C4"/>
    <w:rsid w:val="006416D6"/>
    <w:rsid w:val="00642844"/>
    <w:rsid w:val="006434EF"/>
    <w:rsid w:val="0064409B"/>
    <w:rsid w:val="006441C2"/>
    <w:rsid w:val="00644FCB"/>
    <w:rsid w:val="00645C44"/>
    <w:rsid w:val="00651A07"/>
    <w:rsid w:val="00651EA5"/>
    <w:rsid w:val="00654017"/>
    <w:rsid w:val="0065478B"/>
    <w:rsid w:val="00655769"/>
    <w:rsid w:val="00655E3F"/>
    <w:rsid w:val="00656186"/>
    <w:rsid w:val="00656622"/>
    <w:rsid w:val="0065717B"/>
    <w:rsid w:val="0065745C"/>
    <w:rsid w:val="00657F71"/>
    <w:rsid w:val="00660511"/>
    <w:rsid w:val="00667BB6"/>
    <w:rsid w:val="006717D5"/>
    <w:rsid w:val="00672978"/>
    <w:rsid w:val="006734AB"/>
    <w:rsid w:val="006737D3"/>
    <w:rsid w:val="00673F34"/>
    <w:rsid w:val="0067435B"/>
    <w:rsid w:val="006753CA"/>
    <w:rsid w:val="00675E6F"/>
    <w:rsid w:val="0067793E"/>
    <w:rsid w:val="00682D07"/>
    <w:rsid w:val="00683064"/>
    <w:rsid w:val="00683A45"/>
    <w:rsid w:val="0068424E"/>
    <w:rsid w:val="00687058"/>
    <w:rsid w:val="00694430"/>
    <w:rsid w:val="00694677"/>
    <w:rsid w:val="00694A71"/>
    <w:rsid w:val="00697FAC"/>
    <w:rsid w:val="006A03A3"/>
    <w:rsid w:val="006A11C3"/>
    <w:rsid w:val="006A6EA7"/>
    <w:rsid w:val="006A74BC"/>
    <w:rsid w:val="006B0696"/>
    <w:rsid w:val="006B1054"/>
    <w:rsid w:val="006B1BDB"/>
    <w:rsid w:val="006B2684"/>
    <w:rsid w:val="006B279A"/>
    <w:rsid w:val="006B503F"/>
    <w:rsid w:val="006B64A8"/>
    <w:rsid w:val="006B707C"/>
    <w:rsid w:val="006C0720"/>
    <w:rsid w:val="006C1ADB"/>
    <w:rsid w:val="006C24CB"/>
    <w:rsid w:val="006C344D"/>
    <w:rsid w:val="006C6020"/>
    <w:rsid w:val="006D0225"/>
    <w:rsid w:val="006D0265"/>
    <w:rsid w:val="006D15F6"/>
    <w:rsid w:val="006D1681"/>
    <w:rsid w:val="006D1C5E"/>
    <w:rsid w:val="006D1E83"/>
    <w:rsid w:val="006D1FAE"/>
    <w:rsid w:val="006D2E1F"/>
    <w:rsid w:val="006D3B55"/>
    <w:rsid w:val="006D71DD"/>
    <w:rsid w:val="006D767D"/>
    <w:rsid w:val="006E00D5"/>
    <w:rsid w:val="006E3151"/>
    <w:rsid w:val="006E3515"/>
    <w:rsid w:val="006F1BD6"/>
    <w:rsid w:val="006F594C"/>
    <w:rsid w:val="006F5E34"/>
    <w:rsid w:val="006F7F2A"/>
    <w:rsid w:val="00701118"/>
    <w:rsid w:val="00701A3A"/>
    <w:rsid w:val="0070344F"/>
    <w:rsid w:val="0070410C"/>
    <w:rsid w:val="00704C6B"/>
    <w:rsid w:val="00705BD4"/>
    <w:rsid w:val="00706159"/>
    <w:rsid w:val="0070672E"/>
    <w:rsid w:val="007105C0"/>
    <w:rsid w:val="007107EE"/>
    <w:rsid w:val="00712B55"/>
    <w:rsid w:val="00714BA2"/>
    <w:rsid w:val="007166C4"/>
    <w:rsid w:val="00720238"/>
    <w:rsid w:val="007211A4"/>
    <w:rsid w:val="007212A4"/>
    <w:rsid w:val="00725EDA"/>
    <w:rsid w:val="00726D6D"/>
    <w:rsid w:val="00727E48"/>
    <w:rsid w:val="00730440"/>
    <w:rsid w:val="00731CFE"/>
    <w:rsid w:val="00732D8B"/>
    <w:rsid w:val="0073329F"/>
    <w:rsid w:val="00733D8A"/>
    <w:rsid w:val="00737805"/>
    <w:rsid w:val="00737D2B"/>
    <w:rsid w:val="00740FDE"/>
    <w:rsid w:val="00742FB9"/>
    <w:rsid w:val="00745DE3"/>
    <w:rsid w:val="0074665A"/>
    <w:rsid w:val="007469E6"/>
    <w:rsid w:val="00746B11"/>
    <w:rsid w:val="007472C3"/>
    <w:rsid w:val="00747E3A"/>
    <w:rsid w:val="0075090F"/>
    <w:rsid w:val="0075097C"/>
    <w:rsid w:val="00752131"/>
    <w:rsid w:val="0075276D"/>
    <w:rsid w:val="0075395F"/>
    <w:rsid w:val="00757B61"/>
    <w:rsid w:val="00760524"/>
    <w:rsid w:val="00760A63"/>
    <w:rsid w:val="00760B3C"/>
    <w:rsid w:val="00760B40"/>
    <w:rsid w:val="00762862"/>
    <w:rsid w:val="007635FD"/>
    <w:rsid w:val="00764B2A"/>
    <w:rsid w:val="00765767"/>
    <w:rsid w:val="007717D2"/>
    <w:rsid w:val="00771A91"/>
    <w:rsid w:val="00772C52"/>
    <w:rsid w:val="007748CE"/>
    <w:rsid w:val="00776CA9"/>
    <w:rsid w:val="007826D3"/>
    <w:rsid w:val="00783A1F"/>
    <w:rsid w:val="00784A3F"/>
    <w:rsid w:val="0078508A"/>
    <w:rsid w:val="0078543A"/>
    <w:rsid w:val="00785529"/>
    <w:rsid w:val="00786B2C"/>
    <w:rsid w:val="00786E32"/>
    <w:rsid w:val="00793315"/>
    <w:rsid w:val="007A0311"/>
    <w:rsid w:val="007A056D"/>
    <w:rsid w:val="007A0E3A"/>
    <w:rsid w:val="007A4003"/>
    <w:rsid w:val="007A5F9C"/>
    <w:rsid w:val="007A5FCE"/>
    <w:rsid w:val="007B1864"/>
    <w:rsid w:val="007B4885"/>
    <w:rsid w:val="007B5545"/>
    <w:rsid w:val="007C01FC"/>
    <w:rsid w:val="007C2592"/>
    <w:rsid w:val="007C276C"/>
    <w:rsid w:val="007C2B58"/>
    <w:rsid w:val="007C2DE7"/>
    <w:rsid w:val="007C4355"/>
    <w:rsid w:val="007C56F2"/>
    <w:rsid w:val="007D2315"/>
    <w:rsid w:val="007D2C55"/>
    <w:rsid w:val="007D4551"/>
    <w:rsid w:val="007D7264"/>
    <w:rsid w:val="007E0E68"/>
    <w:rsid w:val="007E10FF"/>
    <w:rsid w:val="007E1918"/>
    <w:rsid w:val="007E2B35"/>
    <w:rsid w:val="007E30CA"/>
    <w:rsid w:val="007E461E"/>
    <w:rsid w:val="007E4620"/>
    <w:rsid w:val="007E4FEC"/>
    <w:rsid w:val="007E51EA"/>
    <w:rsid w:val="007E5CEF"/>
    <w:rsid w:val="007E720E"/>
    <w:rsid w:val="007F010C"/>
    <w:rsid w:val="007F1473"/>
    <w:rsid w:val="007F365E"/>
    <w:rsid w:val="007F45A7"/>
    <w:rsid w:val="007F53C4"/>
    <w:rsid w:val="00800A2F"/>
    <w:rsid w:val="00801459"/>
    <w:rsid w:val="0080308B"/>
    <w:rsid w:val="00803AF8"/>
    <w:rsid w:val="008046AB"/>
    <w:rsid w:val="00806ACE"/>
    <w:rsid w:val="00807638"/>
    <w:rsid w:val="0081198A"/>
    <w:rsid w:val="00811F4D"/>
    <w:rsid w:val="00816C3D"/>
    <w:rsid w:val="00817B5C"/>
    <w:rsid w:val="008207A5"/>
    <w:rsid w:val="008207CD"/>
    <w:rsid w:val="00821A2C"/>
    <w:rsid w:val="00821B20"/>
    <w:rsid w:val="008244AC"/>
    <w:rsid w:val="008246B9"/>
    <w:rsid w:val="00825C43"/>
    <w:rsid w:val="00826BF1"/>
    <w:rsid w:val="008312A9"/>
    <w:rsid w:val="0083145E"/>
    <w:rsid w:val="008332B7"/>
    <w:rsid w:val="008351B0"/>
    <w:rsid w:val="00836052"/>
    <w:rsid w:val="008409DE"/>
    <w:rsid w:val="00840A44"/>
    <w:rsid w:val="008411D8"/>
    <w:rsid w:val="0084469D"/>
    <w:rsid w:val="00844B2D"/>
    <w:rsid w:val="008522F8"/>
    <w:rsid w:val="008558BC"/>
    <w:rsid w:val="008604B2"/>
    <w:rsid w:val="00860C65"/>
    <w:rsid w:val="00861DFE"/>
    <w:rsid w:val="00862825"/>
    <w:rsid w:val="0086552F"/>
    <w:rsid w:val="0087487C"/>
    <w:rsid w:val="00874F6F"/>
    <w:rsid w:val="00875062"/>
    <w:rsid w:val="008754D1"/>
    <w:rsid w:val="00876474"/>
    <w:rsid w:val="0087687F"/>
    <w:rsid w:val="00884EA8"/>
    <w:rsid w:val="00885319"/>
    <w:rsid w:val="008858A1"/>
    <w:rsid w:val="00886238"/>
    <w:rsid w:val="008916EC"/>
    <w:rsid w:val="008917E5"/>
    <w:rsid w:val="00892211"/>
    <w:rsid w:val="008922E3"/>
    <w:rsid w:val="00892A21"/>
    <w:rsid w:val="008938F7"/>
    <w:rsid w:val="008956EA"/>
    <w:rsid w:val="008956F9"/>
    <w:rsid w:val="008972AF"/>
    <w:rsid w:val="00897861"/>
    <w:rsid w:val="008A053C"/>
    <w:rsid w:val="008A440D"/>
    <w:rsid w:val="008A523D"/>
    <w:rsid w:val="008A6BB2"/>
    <w:rsid w:val="008B015E"/>
    <w:rsid w:val="008B3137"/>
    <w:rsid w:val="008B459B"/>
    <w:rsid w:val="008B568D"/>
    <w:rsid w:val="008B587C"/>
    <w:rsid w:val="008B5FE3"/>
    <w:rsid w:val="008B6D80"/>
    <w:rsid w:val="008B75CA"/>
    <w:rsid w:val="008C257D"/>
    <w:rsid w:val="008C2C1A"/>
    <w:rsid w:val="008C4F88"/>
    <w:rsid w:val="008C57CA"/>
    <w:rsid w:val="008C7FFC"/>
    <w:rsid w:val="008D093F"/>
    <w:rsid w:val="008D291C"/>
    <w:rsid w:val="008D3142"/>
    <w:rsid w:val="008D3E91"/>
    <w:rsid w:val="008D4BE2"/>
    <w:rsid w:val="008D6EC9"/>
    <w:rsid w:val="008D7414"/>
    <w:rsid w:val="008D7F66"/>
    <w:rsid w:val="008E0937"/>
    <w:rsid w:val="008E1EC5"/>
    <w:rsid w:val="008E21A5"/>
    <w:rsid w:val="008E4736"/>
    <w:rsid w:val="008F2B5C"/>
    <w:rsid w:val="00901BEF"/>
    <w:rsid w:val="00901D2C"/>
    <w:rsid w:val="009026ED"/>
    <w:rsid w:val="009030BF"/>
    <w:rsid w:val="009046F5"/>
    <w:rsid w:val="00904CE6"/>
    <w:rsid w:val="009055B3"/>
    <w:rsid w:val="00905B0F"/>
    <w:rsid w:val="00906749"/>
    <w:rsid w:val="00911B04"/>
    <w:rsid w:val="00911C6C"/>
    <w:rsid w:val="00912AE7"/>
    <w:rsid w:val="00914263"/>
    <w:rsid w:val="00914280"/>
    <w:rsid w:val="00915795"/>
    <w:rsid w:val="009201D0"/>
    <w:rsid w:val="009202D3"/>
    <w:rsid w:val="009222B8"/>
    <w:rsid w:val="00922786"/>
    <w:rsid w:val="00923B3D"/>
    <w:rsid w:val="0092438F"/>
    <w:rsid w:val="0092459F"/>
    <w:rsid w:val="009269BE"/>
    <w:rsid w:val="00926F17"/>
    <w:rsid w:val="009303EB"/>
    <w:rsid w:val="00931513"/>
    <w:rsid w:val="0093242F"/>
    <w:rsid w:val="00933C53"/>
    <w:rsid w:val="00933F79"/>
    <w:rsid w:val="0093669A"/>
    <w:rsid w:val="0093792F"/>
    <w:rsid w:val="00940A34"/>
    <w:rsid w:val="00940A79"/>
    <w:rsid w:val="0094272F"/>
    <w:rsid w:val="009440A2"/>
    <w:rsid w:val="0094500C"/>
    <w:rsid w:val="0094549E"/>
    <w:rsid w:val="00946D77"/>
    <w:rsid w:val="0094716C"/>
    <w:rsid w:val="009513FD"/>
    <w:rsid w:val="00952A0F"/>
    <w:rsid w:val="00952B59"/>
    <w:rsid w:val="0095394D"/>
    <w:rsid w:val="00957118"/>
    <w:rsid w:val="00960A33"/>
    <w:rsid w:val="00961AC0"/>
    <w:rsid w:val="00961F41"/>
    <w:rsid w:val="00963D1F"/>
    <w:rsid w:val="00965A50"/>
    <w:rsid w:val="00965D02"/>
    <w:rsid w:val="0096691F"/>
    <w:rsid w:val="009674A5"/>
    <w:rsid w:val="009675AA"/>
    <w:rsid w:val="0097065E"/>
    <w:rsid w:val="00970772"/>
    <w:rsid w:val="00971042"/>
    <w:rsid w:val="0097221E"/>
    <w:rsid w:val="0097618B"/>
    <w:rsid w:val="009774F9"/>
    <w:rsid w:val="00981EC4"/>
    <w:rsid w:val="009830C2"/>
    <w:rsid w:val="0098607F"/>
    <w:rsid w:val="009872F4"/>
    <w:rsid w:val="0099219B"/>
    <w:rsid w:val="00992BA2"/>
    <w:rsid w:val="00993997"/>
    <w:rsid w:val="00994445"/>
    <w:rsid w:val="009963D4"/>
    <w:rsid w:val="009968F2"/>
    <w:rsid w:val="009977D1"/>
    <w:rsid w:val="009A0B23"/>
    <w:rsid w:val="009A0CE5"/>
    <w:rsid w:val="009A393E"/>
    <w:rsid w:val="009A3ABE"/>
    <w:rsid w:val="009A4CBB"/>
    <w:rsid w:val="009A52AD"/>
    <w:rsid w:val="009A6E47"/>
    <w:rsid w:val="009A73DE"/>
    <w:rsid w:val="009B0E42"/>
    <w:rsid w:val="009B1C53"/>
    <w:rsid w:val="009B21AE"/>
    <w:rsid w:val="009B6EBC"/>
    <w:rsid w:val="009B75C6"/>
    <w:rsid w:val="009C2A77"/>
    <w:rsid w:val="009C49CA"/>
    <w:rsid w:val="009C5095"/>
    <w:rsid w:val="009D0C49"/>
    <w:rsid w:val="009D3443"/>
    <w:rsid w:val="009D3CDB"/>
    <w:rsid w:val="009D3DBD"/>
    <w:rsid w:val="009D429B"/>
    <w:rsid w:val="009D47E0"/>
    <w:rsid w:val="009D5F47"/>
    <w:rsid w:val="009D77F3"/>
    <w:rsid w:val="009E134B"/>
    <w:rsid w:val="009E5DB6"/>
    <w:rsid w:val="009E6539"/>
    <w:rsid w:val="009E66C3"/>
    <w:rsid w:val="009E6BE1"/>
    <w:rsid w:val="009E79BE"/>
    <w:rsid w:val="009F0F2B"/>
    <w:rsid w:val="009F33C9"/>
    <w:rsid w:val="009F4A96"/>
    <w:rsid w:val="009F689A"/>
    <w:rsid w:val="009F6CDC"/>
    <w:rsid w:val="009F735A"/>
    <w:rsid w:val="009F7600"/>
    <w:rsid w:val="00A00CBB"/>
    <w:rsid w:val="00A021A1"/>
    <w:rsid w:val="00A02A23"/>
    <w:rsid w:val="00A03365"/>
    <w:rsid w:val="00A04D5C"/>
    <w:rsid w:val="00A07879"/>
    <w:rsid w:val="00A13311"/>
    <w:rsid w:val="00A1474E"/>
    <w:rsid w:val="00A156A1"/>
    <w:rsid w:val="00A1618E"/>
    <w:rsid w:val="00A219F3"/>
    <w:rsid w:val="00A23E01"/>
    <w:rsid w:val="00A240AC"/>
    <w:rsid w:val="00A24135"/>
    <w:rsid w:val="00A25420"/>
    <w:rsid w:val="00A25C8D"/>
    <w:rsid w:val="00A2754E"/>
    <w:rsid w:val="00A276B5"/>
    <w:rsid w:val="00A3239C"/>
    <w:rsid w:val="00A41A02"/>
    <w:rsid w:val="00A43EBA"/>
    <w:rsid w:val="00A43F47"/>
    <w:rsid w:val="00A447F7"/>
    <w:rsid w:val="00A45BE7"/>
    <w:rsid w:val="00A50972"/>
    <w:rsid w:val="00A50D6A"/>
    <w:rsid w:val="00A50FFE"/>
    <w:rsid w:val="00A52D96"/>
    <w:rsid w:val="00A53E1F"/>
    <w:rsid w:val="00A6016C"/>
    <w:rsid w:val="00A60798"/>
    <w:rsid w:val="00A60BC7"/>
    <w:rsid w:val="00A614C8"/>
    <w:rsid w:val="00A62193"/>
    <w:rsid w:val="00A62552"/>
    <w:rsid w:val="00A65C80"/>
    <w:rsid w:val="00A66EB7"/>
    <w:rsid w:val="00A7060B"/>
    <w:rsid w:val="00A70D02"/>
    <w:rsid w:val="00A71A23"/>
    <w:rsid w:val="00A734A4"/>
    <w:rsid w:val="00A737C6"/>
    <w:rsid w:val="00A73F40"/>
    <w:rsid w:val="00A807EA"/>
    <w:rsid w:val="00A81C7A"/>
    <w:rsid w:val="00A8243B"/>
    <w:rsid w:val="00A83578"/>
    <w:rsid w:val="00A85B6E"/>
    <w:rsid w:val="00A86E94"/>
    <w:rsid w:val="00A927B8"/>
    <w:rsid w:val="00A92C42"/>
    <w:rsid w:val="00A9319E"/>
    <w:rsid w:val="00A93B18"/>
    <w:rsid w:val="00A93DC2"/>
    <w:rsid w:val="00A9696C"/>
    <w:rsid w:val="00A96B49"/>
    <w:rsid w:val="00A96D72"/>
    <w:rsid w:val="00AA080D"/>
    <w:rsid w:val="00AA12F7"/>
    <w:rsid w:val="00AA1AEB"/>
    <w:rsid w:val="00AA24D4"/>
    <w:rsid w:val="00AA295A"/>
    <w:rsid w:val="00AA2AD4"/>
    <w:rsid w:val="00AA2D41"/>
    <w:rsid w:val="00AA2D43"/>
    <w:rsid w:val="00AA41AD"/>
    <w:rsid w:val="00AA78C6"/>
    <w:rsid w:val="00AB0A9A"/>
    <w:rsid w:val="00AB0E40"/>
    <w:rsid w:val="00AB3AEC"/>
    <w:rsid w:val="00AB4337"/>
    <w:rsid w:val="00AB43A5"/>
    <w:rsid w:val="00AB4E72"/>
    <w:rsid w:val="00AB5B30"/>
    <w:rsid w:val="00AB7D0E"/>
    <w:rsid w:val="00AC0484"/>
    <w:rsid w:val="00AC0AE1"/>
    <w:rsid w:val="00AC1AE1"/>
    <w:rsid w:val="00AC2203"/>
    <w:rsid w:val="00AC2903"/>
    <w:rsid w:val="00AC48A2"/>
    <w:rsid w:val="00AC4FD6"/>
    <w:rsid w:val="00AC550E"/>
    <w:rsid w:val="00AC571E"/>
    <w:rsid w:val="00AC733B"/>
    <w:rsid w:val="00AC7993"/>
    <w:rsid w:val="00AC7AC8"/>
    <w:rsid w:val="00AC7DFF"/>
    <w:rsid w:val="00AD0CC6"/>
    <w:rsid w:val="00AD2C8D"/>
    <w:rsid w:val="00AD2FDB"/>
    <w:rsid w:val="00AD4160"/>
    <w:rsid w:val="00AD52CD"/>
    <w:rsid w:val="00AD5960"/>
    <w:rsid w:val="00AE25FD"/>
    <w:rsid w:val="00AE40D5"/>
    <w:rsid w:val="00AE6B19"/>
    <w:rsid w:val="00AF17B2"/>
    <w:rsid w:val="00AF1B49"/>
    <w:rsid w:val="00AF2351"/>
    <w:rsid w:val="00AF321A"/>
    <w:rsid w:val="00AF43EC"/>
    <w:rsid w:val="00AF49C0"/>
    <w:rsid w:val="00AF4B41"/>
    <w:rsid w:val="00AF5241"/>
    <w:rsid w:val="00B02147"/>
    <w:rsid w:val="00B029A1"/>
    <w:rsid w:val="00B029CC"/>
    <w:rsid w:val="00B0347D"/>
    <w:rsid w:val="00B034E2"/>
    <w:rsid w:val="00B03759"/>
    <w:rsid w:val="00B043B8"/>
    <w:rsid w:val="00B04B1F"/>
    <w:rsid w:val="00B05653"/>
    <w:rsid w:val="00B070D3"/>
    <w:rsid w:val="00B07C5E"/>
    <w:rsid w:val="00B07EC1"/>
    <w:rsid w:val="00B10A7D"/>
    <w:rsid w:val="00B12C91"/>
    <w:rsid w:val="00B13906"/>
    <w:rsid w:val="00B150FB"/>
    <w:rsid w:val="00B15262"/>
    <w:rsid w:val="00B173DC"/>
    <w:rsid w:val="00B21824"/>
    <w:rsid w:val="00B2249F"/>
    <w:rsid w:val="00B2275A"/>
    <w:rsid w:val="00B22C4A"/>
    <w:rsid w:val="00B22E65"/>
    <w:rsid w:val="00B22F0A"/>
    <w:rsid w:val="00B23937"/>
    <w:rsid w:val="00B23CAE"/>
    <w:rsid w:val="00B23D10"/>
    <w:rsid w:val="00B24E24"/>
    <w:rsid w:val="00B26C33"/>
    <w:rsid w:val="00B330B2"/>
    <w:rsid w:val="00B34020"/>
    <w:rsid w:val="00B3417B"/>
    <w:rsid w:val="00B3476B"/>
    <w:rsid w:val="00B34C80"/>
    <w:rsid w:val="00B4088D"/>
    <w:rsid w:val="00B4106D"/>
    <w:rsid w:val="00B41973"/>
    <w:rsid w:val="00B41F62"/>
    <w:rsid w:val="00B44C4A"/>
    <w:rsid w:val="00B44FAE"/>
    <w:rsid w:val="00B47524"/>
    <w:rsid w:val="00B47A58"/>
    <w:rsid w:val="00B52D6C"/>
    <w:rsid w:val="00B55602"/>
    <w:rsid w:val="00B6179B"/>
    <w:rsid w:val="00B617E1"/>
    <w:rsid w:val="00B61E7F"/>
    <w:rsid w:val="00B62E19"/>
    <w:rsid w:val="00B66256"/>
    <w:rsid w:val="00B67DA6"/>
    <w:rsid w:val="00B72788"/>
    <w:rsid w:val="00B7317C"/>
    <w:rsid w:val="00B74B2B"/>
    <w:rsid w:val="00B74BEC"/>
    <w:rsid w:val="00B77A86"/>
    <w:rsid w:val="00B819F9"/>
    <w:rsid w:val="00B83617"/>
    <w:rsid w:val="00B86F3F"/>
    <w:rsid w:val="00B86F56"/>
    <w:rsid w:val="00B873DA"/>
    <w:rsid w:val="00B8798B"/>
    <w:rsid w:val="00B87FDA"/>
    <w:rsid w:val="00B91FC3"/>
    <w:rsid w:val="00B93FA9"/>
    <w:rsid w:val="00B94E28"/>
    <w:rsid w:val="00B94F2F"/>
    <w:rsid w:val="00B95DEE"/>
    <w:rsid w:val="00BA055C"/>
    <w:rsid w:val="00BA198C"/>
    <w:rsid w:val="00BA6452"/>
    <w:rsid w:val="00BA6B35"/>
    <w:rsid w:val="00BA6BD3"/>
    <w:rsid w:val="00BA784B"/>
    <w:rsid w:val="00BB19C0"/>
    <w:rsid w:val="00BB237C"/>
    <w:rsid w:val="00BB6831"/>
    <w:rsid w:val="00BC045D"/>
    <w:rsid w:val="00BC1199"/>
    <w:rsid w:val="00BC2F7C"/>
    <w:rsid w:val="00BC3E37"/>
    <w:rsid w:val="00BC5E23"/>
    <w:rsid w:val="00BC6658"/>
    <w:rsid w:val="00BC697F"/>
    <w:rsid w:val="00BD0428"/>
    <w:rsid w:val="00BD2B69"/>
    <w:rsid w:val="00BD4143"/>
    <w:rsid w:val="00BD4667"/>
    <w:rsid w:val="00BD5386"/>
    <w:rsid w:val="00BD5AAE"/>
    <w:rsid w:val="00BD709C"/>
    <w:rsid w:val="00BE152B"/>
    <w:rsid w:val="00BE17CD"/>
    <w:rsid w:val="00BE1E9C"/>
    <w:rsid w:val="00BE2F23"/>
    <w:rsid w:val="00BE6884"/>
    <w:rsid w:val="00BE6AA6"/>
    <w:rsid w:val="00BE7044"/>
    <w:rsid w:val="00BE7D34"/>
    <w:rsid w:val="00BF0042"/>
    <w:rsid w:val="00BF0967"/>
    <w:rsid w:val="00BF1870"/>
    <w:rsid w:val="00BF2795"/>
    <w:rsid w:val="00BF39A3"/>
    <w:rsid w:val="00BF3A69"/>
    <w:rsid w:val="00BF5B36"/>
    <w:rsid w:val="00C01D52"/>
    <w:rsid w:val="00C020A0"/>
    <w:rsid w:val="00C03EE7"/>
    <w:rsid w:val="00C06D8A"/>
    <w:rsid w:val="00C07D1F"/>
    <w:rsid w:val="00C11092"/>
    <w:rsid w:val="00C11375"/>
    <w:rsid w:val="00C11A94"/>
    <w:rsid w:val="00C12F2A"/>
    <w:rsid w:val="00C12F53"/>
    <w:rsid w:val="00C15921"/>
    <w:rsid w:val="00C201B9"/>
    <w:rsid w:val="00C21405"/>
    <w:rsid w:val="00C2525F"/>
    <w:rsid w:val="00C27873"/>
    <w:rsid w:val="00C30331"/>
    <w:rsid w:val="00C332FE"/>
    <w:rsid w:val="00C3456F"/>
    <w:rsid w:val="00C34721"/>
    <w:rsid w:val="00C34825"/>
    <w:rsid w:val="00C35013"/>
    <w:rsid w:val="00C35E90"/>
    <w:rsid w:val="00C361C3"/>
    <w:rsid w:val="00C36B55"/>
    <w:rsid w:val="00C43709"/>
    <w:rsid w:val="00C44595"/>
    <w:rsid w:val="00C460EF"/>
    <w:rsid w:val="00C5376E"/>
    <w:rsid w:val="00C53A6D"/>
    <w:rsid w:val="00C545B0"/>
    <w:rsid w:val="00C546CA"/>
    <w:rsid w:val="00C56CA9"/>
    <w:rsid w:val="00C56FD0"/>
    <w:rsid w:val="00C57C16"/>
    <w:rsid w:val="00C63296"/>
    <w:rsid w:val="00C63501"/>
    <w:rsid w:val="00C65119"/>
    <w:rsid w:val="00C700C6"/>
    <w:rsid w:val="00C70DFB"/>
    <w:rsid w:val="00C74183"/>
    <w:rsid w:val="00C74CDA"/>
    <w:rsid w:val="00C7732C"/>
    <w:rsid w:val="00C778D1"/>
    <w:rsid w:val="00C77D33"/>
    <w:rsid w:val="00C82530"/>
    <w:rsid w:val="00C82EA6"/>
    <w:rsid w:val="00C836DF"/>
    <w:rsid w:val="00C838EC"/>
    <w:rsid w:val="00C84D5D"/>
    <w:rsid w:val="00C863E3"/>
    <w:rsid w:val="00C87A41"/>
    <w:rsid w:val="00C9072D"/>
    <w:rsid w:val="00CA1AEE"/>
    <w:rsid w:val="00CA2344"/>
    <w:rsid w:val="00CA23DC"/>
    <w:rsid w:val="00CA242D"/>
    <w:rsid w:val="00CA31B8"/>
    <w:rsid w:val="00CA67D0"/>
    <w:rsid w:val="00CA7C27"/>
    <w:rsid w:val="00CB2BFD"/>
    <w:rsid w:val="00CB5A9E"/>
    <w:rsid w:val="00CB68BA"/>
    <w:rsid w:val="00CB6A62"/>
    <w:rsid w:val="00CB6BDD"/>
    <w:rsid w:val="00CC03C2"/>
    <w:rsid w:val="00CC1A94"/>
    <w:rsid w:val="00CC205C"/>
    <w:rsid w:val="00CC2809"/>
    <w:rsid w:val="00CC409F"/>
    <w:rsid w:val="00CC46AE"/>
    <w:rsid w:val="00CC7289"/>
    <w:rsid w:val="00CC767B"/>
    <w:rsid w:val="00CD5D16"/>
    <w:rsid w:val="00CD68CE"/>
    <w:rsid w:val="00CE0A64"/>
    <w:rsid w:val="00CE0E28"/>
    <w:rsid w:val="00CE0EBA"/>
    <w:rsid w:val="00CE101E"/>
    <w:rsid w:val="00CE2074"/>
    <w:rsid w:val="00CE2639"/>
    <w:rsid w:val="00CE626F"/>
    <w:rsid w:val="00CE6320"/>
    <w:rsid w:val="00CE6415"/>
    <w:rsid w:val="00CE7759"/>
    <w:rsid w:val="00CF091B"/>
    <w:rsid w:val="00CF1898"/>
    <w:rsid w:val="00CF1986"/>
    <w:rsid w:val="00CF24AC"/>
    <w:rsid w:val="00CF28DE"/>
    <w:rsid w:val="00CF6B09"/>
    <w:rsid w:val="00D024FD"/>
    <w:rsid w:val="00D02D1C"/>
    <w:rsid w:val="00D116B8"/>
    <w:rsid w:val="00D12815"/>
    <w:rsid w:val="00D12C01"/>
    <w:rsid w:val="00D131D5"/>
    <w:rsid w:val="00D13852"/>
    <w:rsid w:val="00D16B53"/>
    <w:rsid w:val="00D17C4F"/>
    <w:rsid w:val="00D2019F"/>
    <w:rsid w:val="00D201D6"/>
    <w:rsid w:val="00D23074"/>
    <w:rsid w:val="00D23821"/>
    <w:rsid w:val="00D263A2"/>
    <w:rsid w:val="00D30510"/>
    <w:rsid w:val="00D30FAD"/>
    <w:rsid w:val="00D31166"/>
    <w:rsid w:val="00D32B6E"/>
    <w:rsid w:val="00D3653E"/>
    <w:rsid w:val="00D37752"/>
    <w:rsid w:val="00D400F5"/>
    <w:rsid w:val="00D4188F"/>
    <w:rsid w:val="00D43726"/>
    <w:rsid w:val="00D45B9F"/>
    <w:rsid w:val="00D45D02"/>
    <w:rsid w:val="00D51089"/>
    <w:rsid w:val="00D51B92"/>
    <w:rsid w:val="00D55084"/>
    <w:rsid w:val="00D5691B"/>
    <w:rsid w:val="00D574A4"/>
    <w:rsid w:val="00D62753"/>
    <w:rsid w:val="00D63698"/>
    <w:rsid w:val="00D63ED3"/>
    <w:rsid w:val="00D640FD"/>
    <w:rsid w:val="00D6645E"/>
    <w:rsid w:val="00D721E9"/>
    <w:rsid w:val="00D75950"/>
    <w:rsid w:val="00D760CE"/>
    <w:rsid w:val="00D826B4"/>
    <w:rsid w:val="00D83325"/>
    <w:rsid w:val="00D838A0"/>
    <w:rsid w:val="00D84E56"/>
    <w:rsid w:val="00D869DA"/>
    <w:rsid w:val="00D8795F"/>
    <w:rsid w:val="00D924D5"/>
    <w:rsid w:val="00D94218"/>
    <w:rsid w:val="00D94444"/>
    <w:rsid w:val="00D9603B"/>
    <w:rsid w:val="00DA3240"/>
    <w:rsid w:val="00DA3635"/>
    <w:rsid w:val="00DA5C40"/>
    <w:rsid w:val="00DA63BE"/>
    <w:rsid w:val="00DA74B8"/>
    <w:rsid w:val="00DB4BA9"/>
    <w:rsid w:val="00DB5B1B"/>
    <w:rsid w:val="00DB60E4"/>
    <w:rsid w:val="00DB7AB8"/>
    <w:rsid w:val="00DC4BEF"/>
    <w:rsid w:val="00DC6273"/>
    <w:rsid w:val="00DC6485"/>
    <w:rsid w:val="00DC72C8"/>
    <w:rsid w:val="00DC7EE1"/>
    <w:rsid w:val="00DD0E75"/>
    <w:rsid w:val="00DD2076"/>
    <w:rsid w:val="00DD285B"/>
    <w:rsid w:val="00DD5F5F"/>
    <w:rsid w:val="00DD71CA"/>
    <w:rsid w:val="00DD76F6"/>
    <w:rsid w:val="00DE1053"/>
    <w:rsid w:val="00DE1C5D"/>
    <w:rsid w:val="00DE2DB7"/>
    <w:rsid w:val="00DE30B1"/>
    <w:rsid w:val="00DE4054"/>
    <w:rsid w:val="00DE55C2"/>
    <w:rsid w:val="00DE6292"/>
    <w:rsid w:val="00DE6E70"/>
    <w:rsid w:val="00DE7530"/>
    <w:rsid w:val="00DE7BB1"/>
    <w:rsid w:val="00DE7C73"/>
    <w:rsid w:val="00DF0566"/>
    <w:rsid w:val="00DF18DE"/>
    <w:rsid w:val="00DF3EE9"/>
    <w:rsid w:val="00E0318D"/>
    <w:rsid w:val="00E040FF"/>
    <w:rsid w:val="00E0419C"/>
    <w:rsid w:val="00E0441A"/>
    <w:rsid w:val="00E04F02"/>
    <w:rsid w:val="00E05761"/>
    <w:rsid w:val="00E10FCC"/>
    <w:rsid w:val="00E140A9"/>
    <w:rsid w:val="00E14B9D"/>
    <w:rsid w:val="00E171A1"/>
    <w:rsid w:val="00E175F7"/>
    <w:rsid w:val="00E1765E"/>
    <w:rsid w:val="00E21488"/>
    <w:rsid w:val="00E2335D"/>
    <w:rsid w:val="00E237FC"/>
    <w:rsid w:val="00E23ADE"/>
    <w:rsid w:val="00E263B2"/>
    <w:rsid w:val="00E27BEB"/>
    <w:rsid w:val="00E30634"/>
    <w:rsid w:val="00E31562"/>
    <w:rsid w:val="00E31801"/>
    <w:rsid w:val="00E32823"/>
    <w:rsid w:val="00E329A5"/>
    <w:rsid w:val="00E32CE5"/>
    <w:rsid w:val="00E33916"/>
    <w:rsid w:val="00E35703"/>
    <w:rsid w:val="00E37D15"/>
    <w:rsid w:val="00E5207B"/>
    <w:rsid w:val="00E54592"/>
    <w:rsid w:val="00E55495"/>
    <w:rsid w:val="00E5755F"/>
    <w:rsid w:val="00E57A03"/>
    <w:rsid w:val="00E612E3"/>
    <w:rsid w:val="00E61832"/>
    <w:rsid w:val="00E63100"/>
    <w:rsid w:val="00E63D5F"/>
    <w:rsid w:val="00E67BFA"/>
    <w:rsid w:val="00E70AA9"/>
    <w:rsid w:val="00E70EF4"/>
    <w:rsid w:val="00E72110"/>
    <w:rsid w:val="00E724A7"/>
    <w:rsid w:val="00E724E8"/>
    <w:rsid w:val="00E72A85"/>
    <w:rsid w:val="00E72DBC"/>
    <w:rsid w:val="00E7565A"/>
    <w:rsid w:val="00E75BCE"/>
    <w:rsid w:val="00E76879"/>
    <w:rsid w:val="00E77968"/>
    <w:rsid w:val="00E77CF2"/>
    <w:rsid w:val="00E81386"/>
    <w:rsid w:val="00E81A60"/>
    <w:rsid w:val="00E84C22"/>
    <w:rsid w:val="00E85219"/>
    <w:rsid w:val="00E87D39"/>
    <w:rsid w:val="00E91D9D"/>
    <w:rsid w:val="00E91F96"/>
    <w:rsid w:val="00E92FC5"/>
    <w:rsid w:val="00E93CB2"/>
    <w:rsid w:val="00E96464"/>
    <w:rsid w:val="00E96947"/>
    <w:rsid w:val="00E96A28"/>
    <w:rsid w:val="00EA0734"/>
    <w:rsid w:val="00EA3CEA"/>
    <w:rsid w:val="00EA7624"/>
    <w:rsid w:val="00EB000A"/>
    <w:rsid w:val="00EB11E8"/>
    <w:rsid w:val="00EB1BBB"/>
    <w:rsid w:val="00EB2020"/>
    <w:rsid w:val="00EB4A8B"/>
    <w:rsid w:val="00EB67E8"/>
    <w:rsid w:val="00EB6C0D"/>
    <w:rsid w:val="00EB7298"/>
    <w:rsid w:val="00EB7655"/>
    <w:rsid w:val="00EB7A99"/>
    <w:rsid w:val="00EC2154"/>
    <w:rsid w:val="00EC44A8"/>
    <w:rsid w:val="00EC614E"/>
    <w:rsid w:val="00EC6D32"/>
    <w:rsid w:val="00ED0F60"/>
    <w:rsid w:val="00ED10AD"/>
    <w:rsid w:val="00ED2F42"/>
    <w:rsid w:val="00ED4EC7"/>
    <w:rsid w:val="00ED5E13"/>
    <w:rsid w:val="00ED6F8F"/>
    <w:rsid w:val="00ED78E6"/>
    <w:rsid w:val="00ED7C8C"/>
    <w:rsid w:val="00EE1EC1"/>
    <w:rsid w:val="00EE2247"/>
    <w:rsid w:val="00EE2CEA"/>
    <w:rsid w:val="00EE5A85"/>
    <w:rsid w:val="00EE64B7"/>
    <w:rsid w:val="00EE6536"/>
    <w:rsid w:val="00EF2826"/>
    <w:rsid w:val="00EF328C"/>
    <w:rsid w:val="00EF3E7B"/>
    <w:rsid w:val="00EF4334"/>
    <w:rsid w:val="00EF514A"/>
    <w:rsid w:val="00EF595F"/>
    <w:rsid w:val="00F04356"/>
    <w:rsid w:val="00F045FC"/>
    <w:rsid w:val="00F057A4"/>
    <w:rsid w:val="00F074B3"/>
    <w:rsid w:val="00F077C3"/>
    <w:rsid w:val="00F10BDE"/>
    <w:rsid w:val="00F1418D"/>
    <w:rsid w:val="00F1491A"/>
    <w:rsid w:val="00F15137"/>
    <w:rsid w:val="00F22B1C"/>
    <w:rsid w:val="00F231EA"/>
    <w:rsid w:val="00F23EB1"/>
    <w:rsid w:val="00F24D33"/>
    <w:rsid w:val="00F25756"/>
    <w:rsid w:val="00F25922"/>
    <w:rsid w:val="00F2620B"/>
    <w:rsid w:val="00F30A65"/>
    <w:rsid w:val="00F31714"/>
    <w:rsid w:val="00F37578"/>
    <w:rsid w:val="00F47E8A"/>
    <w:rsid w:val="00F52BC9"/>
    <w:rsid w:val="00F545F4"/>
    <w:rsid w:val="00F56201"/>
    <w:rsid w:val="00F56938"/>
    <w:rsid w:val="00F57DE9"/>
    <w:rsid w:val="00F61578"/>
    <w:rsid w:val="00F63D12"/>
    <w:rsid w:val="00F64DAE"/>
    <w:rsid w:val="00F6598F"/>
    <w:rsid w:val="00F668D4"/>
    <w:rsid w:val="00F67230"/>
    <w:rsid w:val="00F676D5"/>
    <w:rsid w:val="00F67F60"/>
    <w:rsid w:val="00F72F60"/>
    <w:rsid w:val="00F73065"/>
    <w:rsid w:val="00F83D13"/>
    <w:rsid w:val="00F845D6"/>
    <w:rsid w:val="00F85C81"/>
    <w:rsid w:val="00F86229"/>
    <w:rsid w:val="00F870B9"/>
    <w:rsid w:val="00F91C77"/>
    <w:rsid w:val="00F9429A"/>
    <w:rsid w:val="00F945A2"/>
    <w:rsid w:val="00F94E32"/>
    <w:rsid w:val="00F9665E"/>
    <w:rsid w:val="00F969A2"/>
    <w:rsid w:val="00FA30B6"/>
    <w:rsid w:val="00FA4415"/>
    <w:rsid w:val="00FA450D"/>
    <w:rsid w:val="00FA6AFD"/>
    <w:rsid w:val="00FA6D09"/>
    <w:rsid w:val="00FA7FE6"/>
    <w:rsid w:val="00FB0327"/>
    <w:rsid w:val="00FB1190"/>
    <w:rsid w:val="00FB1BAE"/>
    <w:rsid w:val="00FB1EE0"/>
    <w:rsid w:val="00FB2064"/>
    <w:rsid w:val="00FB31C0"/>
    <w:rsid w:val="00FB375A"/>
    <w:rsid w:val="00FB4CB8"/>
    <w:rsid w:val="00FB5DA7"/>
    <w:rsid w:val="00FB5F73"/>
    <w:rsid w:val="00FC25AF"/>
    <w:rsid w:val="00FC2B86"/>
    <w:rsid w:val="00FC32B4"/>
    <w:rsid w:val="00FC33A9"/>
    <w:rsid w:val="00FC33C3"/>
    <w:rsid w:val="00FC471E"/>
    <w:rsid w:val="00FC54C0"/>
    <w:rsid w:val="00FC5BBE"/>
    <w:rsid w:val="00FC639B"/>
    <w:rsid w:val="00FC665A"/>
    <w:rsid w:val="00FC6D6D"/>
    <w:rsid w:val="00FC7F67"/>
    <w:rsid w:val="00FD0B54"/>
    <w:rsid w:val="00FD0D78"/>
    <w:rsid w:val="00FD1314"/>
    <w:rsid w:val="00FD1A66"/>
    <w:rsid w:val="00FD1B71"/>
    <w:rsid w:val="00FD2885"/>
    <w:rsid w:val="00FD2F86"/>
    <w:rsid w:val="00FD2F8B"/>
    <w:rsid w:val="00FD3B7A"/>
    <w:rsid w:val="00FD54D1"/>
    <w:rsid w:val="00FD56A0"/>
    <w:rsid w:val="00FD6EBD"/>
    <w:rsid w:val="00FD7227"/>
    <w:rsid w:val="00FE139B"/>
    <w:rsid w:val="00FE2F5B"/>
    <w:rsid w:val="00FF3B72"/>
    <w:rsid w:val="00FF71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4:docId w14:val="54409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1" w:qFormat="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aliases w:val="Stat Normal"/>
    <w:rsid w:val="009303EB"/>
    <w:pPr>
      <w:spacing w:after="0" w:line="240" w:lineRule="auto"/>
    </w:pPr>
    <w:rPr>
      <w:rFonts w:ascii="Times New Roman" w:hAnsi="Times New Roman"/>
      <w:noProof/>
    </w:rPr>
  </w:style>
  <w:style w:type="paragraph" w:styleId="Heading1">
    <w:name w:val="heading 1"/>
    <w:basedOn w:val="Normal"/>
    <w:link w:val="Heading1Char"/>
    <w:uiPriority w:val="9"/>
    <w:rsid w:val="009303EB"/>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9303EB"/>
    <w:pPr>
      <w:tabs>
        <w:tab w:val="center" w:pos="4513"/>
        <w:tab w:val="right" w:pos="9026"/>
      </w:tabs>
    </w:pPr>
  </w:style>
  <w:style w:type="character" w:customStyle="1" w:styleId="FooterChar">
    <w:name w:val="Footer Char"/>
    <w:basedOn w:val="DefaultParagraphFont"/>
    <w:link w:val="Footer"/>
    <w:uiPriority w:val="99"/>
    <w:rsid w:val="009303EB"/>
    <w:rPr>
      <w:rFonts w:ascii="Times New Roman" w:hAnsi="Times New Roman"/>
      <w:noProof/>
    </w:rPr>
  </w:style>
  <w:style w:type="paragraph" w:styleId="Header">
    <w:name w:val="header"/>
    <w:basedOn w:val="Normal"/>
    <w:link w:val="HeaderChar"/>
    <w:uiPriority w:val="99"/>
    <w:unhideWhenUsed/>
    <w:rsid w:val="009303EB"/>
    <w:pPr>
      <w:tabs>
        <w:tab w:val="center" w:pos="4513"/>
        <w:tab w:val="right" w:pos="9026"/>
      </w:tabs>
    </w:pPr>
  </w:style>
  <w:style w:type="character" w:customStyle="1" w:styleId="HeaderChar">
    <w:name w:val="Header Char"/>
    <w:basedOn w:val="DefaultParagraphFont"/>
    <w:link w:val="Header"/>
    <w:uiPriority w:val="99"/>
    <w:rsid w:val="009303EB"/>
    <w:rPr>
      <w:rFonts w:ascii="Times New Roman" w:hAnsi="Times New Roman"/>
      <w:noProof/>
    </w:rPr>
  </w:style>
  <w:style w:type="paragraph" w:styleId="BalloonText">
    <w:name w:val="Balloon Text"/>
    <w:basedOn w:val="Normal"/>
    <w:link w:val="BalloonTextChar"/>
    <w:uiPriority w:val="99"/>
    <w:semiHidden/>
    <w:unhideWhenUsed/>
    <w:rsid w:val="009303EB"/>
    <w:rPr>
      <w:rFonts w:ascii="Tahoma" w:hAnsi="Tahoma" w:cs="Tahoma"/>
      <w:sz w:val="16"/>
      <w:szCs w:val="16"/>
    </w:rPr>
  </w:style>
  <w:style w:type="character" w:customStyle="1" w:styleId="BalloonTextChar">
    <w:name w:val="Balloon Text Char"/>
    <w:basedOn w:val="DefaultParagraphFont"/>
    <w:link w:val="BalloonText"/>
    <w:uiPriority w:val="99"/>
    <w:semiHidden/>
    <w:rsid w:val="009303EB"/>
    <w:rPr>
      <w:rFonts w:ascii="Tahoma" w:hAnsi="Tahoma" w:cs="Tahoma"/>
      <w:noProof/>
      <w:sz w:val="16"/>
      <w:szCs w:val="16"/>
    </w:rPr>
  </w:style>
  <w:style w:type="paragraph" w:customStyle="1" w:styleId="REG-H3A">
    <w:name w:val="REG-H3A"/>
    <w:link w:val="REG-H3AChar"/>
    <w:qFormat/>
    <w:rsid w:val="009303EB"/>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9303EB"/>
    <w:pPr>
      <w:numPr>
        <w:numId w:val="1"/>
      </w:numPr>
      <w:contextualSpacing/>
    </w:pPr>
  </w:style>
  <w:style w:type="character" w:customStyle="1" w:styleId="REG-H3AChar">
    <w:name w:val="REG-H3A Char"/>
    <w:basedOn w:val="DefaultParagraphFont"/>
    <w:link w:val="REG-H3A"/>
    <w:rsid w:val="009303EB"/>
    <w:rPr>
      <w:rFonts w:ascii="Times New Roman" w:hAnsi="Times New Roman" w:cs="Times New Roman"/>
      <w:b/>
      <w:caps/>
      <w:noProof/>
    </w:rPr>
  </w:style>
  <w:style w:type="character" w:customStyle="1" w:styleId="A3">
    <w:name w:val="A3"/>
    <w:uiPriority w:val="99"/>
    <w:rsid w:val="009303EB"/>
    <w:rPr>
      <w:rFonts w:cs="Times"/>
      <w:color w:val="000000"/>
      <w:sz w:val="22"/>
      <w:szCs w:val="22"/>
    </w:rPr>
  </w:style>
  <w:style w:type="paragraph" w:customStyle="1" w:styleId="Head2B">
    <w:name w:val="Head 2B"/>
    <w:basedOn w:val="AS-H3A"/>
    <w:link w:val="Head2BChar"/>
    <w:rsid w:val="009303EB"/>
  </w:style>
  <w:style w:type="paragraph" w:styleId="ListParagraph">
    <w:name w:val="List Paragraph"/>
    <w:basedOn w:val="Normal"/>
    <w:link w:val="ListParagraphChar"/>
    <w:uiPriority w:val="34"/>
    <w:rsid w:val="009303EB"/>
    <w:pPr>
      <w:ind w:left="720"/>
      <w:contextualSpacing/>
    </w:pPr>
  </w:style>
  <w:style w:type="character" w:customStyle="1" w:styleId="Head2BChar">
    <w:name w:val="Head 2B Char"/>
    <w:basedOn w:val="AS-H3AChar"/>
    <w:link w:val="Head2B"/>
    <w:rsid w:val="009303EB"/>
    <w:rPr>
      <w:rFonts w:ascii="Times New Roman" w:hAnsi="Times New Roman" w:cs="Times New Roman"/>
      <w:b/>
      <w:caps/>
      <w:noProof/>
    </w:rPr>
  </w:style>
  <w:style w:type="paragraph" w:customStyle="1" w:styleId="Head3">
    <w:name w:val="Head 3"/>
    <w:basedOn w:val="ListParagraph"/>
    <w:link w:val="Head3Char"/>
    <w:rsid w:val="009303EB"/>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9303EB"/>
    <w:rPr>
      <w:rFonts w:ascii="Times New Roman" w:hAnsi="Times New Roman"/>
      <w:noProof/>
    </w:rPr>
  </w:style>
  <w:style w:type="character" w:customStyle="1" w:styleId="Head3Char">
    <w:name w:val="Head 3 Char"/>
    <w:basedOn w:val="ListParagraphChar"/>
    <w:link w:val="Head3"/>
    <w:rsid w:val="009303EB"/>
    <w:rPr>
      <w:rFonts w:ascii="Times New Roman" w:eastAsia="Times New Roman" w:hAnsi="Times New Roman" w:cs="Times New Roman"/>
      <w:b/>
      <w:bCs/>
      <w:noProof/>
    </w:rPr>
  </w:style>
  <w:style w:type="paragraph" w:customStyle="1" w:styleId="REG-H1a">
    <w:name w:val="REG-H1a"/>
    <w:link w:val="REG-H1aChar"/>
    <w:qFormat/>
    <w:rsid w:val="009303EB"/>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9303EB"/>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9303EB"/>
    <w:rPr>
      <w:rFonts w:ascii="Arial" w:hAnsi="Arial" w:cs="Arial"/>
      <w:b/>
      <w:noProof/>
      <w:sz w:val="36"/>
      <w:szCs w:val="36"/>
    </w:rPr>
  </w:style>
  <w:style w:type="paragraph" w:customStyle="1" w:styleId="AS-H1-Colour">
    <w:name w:val="AS-H1-Colour"/>
    <w:basedOn w:val="Normal"/>
    <w:link w:val="AS-H1-ColourChar"/>
    <w:rsid w:val="009303EB"/>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9303EB"/>
    <w:rPr>
      <w:rFonts w:ascii="Times New Roman" w:hAnsi="Times New Roman" w:cs="Times New Roman"/>
      <w:b/>
      <w:caps/>
      <w:noProof/>
      <w:color w:val="00B050"/>
      <w:sz w:val="24"/>
      <w:szCs w:val="24"/>
    </w:rPr>
  </w:style>
  <w:style w:type="paragraph" w:customStyle="1" w:styleId="AS-H2b">
    <w:name w:val="AS-H2b"/>
    <w:basedOn w:val="Normal"/>
    <w:link w:val="AS-H2bChar"/>
    <w:rsid w:val="009303EB"/>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9303EB"/>
    <w:rPr>
      <w:rFonts w:ascii="Arial" w:hAnsi="Arial" w:cs="Arial"/>
      <w:b/>
      <w:noProof/>
      <w:color w:val="00B050"/>
      <w:sz w:val="36"/>
      <w:szCs w:val="36"/>
    </w:rPr>
  </w:style>
  <w:style w:type="paragraph" w:customStyle="1" w:styleId="AS-H3">
    <w:name w:val="AS-H3"/>
    <w:basedOn w:val="AS-H3A"/>
    <w:link w:val="AS-H3Char"/>
    <w:rsid w:val="009303EB"/>
    <w:rPr>
      <w:sz w:val="28"/>
    </w:rPr>
  </w:style>
  <w:style w:type="character" w:customStyle="1" w:styleId="AS-H2bChar">
    <w:name w:val="AS-H2b Char"/>
    <w:basedOn w:val="DefaultParagraphFont"/>
    <w:link w:val="AS-H2b"/>
    <w:rsid w:val="009303EB"/>
    <w:rPr>
      <w:rFonts w:ascii="Arial" w:hAnsi="Arial" w:cs="Arial"/>
      <w:noProof/>
    </w:rPr>
  </w:style>
  <w:style w:type="paragraph" w:customStyle="1" w:styleId="REG-H3b">
    <w:name w:val="REG-H3b"/>
    <w:link w:val="REG-H3bChar"/>
    <w:qFormat/>
    <w:rsid w:val="009303EB"/>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9303EB"/>
    <w:rPr>
      <w:rFonts w:ascii="Times New Roman" w:hAnsi="Times New Roman" w:cs="Times New Roman"/>
      <w:b/>
      <w:caps/>
      <w:noProof/>
      <w:sz w:val="28"/>
    </w:rPr>
  </w:style>
  <w:style w:type="paragraph" w:customStyle="1" w:styleId="AS-H3c">
    <w:name w:val="AS-H3c"/>
    <w:basedOn w:val="Head2B"/>
    <w:link w:val="AS-H3cChar"/>
    <w:rsid w:val="009303EB"/>
    <w:rPr>
      <w:b w:val="0"/>
    </w:rPr>
  </w:style>
  <w:style w:type="character" w:customStyle="1" w:styleId="REG-H3bChar">
    <w:name w:val="REG-H3b Char"/>
    <w:basedOn w:val="REG-H3AChar"/>
    <w:link w:val="REG-H3b"/>
    <w:rsid w:val="009303EB"/>
    <w:rPr>
      <w:rFonts w:ascii="Times New Roman" w:hAnsi="Times New Roman" w:cs="Times New Roman"/>
      <w:b w:val="0"/>
      <w:caps w:val="0"/>
      <w:noProof/>
    </w:rPr>
  </w:style>
  <w:style w:type="paragraph" w:customStyle="1" w:styleId="AS-H3d">
    <w:name w:val="AS-H3d"/>
    <w:basedOn w:val="Head2B"/>
    <w:link w:val="AS-H3dChar"/>
    <w:rsid w:val="009303EB"/>
  </w:style>
  <w:style w:type="character" w:customStyle="1" w:styleId="AS-H3cChar">
    <w:name w:val="AS-H3c Char"/>
    <w:basedOn w:val="Head2BChar"/>
    <w:link w:val="AS-H3c"/>
    <w:rsid w:val="009303EB"/>
    <w:rPr>
      <w:rFonts w:ascii="Times New Roman" w:hAnsi="Times New Roman" w:cs="Times New Roman"/>
      <w:b w:val="0"/>
      <w:caps/>
      <w:noProof/>
    </w:rPr>
  </w:style>
  <w:style w:type="paragraph" w:customStyle="1" w:styleId="REG-P0">
    <w:name w:val="REG-P(0)"/>
    <w:basedOn w:val="Normal"/>
    <w:link w:val="REG-P0Char"/>
    <w:qFormat/>
    <w:rsid w:val="009303EB"/>
    <w:pPr>
      <w:tabs>
        <w:tab w:val="left" w:pos="567"/>
      </w:tabs>
      <w:jc w:val="both"/>
    </w:pPr>
    <w:rPr>
      <w:rFonts w:eastAsia="Times New Roman" w:cs="Times New Roman"/>
    </w:rPr>
  </w:style>
  <w:style w:type="character" w:customStyle="1" w:styleId="AS-H3dChar">
    <w:name w:val="AS-H3d Char"/>
    <w:basedOn w:val="Head2BChar"/>
    <w:link w:val="AS-H3d"/>
    <w:rsid w:val="009303EB"/>
    <w:rPr>
      <w:rFonts w:ascii="Times New Roman" w:hAnsi="Times New Roman" w:cs="Times New Roman"/>
      <w:b/>
      <w:caps/>
      <w:noProof/>
    </w:rPr>
  </w:style>
  <w:style w:type="paragraph" w:customStyle="1" w:styleId="REG-P1">
    <w:name w:val="REG-P(1)"/>
    <w:basedOn w:val="Normal"/>
    <w:link w:val="REG-P1Char"/>
    <w:qFormat/>
    <w:rsid w:val="009303EB"/>
    <w:pPr>
      <w:suppressAutoHyphens/>
      <w:ind w:firstLine="567"/>
      <w:jc w:val="both"/>
    </w:pPr>
    <w:rPr>
      <w:rFonts w:eastAsia="Times New Roman" w:cs="Times New Roman"/>
    </w:rPr>
  </w:style>
  <w:style w:type="character" w:customStyle="1" w:styleId="REG-P0Char">
    <w:name w:val="REG-P(0) Char"/>
    <w:basedOn w:val="DefaultParagraphFont"/>
    <w:link w:val="REG-P0"/>
    <w:rsid w:val="009303EB"/>
    <w:rPr>
      <w:rFonts w:ascii="Times New Roman" w:eastAsia="Times New Roman" w:hAnsi="Times New Roman" w:cs="Times New Roman"/>
      <w:noProof/>
    </w:rPr>
  </w:style>
  <w:style w:type="paragraph" w:customStyle="1" w:styleId="REG-Pa">
    <w:name w:val="REG-P(a)"/>
    <w:basedOn w:val="Normal"/>
    <w:link w:val="REG-PaChar"/>
    <w:qFormat/>
    <w:rsid w:val="009303EB"/>
    <w:pPr>
      <w:ind w:left="1134" w:hanging="567"/>
      <w:jc w:val="both"/>
    </w:pPr>
  </w:style>
  <w:style w:type="character" w:customStyle="1" w:styleId="REG-P1Char">
    <w:name w:val="REG-P(1) Char"/>
    <w:basedOn w:val="DefaultParagraphFont"/>
    <w:link w:val="REG-P1"/>
    <w:rsid w:val="009303EB"/>
    <w:rPr>
      <w:rFonts w:ascii="Times New Roman" w:eastAsia="Times New Roman" w:hAnsi="Times New Roman" w:cs="Times New Roman"/>
      <w:noProof/>
    </w:rPr>
  </w:style>
  <w:style w:type="paragraph" w:customStyle="1" w:styleId="REG-Pi">
    <w:name w:val="REG-P(i)"/>
    <w:basedOn w:val="Normal"/>
    <w:link w:val="REG-PiChar"/>
    <w:qFormat/>
    <w:rsid w:val="009303EB"/>
    <w:pPr>
      <w:suppressAutoHyphens/>
      <w:ind w:left="1701" w:hanging="567"/>
      <w:jc w:val="both"/>
    </w:pPr>
    <w:rPr>
      <w:rFonts w:eastAsia="Times New Roman" w:cs="Times New Roman"/>
    </w:rPr>
  </w:style>
  <w:style w:type="character" w:customStyle="1" w:styleId="REG-PaChar">
    <w:name w:val="REG-P(a) Char"/>
    <w:basedOn w:val="DefaultParagraphFont"/>
    <w:link w:val="REG-Pa"/>
    <w:rsid w:val="009303EB"/>
    <w:rPr>
      <w:rFonts w:ascii="Times New Roman" w:hAnsi="Times New Roman"/>
      <w:noProof/>
    </w:rPr>
  </w:style>
  <w:style w:type="paragraph" w:customStyle="1" w:styleId="AS-Pahang">
    <w:name w:val="AS-P(a)hang"/>
    <w:basedOn w:val="Normal"/>
    <w:link w:val="AS-PahangChar"/>
    <w:rsid w:val="009303EB"/>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9303EB"/>
    <w:rPr>
      <w:rFonts w:ascii="Times New Roman" w:eastAsia="Times New Roman" w:hAnsi="Times New Roman" w:cs="Times New Roman"/>
      <w:noProof/>
    </w:rPr>
  </w:style>
  <w:style w:type="paragraph" w:customStyle="1" w:styleId="REG-Paa">
    <w:name w:val="REG-P(aa)"/>
    <w:basedOn w:val="Normal"/>
    <w:link w:val="REG-PaaChar"/>
    <w:qFormat/>
    <w:rsid w:val="009303EB"/>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9303EB"/>
    <w:rPr>
      <w:rFonts w:ascii="Times New Roman" w:eastAsia="Times New Roman" w:hAnsi="Times New Roman" w:cs="Times New Roman"/>
      <w:noProof/>
    </w:rPr>
  </w:style>
  <w:style w:type="paragraph" w:customStyle="1" w:styleId="REG-Amend">
    <w:name w:val="REG-Amend"/>
    <w:link w:val="REG-AmendChar"/>
    <w:qFormat/>
    <w:rsid w:val="009303EB"/>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9303EB"/>
    <w:rPr>
      <w:rFonts w:ascii="Times New Roman" w:eastAsia="Times New Roman" w:hAnsi="Times New Roman" w:cs="Times New Roman"/>
      <w:noProof/>
    </w:rPr>
  </w:style>
  <w:style w:type="character" w:customStyle="1" w:styleId="REG-AmendChar">
    <w:name w:val="REG-Amend Char"/>
    <w:basedOn w:val="REG-P0Char"/>
    <w:link w:val="REG-Amend"/>
    <w:rsid w:val="009303EB"/>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9303EB"/>
    <w:rPr>
      <w:sz w:val="16"/>
      <w:szCs w:val="16"/>
    </w:rPr>
  </w:style>
  <w:style w:type="paragraph" w:styleId="CommentText">
    <w:name w:val="annotation text"/>
    <w:basedOn w:val="Normal"/>
    <w:link w:val="CommentTextChar"/>
    <w:uiPriority w:val="99"/>
    <w:semiHidden/>
    <w:unhideWhenUsed/>
    <w:rsid w:val="009303EB"/>
    <w:rPr>
      <w:sz w:val="20"/>
      <w:szCs w:val="20"/>
    </w:rPr>
  </w:style>
  <w:style w:type="character" w:customStyle="1" w:styleId="CommentTextChar">
    <w:name w:val="Comment Text Char"/>
    <w:basedOn w:val="DefaultParagraphFont"/>
    <w:link w:val="CommentText"/>
    <w:uiPriority w:val="99"/>
    <w:semiHidden/>
    <w:rsid w:val="009303EB"/>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9303EB"/>
    <w:rPr>
      <w:b/>
      <w:bCs/>
    </w:rPr>
  </w:style>
  <w:style w:type="character" w:customStyle="1" w:styleId="CommentSubjectChar">
    <w:name w:val="Comment Subject Char"/>
    <w:basedOn w:val="CommentTextChar"/>
    <w:link w:val="CommentSubject"/>
    <w:uiPriority w:val="99"/>
    <w:semiHidden/>
    <w:rsid w:val="009303EB"/>
    <w:rPr>
      <w:rFonts w:ascii="Times New Roman" w:hAnsi="Times New Roman"/>
      <w:b/>
      <w:bCs/>
      <w:noProof/>
      <w:sz w:val="20"/>
      <w:szCs w:val="20"/>
    </w:rPr>
  </w:style>
  <w:style w:type="paragraph" w:customStyle="1" w:styleId="AS-H4A">
    <w:name w:val="AS-H4A"/>
    <w:basedOn w:val="AS-P0"/>
    <w:link w:val="AS-H4AChar"/>
    <w:rsid w:val="009303EB"/>
    <w:pPr>
      <w:tabs>
        <w:tab w:val="clear" w:pos="567"/>
      </w:tabs>
      <w:jc w:val="center"/>
    </w:pPr>
    <w:rPr>
      <w:b/>
      <w:caps/>
    </w:rPr>
  </w:style>
  <w:style w:type="paragraph" w:customStyle="1" w:styleId="AS-H4b">
    <w:name w:val="AS-H4b"/>
    <w:basedOn w:val="AS-P0"/>
    <w:link w:val="AS-H4bChar"/>
    <w:rsid w:val="009303EB"/>
    <w:pPr>
      <w:tabs>
        <w:tab w:val="clear" w:pos="567"/>
      </w:tabs>
      <w:jc w:val="center"/>
    </w:pPr>
    <w:rPr>
      <w:b/>
    </w:rPr>
  </w:style>
  <w:style w:type="character" w:customStyle="1" w:styleId="AS-H4AChar">
    <w:name w:val="AS-H4A Char"/>
    <w:basedOn w:val="AS-P0Char"/>
    <w:link w:val="AS-H4A"/>
    <w:rsid w:val="009303EB"/>
    <w:rPr>
      <w:rFonts w:ascii="Times New Roman" w:eastAsia="Times New Roman" w:hAnsi="Times New Roman" w:cs="Times New Roman"/>
      <w:b/>
      <w:caps/>
      <w:noProof/>
    </w:rPr>
  </w:style>
  <w:style w:type="character" w:customStyle="1" w:styleId="AS-H4bChar">
    <w:name w:val="AS-H4b Char"/>
    <w:basedOn w:val="AS-P0Char"/>
    <w:link w:val="AS-H4b"/>
    <w:rsid w:val="009303EB"/>
    <w:rPr>
      <w:rFonts w:ascii="Times New Roman" w:eastAsia="Times New Roman" w:hAnsi="Times New Roman" w:cs="Times New Roman"/>
      <w:b/>
      <w:noProof/>
    </w:rPr>
  </w:style>
  <w:style w:type="paragraph" w:customStyle="1" w:styleId="AS-H2a">
    <w:name w:val="AS-H2a"/>
    <w:basedOn w:val="Normal"/>
    <w:link w:val="AS-H2aChar"/>
    <w:rsid w:val="009303EB"/>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9303EB"/>
    <w:rPr>
      <w:rFonts w:ascii="Arial" w:hAnsi="Arial" w:cs="Arial"/>
      <w:b/>
      <w:noProof/>
    </w:rPr>
  </w:style>
  <w:style w:type="paragraph" w:customStyle="1" w:styleId="REG-H1d">
    <w:name w:val="REG-H1d"/>
    <w:link w:val="REG-H1dChar"/>
    <w:qFormat/>
    <w:rsid w:val="009303EB"/>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9303EB"/>
    <w:rPr>
      <w:rFonts w:ascii="Arial" w:hAnsi="Arial" w:cs="Arial"/>
      <w:b w:val="0"/>
      <w:noProof/>
      <w:color w:val="000000"/>
      <w:szCs w:val="24"/>
      <w:lang w:val="en-ZA"/>
    </w:rPr>
  </w:style>
  <w:style w:type="table" w:styleId="TableGrid">
    <w:name w:val="Table Grid"/>
    <w:basedOn w:val="TableNormal"/>
    <w:uiPriority w:val="59"/>
    <w:rsid w:val="009303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9303EB"/>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9303EB"/>
    <w:rPr>
      <w:rFonts w:ascii="Times New Roman" w:eastAsia="Times New Roman" w:hAnsi="Times New Roman"/>
      <w:noProof/>
      <w:sz w:val="24"/>
      <w:szCs w:val="24"/>
      <w:lang w:val="en-US" w:eastAsia="en-US"/>
    </w:rPr>
  </w:style>
  <w:style w:type="paragraph" w:customStyle="1" w:styleId="AS-P0">
    <w:name w:val="AS-P(0)"/>
    <w:basedOn w:val="Normal"/>
    <w:link w:val="AS-P0Char"/>
    <w:rsid w:val="009303EB"/>
    <w:pPr>
      <w:tabs>
        <w:tab w:val="left" w:pos="567"/>
      </w:tabs>
      <w:jc w:val="both"/>
    </w:pPr>
    <w:rPr>
      <w:rFonts w:eastAsia="Times New Roman" w:cs="Times New Roman"/>
    </w:rPr>
  </w:style>
  <w:style w:type="character" w:customStyle="1" w:styleId="AS-P0Char">
    <w:name w:val="AS-P(0) Char"/>
    <w:basedOn w:val="DefaultParagraphFont"/>
    <w:link w:val="AS-P0"/>
    <w:rsid w:val="009303EB"/>
    <w:rPr>
      <w:rFonts w:ascii="Times New Roman" w:eastAsia="Times New Roman" w:hAnsi="Times New Roman" w:cs="Times New Roman"/>
      <w:noProof/>
    </w:rPr>
  </w:style>
  <w:style w:type="paragraph" w:customStyle="1" w:styleId="AS-H3A">
    <w:name w:val="AS-H3A"/>
    <w:basedOn w:val="Normal"/>
    <w:link w:val="AS-H3AChar"/>
    <w:rsid w:val="009303EB"/>
    <w:pPr>
      <w:autoSpaceDE w:val="0"/>
      <w:autoSpaceDN w:val="0"/>
      <w:adjustRightInd w:val="0"/>
      <w:jc w:val="center"/>
    </w:pPr>
    <w:rPr>
      <w:rFonts w:cs="Times New Roman"/>
      <w:b/>
      <w:caps/>
    </w:rPr>
  </w:style>
  <w:style w:type="character" w:customStyle="1" w:styleId="AS-H3AChar">
    <w:name w:val="AS-H3A Char"/>
    <w:basedOn w:val="DefaultParagraphFont"/>
    <w:link w:val="AS-H3A"/>
    <w:rsid w:val="009303EB"/>
    <w:rPr>
      <w:rFonts w:ascii="Times New Roman" w:hAnsi="Times New Roman" w:cs="Times New Roman"/>
      <w:b/>
      <w:caps/>
      <w:noProof/>
    </w:rPr>
  </w:style>
  <w:style w:type="paragraph" w:customStyle="1" w:styleId="AS-H1a">
    <w:name w:val="AS-H1a"/>
    <w:basedOn w:val="Normal"/>
    <w:link w:val="AS-H1aChar"/>
    <w:rsid w:val="009303EB"/>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9303EB"/>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9303EB"/>
    <w:rPr>
      <w:rFonts w:ascii="Arial" w:hAnsi="Arial" w:cs="Arial"/>
      <w:b/>
      <w:noProof/>
      <w:sz w:val="36"/>
      <w:szCs w:val="36"/>
    </w:rPr>
  </w:style>
  <w:style w:type="character" w:customStyle="1" w:styleId="AS-H2Char">
    <w:name w:val="AS-H2 Char"/>
    <w:basedOn w:val="DefaultParagraphFont"/>
    <w:link w:val="AS-H2"/>
    <w:rsid w:val="009303EB"/>
    <w:rPr>
      <w:rFonts w:ascii="Times New Roman" w:hAnsi="Times New Roman" w:cs="Times New Roman"/>
      <w:b/>
      <w:caps/>
      <w:noProof/>
      <w:color w:val="000000"/>
      <w:sz w:val="26"/>
    </w:rPr>
  </w:style>
  <w:style w:type="paragraph" w:customStyle="1" w:styleId="AS-H3b">
    <w:name w:val="AS-H3b"/>
    <w:basedOn w:val="Normal"/>
    <w:link w:val="AS-H3bChar"/>
    <w:autoRedefine/>
    <w:rsid w:val="009303EB"/>
    <w:pPr>
      <w:jc w:val="center"/>
    </w:pPr>
    <w:rPr>
      <w:rFonts w:cs="Times New Roman"/>
      <w:b/>
    </w:rPr>
  </w:style>
  <w:style w:type="character" w:customStyle="1" w:styleId="AS-H3bChar">
    <w:name w:val="AS-H3b Char"/>
    <w:basedOn w:val="AS-H3AChar"/>
    <w:link w:val="AS-H3b"/>
    <w:rsid w:val="009303EB"/>
    <w:rPr>
      <w:rFonts w:ascii="Times New Roman" w:hAnsi="Times New Roman" w:cs="Times New Roman"/>
      <w:b/>
      <w:caps w:val="0"/>
      <w:noProof/>
    </w:rPr>
  </w:style>
  <w:style w:type="paragraph" w:customStyle="1" w:styleId="AS-P1">
    <w:name w:val="AS-P(1)"/>
    <w:basedOn w:val="Normal"/>
    <w:link w:val="AS-P1Char"/>
    <w:rsid w:val="009303EB"/>
    <w:pPr>
      <w:suppressAutoHyphens/>
      <w:ind w:right="-7" w:firstLine="567"/>
      <w:jc w:val="both"/>
    </w:pPr>
    <w:rPr>
      <w:rFonts w:eastAsia="Times New Roman" w:cs="Times New Roman"/>
    </w:rPr>
  </w:style>
  <w:style w:type="paragraph" w:customStyle="1" w:styleId="AS-Pa">
    <w:name w:val="AS-P(a)"/>
    <w:basedOn w:val="AS-Pahang"/>
    <w:link w:val="AS-PaChar"/>
    <w:rsid w:val="009303EB"/>
  </w:style>
  <w:style w:type="character" w:customStyle="1" w:styleId="AS-P1Char">
    <w:name w:val="AS-P(1) Char"/>
    <w:basedOn w:val="DefaultParagraphFont"/>
    <w:link w:val="AS-P1"/>
    <w:rsid w:val="009303EB"/>
    <w:rPr>
      <w:rFonts w:ascii="Times New Roman" w:eastAsia="Times New Roman" w:hAnsi="Times New Roman" w:cs="Times New Roman"/>
      <w:noProof/>
    </w:rPr>
  </w:style>
  <w:style w:type="paragraph" w:customStyle="1" w:styleId="AS-Pi">
    <w:name w:val="AS-P(i)"/>
    <w:basedOn w:val="Normal"/>
    <w:link w:val="AS-PiChar"/>
    <w:rsid w:val="009303EB"/>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9303EB"/>
    <w:rPr>
      <w:rFonts w:ascii="Times New Roman" w:eastAsia="Times New Roman" w:hAnsi="Times New Roman" w:cs="Times New Roman"/>
      <w:noProof/>
    </w:rPr>
  </w:style>
  <w:style w:type="character" w:customStyle="1" w:styleId="AS-PiChar">
    <w:name w:val="AS-P(i) Char"/>
    <w:basedOn w:val="DefaultParagraphFont"/>
    <w:link w:val="AS-Pi"/>
    <w:rsid w:val="009303EB"/>
    <w:rPr>
      <w:rFonts w:ascii="Times New Roman" w:eastAsia="Times New Roman" w:hAnsi="Times New Roman" w:cs="Times New Roman"/>
      <w:noProof/>
    </w:rPr>
  </w:style>
  <w:style w:type="paragraph" w:customStyle="1" w:styleId="AS-Paa">
    <w:name w:val="AS-P(aa)"/>
    <w:basedOn w:val="Normal"/>
    <w:link w:val="AS-PaaChar"/>
    <w:rsid w:val="009303EB"/>
    <w:pPr>
      <w:suppressAutoHyphens/>
      <w:ind w:left="2267" w:right="-7" w:hanging="566"/>
      <w:jc w:val="both"/>
    </w:pPr>
    <w:rPr>
      <w:rFonts w:eastAsia="Times New Roman" w:cs="Times New Roman"/>
    </w:rPr>
  </w:style>
  <w:style w:type="paragraph" w:customStyle="1" w:styleId="AS-P-Amend">
    <w:name w:val="AS-P-Amend"/>
    <w:link w:val="AS-P-AmendChar"/>
    <w:rsid w:val="009303EB"/>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9303EB"/>
    <w:rPr>
      <w:rFonts w:ascii="Times New Roman" w:eastAsia="Times New Roman" w:hAnsi="Times New Roman" w:cs="Times New Roman"/>
      <w:noProof/>
    </w:rPr>
  </w:style>
  <w:style w:type="character" w:customStyle="1" w:styleId="AS-P-AmendChar">
    <w:name w:val="AS-P-Amend Char"/>
    <w:basedOn w:val="AS-P0Char"/>
    <w:link w:val="AS-P-Amend"/>
    <w:rsid w:val="009303EB"/>
    <w:rPr>
      <w:rFonts w:ascii="Arial" w:eastAsia="Times New Roman" w:hAnsi="Arial" w:cs="Arial"/>
      <w:b/>
      <w:noProof/>
      <w:color w:val="00B050"/>
      <w:sz w:val="18"/>
      <w:szCs w:val="18"/>
    </w:rPr>
  </w:style>
  <w:style w:type="paragraph" w:customStyle="1" w:styleId="AS-H1b">
    <w:name w:val="AS-H1b"/>
    <w:basedOn w:val="Normal"/>
    <w:link w:val="AS-H1bChar"/>
    <w:rsid w:val="009303EB"/>
    <w:pPr>
      <w:jc w:val="center"/>
    </w:pPr>
    <w:rPr>
      <w:rFonts w:ascii="Arial" w:hAnsi="Arial" w:cs="Arial"/>
      <w:b/>
      <w:color w:val="000000"/>
      <w:sz w:val="24"/>
      <w:szCs w:val="24"/>
    </w:rPr>
  </w:style>
  <w:style w:type="character" w:customStyle="1" w:styleId="AS-H1bChar">
    <w:name w:val="AS-H1b Char"/>
    <w:basedOn w:val="AS-H2aChar"/>
    <w:link w:val="AS-H1b"/>
    <w:rsid w:val="009303EB"/>
    <w:rPr>
      <w:rFonts w:ascii="Arial" w:hAnsi="Arial" w:cs="Arial"/>
      <w:b/>
      <w:noProof/>
      <w:color w:val="000000"/>
      <w:sz w:val="24"/>
      <w:szCs w:val="24"/>
    </w:rPr>
  </w:style>
  <w:style w:type="paragraph" w:customStyle="1" w:styleId="REG-H1b">
    <w:name w:val="REG-H1b"/>
    <w:link w:val="REG-H1bChar"/>
    <w:qFormat/>
    <w:rsid w:val="009303EB"/>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9303EB"/>
    <w:rPr>
      <w:rFonts w:ascii="Times New Roman" w:eastAsia="Times New Roman" w:hAnsi="Times New Roman"/>
      <w:b/>
      <w:bCs/>
      <w:noProof/>
    </w:rPr>
  </w:style>
  <w:style w:type="paragraph" w:customStyle="1" w:styleId="TableParagraph">
    <w:name w:val="Table Paragraph"/>
    <w:basedOn w:val="Normal"/>
    <w:uiPriority w:val="1"/>
    <w:rsid w:val="009303EB"/>
  </w:style>
  <w:style w:type="table" w:customStyle="1" w:styleId="TableGrid0">
    <w:name w:val="TableGrid"/>
    <w:rsid w:val="009303EB"/>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9303EB"/>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9303EB"/>
    <w:rPr>
      <w:rFonts w:ascii="Arial" w:hAnsi="Arial"/>
      <w:b/>
      <w:noProof/>
      <w:sz w:val="28"/>
      <w:szCs w:val="24"/>
    </w:rPr>
  </w:style>
  <w:style w:type="character" w:customStyle="1" w:styleId="REG-H1cChar">
    <w:name w:val="REG-H1c Char"/>
    <w:basedOn w:val="REG-H1bChar"/>
    <w:link w:val="REG-H1c"/>
    <w:rsid w:val="009303EB"/>
    <w:rPr>
      <w:rFonts w:ascii="Arial" w:hAnsi="Arial"/>
      <w:b/>
      <w:noProof/>
      <w:sz w:val="24"/>
      <w:szCs w:val="24"/>
    </w:rPr>
  </w:style>
  <w:style w:type="paragraph" w:customStyle="1" w:styleId="REG-PHA">
    <w:name w:val="REG-PH(A)"/>
    <w:link w:val="REG-PHAChar"/>
    <w:qFormat/>
    <w:rsid w:val="009303EB"/>
    <w:pPr>
      <w:spacing w:after="0" w:line="240" w:lineRule="auto"/>
      <w:jc w:val="center"/>
    </w:pPr>
    <w:rPr>
      <w:rFonts w:ascii="Arial" w:hAnsi="Arial"/>
      <w:b/>
      <w:caps/>
      <w:noProof/>
      <w:sz w:val="16"/>
      <w:szCs w:val="24"/>
    </w:rPr>
  </w:style>
  <w:style w:type="paragraph" w:customStyle="1" w:styleId="REG-PHb">
    <w:name w:val="REG-PH(b)"/>
    <w:link w:val="REG-PHbChar"/>
    <w:qFormat/>
    <w:rsid w:val="009303EB"/>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9303EB"/>
    <w:rPr>
      <w:rFonts w:ascii="Arial" w:hAnsi="Arial"/>
      <w:b/>
      <w:caps/>
      <w:noProof/>
      <w:sz w:val="16"/>
      <w:szCs w:val="24"/>
    </w:rPr>
  </w:style>
  <w:style w:type="character" w:customStyle="1" w:styleId="REG-PHbChar">
    <w:name w:val="REG-PH(b) Char"/>
    <w:basedOn w:val="REG-H1bChar"/>
    <w:link w:val="REG-PHb"/>
    <w:rsid w:val="009303EB"/>
    <w:rPr>
      <w:rFonts w:ascii="Arial" w:hAnsi="Arial" w:cs="Arial"/>
      <w:b/>
      <w:noProof/>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ZA" w:eastAsia="en-Z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25216">
      <w:bodyDiv w:val="1"/>
      <w:marLeft w:val="0"/>
      <w:marRight w:val="0"/>
      <w:marTop w:val="0"/>
      <w:marBottom w:val="0"/>
      <w:divBdr>
        <w:top w:val="none" w:sz="0" w:space="0" w:color="auto"/>
        <w:left w:val="none" w:sz="0" w:space="0" w:color="auto"/>
        <w:bottom w:val="none" w:sz="0" w:space="0" w:color="auto"/>
        <w:right w:val="none" w:sz="0" w:space="0" w:color="auto"/>
      </w:divBdr>
    </w:div>
    <w:div w:id="966005337">
      <w:bodyDiv w:val="1"/>
      <w:marLeft w:val="0"/>
      <w:marRight w:val="0"/>
      <w:marTop w:val="0"/>
      <w:marBottom w:val="0"/>
      <w:divBdr>
        <w:top w:val="none" w:sz="0" w:space="0" w:color="auto"/>
        <w:left w:val="none" w:sz="0" w:space="0" w:color="auto"/>
        <w:bottom w:val="none" w:sz="0" w:space="0" w:color="auto"/>
        <w:right w:val="none" w:sz="0" w:space="0" w:color="auto"/>
      </w:divBdr>
    </w:div>
    <w:div w:id="1153567333">
      <w:bodyDiv w:val="1"/>
      <w:marLeft w:val="0"/>
      <w:marRight w:val="0"/>
      <w:marTop w:val="0"/>
      <w:marBottom w:val="0"/>
      <w:divBdr>
        <w:top w:val="none" w:sz="0" w:space="0" w:color="auto"/>
        <w:left w:val="none" w:sz="0" w:space="0" w:color="auto"/>
        <w:bottom w:val="none" w:sz="0" w:space="0" w:color="auto"/>
        <w:right w:val="none" w:sz="0" w:space="0" w:color="auto"/>
      </w:divBdr>
    </w:div>
    <w:div w:id="1201166977">
      <w:bodyDiv w:val="1"/>
      <w:marLeft w:val="0"/>
      <w:marRight w:val="0"/>
      <w:marTop w:val="0"/>
      <w:marBottom w:val="0"/>
      <w:divBdr>
        <w:top w:val="none" w:sz="0" w:space="0" w:color="auto"/>
        <w:left w:val="none" w:sz="0" w:space="0" w:color="auto"/>
        <w:bottom w:val="none" w:sz="0" w:space="0" w:color="auto"/>
        <w:right w:val="none" w:sz="0" w:space="0" w:color="auto"/>
      </w:divBdr>
    </w:div>
    <w:div w:id="1494679931">
      <w:bodyDiv w:val="1"/>
      <w:marLeft w:val="0"/>
      <w:marRight w:val="0"/>
      <w:marTop w:val="0"/>
      <w:marBottom w:val="0"/>
      <w:divBdr>
        <w:top w:val="none" w:sz="0" w:space="0" w:color="auto"/>
        <w:left w:val="none" w:sz="0" w:space="0" w:color="auto"/>
        <w:bottom w:val="none" w:sz="0" w:space="0" w:color="auto"/>
        <w:right w:val="none" w:sz="0" w:space="0" w:color="auto"/>
      </w:divBdr>
    </w:div>
    <w:div w:id="1666938337">
      <w:bodyDiv w:val="1"/>
      <w:marLeft w:val="0"/>
      <w:marRight w:val="0"/>
      <w:marTop w:val="0"/>
      <w:marBottom w:val="0"/>
      <w:divBdr>
        <w:top w:val="none" w:sz="0" w:space="0" w:color="auto"/>
        <w:left w:val="none" w:sz="0" w:space="0" w:color="auto"/>
        <w:bottom w:val="none" w:sz="0" w:space="0" w:color="auto"/>
        <w:right w:val="none" w:sz="0" w:space="0" w:color="auto"/>
      </w:divBdr>
    </w:div>
    <w:div w:id="2057074865">
      <w:bodyDiv w:val="1"/>
      <w:marLeft w:val="0"/>
      <w:marRight w:val="0"/>
      <w:marTop w:val="0"/>
      <w:marBottom w:val="0"/>
      <w:divBdr>
        <w:top w:val="none" w:sz="0" w:space="0" w:color="auto"/>
        <w:left w:val="none" w:sz="0" w:space="0" w:color="auto"/>
        <w:bottom w:val="none" w:sz="0" w:space="0" w:color="auto"/>
        <w:right w:val="none" w:sz="0" w:space="0" w:color="auto"/>
      </w:divBdr>
    </w:div>
    <w:div w:id="2146697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microsoft.com/office/2011/relationships/commentsExtended" Target="commentsExtended.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User\Application%20Data\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58F1CE-3044-49FC-BAC4-B6A0C0872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75</TotalTime>
  <Pages>7</Pages>
  <Words>1859</Words>
  <Characters>10600</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12435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perric</dc:creator>
  <cp:lastModifiedBy>LAC</cp:lastModifiedBy>
  <cp:revision>91</cp:revision>
  <dcterms:created xsi:type="dcterms:W3CDTF">2017-09-03T09:14:00Z</dcterms:created>
  <dcterms:modified xsi:type="dcterms:W3CDTF">2017-10-26T18:39:00Z</dcterms:modified>
</cp:coreProperties>
</file>