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FE33F" w14:textId="77777777" w:rsidR="00D721E9" w:rsidRPr="002C2C17" w:rsidRDefault="00AF321A" w:rsidP="00D51089">
      <w:pPr>
        <w:pStyle w:val="REG-H1a"/>
      </w:pPr>
      <w:bookmarkStart w:id="0" w:name="_GoBack"/>
      <w:bookmarkEnd w:id="0"/>
      <w:r w:rsidRPr="002C2C17">
        <w:rPr>
          <w:lang w:val="en-ZA" w:eastAsia="en-ZA"/>
        </w:rPr>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2C2C17" w:rsidRDefault="00D2019F" w:rsidP="00682D07">
      <w:pPr>
        <w:pStyle w:val="REG-H1d"/>
        <w:rPr>
          <w:lang w:val="en-GB"/>
        </w:rPr>
      </w:pPr>
      <w:r w:rsidRPr="002C2C17">
        <w:rPr>
          <w:lang w:val="en-GB"/>
        </w:rPr>
        <w:t>REGULATIONS MADE IN TERMS OF</w:t>
      </w:r>
    </w:p>
    <w:p w14:paraId="0B499432" w14:textId="77777777" w:rsidR="00E2335D" w:rsidRPr="002C2C17" w:rsidRDefault="00E2335D" w:rsidP="00BD2B69">
      <w:pPr>
        <w:pStyle w:val="REG-H1d"/>
        <w:rPr>
          <w:lang w:val="en-GB"/>
        </w:rPr>
      </w:pPr>
    </w:p>
    <w:p w14:paraId="20C6F2F2" w14:textId="77777777" w:rsidR="00E2335D" w:rsidRPr="002C2C17" w:rsidRDefault="008246B9" w:rsidP="00E2335D">
      <w:pPr>
        <w:pStyle w:val="REG-H1a"/>
      </w:pPr>
      <w:r w:rsidRPr="002C2C17">
        <w:t>Communications Act 8 of 2009</w:t>
      </w:r>
    </w:p>
    <w:p w14:paraId="0B62EAE9" w14:textId="36CDCB2C" w:rsidR="00BD2B69" w:rsidRPr="002C2C17" w:rsidRDefault="00276EC1" w:rsidP="00276EC1">
      <w:pPr>
        <w:pStyle w:val="REG-H1b"/>
        <w:rPr>
          <w:b w:val="0"/>
        </w:rPr>
      </w:pPr>
      <w:r w:rsidRPr="002C2C17">
        <w:rPr>
          <w:b w:val="0"/>
        </w:rPr>
        <w:t>sections 45(1), 92, 101 and 135 read with section 129</w:t>
      </w:r>
    </w:p>
    <w:p w14:paraId="6CDA9A93" w14:textId="77777777" w:rsidR="00E2335D" w:rsidRPr="002C2C17" w:rsidRDefault="00E2335D" w:rsidP="00E2335D">
      <w:pPr>
        <w:pStyle w:val="REG-H1a"/>
        <w:pBdr>
          <w:bottom w:val="single" w:sz="4" w:space="1" w:color="auto"/>
        </w:pBdr>
      </w:pPr>
    </w:p>
    <w:p w14:paraId="1968E082" w14:textId="77777777" w:rsidR="00E2335D" w:rsidRPr="002C2C17" w:rsidRDefault="00E2335D" w:rsidP="00E2335D">
      <w:pPr>
        <w:pStyle w:val="REG-H1a"/>
      </w:pPr>
    </w:p>
    <w:p w14:paraId="3BB7C12F" w14:textId="2F9CD9C0" w:rsidR="00A73F40" w:rsidRPr="002C2C17" w:rsidRDefault="00542CA5" w:rsidP="00A73F40">
      <w:pPr>
        <w:pStyle w:val="REG-H1b"/>
      </w:pPr>
      <w:r w:rsidRPr="002C2C17">
        <w:t>R</w:t>
      </w:r>
      <w:r w:rsidR="00A73F40" w:rsidRPr="002C2C17">
        <w:t xml:space="preserve">egulations </w:t>
      </w:r>
      <w:r w:rsidR="00E95B4C" w:rsidRPr="002C2C17">
        <w:t>r</w:t>
      </w:r>
      <w:r w:rsidR="00A73F40" w:rsidRPr="002C2C17">
        <w:t xml:space="preserve">egarding </w:t>
      </w:r>
      <w:r w:rsidR="00381248" w:rsidRPr="002C2C17">
        <w:t>T</w:t>
      </w:r>
      <w:r w:rsidR="00A73F40" w:rsidRPr="002C2C17">
        <w:t xml:space="preserve">ransitional </w:t>
      </w:r>
      <w:r w:rsidR="00381248" w:rsidRPr="002C2C17">
        <w:t>P</w:t>
      </w:r>
      <w:r w:rsidR="00A73F40" w:rsidRPr="002C2C17">
        <w:t>rocedures for</w:t>
      </w:r>
    </w:p>
    <w:p w14:paraId="75B357C1" w14:textId="77777777" w:rsidR="00A73F40" w:rsidRPr="002C2C17" w:rsidRDefault="00A73F40" w:rsidP="00A73F40">
      <w:pPr>
        <w:pStyle w:val="REG-H1b"/>
      </w:pPr>
      <w:r w:rsidRPr="002C2C17">
        <w:t xml:space="preserve">Telecommunications and Broadcasting Service Licences </w:t>
      </w:r>
    </w:p>
    <w:p w14:paraId="065B6199" w14:textId="7CC34999" w:rsidR="00AC7AC8" w:rsidRPr="002C2C17" w:rsidRDefault="005870A8" w:rsidP="00A73F40">
      <w:pPr>
        <w:pStyle w:val="REG-H1b"/>
      </w:pPr>
      <w:r w:rsidRPr="002C2C17">
        <w:t>a</w:t>
      </w:r>
      <w:r w:rsidR="00A73F40" w:rsidRPr="002C2C17">
        <w:t>nd Spectrum Use Licences</w:t>
      </w:r>
    </w:p>
    <w:p w14:paraId="061F3FB4" w14:textId="563B6E60" w:rsidR="00D2019F" w:rsidRPr="002C2C17" w:rsidRDefault="00BD2B69" w:rsidP="00C838EC">
      <w:pPr>
        <w:pStyle w:val="REG-H1d"/>
        <w:rPr>
          <w:lang w:val="en-GB"/>
        </w:rPr>
      </w:pPr>
      <w:r w:rsidRPr="002C2C17">
        <w:rPr>
          <w:lang w:val="en-GB"/>
        </w:rPr>
        <w:t>G</w:t>
      </w:r>
      <w:r w:rsidR="00522148" w:rsidRPr="002C2C17">
        <w:rPr>
          <w:lang w:val="en-GB"/>
        </w:rPr>
        <w:t xml:space="preserve">eneral </w:t>
      </w:r>
      <w:r w:rsidRPr="002C2C17">
        <w:rPr>
          <w:lang w:val="en-GB"/>
        </w:rPr>
        <w:t xml:space="preserve">Notice </w:t>
      </w:r>
      <w:r w:rsidR="005F2892" w:rsidRPr="002C2C17">
        <w:rPr>
          <w:lang w:val="en-GB"/>
        </w:rPr>
        <w:t>171</w:t>
      </w:r>
      <w:r w:rsidR="005709A6" w:rsidRPr="002C2C17">
        <w:rPr>
          <w:lang w:val="en-GB"/>
        </w:rPr>
        <w:t xml:space="preserve"> </w:t>
      </w:r>
      <w:r w:rsidR="005C16B3" w:rsidRPr="002C2C17">
        <w:rPr>
          <w:lang w:val="en-GB"/>
        </w:rPr>
        <w:t>of</w:t>
      </w:r>
      <w:r w:rsidR="005709A6" w:rsidRPr="002C2C17">
        <w:rPr>
          <w:lang w:val="en-GB"/>
        </w:rPr>
        <w:t xml:space="preserve"> </w:t>
      </w:r>
      <w:r w:rsidR="00B66256" w:rsidRPr="002C2C17">
        <w:rPr>
          <w:lang w:val="en-GB"/>
        </w:rPr>
        <w:t>20</w:t>
      </w:r>
      <w:r w:rsidR="00CA23DC" w:rsidRPr="002C2C17">
        <w:rPr>
          <w:lang w:val="en-GB"/>
        </w:rPr>
        <w:t>1</w:t>
      </w:r>
      <w:r w:rsidR="009F6CDC" w:rsidRPr="002C2C17">
        <w:rPr>
          <w:lang w:val="en-GB"/>
        </w:rPr>
        <w:t>1</w:t>
      </w:r>
    </w:p>
    <w:p w14:paraId="77DB9EA0" w14:textId="4BC91989" w:rsidR="003013D8" w:rsidRPr="002C2C17" w:rsidRDefault="003013D8" w:rsidP="003013D8">
      <w:pPr>
        <w:pStyle w:val="REG-Amend"/>
      </w:pPr>
      <w:r w:rsidRPr="002C2C17">
        <w:t xml:space="preserve">(GG </w:t>
      </w:r>
      <w:r w:rsidR="005F2892" w:rsidRPr="002C2C17">
        <w:t>4737</w:t>
      </w:r>
      <w:r w:rsidRPr="002C2C17">
        <w:t>)</w:t>
      </w:r>
    </w:p>
    <w:p w14:paraId="56937CF1" w14:textId="3FFC9E3C" w:rsidR="00E95B4C" w:rsidRPr="002C2C17" w:rsidRDefault="00E95B4C" w:rsidP="00E95B4C">
      <w:pPr>
        <w:pStyle w:val="REG-Amend"/>
      </w:pPr>
      <w:r w:rsidRPr="002C2C17">
        <w:t xml:space="preserve">GN 126/2011 provides that these regulations apply </w:t>
      </w:r>
      <w:r w:rsidR="004C17CF" w:rsidRPr="002C2C17">
        <w:t xml:space="preserve">retrospectively </w:t>
      </w:r>
      <w:r w:rsidRPr="002C2C17">
        <w:t>from the date the Communications Act 8 of 2009 came into operation</w:t>
      </w:r>
      <w:r w:rsidR="000C6267" w:rsidRPr="002C2C17">
        <w:t>,</w:t>
      </w:r>
      <w:r w:rsidRPr="002C2C17">
        <w:t xml:space="preserve"> as determined by the Minister in terms of section 136(1) of the Act. The Act was </w:t>
      </w:r>
      <w:r w:rsidRPr="002C2C17">
        <w:rPr>
          <w:rFonts w:eastAsiaTheme="minorHAnsi"/>
        </w:rPr>
        <w:t xml:space="preserve">brought into force on 18 May 2011 </w:t>
      </w:r>
      <w:r w:rsidRPr="002C2C17">
        <w:t xml:space="preserve">– </w:t>
      </w:r>
      <w:r w:rsidRPr="002C2C17">
        <w:rPr>
          <w:rFonts w:eastAsiaTheme="minorHAnsi"/>
        </w:rPr>
        <w:t>with the exception of Parts 4 and 6 of Chapter V and Chapter IX</w:t>
      </w:r>
      <w:r w:rsidRPr="002C2C17">
        <w:t xml:space="preserve"> –</w:t>
      </w:r>
      <w:r w:rsidRPr="002C2C17">
        <w:rPr>
          <w:rFonts w:eastAsiaTheme="minorHAnsi"/>
        </w:rPr>
        <w:t xml:space="preserve"> by GN 64/2011 (GG 4714)</w:t>
      </w:r>
      <w:r w:rsidRPr="002C2C17">
        <w:t>. T</w:t>
      </w:r>
      <w:r w:rsidRPr="002C2C17">
        <w:rPr>
          <w:rFonts w:eastAsiaTheme="minorHAnsi"/>
        </w:rPr>
        <w:t>he remaining provisions will come into force on a date or dates</w:t>
      </w:r>
      <w:r w:rsidRPr="002C2C17">
        <w:t xml:space="preserve"> </w:t>
      </w:r>
      <w:r w:rsidRPr="002C2C17">
        <w:rPr>
          <w:rFonts w:eastAsiaTheme="minorHAnsi"/>
        </w:rPr>
        <w:t xml:space="preserve">set by the Minister by notice in the </w:t>
      </w:r>
      <w:r w:rsidRPr="002C2C17">
        <w:rPr>
          <w:rFonts w:eastAsiaTheme="minorHAnsi"/>
          <w:i/>
        </w:rPr>
        <w:t>Government Gazette</w:t>
      </w:r>
      <w:r w:rsidRPr="002C2C17">
        <w:t xml:space="preserve">. </w:t>
      </w:r>
    </w:p>
    <w:p w14:paraId="732CFD65" w14:textId="77777777" w:rsidR="00E95B4C" w:rsidRPr="002C2C17" w:rsidRDefault="00E95B4C" w:rsidP="00296935">
      <w:pPr>
        <w:pStyle w:val="REG-Amend"/>
      </w:pPr>
    </w:p>
    <w:p w14:paraId="415A4F5E" w14:textId="53B39574" w:rsidR="005D6E41" w:rsidRPr="002C2C17" w:rsidRDefault="00E95B4C" w:rsidP="005D6E41">
      <w:pPr>
        <w:pStyle w:val="REG-Amend"/>
      </w:pPr>
      <w:r w:rsidRPr="002C2C17">
        <w:t xml:space="preserve">These regulations were made by the Board of the Communications Regulatory Authority </w:t>
      </w:r>
      <w:r w:rsidR="005D6E41">
        <w:br/>
      </w:r>
      <w:r w:rsidRPr="002C2C17">
        <w:t>of Namibia.</w:t>
      </w:r>
      <w:r w:rsidR="005D6E41">
        <w:t xml:space="preserve"> They replace the </w:t>
      </w:r>
      <w:r w:rsidR="005D6E41" w:rsidRPr="002C2C17">
        <w:t xml:space="preserve">Regulations regarding Transitional Procedures </w:t>
      </w:r>
      <w:r w:rsidR="005D6E41">
        <w:br/>
      </w:r>
      <w:r w:rsidR="005D6E41" w:rsidRPr="002C2C17">
        <w:t>for</w:t>
      </w:r>
      <w:r w:rsidR="005D6E41">
        <w:t xml:space="preserve"> </w:t>
      </w:r>
      <w:r w:rsidR="005D6E41" w:rsidRPr="002C2C17">
        <w:t>Telecommunications and Broadcasting Service Licences and</w:t>
      </w:r>
      <w:r w:rsidR="005D6E41">
        <w:t xml:space="preserve"> </w:t>
      </w:r>
      <w:r w:rsidR="005D6E41" w:rsidRPr="002C2C17">
        <w:t>Spectrum Use Licences contained in Ge</w:t>
      </w:r>
      <w:r w:rsidR="005D6E41">
        <w:t>neral Notice 125/2011 (GG 4714).</w:t>
      </w:r>
    </w:p>
    <w:p w14:paraId="6643D4B1" w14:textId="77777777" w:rsidR="005955EA" w:rsidRPr="002C2C17" w:rsidRDefault="005955EA" w:rsidP="0087487C">
      <w:pPr>
        <w:pStyle w:val="REG-H1a"/>
        <w:pBdr>
          <w:bottom w:val="single" w:sz="4" w:space="1" w:color="auto"/>
        </w:pBdr>
      </w:pPr>
    </w:p>
    <w:p w14:paraId="53437AD8" w14:textId="49915A69" w:rsidR="001121EE" w:rsidRPr="002C2C17" w:rsidRDefault="001121EE" w:rsidP="0087487C">
      <w:pPr>
        <w:pStyle w:val="REG-H1a"/>
      </w:pPr>
    </w:p>
    <w:p w14:paraId="68464DAD" w14:textId="3DC644F2" w:rsidR="0075276D" w:rsidRPr="002C2C17" w:rsidRDefault="0075276D" w:rsidP="00DE6292">
      <w:pPr>
        <w:pStyle w:val="REG-H2"/>
      </w:pPr>
      <w:r w:rsidRPr="002C2C17">
        <w:t>ARRANGEMENT OF REGULATIONS</w:t>
      </w:r>
    </w:p>
    <w:p w14:paraId="3173C3E6" w14:textId="55C71ACC" w:rsidR="00565E93" w:rsidRPr="002C2C17" w:rsidRDefault="00565E93" w:rsidP="00B04B1F">
      <w:pPr>
        <w:pStyle w:val="REG-P0"/>
      </w:pPr>
    </w:p>
    <w:p w14:paraId="1F93DDA5" w14:textId="5FEDA1D7" w:rsidR="00C01D52" w:rsidRPr="002C2C17" w:rsidRDefault="00DE6292" w:rsidP="00AD2C8D">
      <w:pPr>
        <w:pStyle w:val="REG-P0"/>
        <w:ind w:left="567" w:hanging="567"/>
        <w:rPr>
          <w:color w:val="00B050"/>
        </w:rPr>
      </w:pPr>
      <w:r w:rsidRPr="002C2C17">
        <w:rPr>
          <w:color w:val="00B050"/>
        </w:rPr>
        <w:t>1.</w:t>
      </w:r>
      <w:r w:rsidR="00C01D52" w:rsidRPr="002C2C17">
        <w:rPr>
          <w:color w:val="00B050"/>
        </w:rPr>
        <w:tab/>
        <w:t>Definitions</w:t>
      </w:r>
    </w:p>
    <w:p w14:paraId="00BDD63E" w14:textId="3518EB5A" w:rsidR="00C01D52" w:rsidRPr="002C2C17" w:rsidRDefault="00C01D52" w:rsidP="00AD2C8D">
      <w:pPr>
        <w:pStyle w:val="REG-P0"/>
        <w:ind w:left="567" w:hanging="567"/>
        <w:rPr>
          <w:color w:val="00B050"/>
        </w:rPr>
      </w:pPr>
      <w:r w:rsidRPr="002C2C17">
        <w:rPr>
          <w:color w:val="00B050"/>
        </w:rPr>
        <w:t>2.</w:t>
      </w:r>
      <w:r w:rsidRPr="002C2C17">
        <w:rPr>
          <w:color w:val="00B050"/>
        </w:rPr>
        <w:tab/>
        <w:t>Submission of documents to the Authority</w:t>
      </w:r>
    </w:p>
    <w:p w14:paraId="28EAB177" w14:textId="47EB19EC" w:rsidR="00C01D52" w:rsidRPr="002C2C17" w:rsidRDefault="00C01D52" w:rsidP="00AD2C8D">
      <w:pPr>
        <w:pStyle w:val="REG-P0"/>
        <w:ind w:left="567" w:hanging="567"/>
        <w:rPr>
          <w:color w:val="00B050"/>
        </w:rPr>
      </w:pPr>
      <w:r w:rsidRPr="002C2C17">
        <w:rPr>
          <w:color w:val="00B050"/>
        </w:rPr>
        <w:t>3.</w:t>
      </w:r>
      <w:r w:rsidRPr="002C2C17">
        <w:rPr>
          <w:color w:val="00B050"/>
        </w:rPr>
        <w:tab/>
        <w:t>Applicability</w:t>
      </w:r>
    </w:p>
    <w:p w14:paraId="6CBE46CE" w14:textId="2E690053" w:rsidR="00C01D52" w:rsidRPr="002C2C17" w:rsidRDefault="00C01D52" w:rsidP="00AD2C8D">
      <w:pPr>
        <w:pStyle w:val="REG-P0"/>
        <w:ind w:left="567" w:hanging="567"/>
        <w:rPr>
          <w:color w:val="00B050"/>
        </w:rPr>
      </w:pPr>
      <w:r w:rsidRPr="002C2C17">
        <w:rPr>
          <w:color w:val="00B050"/>
        </w:rPr>
        <w:t>4.</w:t>
      </w:r>
      <w:r w:rsidRPr="002C2C17">
        <w:rPr>
          <w:color w:val="00B050"/>
        </w:rPr>
        <w:tab/>
      </w:r>
      <w:r w:rsidR="00AD2C8D" w:rsidRPr="002C2C17">
        <w:rPr>
          <w:color w:val="00B050"/>
        </w:rPr>
        <w:t>Telecommunications and broadcasting service licensees contemplated in sections 92 and 135(2) of the Act</w:t>
      </w:r>
    </w:p>
    <w:p w14:paraId="25B89002" w14:textId="72273FD3" w:rsidR="00C01D52" w:rsidRPr="002C2C17" w:rsidRDefault="00C01D52" w:rsidP="00AD2C8D">
      <w:pPr>
        <w:pStyle w:val="REG-P0"/>
        <w:ind w:left="567" w:hanging="567"/>
        <w:rPr>
          <w:color w:val="00B050"/>
        </w:rPr>
      </w:pPr>
      <w:r w:rsidRPr="002C2C17">
        <w:rPr>
          <w:color w:val="00B050"/>
        </w:rPr>
        <w:t>5.</w:t>
      </w:r>
      <w:r w:rsidRPr="002C2C17">
        <w:rPr>
          <w:color w:val="00B050"/>
        </w:rPr>
        <w:tab/>
      </w:r>
      <w:r w:rsidR="00AD2C8D" w:rsidRPr="002C2C17">
        <w:rPr>
          <w:color w:val="00B050"/>
          <w:spacing w:val="-2"/>
        </w:rPr>
        <w:t>Persons lawfully providing services without a licence contemplated in section 135(5) of the</w:t>
      </w:r>
      <w:r w:rsidR="00AD2C8D" w:rsidRPr="002C2C17">
        <w:rPr>
          <w:color w:val="00B050"/>
        </w:rPr>
        <w:t xml:space="preserve"> Act, including the Namibian Broadcasting Corporation; and Telecom Namibia Limited’s deemed applications in terms of sections 45(1) and 101(9) of the Act</w:t>
      </w:r>
    </w:p>
    <w:p w14:paraId="0572B3CE" w14:textId="0CE7E214" w:rsidR="00C01D52" w:rsidRPr="002C2C17" w:rsidRDefault="00C01D52" w:rsidP="00AD2C8D">
      <w:pPr>
        <w:pStyle w:val="REG-P0"/>
        <w:ind w:left="567" w:hanging="567"/>
        <w:rPr>
          <w:color w:val="00B050"/>
        </w:rPr>
      </w:pPr>
      <w:r w:rsidRPr="002C2C17">
        <w:rPr>
          <w:color w:val="00B050"/>
        </w:rPr>
        <w:t>6.</w:t>
      </w:r>
      <w:r w:rsidRPr="002C2C17">
        <w:rPr>
          <w:color w:val="00B050"/>
        </w:rPr>
        <w:tab/>
      </w:r>
      <w:r w:rsidR="00AD2C8D" w:rsidRPr="002C2C17">
        <w:rPr>
          <w:color w:val="00B050"/>
        </w:rPr>
        <w:t>Applicants contemplated in section 135(10) of the Act</w:t>
      </w:r>
    </w:p>
    <w:p w14:paraId="1D95C934" w14:textId="183FD169" w:rsidR="00C01D52" w:rsidRPr="002C2C17" w:rsidRDefault="00C01D52" w:rsidP="00AD2C8D">
      <w:pPr>
        <w:pStyle w:val="REG-P0"/>
        <w:ind w:left="567" w:hanging="567"/>
        <w:rPr>
          <w:color w:val="00B050"/>
        </w:rPr>
      </w:pPr>
      <w:r w:rsidRPr="002C2C17">
        <w:rPr>
          <w:color w:val="00B050"/>
        </w:rPr>
        <w:t>7.</w:t>
      </w:r>
      <w:r w:rsidRPr="002C2C17">
        <w:rPr>
          <w:color w:val="00B050"/>
        </w:rPr>
        <w:tab/>
      </w:r>
      <w:r w:rsidR="00AD2C8D" w:rsidRPr="002C2C17">
        <w:rPr>
          <w:color w:val="00B050"/>
        </w:rPr>
        <w:t>Persons having authority to use spectrum contemplated in sections 101(11) of the Act</w:t>
      </w:r>
    </w:p>
    <w:p w14:paraId="76406ED5" w14:textId="02C396C0" w:rsidR="00C01D52" w:rsidRPr="002C2C17" w:rsidRDefault="00C01D52" w:rsidP="00AD2C8D">
      <w:pPr>
        <w:pStyle w:val="REG-P0"/>
        <w:ind w:left="567" w:hanging="567"/>
        <w:rPr>
          <w:color w:val="00B050"/>
        </w:rPr>
      </w:pPr>
      <w:r w:rsidRPr="002C2C17">
        <w:rPr>
          <w:color w:val="00B050"/>
        </w:rPr>
        <w:t>8.</w:t>
      </w:r>
      <w:r w:rsidRPr="002C2C17">
        <w:rPr>
          <w:color w:val="00B050"/>
        </w:rPr>
        <w:tab/>
      </w:r>
      <w:r w:rsidR="00AD2C8D" w:rsidRPr="002C2C17">
        <w:rPr>
          <w:color w:val="00B050"/>
        </w:rPr>
        <w:t>The application to use spectrum required for defence purposes by the Namibian Defence Force or any other organ of the State in terms of section 101(12) of the Act</w:t>
      </w:r>
    </w:p>
    <w:p w14:paraId="27E9C6BD" w14:textId="6C7E6B39" w:rsidR="00C01D52" w:rsidRPr="002C2C17" w:rsidRDefault="00C01D52" w:rsidP="00AD2C8D">
      <w:pPr>
        <w:pStyle w:val="REG-P0"/>
        <w:ind w:left="567" w:hanging="567"/>
        <w:rPr>
          <w:color w:val="00B050"/>
        </w:rPr>
      </w:pPr>
      <w:r w:rsidRPr="002C2C17">
        <w:rPr>
          <w:color w:val="00B050"/>
        </w:rPr>
        <w:t>9.</w:t>
      </w:r>
      <w:r w:rsidRPr="002C2C17">
        <w:rPr>
          <w:color w:val="00B050"/>
        </w:rPr>
        <w:tab/>
      </w:r>
      <w:r w:rsidR="00AD2C8D" w:rsidRPr="002C2C17">
        <w:rPr>
          <w:color w:val="00B050"/>
        </w:rPr>
        <w:t>Licence review procedures</w:t>
      </w:r>
    </w:p>
    <w:p w14:paraId="7DF18485" w14:textId="4BAF158F" w:rsidR="00C01D52" w:rsidRPr="002C2C17" w:rsidRDefault="00C01D52" w:rsidP="00AD2C8D">
      <w:pPr>
        <w:pStyle w:val="REG-P0"/>
        <w:ind w:left="567" w:hanging="567"/>
        <w:rPr>
          <w:color w:val="00B050"/>
        </w:rPr>
      </w:pPr>
      <w:r w:rsidRPr="002C2C17">
        <w:rPr>
          <w:color w:val="00B050"/>
        </w:rPr>
        <w:lastRenderedPageBreak/>
        <w:t>10.</w:t>
      </w:r>
      <w:r w:rsidRPr="002C2C17">
        <w:rPr>
          <w:color w:val="00B050"/>
        </w:rPr>
        <w:tab/>
      </w:r>
      <w:r w:rsidR="00AD2C8D" w:rsidRPr="002C2C17">
        <w:rPr>
          <w:color w:val="00B050"/>
        </w:rPr>
        <w:t>Transitional licence application procedures</w:t>
      </w:r>
    </w:p>
    <w:p w14:paraId="1F143057" w14:textId="77AF41F1" w:rsidR="00C01D52" w:rsidRPr="002C2C17" w:rsidRDefault="00C01D52" w:rsidP="00AD2C8D">
      <w:pPr>
        <w:pStyle w:val="REG-P0"/>
        <w:ind w:left="567" w:hanging="567"/>
        <w:rPr>
          <w:color w:val="00B050"/>
        </w:rPr>
      </w:pPr>
      <w:r w:rsidRPr="002C2C17">
        <w:rPr>
          <w:color w:val="00B050"/>
        </w:rPr>
        <w:t>11.</w:t>
      </w:r>
      <w:r w:rsidRPr="002C2C17">
        <w:rPr>
          <w:color w:val="00B050"/>
        </w:rPr>
        <w:tab/>
      </w:r>
      <w:r w:rsidR="00AD2C8D" w:rsidRPr="002C2C17">
        <w:rPr>
          <w:color w:val="00B050"/>
        </w:rPr>
        <w:t>Oral hearings</w:t>
      </w:r>
    </w:p>
    <w:p w14:paraId="070DA02E" w14:textId="4ABD0414" w:rsidR="00C01D52" w:rsidRPr="002C2C17" w:rsidRDefault="00C01D52" w:rsidP="00AD2C8D">
      <w:pPr>
        <w:pStyle w:val="REG-P0"/>
        <w:ind w:left="567" w:hanging="567"/>
        <w:rPr>
          <w:color w:val="00B050"/>
        </w:rPr>
      </w:pPr>
      <w:r w:rsidRPr="002C2C17">
        <w:rPr>
          <w:color w:val="00B050"/>
        </w:rPr>
        <w:t>12.</w:t>
      </w:r>
      <w:r w:rsidRPr="002C2C17">
        <w:rPr>
          <w:color w:val="00B050"/>
        </w:rPr>
        <w:tab/>
      </w:r>
      <w:r w:rsidR="00AD2C8D" w:rsidRPr="002C2C17">
        <w:rPr>
          <w:color w:val="00B050"/>
        </w:rPr>
        <w:t>Confidential information</w:t>
      </w:r>
    </w:p>
    <w:p w14:paraId="17654537" w14:textId="50DCD945" w:rsidR="00C01D52" w:rsidRPr="002C2C17" w:rsidRDefault="00C01D52" w:rsidP="00AD2C8D">
      <w:pPr>
        <w:pStyle w:val="REG-P0"/>
        <w:ind w:left="567" w:hanging="567"/>
        <w:rPr>
          <w:color w:val="00B050"/>
        </w:rPr>
      </w:pPr>
      <w:r w:rsidRPr="002C2C17">
        <w:rPr>
          <w:color w:val="00B050"/>
        </w:rPr>
        <w:t>13.</w:t>
      </w:r>
      <w:r w:rsidRPr="002C2C17">
        <w:rPr>
          <w:color w:val="00B050"/>
        </w:rPr>
        <w:tab/>
      </w:r>
      <w:r w:rsidR="00AD2C8D" w:rsidRPr="002C2C17">
        <w:rPr>
          <w:color w:val="00B050"/>
        </w:rPr>
        <w:t>Condonation</w:t>
      </w:r>
    </w:p>
    <w:p w14:paraId="66A8A0FA" w14:textId="593D387B" w:rsidR="00C01D52" w:rsidRPr="002C2C17" w:rsidRDefault="00C01D52" w:rsidP="00AD2C8D">
      <w:pPr>
        <w:pStyle w:val="REG-P0"/>
        <w:ind w:left="567" w:hanging="567"/>
        <w:rPr>
          <w:color w:val="00B050"/>
        </w:rPr>
      </w:pPr>
      <w:r w:rsidRPr="002C2C17">
        <w:rPr>
          <w:color w:val="00B050"/>
        </w:rPr>
        <w:t>14.</w:t>
      </w:r>
      <w:r w:rsidRPr="002C2C17">
        <w:rPr>
          <w:color w:val="00B050"/>
        </w:rPr>
        <w:tab/>
      </w:r>
      <w:r w:rsidR="00AD2C8D" w:rsidRPr="002C2C17">
        <w:rPr>
          <w:bCs/>
          <w:i/>
          <w:color w:val="00B050"/>
        </w:rPr>
        <w:t xml:space="preserve">Ex parte </w:t>
      </w:r>
      <w:r w:rsidR="00AD2C8D" w:rsidRPr="002C2C17">
        <w:rPr>
          <w:bCs/>
          <w:color w:val="00B050"/>
        </w:rPr>
        <w:t>communications</w:t>
      </w:r>
    </w:p>
    <w:p w14:paraId="0CA57F09" w14:textId="316AB509" w:rsidR="00C01D52" w:rsidRPr="002C2C17" w:rsidRDefault="00C01D52" w:rsidP="00AD2C8D">
      <w:pPr>
        <w:pStyle w:val="REG-P0"/>
        <w:ind w:left="567" w:hanging="567"/>
        <w:rPr>
          <w:color w:val="00B050"/>
        </w:rPr>
      </w:pPr>
      <w:r w:rsidRPr="002C2C17">
        <w:rPr>
          <w:color w:val="00B050"/>
        </w:rPr>
        <w:t>15.</w:t>
      </w:r>
      <w:r w:rsidRPr="002C2C17">
        <w:rPr>
          <w:color w:val="00B050"/>
        </w:rPr>
        <w:tab/>
      </w:r>
      <w:r w:rsidR="00AD2C8D" w:rsidRPr="002C2C17">
        <w:rPr>
          <w:color w:val="00B050"/>
        </w:rPr>
        <w:t>Record of proceedings</w:t>
      </w:r>
    </w:p>
    <w:p w14:paraId="56C6F998" w14:textId="77777777" w:rsidR="00AD2C8D" w:rsidRPr="002C2C17" w:rsidRDefault="00C01D52" w:rsidP="00AD2C8D">
      <w:pPr>
        <w:pStyle w:val="REG-P0"/>
        <w:ind w:left="567" w:hanging="567"/>
        <w:rPr>
          <w:color w:val="00B050"/>
        </w:rPr>
      </w:pPr>
      <w:r w:rsidRPr="002C2C17">
        <w:rPr>
          <w:color w:val="00B050"/>
        </w:rPr>
        <w:t>16.</w:t>
      </w:r>
      <w:r w:rsidRPr="002C2C17">
        <w:rPr>
          <w:color w:val="00B050"/>
        </w:rPr>
        <w:tab/>
      </w:r>
      <w:r w:rsidR="00AD2C8D" w:rsidRPr="002C2C17">
        <w:rPr>
          <w:color w:val="00B050"/>
        </w:rPr>
        <w:t>Publication of licensing decisions and licences</w:t>
      </w:r>
    </w:p>
    <w:p w14:paraId="4C49CFEB" w14:textId="3DB98063" w:rsidR="00DE6292" w:rsidRPr="002C2C17" w:rsidRDefault="00AD2C8D" w:rsidP="00AD2C8D">
      <w:pPr>
        <w:pStyle w:val="REG-P0"/>
        <w:ind w:left="567" w:hanging="567"/>
        <w:rPr>
          <w:color w:val="00B050"/>
        </w:rPr>
      </w:pPr>
      <w:r w:rsidRPr="002C2C17">
        <w:rPr>
          <w:color w:val="00B050"/>
        </w:rPr>
        <w:t>17.</w:t>
      </w:r>
      <w:r w:rsidRPr="002C2C17">
        <w:rPr>
          <w:color w:val="00B050"/>
        </w:rPr>
        <w:tab/>
        <w:t>Reconsideration</w:t>
      </w:r>
    </w:p>
    <w:p w14:paraId="107F3A39" w14:textId="34C4EAB1" w:rsidR="00AD2C8D" w:rsidRPr="002C2C17" w:rsidRDefault="00AD2C8D" w:rsidP="00AD2C8D">
      <w:pPr>
        <w:pStyle w:val="REG-P0"/>
        <w:ind w:left="567" w:hanging="567"/>
        <w:rPr>
          <w:color w:val="00B050"/>
        </w:rPr>
      </w:pPr>
      <w:r w:rsidRPr="002C2C17">
        <w:rPr>
          <w:color w:val="00B050"/>
        </w:rPr>
        <w:t>1</w:t>
      </w:r>
      <w:r w:rsidR="00C77172" w:rsidRPr="002C2C17">
        <w:rPr>
          <w:color w:val="00B050"/>
        </w:rPr>
        <w:t>8</w:t>
      </w:r>
      <w:r w:rsidRPr="002C2C17">
        <w:rPr>
          <w:color w:val="00B050"/>
        </w:rPr>
        <w:t>.</w:t>
      </w:r>
      <w:r w:rsidRPr="002C2C17">
        <w:rPr>
          <w:color w:val="00B050"/>
        </w:rPr>
        <w:tab/>
        <w:t>Repeal of Regulations</w:t>
      </w:r>
    </w:p>
    <w:p w14:paraId="60B67000" w14:textId="3E297497" w:rsidR="00C77172" w:rsidRPr="002C2C17" w:rsidRDefault="00C77172" w:rsidP="00C77172">
      <w:pPr>
        <w:pStyle w:val="REG-Amend"/>
      </w:pPr>
      <w:r w:rsidRPr="002C2C17">
        <w:t xml:space="preserve">[Regulation 18 is misnumbered as regulation 16 in the </w:t>
      </w:r>
      <w:r w:rsidRPr="002C2C17">
        <w:rPr>
          <w:i/>
        </w:rPr>
        <w:t>Government Gazette</w:t>
      </w:r>
      <w:r w:rsidRPr="002C2C17">
        <w:t xml:space="preserve">. </w:t>
      </w:r>
      <w:r w:rsidRPr="002C2C17">
        <w:br/>
        <w:t>The numbering has been corrected here to avoid confusion.]</w:t>
      </w:r>
    </w:p>
    <w:p w14:paraId="5C76660A" w14:textId="5DB3FE24" w:rsidR="00DE6292" w:rsidRPr="002C2C17" w:rsidRDefault="00DE6292" w:rsidP="005D6E41">
      <w:pPr>
        <w:pStyle w:val="REG-H1a"/>
        <w:pBdr>
          <w:bottom w:val="single" w:sz="4" w:space="1" w:color="auto"/>
        </w:pBdr>
        <w:jc w:val="left"/>
      </w:pPr>
    </w:p>
    <w:p w14:paraId="5D29910E" w14:textId="3FD02D0A" w:rsidR="00DE6292" w:rsidRPr="002C2C17" w:rsidRDefault="00DE6292" w:rsidP="00DE6292">
      <w:pPr>
        <w:pStyle w:val="REG-H1a"/>
      </w:pPr>
    </w:p>
    <w:p w14:paraId="4B469715" w14:textId="77777777" w:rsidR="00DE6292" w:rsidRPr="002C2C17" w:rsidRDefault="00DE6292" w:rsidP="00DE6292">
      <w:pPr>
        <w:pStyle w:val="REG-P0"/>
        <w:rPr>
          <w:b/>
          <w:bCs/>
        </w:rPr>
      </w:pPr>
      <w:r w:rsidRPr="002C2C17">
        <w:rPr>
          <w:b/>
        </w:rPr>
        <w:t>Definitions</w:t>
      </w:r>
    </w:p>
    <w:p w14:paraId="6E1EDA17" w14:textId="77777777" w:rsidR="00DE6292" w:rsidRPr="002C2C17" w:rsidRDefault="00DE6292" w:rsidP="00DE6292">
      <w:pPr>
        <w:pStyle w:val="REG-P0"/>
        <w:rPr>
          <w:b/>
        </w:rPr>
      </w:pPr>
    </w:p>
    <w:p w14:paraId="30A19FEA" w14:textId="77777777" w:rsidR="00DE6292" w:rsidRPr="002C2C17" w:rsidRDefault="00DE6292" w:rsidP="00F73065">
      <w:pPr>
        <w:pStyle w:val="REG-P1"/>
      </w:pPr>
      <w:r w:rsidRPr="002C2C17">
        <w:rPr>
          <w:b/>
          <w:bCs/>
        </w:rPr>
        <w:t>1.</w:t>
      </w:r>
      <w:r w:rsidRPr="002C2C17">
        <w:rPr>
          <w:b/>
          <w:bCs/>
        </w:rPr>
        <w:tab/>
      </w:r>
      <w:r w:rsidRPr="002C2C17">
        <w:t>In these regulations, any word or expression to which a meaning is assigned in the Act, shall have the same meaning, and -</w:t>
      </w:r>
    </w:p>
    <w:p w14:paraId="43809BB7" w14:textId="77777777" w:rsidR="00DE6292" w:rsidRPr="002C2C17" w:rsidRDefault="00DE6292" w:rsidP="00DE6292">
      <w:pPr>
        <w:pStyle w:val="REG-P0"/>
      </w:pPr>
    </w:p>
    <w:p w14:paraId="37E28ECD" w14:textId="77777777" w:rsidR="00DE6292" w:rsidRPr="002C2C17" w:rsidRDefault="00DE6292" w:rsidP="00DE6292">
      <w:pPr>
        <w:pStyle w:val="REG-P0"/>
      </w:pPr>
      <w:r w:rsidRPr="002C2C17">
        <w:t>“Act” means the Communications Act No. 8 of 2009.</w:t>
      </w:r>
    </w:p>
    <w:p w14:paraId="098D27B7" w14:textId="77777777" w:rsidR="00DE6292" w:rsidRPr="002C2C17" w:rsidRDefault="00DE6292" w:rsidP="00DE6292">
      <w:pPr>
        <w:pStyle w:val="REG-P0"/>
      </w:pPr>
    </w:p>
    <w:p w14:paraId="073957C6" w14:textId="77777777" w:rsidR="00DE6292" w:rsidRPr="002C2C17" w:rsidRDefault="00DE6292" w:rsidP="00DE6292">
      <w:pPr>
        <w:pStyle w:val="REG-P0"/>
        <w:rPr>
          <w:b/>
          <w:bCs/>
        </w:rPr>
      </w:pPr>
      <w:r w:rsidRPr="002C2C17">
        <w:rPr>
          <w:b/>
        </w:rPr>
        <w:t>Submission of documents to the Authority</w:t>
      </w:r>
    </w:p>
    <w:p w14:paraId="3DE8F490" w14:textId="77777777" w:rsidR="00DE6292" w:rsidRPr="002C2C17" w:rsidRDefault="00DE6292" w:rsidP="00DE6292">
      <w:pPr>
        <w:pStyle w:val="REG-P0"/>
      </w:pPr>
    </w:p>
    <w:p w14:paraId="2CFB038B" w14:textId="77777777" w:rsidR="00DE6292" w:rsidRPr="002C2C17" w:rsidRDefault="00DE6292" w:rsidP="00251A97">
      <w:pPr>
        <w:pStyle w:val="REG-P1"/>
      </w:pPr>
      <w:r w:rsidRPr="002C2C17">
        <w:rPr>
          <w:b/>
          <w:bCs/>
        </w:rPr>
        <w:t>2.</w:t>
      </w:r>
      <w:r w:rsidRPr="002C2C17">
        <w:rPr>
          <w:b/>
          <w:bCs/>
        </w:rPr>
        <w:tab/>
      </w:r>
      <w:r w:rsidRPr="002C2C17">
        <w:t>In these regulations “submit in writing to the Authority” means either physically or electronically -</w:t>
      </w:r>
    </w:p>
    <w:p w14:paraId="34C3AD0F" w14:textId="77777777" w:rsidR="00DE6292" w:rsidRPr="002C2C17" w:rsidRDefault="00DE6292" w:rsidP="00251A97">
      <w:pPr>
        <w:pStyle w:val="REG-P1"/>
      </w:pPr>
    </w:p>
    <w:p w14:paraId="51D2EFD1" w14:textId="77777777" w:rsidR="00DE6292" w:rsidRPr="002C2C17" w:rsidRDefault="00DE6292" w:rsidP="00C77172">
      <w:pPr>
        <w:pStyle w:val="REG-Pa"/>
      </w:pPr>
      <w:r w:rsidRPr="002C2C17">
        <w:t>(1)</w:t>
      </w:r>
      <w:r w:rsidRPr="002C2C17">
        <w:tab/>
        <w:t>by hand to the head offices of the Authority, namely Communication House, 56 Robert Mugabe Avenue, Windhoek or at any other address set out by the Authority from time to time;</w:t>
      </w:r>
    </w:p>
    <w:p w14:paraId="2446F6D3" w14:textId="77777777" w:rsidR="00DE6292" w:rsidRPr="002C2C17" w:rsidRDefault="00DE6292" w:rsidP="00C77172">
      <w:pPr>
        <w:pStyle w:val="REG-Pa"/>
      </w:pPr>
    </w:p>
    <w:p w14:paraId="5177C495" w14:textId="77777777" w:rsidR="00DE6292" w:rsidRPr="002C2C17" w:rsidRDefault="00DE6292" w:rsidP="00C77172">
      <w:pPr>
        <w:pStyle w:val="REG-Pa"/>
      </w:pPr>
      <w:r w:rsidRPr="002C2C17">
        <w:t>(2)</w:t>
      </w:r>
      <w:r w:rsidRPr="002C2C17">
        <w:tab/>
        <w:t>by post to the head offices of the Authority, namely Private Bag 13309, Windhoek 9000, or at any other address set out by the Authority from time to time;</w:t>
      </w:r>
    </w:p>
    <w:p w14:paraId="7ABD705A" w14:textId="77777777" w:rsidR="00DE6292" w:rsidRPr="002C2C17" w:rsidRDefault="00DE6292" w:rsidP="00C77172">
      <w:pPr>
        <w:pStyle w:val="REG-Pa"/>
      </w:pPr>
    </w:p>
    <w:p w14:paraId="508C1FEF" w14:textId="77777777" w:rsidR="00DE6292" w:rsidRPr="002C2C17" w:rsidRDefault="00DE6292" w:rsidP="00C77172">
      <w:pPr>
        <w:pStyle w:val="REG-Pa"/>
      </w:pPr>
      <w:r w:rsidRPr="002C2C17">
        <w:t>(3)</w:t>
      </w:r>
      <w:r w:rsidRPr="002C2C17">
        <w:tab/>
        <w:t xml:space="preserve">by electronic mail to the following address: </w:t>
      </w:r>
      <w:hyperlink r:id="rId10">
        <w:r w:rsidRPr="002C2C17">
          <w:rPr>
            <w:u w:val="single" w:color="000000"/>
          </w:rPr>
          <w:t xml:space="preserve">cran@cran.na </w:t>
        </w:r>
      </w:hyperlink>
      <w:r w:rsidRPr="002C2C17">
        <w:t>or at any other address set out by the Authority from time to time;</w:t>
      </w:r>
    </w:p>
    <w:p w14:paraId="2AB1FBC0" w14:textId="77777777" w:rsidR="00DE6292" w:rsidRPr="002C2C17" w:rsidRDefault="00DE6292" w:rsidP="00C77172">
      <w:pPr>
        <w:pStyle w:val="REG-Pa"/>
      </w:pPr>
    </w:p>
    <w:p w14:paraId="0913CC1F" w14:textId="77777777" w:rsidR="00DE6292" w:rsidRPr="002C2C17" w:rsidRDefault="00DE6292" w:rsidP="00C77172">
      <w:pPr>
        <w:pStyle w:val="REG-Pa"/>
      </w:pPr>
      <w:r w:rsidRPr="002C2C17">
        <w:t>(4)</w:t>
      </w:r>
      <w:r w:rsidRPr="002C2C17">
        <w:tab/>
        <w:t>by facsimile to the following facsimile number: +264 61 23 8646 or at any other number set out by the Authority from time to time; or</w:t>
      </w:r>
    </w:p>
    <w:p w14:paraId="578A6CCB" w14:textId="77777777" w:rsidR="00DE6292" w:rsidRPr="002C2C17" w:rsidRDefault="00DE6292" w:rsidP="00C77172">
      <w:pPr>
        <w:pStyle w:val="REG-Pa"/>
      </w:pPr>
    </w:p>
    <w:p w14:paraId="747C960A" w14:textId="77777777" w:rsidR="00DE6292" w:rsidRPr="002C2C17" w:rsidRDefault="00DE6292" w:rsidP="00C77172">
      <w:pPr>
        <w:pStyle w:val="REG-Pa"/>
      </w:pPr>
      <w:r w:rsidRPr="002C2C17">
        <w:t>(5)</w:t>
      </w:r>
      <w:r w:rsidRPr="002C2C17">
        <w:tab/>
        <w:t>in any other manner or at alternative addresses set out by the Authority from time to time.</w:t>
      </w:r>
    </w:p>
    <w:p w14:paraId="6A94E5DB" w14:textId="77777777" w:rsidR="00DE6292" w:rsidRPr="002C2C17" w:rsidRDefault="00DE6292" w:rsidP="00DE6292">
      <w:pPr>
        <w:pStyle w:val="REG-P0"/>
      </w:pPr>
    </w:p>
    <w:p w14:paraId="6D42F5DF" w14:textId="77777777" w:rsidR="00DE6292" w:rsidRPr="002C2C17" w:rsidRDefault="00DE6292" w:rsidP="00DE6292">
      <w:pPr>
        <w:pStyle w:val="REG-P0"/>
        <w:rPr>
          <w:b/>
          <w:bCs/>
        </w:rPr>
      </w:pPr>
      <w:r w:rsidRPr="002C2C17">
        <w:rPr>
          <w:b/>
        </w:rPr>
        <w:t>Applicability</w:t>
      </w:r>
    </w:p>
    <w:p w14:paraId="3CDF5AC2" w14:textId="77777777" w:rsidR="00DE6292" w:rsidRPr="002C2C17" w:rsidRDefault="00DE6292" w:rsidP="00DE6292">
      <w:pPr>
        <w:pStyle w:val="REG-P0"/>
        <w:rPr>
          <w:b/>
        </w:rPr>
      </w:pPr>
    </w:p>
    <w:p w14:paraId="5FA989EF" w14:textId="77777777" w:rsidR="00DE6292" w:rsidRPr="002C2C17" w:rsidRDefault="00DE6292" w:rsidP="00451888">
      <w:pPr>
        <w:pStyle w:val="REG-P1"/>
      </w:pPr>
      <w:r w:rsidRPr="002C2C17">
        <w:rPr>
          <w:b/>
          <w:bCs/>
        </w:rPr>
        <w:t>3.</w:t>
      </w:r>
      <w:r w:rsidRPr="002C2C17">
        <w:rPr>
          <w:b/>
          <w:bCs/>
        </w:rPr>
        <w:tab/>
      </w:r>
      <w:r w:rsidRPr="002C2C17">
        <w:t>These regulations are applicable to the transition of licences and specifically to -</w:t>
      </w:r>
    </w:p>
    <w:p w14:paraId="061D7E47" w14:textId="77777777" w:rsidR="00DE6292" w:rsidRPr="002C2C17" w:rsidRDefault="00DE6292" w:rsidP="00451888">
      <w:pPr>
        <w:pStyle w:val="REG-P1"/>
      </w:pPr>
    </w:p>
    <w:p w14:paraId="34822536" w14:textId="77777777" w:rsidR="00DE6292" w:rsidRPr="002C2C17" w:rsidRDefault="00DE6292" w:rsidP="00C77172">
      <w:pPr>
        <w:pStyle w:val="REG-Pa"/>
      </w:pPr>
      <w:r w:rsidRPr="002C2C17">
        <w:t>(1)</w:t>
      </w:r>
      <w:r w:rsidRPr="002C2C17">
        <w:tab/>
        <w:t>licensees contemplated in sections 92 and 135(2) of the Act;</w:t>
      </w:r>
    </w:p>
    <w:p w14:paraId="7FDA6407" w14:textId="77777777" w:rsidR="00DE6292" w:rsidRPr="002C2C17" w:rsidRDefault="00DE6292" w:rsidP="00C77172">
      <w:pPr>
        <w:pStyle w:val="REG-Pa"/>
      </w:pPr>
    </w:p>
    <w:p w14:paraId="783C5175" w14:textId="77777777" w:rsidR="00DE6292" w:rsidRPr="002C2C17" w:rsidRDefault="00DE6292" w:rsidP="00C77172">
      <w:pPr>
        <w:pStyle w:val="REG-Pa"/>
      </w:pPr>
      <w:r w:rsidRPr="002C2C17">
        <w:t>(2)</w:t>
      </w:r>
      <w:r w:rsidRPr="002C2C17">
        <w:tab/>
        <w:t>persons lawfully providing services without a licence contemplated in section 135(5) of the Act, including the Namibian Broadcasting Corporation;</w:t>
      </w:r>
    </w:p>
    <w:p w14:paraId="3D0DEB84" w14:textId="77777777" w:rsidR="00DE6292" w:rsidRPr="002C2C17" w:rsidRDefault="00DE6292" w:rsidP="00C77172">
      <w:pPr>
        <w:pStyle w:val="REG-Pa"/>
      </w:pPr>
    </w:p>
    <w:p w14:paraId="5A110416" w14:textId="77777777" w:rsidR="00DE6292" w:rsidRPr="002C2C17" w:rsidRDefault="00DE6292" w:rsidP="00C77172">
      <w:pPr>
        <w:pStyle w:val="REG-Pa"/>
      </w:pPr>
      <w:r w:rsidRPr="002C2C17">
        <w:t>(3)</w:t>
      </w:r>
      <w:r w:rsidRPr="002C2C17">
        <w:tab/>
        <w:t>Telecom Namibia Limited’s deemed applications in terms of sections 45(1) and 101(9) of the Act;</w:t>
      </w:r>
    </w:p>
    <w:p w14:paraId="59D6B7BA" w14:textId="77777777" w:rsidR="00DE6292" w:rsidRPr="002C2C17" w:rsidRDefault="00DE6292" w:rsidP="00C77172">
      <w:pPr>
        <w:pStyle w:val="REG-Pa"/>
      </w:pPr>
    </w:p>
    <w:p w14:paraId="1D533E74" w14:textId="77777777" w:rsidR="00DE6292" w:rsidRPr="002C2C17" w:rsidRDefault="00DE6292" w:rsidP="00C77172">
      <w:pPr>
        <w:pStyle w:val="REG-Pa"/>
      </w:pPr>
      <w:r w:rsidRPr="002C2C17">
        <w:t>(4)</w:t>
      </w:r>
      <w:r w:rsidRPr="002C2C17">
        <w:tab/>
        <w:t>applicants contemplated in section 135(10) of the Act;</w:t>
      </w:r>
    </w:p>
    <w:p w14:paraId="1D8FA07D" w14:textId="77777777" w:rsidR="00DE6292" w:rsidRPr="002C2C17" w:rsidRDefault="00DE6292" w:rsidP="00C77172">
      <w:pPr>
        <w:pStyle w:val="REG-Pa"/>
      </w:pPr>
    </w:p>
    <w:p w14:paraId="2A0CA5AA" w14:textId="77777777" w:rsidR="00DE6292" w:rsidRPr="002C2C17" w:rsidRDefault="00DE6292" w:rsidP="00C77172">
      <w:pPr>
        <w:pStyle w:val="REG-Pa"/>
      </w:pPr>
      <w:r w:rsidRPr="002C2C17">
        <w:t>(5)</w:t>
      </w:r>
      <w:r w:rsidRPr="002C2C17">
        <w:tab/>
        <w:t>person’s having authority to use spectrum contemplated in section 101(11) of the Act; and</w:t>
      </w:r>
    </w:p>
    <w:p w14:paraId="423C44D2" w14:textId="77777777" w:rsidR="00DE6292" w:rsidRPr="002C2C17" w:rsidRDefault="00DE6292" w:rsidP="00C77172">
      <w:pPr>
        <w:pStyle w:val="REG-Pa"/>
      </w:pPr>
    </w:p>
    <w:p w14:paraId="1D2912DE" w14:textId="77777777" w:rsidR="00DE6292" w:rsidRPr="002C2C17" w:rsidRDefault="00DE6292" w:rsidP="00C77172">
      <w:pPr>
        <w:pStyle w:val="REG-Pa"/>
      </w:pPr>
      <w:r w:rsidRPr="002C2C17">
        <w:t>(6)</w:t>
      </w:r>
      <w:r w:rsidRPr="002C2C17">
        <w:tab/>
        <w:t>the application to use spectrum required for defence purposes by the Namibian Defence Force or any other organ of the State in terms of section 101(12) of the Act.</w:t>
      </w:r>
    </w:p>
    <w:p w14:paraId="4BC59BAD" w14:textId="77777777" w:rsidR="00DE6292" w:rsidRPr="002C2C17" w:rsidRDefault="00DE6292" w:rsidP="00DE6292">
      <w:pPr>
        <w:pStyle w:val="REG-P0"/>
      </w:pPr>
    </w:p>
    <w:p w14:paraId="76F20B32" w14:textId="77777777" w:rsidR="00DE6292" w:rsidRPr="002C2C17" w:rsidRDefault="00DE6292" w:rsidP="00DE6292">
      <w:pPr>
        <w:pStyle w:val="REG-P0"/>
        <w:rPr>
          <w:b/>
          <w:bCs/>
        </w:rPr>
      </w:pPr>
      <w:r w:rsidRPr="002C2C17">
        <w:rPr>
          <w:b/>
        </w:rPr>
        <w:t>Telecommunications and broadcasting service licensees contemplated in sections 92 and 135(2) of the Act</w:t>
      </w:r>
    </w:p>
    <w:p w14:paraId="3EA464B7" w14:textId="77777777" w:rsidR="00DE6292" w:rsidRPr="002C2C17" w:rsidRDefault="00DE6292" w:rsidP="00DE6292">
      <w:pPr>
        <w:pStyle w:val="REG-P0"/>
        <w:rPr>
          <w:b/>
        </w:rPr>
      </w:pPr>
    </w:p>
    <w:p w14:paraId="6D48DF81" w14:textId="53465E9A" w:rsidR="00DE6292" w:rsidRPr="002C2C17" w:rsidRDefault="00DE6292" w:rsidP="00CA2344">
      <w:pPr>
        <w:pStyle w:val="REG-P1"/>
      </w:pPr>
      <w:r w:rsidRPr="002C2C17">
        <w:rPr>
          <w:b/>
          <w:bCs/>
        </w:rPr>
        <w:t>4.</w:t>
      </w:r>
      <w:r w:rsidRPr="002C2C17">
        <w:rPr>
          <w:b/>
          <w:bCs/>
        </w:rPr>
        <w:tab/>
      </w:r>
      <w:r w:rsidRPr="002C2C17">
        <w:t xml:space="preserve">(1) </w:t>
      </w:r>
      <w:r w:rsidR="00CA2344" w:rsidRPr="002C2C17">
        <w:tab/>
      </w:r>
      <w:r w:rsidRPr="002C2C17">
        <w:t>A person who holds a licence to provide telecommunications services or broadcasting services or operate, construct or use an electronic communications network contemplated by section 135(2) of the Act, must submit a copy of their licence or licences to the Authority within sixty (60) days from the date the relevant provisions of the Act come into operation, provided that if any of the following information is not included in the licence or licences or is inaccurate as recorded</w:t>
      </w:r>
      <w:r w:rsidR="00CA2344" w:rsidRPr="002C2C17">
        <w:t xml:space="preserve"> </w:t>
      </w:r>
      <w:r w:rsidRPr="002C2C17">
        <w:t>in the licence or licences, the licensee must submit such information in writing in the form made available by the Authority -</w:t>
      </w:r>
    </w:p>
    <w:p w14:paraId="1FB35273" w14:textId="77777777" w:rsidR="00DE6292" w:rsidRPr="002C2C17" w:rsidRDefault="00DE6292" w:rsidP="00DE6292">
      <w:pPr>
        <w:pStyle w:val="REG-P0"/>
      </w:pPr>
    </w:p>
    <w:p w14:paraId="3D6EBF8C" w14:textId="77777777" w:rsidR="00DE6292" w:rsidRPr="002C2C17" w:rsidRDefault="00DE6292" w:rsidP="00CA2344">
      <w:pPr>
        <w:pStyle w:val="REG-Pa"/>
      </w:pPr>
      <w:r w:rsidRPr="002C2C17">
        <w:t>(a)</w:t>
      </w:r>
      <w:r w:rsidRPr="002C2C17">
        <w:tab/>
        <w:t>full and official name of the licensee and if a natural person, the identity number of that person, and if a juristic person, the registration number of that person;</w:t>
      </w:r>
    </w:p>
    <w:p w14:paraId="5CB7396C" w14:textId="77777777" w:rsidR="00DE6292" w:rsidRPr="002C2C17" w:rsidRDefault="00DE6292" w:rsidP="00CA2344">
      <w:pPr>
        <w:pStyle w:val="REG-Pa"/>
      </w:pPr>
    </w:p>
    <w:p w14:paraId="7C22BCB9" w14:textId="77777777" w:rsidR="00DE6292" w:rsidRPr="002C2C17" w:rsidRDefault="00DE6292" w:rsidP="00CA2344">
      <w:pPr>
        <w:pStyle w:val="REG-Pa"/>
      </w:pPr>
      <w:r w:rsidRPr="002C2C17">
        <w:t>(b)</w:t>
      </w:r>
      <w:r w:rsidRPr="002C2C17">
        <w:tab/>
        <w:t>name of the contact person (if different) and the following contact details -</w:t>
      </w:r>
    </w:p>
    <w:p w14:paraId="5BAEF2E7" w14:textId="77777777" w:rsidR="00DE6292" w:rsidRPr="002C2C17" w:rsidRDefault="00DE6292" w:rsidP="00DE6292">
      <w:pPr>
        <w:pStyle w:val="REG-P0"/>
      </w:pPr>
    </w:p>
    <w:p w14:paraId="61A95EC2" w14:textId="77777777" w:rsidR="00DE6292" w:rsidRPr="002C2C17" w:rsidRDefault="00DE6292" w:rsidP="00CA2344">
      <w:pPr>
        <w:pStyle w:val="REG-Pi"/>
      </w:pPr>
      <w:r w:rsidRPr="002C2C17">
        <w:t>(i)</w:t>
      </w:r>
      <w:r w:rsidRPr="002C2C17">
        <w:tab/>
        <w:t>physical address;</w:t>
      </w:r>
    </w:p>
    <w:p w14:paraId="39A52652" w14:textId="77777777" w:rsidR="00DE6292" w:rsidRPr="002C2C17" w:rsidRDefault="00DE6292" w:rsidP="00CA2344">
      <w:pPr>
        <w:pStyle w:val="REG-Pi"/>
      </w:pPr>
    </w:p>
    <w:p w14:paraId="0FBBFC92" w14:textId="77777777" w:rsidR="00DE6292" w:rsidRPr="002C2C17" w:rsidRDefault="00DE6292" w:rsidP="00CA2344">
      <w:pPr>
        <w:pStyle w:val="REG-Pi"/>
      </w:pPr>
      <w:r w:rsidRPr="002C2C17">
        <w:t>(ii)</w:t>
      </w:r>
      <w:r w:rsidRPr="002C2C17">
        <w:tab/>
        <w:t>postal address;</w:t>
      </w:r>
    </w:p>
    <w:p w14:paraId="39D52C47" w14:textId="77777777" w:rsidR="00DE6292" w:rsidRPr="002C2C17" w:rsidRDefault="00DE6292" w:rsidP="00CA2344">
      <w:pPr>
        <w:pStyle w:val="REG-Pi"/>
      </w:pPr>
    </w:p>
    <w:p w14:paraId="42108552" w14:textId="77777777" w:rsidR="00DE6292" w:rsidRPr="002C2C17" w:rsidRDefault="00DE6292" w:rsidP="00CA2344">
      <w:pPr>
        <w:pStyle w:val="REG-Pi"/>
      </w:pPr>
      <w:r w:rsidRPr="002C2C17">
        <w:t>(iii)</w:t>
      </w:r>
      <w:r w:rsidRPr="002C2C17">
        <w:tab/>
        <w:t>telephone number(s);</w:t>
      </w:r>
    </w:p>
    <w:p w14:paraId="0ED7795A" w14:textId="77777777" w:rsidR="00DE6292" w:rsidRPr="002C2C17" w:rsidRDefault="00DE6292" w:rsidP="00CA2344">
      <w:pPr>
        <w:pStyle w:val="REG-Pi"/>
      </w:pPr>
    </w:p>
    <w:p w14:paraId="7B572E02" w14:textId="77777777" w:rsidR="00DE6292" w:rsidRPr="002C2C17" w:rsidRDefault="00DE6292" w:rsidP="00CA2344">
      <w:pPr>
        <w:pStyle w:val="REG-Pi"/>
      </w:pPr>
      <w:r w:rsidRPr="002C2C17">
        <w:t>(iv)</w:t>
      </w:r>
      <w:r w:rsidRPr="002C2C17">
        <w:tab/>
        <w:t>facsimile numbers(s); and</w:t>
      </w:r>
    </w:p>
    <w:p w14:paraId="5A8D0B65" w14:textId="77777777" w:rsidR="00DE6292" w:rsidRPr="002C2C17" w:rsidRDefault="00DE6292" w:rsidP="00CA2344">
      <w:pPr>
        <w:pStyle w:val="REG-Pi"/>
      </w:pPr>
    </w:p>
    <w:p w14:paraId="6FFB0784" w14:textId="77777777" w:rsidR="00DE6292" w:rsidRPr="002C2C17" w:rsidRDefault="00DE6292" w:rsidP="00CA2344">
      <w:pPr>
        <w:pStyle w:val="REG-Pi"/>
      </w:pPr>
      <w:r w:rsidRPr="002C2C17">
        <w:t>(v)</w:t>
      </w:r>
      <w:r w:rsidRPr="002C2C17">
        <w:tab/>
        <w:t>electronic mail address(es);</w:t>
      </w:r>
    </w:p>
    <w:p w14:paraId="0C5C4D64" w14:textId="77777777" w:rsidR="00DE6292" w:rsidRPr="002C2C17" w:rsidRDefault="00DE6292" w:rsidP="00DE6292">
      <w:pPr>
        <w:pStyle w:val="REG-P0"/>
      </w:pPr>
    </w:p>
    <w:p w14:paraId="4C11A150" w14:textId="77777777" w:rsidR="00DE6292" w:rsidRPr="002C2C17" w:rsidRDefault="00DE6292" w:rsidP="00C43709">
      <w:pPr>
        <w:pStyle w:val="REG-Pa"/>
      </w:pPr>
      <w:r w:rsidRPr="002C2C17">
        <w:t>(c)</w:t>
      </w:r>
      <w:r w:rsidRPr="002C2C17">
        <w:tab/>
        <w:t>full details of all ownership interests in the licensee, including the identity and nationality of holders of ownership interests and if the holders of ownership interests are juristic persons, full details of all the juristic persons’ ownership interests;</w:t>
      </w:r>
    </w:p>
    <w:p w14:paraId="5B664570" w14:textId="77777777" w:rsidR="00DE6292" w:rsidRPr="002C2C17" w:rsidRDefault="00DE6292" w:rsidP="00C43709">
      <w:pPr>
        <w:pStyle w:val="REG-Pa"/>
      </w:pPr>
    </w:p>
    <w:p w14:paraId="7D82CF8C" w14:textId="77777777" w:rsidR="00DE6292" w:rsidRPr="002C2C17" w:rsidRDefault="00DE6292" w:rsidP="00C43709">
      <w:pPr>
        <w:pStyle w:val="REG-Pa"/>
      </w:pPr>
      <w:r w:rsidRPr="002C2C17">
        <w:t>(d)</w:t>
      </w:r>
      <w:r w:rsidRPr="002C2C17">
        <w:tab/>
        <w:t>full details regarding foreign ownership interests in the licensee;</w:t>
      </w:r>
    </w:p>
    <w:p w14:paraId="1E612359" w14:textId="77777777" w:rsidR="00DE6292" w:rsidRPr="002C2C17" w:rsidRDefault="00DE6292" w:rsidP="00C43709">
      <w:pPr>
        <w:pStyle w:val="REG-Pa"/>
      </w:pPr>
    </w:p>
    <w:p w14:paraId="0F95DFFB" w14:textId="77777777" w:rsidR="00DE6292" w:rsidRPr="002C2C17" w:rsidRDefault="00DE6292" w:rsidP="00C43709">
      <w:pPr>
        <w:pStyle w:val="REG-Pa"/>
      </w:pPr>
      <w:r w:rsidRPr="002C2C17">
        <w:t>(e)</w:t>
      </w:r>
      <w:r w:rsidRPr="002C2C17">
        <w:tab/>
        <w:t>a complete, accurate and concise statement of the services licensed, including a description and diagram of any network operated, constructed or used;</w:t>
      </w:r>
    </w:p>
    <w:p w14:paraId="03BE6113" w14:textId="77777777" w:rsidR="00DE6292" w:rsidRPr="002C2C17" w:rsidRDefault="00DE6292" w:rsidP="00C43709">
      <w:pPr>
        <w:pStyle w:val="REG-Pa"/>
      </w:pPr>
    </w:p>
    <w:p w14:paraId="399ED4EB" w14:textId="77777777" w:rsidR="00DE6292" w:rsidRPr="002C2C17" w:rsidRDefault="00DE6292" w:rsidP="00C43709">
      <w:pPr>
        <w:pStyle w:val="REG-Pa"/>
      </w:pPr>
      <w:r w:rsidRPr="002C2C17">
        <w:t>(f)</w:t>
      </w:r>
      <w:r w:rsidRPr="002C2C17">
        <w:tab/>
        <w:t>an indication whether and to what extent the services are currently being provided;</w:t>
      </w:r>
    </w:p>
    <w:p w14:paraId="1D5B0BFF" w14:textId="77777777" w:rsidR="00DE6292" w:rsidRPr="002C2C17" w:rsidRDefault="00DE6292" w:rsidP="00C43709">
      <w:pPr>
        <w:pStyle w:val="REG-Pa"/>
      </w:pPr>
    </w:p>
    <w:p w14:paraId="48E7FA32" w14:textId="77777777" w:rsidR="00DE6292" w:rsidRPr="002C2C17" w:rsidRDefault="00DE6292" w:rsidP="00C43709">
      <w:pPr>
        <w:pStyle w:val="REG-Pa"/>
      </w:pPr>
      <w:r w:rsidRPr="002C2C17">
        <w:t>(g)</w:t>
      </w:r>
      <w:r w:rsidRPr="002C2C17">
        <w:tab/>
        <w:t>an indication whether and to what extent applicable licence fees (including spectrum use fees) have been paid and proof thereof; and</w:t>
      </w:r>
    </w:p>
    <w:p w14:paraId="067631B9" w14:textId="77777777" w:rsidR="00DE6292" w:rsidRPr="002C2C17" w:rsidRDefault="00DE6292" w:rsidP="00C43709">
      <w:pPr>
        <w:pStyle w:val="REG-Pa"/>
      </w:pPr>
    </w:p>
    <w:p w14:paraId="7F5E4CB6" w14:textId="77777777" w:rsidR="00DE6292" w:rsidRPr="002C2C17" w:rsidRDefault="00DE6292" w:rsidP="00C43709">
      <w:pPr>
        <w:pStyle w:val="REG-Pa"/>
      </w:pPr>
      <w:r w:rsidRPr="002C2C17">
        <w:t>(h)</w:t>
      </w:r>
      <w:r w:rsidRPr="002C2C17">
        <w:tab/>
        <w:t>any other information the licensee believes might be relevant to the Authority in carrying out its functions set out in section 135(2) of the Act.</w:t>
      </w:r>
    </w:p>
    <w:p w14:paraId="5FB1DF65" w14:textId="77777777" w:rsidR="00DE6292" w:rsidRPr="002C2C17" w:rsidRDefault="00DE6292" w:rsidP="00DE6292">
      <w:pPr>
        <w:pStyle w:val="REG-P0"/>
      </w:pPr>
    </w:p>
    <w:p w14:paraId="45D41A81" w14:textId="77777777" w:rsidR="00DE6292" w:rsidRPr="002C2C17" w:rsidRDefault="00DE6292" w:rsidP="00EC6D32">
      <w:pPr>
        <w:pStyle w:val="REG-P1"/>
      </w:pPr>
      <w:r w:rsidRPr="002C2C17">
        <w:t>(2)</w:t>
      </w:r>
      <w:r w:rsidRPr="002C2C17">
        <w:tab/>
        <w:t>The Authority may request further information or documentation, which must be provided to the Authority in the time and the manner set out by the Authority.</w:t>
      </w:r>
    </w:p>
    <w:p w14:paraId="7509A785" w14:textId="77777777" w:rsidR="00DE6292" w:rsidRPr="002C2C17" w:rsidRDefault="00DE6292" w:rsidP="00DE6292">
      <w:pPr>
        <w:pStyle w:val="REG-P0"/>
      </w:pPr>
    </w:p>
    <w:p w14:paraId="0E6C7F4C" w14:textId="77777777" w:rsidR="00DE6292" w:rsidRPr="002C2C17" w:rsidRDefault="00DE6292" w:rsidP="00DE6292">
      <w:pPr>
        <w:pStyle w:val="REG-P0"/>
        <w:rPr>
          <w:b/>
          <w:bCs/>
        </w:rPr>
      </w:pPr>
      <w:r w:rsidRPr="002C2C17">
        <w:rPr>
          <w:b/>
        </w:rPr>
        <w:t>Persons lawfully providing services without a licence contemplated in section 135(5) of the Act, including the Namibian Broadcasting Corporation; and Telecom Namibia Limited’s deemed applications in terms of sections 45(1) and 101(9) of the Act</w:t>
      </w:r>
    </w:p>
    <w:p w14:paraId="735C4253" w14:textId="77777777" w:rsidR="00DE6292" w:rsidRPr="002C2C17" w:rsidRDefault="00DE6292" w:rsidP="00DE6292">
      <w:pPr>
        <w:pStyle w:val="REG-P0"/>
        <w:rPr>
          <w:b/>
        </w:rPr>
      </w:pPr>
    </w:p>
    <w:p w14:paraId="35696170" w14:textId="77777777" w:rsidR="00DE6292" w:rsidRPr="002C2C17" w:rsidRDefault="00DE6292" w:rsidP="00EC6D32">
      <w:pPr>
        <w:pStyle w:val="REG-P1"/>
      </w:pPr>
      <w:r w:rsidRPr="002C2C17">
        <w:rPr>
          <w:b/>
          <w:bCs/>
        </w:rPr>
        <w:t>5.</w:t>
      </w:r>
      <w:r w:rsidRPr="002C2C17">
        <w:rPr>
          <w:b/>
          <w:bCs/>
        </w:rPr>
        <w:tab/>
      </w:r>
      <w:r w:rsidRPr="002C2C17">
        <w:t xml:space="preserve">(1) </w:t>
      </w:r>
      <w:r w:rsidRPr="002C2C17">
        <w:tab/>
        <w:t>A person who is lawfully providing a service or operating, constructing or using a network without a licence as contemplated in section 135(5) of the Act (including Namibian Broadcasting Corporation and Telecom Namibia Limited), must submit, in writing to the Authority within ninety (90) days from the date the relevant provisions of the Act come into operation, the following information and documentation in the form made available by the Authority -</w:t>
      </w:r>
    </w:p>
    <w:p w14:paraId="26CBE61F" w14:textId="77777777" w:rsidR="00DE6292" w:rsidRPr="002C2C17" w:rsidRDefault="00DE6292" w:rsidP="00DE6292">
      <w:pPr>
        <w:pStyle w:val="REG-P0"/>
      </w:pPr>
    </w:p>
    <w:p w14:paraId="77480455" w14:textId="77777777" w:rsidR="00DE6292" w:rsidRPr="002C2C17" w:rsidRDefault="00DE6292" w:rsidP="00EC6D32">
      <w:pPr>
        <w:pStyle w:val="REG-Pa"/>
      </w:pPr>
      <w:r w:rsidRPr="002C2C17">
        <w:t>(a)</w:t>
      </w:r>
      <w:r w:rsidRPr="002C2C17">
        <w:tab/>
        <w:t>the full and official name of the person providing a service or operating, constructing or using a network, and if a natural person, the identity number of that person, and if a juristic person, the registration number of that person;</w:t>
      </w:r>
    </w:p>
    <w:p w14:paraId="20DB1F40" w14:textId="77777777" w:rsidR="00DE6292" w:rsidRPr="002C2C17" w:rsidRDefault="00DE6292" w:rsidP="00EC6D32">
      <w:pPr>
        <w:pStyle w:val="REG-Pa"/>
      </w:pPr>
    </w:p>
    <w:p w14:paraId="114AA329" w14:textId="77777777" w:rsidR="00DE6292" w:rsidRPr="002C2C17" w:rsidRDefault="00DE6292" w:rsidP="00EC6D32">
      <w:pPr>
        <w:pStyle w:val="REG-Pa"/>
      </w:pPr>
      <w:r w:rsidRPr="002C2C17">
        <w:t>(b)</w:t>
      </w:r>
      <w:r w:rsidRPr="002C2C17">
        <w:tab/>
        <w:t>the name of the contact person (if different) and the following contact details -</w:t>
      </w:r>
    </w:p>
    <w:p w14:paraId="77620540" w14:textId="77777777" w:rsidR="00DE6292" w:rsidRPr="002C2C17" w:rsidRDefault="00DE6292" w:rsidP="00DE6292">
      <w:pPr>
        <w:pStyle w:val="REG-P0"/>
      </w:pPr>
    </w:p>
    <w:p w14:paraId="067072A5" w14:textId="77777777" w:rsidR="00DE6292" w:rsidRPr="002C2C17" w:rsidRDefault="00DE6292" w:rsidP="00EC6D32">
      <w:pPr>
        <w:pStyle w:val="REG-Pi"/>
      </w:pPr>
      <w:r w:rsidRPr="002C2C17">
        <w:t>(i)</w:t>
      </w:r>
      <w:r w:rsidRPr="002C2C17">
        <w:tab/>
        <w:t>physical address;</w:t>
      </w:r>
    </w:p>
    <w:p w14:paraId="22EAEA4D" w14:textId="77777777" w:rsidR="00DE6292" w:rsidRPr="002C2C17" w:rsidRDefault="00DE6292" w:rsidP="00EC6D32">
      <w:pPr>
        <w:pStyle w:val="REG-Pi"/>
      </w:pPr>
    </w:p>
    <w:p w14:paraId="292B54F4" w14:textId="77777777" w:rsidR="00DE6292" w:rsidRPr="002C2C17" w:rsidRDefault="00DE6292" w:rsidP="00EC6D32">
      <w:pPr>
        <w:pStyle w:val="REG-Pi"/>
      </w:pPr>
      <w:r w:rsidRPr="002C2C17">
        <w:t>(ii)</w:t>
      </w:r>
      <w:r w:rsidRPr="002C2C17">
        <w:tab/>
        <w:t>postal address;</w:t>
      </w:r>
    </w:p>
    <w:p w14:paraId="7E66EB54" w14:textId="77777777" w:rsidR="00DE6292" w:rsidRPr="002C2C17" w:rsidRDefault="00DE6292" w:rsidP="00EC6D32">
      <w:pPr>
        <w:pStyle w:val="REG-Pi"/>
      </w:pPr>
    </w:p>
    <w:p w14:paraId="4D5EFBC9" w14:textId="77777777" w:rsidR="00DE6292" w:rsidRPr="002C2C17" w:rsidRDefault="00DE6292" w:rsidP="00EC6D32">
      <w:pPr>
        <w:pStyle w:val="REG-Pi"/>
      </w:pPr>
      <w:r w:rsidRPr="002C2C17">
        <w:t>(iii)</w:t>
      </w:r>
      <w:r w:rsidRPr="002C2C17">
        <w:tab/>
        <w:t>telephone number(s);</w:t>
      </w:r>
    </w:p>
    <w:p w14:paraId="4FEE3B0A" w14:textId="77777777" w:rsidR="00DE6292" w:rsidRPr="002C2C17" w:rsidRDefault="00DE6292" w:rsidP="00EC6D32">
      <w:pPr>
        <w:pStyle w:val="REG-Pi"/>
      </w:pPr>
    </w:p>
    <w:p w14:paraId="015BD37E" w14:textId="77777777" w:rsidR="00DE6292" w:rsidRPr="002C2C17" w:rsidRDefault="00DE6292" w:rsidP="00EC6D32">
      <w:pPr>
        <w:pStyle w:val="REG-Pi"/>
      </w:pPr>
      <w:r w:rsidRPr="002C2C17">
        <w:t>(iv)</w:t>
      </w:r>
      <w:r w:rsidRPr="002C2C17">
        <w:tab/>
        <w:t>facsimile numbers(s); and</w:t>
      </w:r>
    </w:p>
    <w:p w14:paraId="3ACD289E" w14:textId="77777777" w:rsidR="00DE6292" w:rsidRPr="002C2C17" w:rsidRDefault="00DE6292" w:rsidP="00EC6D32">
      <w:pPr>
        <w:pStyle w:val="REG-Pi"/>
      </w:pPr>
    </w:p>
    <w:p w14:paraId="6B9C16CE" w14:textId="77777777" w:rsidR="00DE6292" w:rsidRPr="002C2C17" w:rsidRDefault="00DE6292" w:rsidP="00EC6D32">
      <w:pPr>
        <w:pStyle w:val="REG-Pi"/>
      </w:pPr>
      <w:r w:rsidRPr="002C2C17">
        <w:t>(v)</w:t>
      </w:r>
      <w:r w:rsidRPr="002C2C17">
        <w:tab/>
        <w:t>electronic mail address(es);</w:t>
      </w:r>
    </w:p>
    <w:p w14:paraId="5E23C73C" w14:textId="77777777" w:rsidR="00DE6292" w:rsidRPr="002C2C17" w:rsidRDefault="00DE6292" w:rsidP="00DE6292">
      <w:pPr>
        <w:pStyle w:val="REG-P0"/>
      </w:pPr>
    </w:p>
    <w:p w14:paraId="1D9F1FF1" w14:textId="77777777" w:rsidR="00DE6292" w:rsidRPr="002C2C17" w:rsidRDefault="00DE6292" w:rsidP="00CF28DE">
      <w:pPr>
        <w:pStyle w:val="REG-Pa"/>
      </w:pPr>
      <w:r w:rsidRPr="002C2C17">
        <w:t>(c)</w:t>
      </w:r>
      <w:r w:rsidRPr="002C2C17">
        <w:tab/>
        <w:t>full details of all ownership interests in the person referred to in regulation 5(1) (a), including the identity and nationality of holders of ownership interests and if the holders of ownership interests are juristic persons, full details of all the juristic persons’ ownership interests;</w:t>
      </w:r>
    </w:p>
    <w:p w14:paraId="7C991D8A" w14:textId="77777777" w:rsidR="00DE6292" w:rsidRPr="002C2C17" w:rsidRDefault="00DE6292" w:rsidP="00CF28DE">
      <w:pPr>
        <w:pStyle w:val="REG-Pa"/>
      </w:pPr>
    </w:p>
    <w:p w14:paraId="190F31CB" w14:textId="77777777" w:rsidR="00DE6292" w:rsidRPr="002C2C17" w:rsidRDefault="00DE6292" w:rsidP="00CF28DE">
      <w:pPr>
        <w:pStyle w:val="REG-Pa"/>
      </w:pPr>
      <w:r w:rsidRPr="002C2C17">
        <w:t>(d)</w:t>
      </w:r>
      <w:r w:rsidRPr="002C2C17">
        <w:tab/>
        <w:t>full details regarding foreign ownership interests in the person referred to in regulation 5(1)(a); and</w:t>
      </w:r>
    </w:p>
    <w:p w14:paraId="76F5F98E" w14:textId="77777777" w:rsidR="00DE6292" w:rsidRPr="002C2C17" w:rsidRDefault="00DE6292" w:rsidP="00CF28DE">
      <w:pPr>
        <w:pStyle w:val="REG-Pa"/>
      </w:pPr>
    </w:p>
    <w:p w14:paraId="5573C15C" w14:textId="77777777" w:rsidR="00DE6292" w:rsidRPr="002C2C17" w:rsidRDefault="00DE6292" w:rsidP="00CF28DE">
      <w:pPr>
        <w:pStyle w:val="REG-Pa"/>
      </w:pPr>
      <w:r w:rsidRPr="002C2C17">
        <w:t>(e)</w:t>
      </w:r>
      <w:r w:rsidRPr="002C2C17">
        <w:tab/>
        <w:t>a complete, accurate and concise statement of the services being provided, including a description and diagram of any network operated, constructed or used.</w:t>
      </w:r>
    </w:p>
    <w:p w14:paraId="54CDBB2A" w14:textId="77777777" w:rsidR="00DE6292" w:rsidRPr="002C2C17" w:rsidRDefault="00DE6292" w:rsidP="00CF28DE">
      <w:pPr>
        <w:pStyle w:val="REG-P1"/>
      </w:pPr>
    </w:p>
    <w:p w14:paraId="739224CE" w14:textId="77777777" w:rsidR="00DE6292" w:rsidRPr="002C2C17" w:rsidRDefault="00DE6292" w:rsidP="00CF28DE">
      <w:pPr>
        <w:pStyle w:val="REG-P1"/>
      </w:pPr>
      <w:r w:rsidRPr="002C2C17">
        <w:t>(2)</w:t>
      </w:r>
      <w:r w:rsidRPr="002C2C17">
        <w:tab/>
        <w:t>Any person who is lawfully providing a service or operating, constructing or using a network without a licence as contemplated in section 135(5) of the Act (excluding Telecom and those persons providing services that may be provided without a licence in terms of regulations made in terms of section 37 the Act), must submit in writing to the Authority within the time set out in section 135(5) the Act, an application for a licence or licences in the form made available by the Authority.</w:t>
      </w:r>
    </w:p>
    <w:p w14:paraId="489AD7EA" w14:textId="77777777" w:rsidR="00DE6292" w:rsidRPr="002C2C17" w:rsidRDefault="00DE6292" w:rsidP="00CF28DE">
      <w:pPr>
        <w:pStyle w:val="REG-P1"/>
      </w:pPr>
    </w:p>
    <w:p w14:paraId="775A0731" w14:textId="77777777" w:rsidR="00DE6292" w:rsidRPr="002C2C17" w:rsidRDefault="00DE6292" w:rsidP="00CF28DE">
      <w:pPr>
        <w:pStyle w:val="REG-P1"/>
      </w:pPr>
      <w:r w:rsidRPr="002C2C17">
        <w:t>(3)</w:t>
      </w:r>
      <w:r w:rsidRPr="002C2C17">
        <w:tab/>
        <w:t>The application must -</w:t>
      </w:r>
    </w:p>
    <w:p w14:paraId="53D2E52D" w14:textId="77777777" w:rsidR="00DE6292" w:rsidRPr="002C2C17" w:rsidRDefault="00DE6292" w:rsidP="00DE6292">
      <w:pPr>
        <w:pStyle w:val="REG-P0"/>
      </w:pPr>
    </w:p>
    <w:p w14:paraId="5CAECB49" w14:textId="77777777" w:rsidR="00DE6292" w:rsidRPr="002C2C17" w:rsidRDefault="00DE6292" w:rsidP="006D1FAE">
      <w:pPr>
        <w:pStyle w:val="REG-Pa"/>
      </w:pPr>
      <w:r w:rsidRPr="002C2C17">
        <w:t>(a)</w:t>
      </w:r>
      <w:r w:rsidRPr="002C2C17">
        <w:tab/>
        <w:t>identify the legal basis on which the service is provided or network operated, constructed or used;</w:t>
      </w:r>
    </w:p>
    <w:p w14:paraId="38B9847D" w14:textId="77777777" w:rsidR="00DE6292" w:rsidRPr="002C2C17" w:rsidRDefault="00DE6292" w:rsidP="006D1FAE">
      <w:pPr>
        <w:pStyle w:val="REG-Pa"/>
      </w:pPr>
    </w:p>
    <w:p w14:paraId="401C8880" w14:textId="77777777" w:rsidR="00DE6292" w:rsidRPr="002C2C17" w:rsidRDefault="00DE6292" w:rsidP="006D1FAE">
      <w:pPr>
        <w:pStyle w:val="REG-Pa"/>
      </w:pPr>
      <w:r w:rsidRPr="002C2C17">
        <w:t>(b)</w:t>
      </w:r>
      <w:r w:rsidRPr="002C2C17">
        <w:tab/>
        <w:t>indicate the licence or licences that the person referred to in regulation 5(2) believes it is entitled to in terms of the Regulations Setting out Broadcasting and Telecommunications Service Licence Categories, setting out a clear and concise statement of motivation, including reference to the relevant provisions of the Act and regulations; and</w:t>
      </w:r>
    </w:p>
    <w:p w14:paraId="21AD6F38" w14:textId="77777777" w:rsidR="00DE6292" w:rsidRPr="002C2C17" w:rsidRDefault="00DE6292" w:rsidP="006D1FAE">
      <w:pPr>
        <w:pStyle w:val="REG-Pa"/>
      </w:pPr>
    </w:p>
    <w:p w14:paraId="15906D38" w14:textId="77777777" w:rsidR="00DE6292" w:rsidRPr="002C2C17" w:rsidRDefault="00DE6292" w:rsidP="006D1FAE">
      <w:pPr>
        <w:pStyle w:val="REG-Pa"/>
      </w:pPr>
      <w:r w:rsidRPr="002C2C17">
        <w:t>(c)</w:t>
      </w:r>
      <w:r w:rsidRPr="002C2C17">
        <w:tab/>
        <w:t>include any other information the person referred to in regulation 5(2) believes might be relevant to the Authority in carrying out it functions set out in sections 135(5-8) of the Act.</w:t>
      </w:r>
    </w:p>
    <w:p w14:paraId="60BAC7D2" w14:textId="77777777" w:rsidR="00DE6292" w:rsidRPr="002C2C17" w:rsidRDefault="00DE6292" w:rsidP="00DE6292">
      <w:pPr>
        <w:pStyle w:val="REG-P0"/>
      </w:pPr>
    </w:p>
    <w:p w14:paraId="7890B241" w14:textId="77777777" w:rsidR="00DE6292" w:rsidRPr="002C2C17" w:rsidRDefault="00DE6292" w:rsidP="006D1FAE">
      <w:pPr>
        <w:pStyle w:val="REG-P1"/>
      </w:pPr>
      <w:r w:rsidRPr="002C2C17">
        <w:t>(4)</w:t>
      </w:r>
      <w:r w:rsidRPr="002C2C17">
        <w:tab/>
        <w:t>Telecom Namibia Limited must submit in writing to the Authority within six (6) months of the coming into operation of the Act, an amendment to its deemed licence application provided for in sections 45(1) and 101(9) of the Act, proposing detailed licence conditions related to the issues set out in sections 45(2), 45(3), 45(4), 45(5), 45(6) of the Act in the form made available by the Authority.</w:t>
      </w:r>
    </w:p>
    <w:p w14:paraId="62136830" w14:textId="77777777" w:rsidR="00DE6292" w:rsidRPr="002C2C17" w:rsidRDefault="00DE6292" w:rsidP="006D1FAE">
      <w:pPr>
        <w:pStyle w:val="REG-P1"/>
      </w:pPr>
    </w:p>
    <w:p w14:paraId="1D90EDF4" w14:textId="77777777" w:rsidR="00DE6292" w:rsidRPr="002C2C17" w:rsidRDefault="00DE6292" w:rsidP="006D1FAE">
      <w:pPr>
        <w:pStyle w:val="REG-P1"/>
      </w:pPr>
      <w:r w:rsidRPr="002C2C17">
        <w:t>(5)</w:t>
      </w:r>
      <w:r w:rsidRPr="002C2C17">
        <w:tab/>
        <w:t>The Authority may request further information or documentation, which must be provided to the Authority in the time and the manner set out by the Authority.</w:t>
      </w:r>
    </w:p>
    <w:p w14:paraId="5C056E6C" w14:textId="77777777" w:rsidR="00DE6292" w:rsidRPr="002C2C17" w:rsidRDefault="00DE6292" w:rsidP="00DE6292">
      <w:pPr>
        <w:pStyle w:val="REG-P0"/>
      </w:pPr>
    </w:p>
    <w:p w14:paraId="576A1BB2" w14:textId="77777777" w:rsidR="00DE6292" w:rsidRPr="002C2C17" w:rsidRDefault="00DE6292" w:rsidP="00DE6292">
      <w:pPr>
        <w:pStyle w:val="REG-P0"/>
        <w:rPr>
          <w:b/>
          <w:bCs/>
        </w:rPr>
      </w:pPr>
      <w:r w:rsidRPr="002C2C17">
        <w:rPr>
          <w:b/>
        </w:rPr>
        <w:t>Applicants contemplated in section 135(10) of the Act</w:t>
      </w:r>
    </w:p>
    <w:p w14:paraId="1CB55C2D" w14:textId="77777777" w:rsidR="00DE6292" w:rsidRPr="002C2C17" w:rsidRDefault="00DE6292" w:rsidP="00DE6292">
      <w:pPr>
        <w:pStyle w:val="REG-P0"/>
        <w:rPr>
          <w:b/>
        </w:rPr>
      </w:pPr>
    </w:p>
    <w:p w14:paraId="749DDC06" w14:textId="33433A2A" w:rsidR="00DE6292" w:rsidRPr="002C2C17" w:rsidRDefault="00DE6292" w:rsidP="006D1FAE">
      <w:pPr>
        <w:pStyle w:val="REG-P1"/>
      </w:pPr>
      <w:r w:rsidRPr="002C2C17">
        <w:rPr>
          <w:b/>
          <w:bCs/>
        </w:rPr>
        <w:t>6.</w:t>
      </w:r>
      <w:r w:rsidRPr="002C2C17">
        <w:rPr>
          <w:b/>
          <w:bCs/>
        </w:rPr>
        <w:tab/>
      </w:r>
      <w:r w:rsidRPr="002C2C17">
        <w:t xml:space="preserve">(1) </w:t>
      </w:r>
      <w:r w:rsidR="006D1FAE" w:rsidRPr="002C2C17">
        <w:tab/>
      </w:r>
      <w:r w:rsidRPr="002C2C17">
        <w:t>Any person who has an application pending before the Namibian Communications Commission as contemplated in section 135(10) of the Act, must submit in writing to the Authority within sixty (60) days from the date the relevant provisions of the Act come into operation, the following information and documentation in the form made available by the Authority -</w:t>
      </w:r>
    </w:p>
    <w:p w14:paraId="670EBC6D" w14:textId="77777777" w:rsidR="00DE6292" w:rsidRPr="002C2C17" w:rsidRDefault="00DE6292" w:rsidP="00DE6292">
      <w:pPr>
        <w:pStyle w:val="REG-P0"/>
      </w:pPr>
    </w:p>
    <w:p w14:paraId="3B5F9151" w14:textId="77777777" w:rsidR="00DE6292" w:rsidRPr="002C2C17" w:rsidRDefault="00DE6292" w:rsidP="006D1FAE">
      <w:pPr>
        <w:pStyle w:val="REG-Pa"/>
      </w:pPr>
      <w:r w:rsidRPr="002C2C17">
        <w:t>(a)</w:t>
      </w:r>
      <w:r w:rsidRPr="002C2C17">
        <w:tab/>
      </w:r>
      <w:r w:rsidRPr="002C2C17">
        <w:rPr>
          <w:spacing w:val="-2"/>
        </w:rPr>
        <w:t>the full and official name of the applicant and if a natural person, the identity number</w:t>
      </w:r>
      <w:r w:rsidRPr="002C2C17">
        <w:t xml:space="preserve"> of that person, and if a juristic person, the registration number of that person;</w:t>
      </w:r>
    </w:p>
    <w:p w14:paraId="5C56A398" w14:textId="77777777" w:rsidR="00DE6292" w:rsidRPr="002C2C17" w:rsidRDefault="00DE6292" w:rsidP="006D1FAE">
      <w:pPr>
        <w:pStyle w:val="REG-Pa"/>
      </w:pPr>
    </w:p>
    <w:p w14:paraId="02CEEFE4" w14:textId="77777777" w:rsidR="00DE6292" w:rsidRPr="002C2C17" w:rsidRDefault="00DE6292" w:rsidP="006D1FAE">
      <w:pPr>
        <w:pStyle w:val="REG-Pa"/>
      </w:pPr>
      <w:r w:rsidRPr="002C2C17">
        <w:t>(b)</w:t>
      </w:r>
      <w:r w:rsidRPr="002C2C17">
        <w:tab/>
        <w:t>the name of the contact person (if different) and the following contact details -</w:t>
      </w:r>
    </w:p>
    <w:p w14:paraId="57D59FFF" w14:textId="77777777" w:rsidR="00DE6292" w:rsidRPr="002C2C17" w:rsidRDefault="00DE6292" w:rsidP="00DE6292">
      <w:pPr>
        <w:pStyle w:val="REG-P0"/>
      </w:pPr>
    </w:p>
    <w:p w14:paraId="3967CCE3" w14:textId="77777777" w:rsidR="00DE6292" w:rsidRPr="002C2C17" w:rsidRDefault="00DE6292" w:rsidP="006D1FAE">
      <w:pPr>
        <w:pStyle w:val="REG-Pi"/>
      </w:pPr>
      <w:r w:rsidRPr="002C2C17">
        <w:t>(i)</w:t>
      </w:r>
      <w:r w:rsidRPr="002C2C17">
        <w:tab/>
        <w:t>physical address;</w:t>
      </w:r>
    </w:p>
    <w:p w14:paraId="5E2BE360" w14:textId="77777777" w:rsidR="00DE6292" w:rsidRPr="002C2C17" w:rsidRDefault="00DE6292" w:rsidP="006D1FAE">
      <w:pPr>
        <w:pStyle w:val="REG-Pi"/>
      </w:pPr>
    </w:p>
    <w:p w14:paraId="54BEBB95" w14:textId="77777777" w:rsidR="00DE6292" w:rsidRPr="002C2C17" w:rsidRDefault="00DE6292" w:rsidP="006D1FAE">
      <w:pPr>
        <w:pStyle w:val="REG-Pi"/>
      </w:pPr>
      <w:r w:rsidRPr="002C2C17">
        <w:t>(ii)</w:t>
      </w:r>
      <w:r w:rsidRPr="002C2C17">
        <w:tab/>
        <w:t>postal address;</w:t>
      </w:r>
    </w:p>
    <w:p w14:paraId="342F1793" w14:textId="77777777" w:rsidR="00DE6292" w:rsidRPr="002C2C17" w:rsidRDefault="00DE6292" w:rsidP="006D1FAE">
      <w:pPr>
        <w:pStyle w:val="REG-Pi"/>
      </w:pPr>
    </w:p>
    <w:p w14:paraId="0DA83115" w14:textId="77777777" w:rsidR="00DE6292" w:rsidRPr="002C2C17" w:rsidRDefault="00DE6292" w:rsidP="006D1FAE">
      <w:pPr>
        <w:pStyle w:val="REG-Pi"/>
      </w:pPr>
      <w:r w:rsidRPr="002C2C17">
        <w:t>(iii)</w:t>
      </w:r>
      <w:r w:rsidRPr="002C2C17">
        <w:tab/>
        <w:t>telephone number(s);</w:t>
      </w:r>
    </w:p>
    <w:p w14:paraId="086F9B78" w14:textId="77777777" w:rsidR="00DE6292" w:rsidRPr="002C2C17" w:rsidRDefault="00DE6292" w:rsidP="006D1FAE">
      <w:pPr>
        <w:pStyle w:val="REG-Pi"/>
      </w:pPr>
    </w:p>
    <w:p w14:paraId="3CABFDD8" w14:textId="77777777" w:rsidR="00DE6292" w:rsidRPr="002C2C17" w:rsidRDefault="00DE6292" w:rsidP="006D1FAE">
      <w:pPr>
        <w:pStyle w:val="REG-Pi"/>
      </w:pPr>
      <w:r w:rsidRPr="002C2C17">
        <w:t>(iv)</w:t>
      </w:r>
      <w:r w:rsidRPr="002C2C17">
        <w:tab/>
        <w:t>facsimile numbers(s); and</w:t>
      </w:r>
    </w:p>
    <w:p w14:paraId="2D362A9A" w14:textId="77777777" w:rsidR="00DE6292" w:rsidRPr="002C2C17" w:rsidRDefault="00DE6292" w:rsidP="006D1FAE">
      <w:pPr>
        <w:pStyle w:val="REG-Pi"/>
      </w:pPr>
    </w:p>
    <w:p w14:paraId="120D1556" w14:textId="77777777" w:rsidR="00DE6292" w:rsidRPr="002C2C17" w:rsidRDefault="00DE6292" w:rsidP="006D1FAE">
      <w:pPr>
        <w:pStyle w:val="REG-Pi"/>
      </w:pPr>
      <w:r w:rsidRPr="002C2C17">
        <w:t>(v)</w:t>
      </w:r>
      <w:r w:rsidRPr="002C2C17">
        <w:tab/>
        <w:t>electronic mail address(es);</w:t>
      </w:r>
    </w:p>
    <w:p w14:paraId="1AF85159" w14:textId="77777777" w:rsidR="00DE6292" w:rsidRPr="002C2C17" w:rsidRDefault="00DE6292" w:rsidP="00DE6292">
      <w:pPr>
        <w:pStyle w:val="REG-P0"/>
      </w:pPr>
    </w:p>
    <w:p w14:paraId="43557349" w14:textId="77777777" w:rsidR="00DE6292" w:rsidRPr="002C2C17" w:rsidRDefault="00DE6292" w:rsidP="00E76879">
      <w:pPr>
        <w:pStyle w:val="REG-Pa"/>
      </w:pPr>
      <w:r w:rsidRPr="002C2C17">
        <w:t>(c)</w:t>
      </w:r>
      <w:r w:rsidRPr="002C2C17">
        <w:tab/>
        <w:t>a copy of the pending application if available or if not available, a concise statement of the application, and a concise statement of the history and status of the application; and</w:t>
      </w:r>
    </w:p>
    <w:p w14:paraId="40349AF3" w14:textId="77777777" w:rsidR="00DE6292" w:rsidRPr="002C2C17" w:rsidRDefault="00DE6292" w:rsidP="00E76879">
      <w:pPr>
        <w:pStyle w:val="REG-Pa"/>
      </w:pPr>
    </w:p>
    <w:p w14:paraId="3D29378A" w14:textId="77777777" w:rsidR="00DE6292" w:rsidRPr="002C2C17" w:rsidRDefault="00DE6292" w:rsidP="00E76879">
      <w:pPr>
        <w:pStyle w:val="REG-Pa"/>
      </w:pPr>
      <w:r w:rsidRPr="002C2C17">
        <w:t>(d)</w:t>
      </w:r>
      <w:r w:rsidRPr="002C2C17">
        <w:tab/>
        <w:t>an amendment to the application as contemplated in section 135(11) to include -</w:t>
      </w:r>
    </w:p>
    <w:p w14:paraId="71448C1C" w14:textId="77777777" w:rsidR="00DE6292" w:rsidRPr="002C2C17" w:rsidRDefault="00DE6292" w:rsidP="00DE6292">
      <w:pPr>
        <w:pStyle w:val="REG-P0"/>
      </w:pPr>
    </w:p>
    <w:p w14:paraId="6DC00C59" w14:textId="77777777" w:rsidR="00DE6292" w:rsidRPr="002C2C17" w:rsidRDefault="00DE6292" w:rsidP="00E76879">
      <w:pPr>
        <w:pStyle w:val="REG-Pi"/>
      </w:pPr>
      <w:r w:rsidRPr="002C2C17">
        <w:t>(i)</w:t>
      </w:r>
      <w:r w:rsidRPr="002C2C17">
        <w:tab/>
        <w:t>full details of all ownership interests in the applicant, including the identity and nationality of holders of ownership interests and if the holders of ownership interests are juristic persons, full details of all the juristic persons’ ownership interests;</w:t>
      </w:r>
    </w:p>
    <w:p w14:paraId="7BA6AE09" w14:textId="77777777" w:rsidR="00DE6292" w:rsidRPr="002C2C17" w:rsidRDefault="00DE6292" w:rsidP="00E76879">
      <w:pPr>
        <w:pStyle w:val="REG-Pi"/>
      </w:pPr>
    </w:p>
    <w:p w14:paraId="446F8B47" w14:textId="77777777" w:rsidR="00DE6292" w:rsidRPr="002C2C17" w:rsidRDefault="00DE6292" w:rsidP="00E76879">
      <w:pPr>
        <w:pStyle w:val="REG-Pi"/>
      </w:pPr>
      <w:r w:rsidRPr="002C2C17">
        <w:t>(ii)</w:t>
      </w:r>
      <w:r w:rsidRPr="002C2C17">
        <w:tab/>
        <w:t>full details regarding foreign ownership interests in the applicant; and</w:t>
      </w:r>
    </w:p>
    <w:p w14:paraId="063EEDF3" w14:textId="77777777" w:rsidR="00DE6292" w:rsidRPr="002C2C17" w:rsidRDefault="00DE6292" w:rsidP="00E76879">
      <w:pPr>
        <w:pStyle w:val="REG-Pi"/>
      </w:pPr>
    </w:p>
    <w:p w14:paraId="373B3DDF" w14:textId="77777777" w:rsidR="00DE6292" w:rsidRPr="002C2C17" w:rsidRDefault="00DE6292" w:rsidP="00E76879">
      <w:pPr>
        <w:pStyle w:val="REG-Pi"/>
      </w:pPr>
      <w:r w:rsidRPr="002C2C17">
        <w:t>(iii)</w:t>
      </w:r>
      <w:r w:rsidRPr="002C2C17">
        <w:tab/>
      </w:r>
      <w:r w:rsidRPr="002C2C17">
        <w:rPr>
          <w:spacing w:val="-4"/>
        </w:rPr>
        <w:t>any other amendment, setting out clear and concise reasons for the amendment,</w:t>
      </w:r>
      <w:r w:rsidRPr="002C2C17">
        <w:t xml:space="preserve"> including references to any relevant provisions of the Act.</w:t>
      </w:r>
    </w:p>
    <w:p w14:paraId="76C16F7F" w14:textId="77777777" w:rsidR="00DE6292" w:rsidRPr="002C2C17" w:rsidRDefault="00DE6292" w:rsidP="00DE6292">
      <w:pPr>
        <w:pStyle w:val="REG-P0"/>
      </w:pPr>
    </w:p>
    <w:p w14:paraId="75DF5305" w14:textId="08E2838D" w:rsidR="00DE6292" w:rsidRPr="002C2C17" w:rsidRDefault="00DE6292" w:rsidP="00DF3EE9">
      <w:pPr>
        <w:pStyle w:val="REG-P1"/>
      </w:pPr>
      <w:r w:rsidRPr="002C2C17">
        <w:t xml:space="preserve">(2) </w:t>
      </w:r>
      <w:r w:rsidR="00DF3EE9" w:rsidRPr="002C2C17">
        <w:tab/>
      </w:r>
      <w:r w:rsidRPr="002C2C17">
        <w:t>The Authority may request further information or documentation, which must be provided to the Authority in the time and the manner set out by the Authority.</w:t>
      </w:r>
    </w:p>
    <w:p w14:paraId="1380D8A3" w14:textId="77777777" w:rsidR="00DE6292" w:rsidRPr="002C2C17" w:rsidRDefault="00DE6292" w:rsidP="00DE6292">
      <w:pPr>
        <w:pStyle w:val="REG-P0"/>
      </w:pPr>
    </w:p>
    <w:p w14:paraId="51039565" w14:textId="77777777" w:rsidR="00DE6292" w:rsidRPr="002C2C17" w:rsidRDefault="00DE6292" w:rsidP="00DE6292">
      <w:pPr>
        <w:pStyle w:val="REG-P0"/>
        <w:rPr>
          <w:b/>
          <w:bCs/>
        </w:rPr>
      </w:pPr>
      <w:r w:rsidRPr="002C2C17">
        <w:rPr>
          <w:b/>
        </w:rPr>
        <w:t>Persons having authority to use spectrum contemplated in sections 101(11) of the Act</w:t>
      </w:r>
    </w:p>
    <w:p w14:paraId="118715AB" w14:textId="77777777" w:rsidR="00DE6292" w:rsidRPr="002C2C17" w:rsidRDefault="00DE6292" w:rsidP="00DE6292">
      <w:pPr>
        <w:pStyle w:val="REG-P0"/>
        <w:rPr>
          <w:b/>
        </w:rPr>
      </w:pPr>
    </w:p>
    <w:p w14:paraId="0656E9A9" w14:textId="46D563BD" w:rsidR="00DE6292" w:rsidRPr="002C2C17" w:rsidRDefault="00DE6292" w:rsidP="00B22F0A">
      <w:pPr>
        <w:pStyle w:val="REG-P1"/>
      </w:pPr>
      <w:r w:rsidRPr="002C2C17">
        <w:rPr>
          <w:b/>
          <w:bCs/>
        </w:rPr>
        <w:t>7.</w:t>
      </w:r>
      <w:r w:rsidRPr="002C2C17">
        <w:rPr>
          <w:b/>
          <w:bCs/>
        </w:rPr>
        <w:tab/>
      </w:r>
      <w:r w:rsidRPr="002C2C17">
        <w:t xml:space="preserve">(1) </w:t>
      </w:r>
      <w:r w:rsidR="00B22F0A" w:rsidRPr="002C2C17">
        <w:tab/>
      </w:r>
      <w:r w:rsidRPr="002C2C17">
        <w:t>Any person who holds a licence, certificate or authority (collectively, in this regulation 7, a licence) contemplated by section 101(11) of the Act must submit a copy of their licence or licences to the Authority within sixty (60) days from the date the relevant provisions of the Act come into operation, provided that if any of the following information is not included in the licence or licences or is inaccurate as recorded in the licence or licences, the licensee must submit such information in writing in the form made available by the Authority -</w:t>
      </w:r>
    </w:p>
    <w:p w14:paraId="4F4EB623" w14:textId="77777777" w:rsidR="00DE6292" w:rsidRPr="002C2C17" w:rsidRDefault="00DE6292" w:rsidP="00DE6292">
      <w:pPr>
        <w:pStyle w:val="REG-P0"/>
      </w:pPr>
    </w:p>
    <w:p w14:paraId="19AE29F8" w14:textId="77777777" w:rsidR="00DE6292" w:rsidRPr="002C2C17" w:rsidRDefault="00DE6292" w:rsidP="00C3456F">
      <w:pPr>
        <w:pStyle w:val="REG-Pa"/>
      </w:pPr>
      <w:r w:rsidRPr="002C2C17">
        <w:t>(a)</w:t>
      </w:r>
      <w:r w:rsidRPr="002C2C17">
        <w:tab/>
        <w:t>full and official name of the licensee, and if a natural person, the identity number of that person, and if a juristic person, the registration number of that person;</w:t>
      </w:r>
    </w:p>
    <w:p w14:paraId="498CCCFC" w14:textId="77777777" w:rsidR="00DE6292" w:rsidRPr="002C2C17" w:rsidRDefault="00DE6292" w:rsidP="00C3456F">
      <w:pPr>
        <w:pStyle w:val="REG-Pa"/>
      </w:pPr>
    </w:p>
    <w:p w14:paraId="39A0BABC" w14:textId="77777777" w:rsidR="00DE6292" w:rsidRPr="002C2C17" w:rsidRDefault="00DE6292" w:rsidP="00C3456F">
      <w:pPr>
        <w:pStyle w:val="REG-Pa"/>
      </w:pPr>
      <w:r w:rsidRPr="002C2C17">
        <w:t>(b)</w:t>
      </w:r>
      <w:r w:rsidRPr="002C2C17">
        <w:tab/>
        <w:t>name of the contact person (if different) and the following contact details -</w:t>
      </w:r>
    </w:p>
    <w:p w14:paraId="66289A4F" w14:textId="77777777" w:rsidR="00DE6292" w:rsidRPr="002C2C17" w:rsidRDefault="00DE6292" w:rsidP="00DE6292">
      <w:pPr>
        <w:pStyle w:val="REG-P0"/>
      </w:pPr>
    </w:p>
    <w:p w14:paraId="3EB4A4A3" w14:textId="77777777" w:rsidR="00DE6292" w:rsidRPr="002C2C17" w:rsidRDefault="00DE6292" w:rsidP="005102D1">
      <w:pPr>
        <w:pStyle w:val="REG-Pi"/>
      </w:pPr>
      <w:r w:rsidRPr="002C2C17">
        <w:t>(i)</w:t>
      </w:r>
      <w:r w:rsidRPr="002C2C17">
        <w:tab/>
        <w:t>physical address;</w:t>
      </w:r>
    </w:p>
    <w:p w14:paraId="331CD62F" w14:textId="77777777" w:rsidR="00DE6292" w:rsidRPr="002C2C17" w:rsidRDefault="00DE6292" w:rsidP="005102D1">
      <w:pPr>
        <w:pStyle w:val="REG-Pi"/>
      </w:pPr>
    </w:p>
    <w:p w14:paraId="7451A229" w14:textId="77777777" w:rsidR="00DE6292" w:rsidRPr="002C2C17" w:rsidRDefault="00DE6292" w:rsidP="005102D1">
      <w:pPr>
        <w:pStyle w:val="REG-Pi"/>
      </w:pPr>
      <w:r w:rsidRPr="002C2C17">
        <w:t>(ii)</w:t>
      </w:r>
      <w:r w:rsidRPr="002C2C17">
        <w:tab/>
        <w:t>postal address;</w:t>
      </w:r>
    </w:p>
    <w:p w14:paraId="7AC6FDF8" w14:textId="77777777" w:rsidR="00DE6292" w:rsidRPr="002C2C17" w:rsidRDefault="00DE6292" w:rsidP="005102D1">
      <w:pPr>
        <w:pStyle w:val="REG-Pi"/>
      </w:pPr>
    </w:p>
    <w:p w14:paraId="3F0A15B2" w14:textId="77777777" w:rsidR="00DE6292" w:rsidRPr="002C2C17" w:rsidRDefault="00DE6292" w:rsidP="005102D1">
      <w:pPr>
        <w:pStyle w:val="REG-Pi"/>
      </w:pPr>
      <w:r w:rsidRPr="002C2C17">
        <w:t>(iii)</w:t>
      </w:r>
      <w:r w:rsidRPr="002C2C17">
        <w:tab/>
        <w:t>telephone number(s);</w:t>
      </w:r>
    </w:p>
    <w:p w14:paraId="00EF1839" w14:textId="77777777" w:rsidR="00DE6292" w:rsidRPr="002C2C17" w:rsidRDefault="00DE6292" w:rsidP="005102D1">
      <w:pPr>
        <w:pStyle w:val="REG-Pi"/>
      </w:pPr>
    </w:p>
    <w:p w14:paraId="6F80EBEA" w14:textId="77777777" w:rsidR="00DE6292" w:rsidRPr="002C2C17" w:rsidRDefault="00DE6292" w:rsidP="005102D1">
      <w:pPr>
        <w:pStyle w:val="REG-Pi"/>
      </w:pPr>
      <w:r w:rsidRPr="002C2C17">
        <w:t>(iv)</w:t>
      </w:r>
      <w:r w:rsidRPr="002C2C17">
        <w:tab/>
        <w:t>facsimile numbers(s); and</w:t>
      </w:r>
    </w:p>
    <w:p w14:paraId="3FE76C77" w14:textId="77777777" w:rsidR="00DE6292" w:rsidRPr="002C2C17" w:rsidRDefault="00DE6292" w:rsidP="005102D1">
      <w:pPr>
        <w:pStyle w:val="REG-Pi"/>
      </w:pPr>
    </w:p>
    <w:p w14:paraId="2C38EB5F" w14:textId="77777777" w:rsidR="00DE6292" w:rsidRPr="002C2C17" w:rsidRDefault="00DE6292" w:rsidP="005102D1">
      <w:pPr>
        <w:pStyle w:val="REG-Pi"/>
      </w:pPr>
      <w:r w:rsidRPr="002C2C17">
        <w:t>(v)</w:t>
      </w:r>
      <w:r w:rsidRPr="002C2C17">
        <w:tab/>
        <w:t>electronic mail address(es);</w:t>
      </w:r>
    </w:p>
    <w:p w14:paraId="1EAA62B2" w14:textId="77777777" w:rsidR="00DE6292" w:rsidRPr="002C2C17" w:rsidRDefault="00DE6292" w:rsidP="00DE6292">
      <w:pPr>
        <w:pStyle w:val="REG-P0"/>
      </w:pPr>
    </w:p>
    <w:p w14:paraId="09990F93" w14:textId="77777777" w:rsidR="00DE6292" w:rsidRPr="002C2C17" w:rsidRDefault="00DE6292" w:rsidP="005102D1">
      <w:pPr>
        <w:pStyle w:val="REG-Pa"/>
      </w:pPr>
      <w:r w:rsidRPr="002C2C17">
        <w:t>(c)</w:t>
      </w:r>
      <w:r w:rsidRPr="002C2C17">
        <w:tab/>
        <w:t>full details of all ownership interests in the licensee, including the identity and nationality of holders of ownership interests and if the holders of ownership interests are juristic persons, full details of all the juristic persons’ ownership interests;</w:t>
      </w:r>
    </w:p>
    <w:p w14:paraId="4FF723C3" w14:textId="77777777" w:rsidR="00DE6292" w:rsidRPr="002C2C17" w:rsidRDefault="00DE6292" w:rsidP="005102D1">
      <w:pPr>
        <w:pStyle w:val="REG-Pa"/>
      </w:pPr>
    </w:p>
    <w:p w14:paraId="5723D3DE" w14:textId="77777777" w:rsidR="00DE6292" w:rsidRPr="002C2C17" w:rsidRDefault="00DE6292" w:rsidP="005102D1">
      <w:pPr>
        <w:pStyle w:val="REG-Pa"/>
      </w:pPr>
      <w:r w:rsidRPr="002C2C17">
        <w:t>(d)</w:t>
      </w:r>
      <w:r w:rsidRPr="002C2C17">
        <w:tab/>
        <w:t>full details regarding foreign ownership interests in the licensee;</w:t>
      </w:r>
    </w:p>
    <w:p w14:paraId="1483D84C" w14:textId="77777777" w:rsidR="00DE6292" w:rsidRPr="002C2C17" w:rsidRDefault="00DE6292" w:rsidP="005102D1">
      <w:pPr>
        <w:pStyle w:val="REG-Pa"/>
      </w:pPr>
    </w:p>
    <w:p w14:paraId="210D9DA0" w14:textId="77777777" w:rsidR="00DE6292" w:rsidRPr="002C2C17" w:rsidRDefault="00DE6292" w:rsidP="005102D1">
      <w:pPr>
        <w:pStyle w:val="REG-Pa"/>
      </w:pPr>
      <w:r w:rsidRPr="002C2C17">
        <w:t>(e)</w:t>
      </w:r>
      <w:r w:rsidRPr="002C2C17">
        <w:tab/>
        <w:t xml:space="preserve">a complete and accurate list of licences, certificates and authorities held, and in respect of spectrum use licences, a list of radio frequencies or groups of radio frequencies licensed, and a concise explanation of the services provided using the </w:t>
      </w:r>
      <w:r w:rsidRPr="002C2C17">
        <w:rPr>
          <w:spacing w:val="-2"/>
        </w:rPr>
        <w:t>spectrum, including a description and diagram of any network operated, constructed</w:t>
      </w:r>
      <w:r w:rsidRPr="002C2C17">
        <w:t xml:space="preserve"> or used;</w:t>
      </w:r>
    </w:p>
    <w:p w14:paraId="2264B794" w14:textId="77777777" w:rsidR="00DE6292" w:rsidRPr="002C2C17" w:rsidRDefault="00DE6292" w:rsidP="005102D1">
      <w:pPr>
        <w:pStyle w:val="REG-Pa"/>
      </w:pPr>
    </w:p>
    <w:p w14:paraId="0CE361F0" w14:textId="77777777" w:rsidR="00DE6292" w:rsidRPr="002C2C17" w:rsidRDefault="00DE6292" w:rsidP="005102D1">
      <w:pPr>
        <w:pStyle w:val="REG-Pa"/>
      </w:pPr>
      <w:r w:rsidRPr="002C2C17">
        <w:t>(f)</w:t>
      </w:r>
      <w:r w:rsidRPr="002C2C17">
        <w:tab/>
        <w:t>an indication whether and to what extent the spectrum is currently being used; and</w:t>
      </w:r>
    </w:p>
    <w:p w14:paraId="0A30FE5F" w14:textId="77777777" w:rsidR="00DE6292" w:rsidRPr="002C2C17" w:rsidRDefault="00DE6292" w:rsidP="005102D1">
      <w:pPr>
        <w:pStyle w:val="REG-Pa"/>
      </w:pPr>
    </w:p>
    <w:p w14:paraId="149B2F3F" w14:textId="77777777" w:rsidR="00DE6292" w:rsidRPr="002C2C17" w:rsidRDefault="00DE6292" w:rsidP="005102D1">
      <w:pPr>
        <w:pStyle w:val="REG-Pa"/>
      </w:pPr>
      <w:r w:rsidRPr="002C2C17">
        <w:t>(g)</w:t>
      </w:r>
      <w:r w:rsidRPr="002C2C17">
        <w:tab/>
        <w:t>an indication whether and to what extent spectrum use fees have been paid and proof thereof.</w:t>
      </w:r>
    </w:p>
    <w:p w14:paraId="20704839" w14:textId="77777777" w:rsidR="00DE6292" w:rsidRPr="002C2C17" w:rsidRDefault="00DE6292" w:rsidP="00DE6292">
      <w:pPr>
        <w:pStyle w:val="REG-P0"/>
      </w:pPr>
    </w:p>
    <w:p w14:paraId="0E8F7F5D" w14:textId="3A68C1B6" w:rsidR="00DE6292" w:rsidRPr="002C2C17" w:rsidRDefault="00DE6292" w:rsidP="002F5A2F">
      <w:pPr>
        <w:pStyle w:val="REG-P1"/>
      </w:pPr>
      <w:r w:rsidRPr="002C2C17">
        <w:t xml:space="preserve">(2) </w:t>
      </w:r>
      <w:r w:rsidR="002F5A2F" w:rsidRPr="002C2C17">
        <w:tab/>
      </w:r>
      <w:r w:rsidRPr="002C2C17">
        <w:t>The Authority may request further information or documentation, which must be provided to the Authority in the time and the manner set out by the Authority.</w:t>
      </w:r>
    </w:p>
    <w:p w14:paraId="3215BF4B" w14:textId="77777777" w:rsidR="00DE6292" w:rsidRPr="002C2C17" w:rsidRDefault="00DE6292" w:rsidP="00DE6292">
      <w:pPr>
        <w:pStyle w:val="REG-P0"/>
      </w:pPr>
    </w:p>
    <w:p w14:paraId="0758760B" w14:textId="77777777" w:rsidR="00DE6292" w:rsidRPr="002C2C17" w:rsidRDefault="00DE6292" w:rsidP="00DE6292">
      <w:pPr>
        <w:pStyle w:val="REG-P0"/>
        <w:rPr>
          <w:b/>
          <w:bCs/>
        </w:rPr>
      </w:pPr>
      <w:r w:rsidRPr="002C2C17">
        <w:rPr>
          <w:b/>
        </w:rPr>
        <w:t>The application to use spectrum required for defence purposes by the Namibian Defence Force or any other organ of the State in terms of section 101(12) of the Act</w:t>
      </w:r>
    </w:p>
    <w:p w14:paraId="67B536A5" w14:textId="77777777" w:rsidR="00DE6292" w:rsidRPr="002C2C17" w:rsidRDefault="00DE6292" w:rsidP="00DE6292">
      <w:pPr>
        <w:pStyle w:val="REG-P0"/>
        <w:rPr>
          <w:b/>
        </w:rPr>
      </w:pPr>
    </w:p>
    <w:p w14:paraId="2DFE500E" w14:textId="6BE04BD8" w:rsidR="00DE6292" w:rsidRPr="002C2C17" w:rsidRDefault="00DE6292" w:rsidP="001A1FEA">
      <w:pPr>
        <w:pStyle w:val="REG-P1"/>
      </w:pPr>
      <w:r w:rsidRPr="002C2C17">
        <w:rPr>
          <w:b/>
          <w:bCs/>
        </w:rPr>
        <w:t>8.</w:t>
      </w:r>
      <w:r w:rsidRPr="002C2C17">
        <w:rPr>
          <w:b/>
          <w:bCs/>
        </w:rPr>
        <w:tab/>
      </w:r>
      <w:r w:rsidRPr="002C2C17">
        <w:t xml:space="preserve">(1) </w:t>
      </w:r>
      <w:r w:rsidR="001A1FEA" w:rsidRPr="002C2C17">
        <w:tab/>
      </w:r>
      <w:r w:rsidRPr="002C2C17">
        <w:t>The Namibian Defence Force and any other organ of State using spectrum for defence purposes that is a deemed licensee in terms of section 101(12) of the Act, must submit in writing to the Authority within ninety (90) days from the date the relevant provisions of the Act come into operation, the following information and documentation in the form made available by the Authority -</w:t>
      </w:r>
    </w:p>
    <w:p w14:paraId="1051E315" w14:textId="77777777" w:rsidR="00DE6292" w:rsidRPr="002C2C17" w:rsidRDefault="00DE6292" w:rsidP="00DE6292">
      <w:pPr>
        <w:pStyle w:val="REG-P0"/>
      </w:pPr>
    </w:p>
    <w:p w14:paraId="308166BC" w14:textId="77777777" w:rsidR="00DE6292" w:rsidRPr="002C2C17" w:rsidRDefault="00DE6292" w:rsidP="001A1FEA">
      <w:pPr>
        <w:pStyle w:val="REG-Pa"/>
      </w:pPr>
      <w:r w:rsidRPr="002C2C17">
        <w:t>(a)</w:t>
      </w:r>
      <w:r w:rsidRPr="002C2C17">
        <w:tab/>
        <w:t>the full and official name of the deemed licensee;</w:t>
      </w:r>
    </w:p>
    <w:p w14:paraId="6F4F066C" w14:textId="77777777" w:rsidR="00DE6292" w:rsidRPr="002C2C17" w:rsidRDefault="00DE6292" w:rsidP="001A1FEA">
      <w:pPr>
        <w:pStyle w:val="REG-Pa"/>
      </w:pPr>
    </w:p>
    <w:p w14:paraId="45B64C0E" w14:textId="77777777" w:rsidR="00DE6292" w:rsidRPr="002C2C17" w:rsidRDefault="00DE6292" w:rsidP="001A1FEA">
      <w:pPr>
        <w:pStyle w:val="REG-Pa"/>
      </w:pPr>
      <w:r w:rsidRPr="002C2C17">
        <w:t>(b)</w:t>
      </w:r>
      <w:r w:rsidRPr="002C2C17">
        <w:tab/>
        <w:t>the name of the contact person and the following contact details -</w:t>
      </w:r>
    </w:p>
    <w:p w14:paraId="7D90816F" w14:textId="77777777" w:rsidR="00DE6292" w:rsidRPr="002C2C17" w:rsidRDefault="00DE6292" w:rsidP="00DE6292">
      <w:pPr>
        <w:pStyle w:val="REG-P0"/>
      </w:pPr>
    </w:p>
    <w:p w14:paraId="2BC2830D" w14:textId="77777777" w:rsidR="00DE6292" w:rsidRPr="002C2C17" w:rsidRDefault="00DE6292" w:rsidP="00E75BCE">
      <w:pPr>
        <w:pStyle w:val="REG-Pi"/>
      </w:pPr>
      <w:r w:rsidRPr="002C2C17">
        <w:t>(i)</w:t>
      </w:r>
      <w:r w:rsidRPr="002C2C17">
        <w:tab/>
        <w:t>physical address;</w:t>
      </w:r>
    </w:p>
    <w:p w14:paraId="602A49C9" w14:textId="77777777" w:rsidR="00DE6292" w:rsidRPr="002C2C17" w:rsidRDefault="00DE6292" w:rsidP="00E75BCE">
      <w:pPr>
        <w:pStyle w:val="REG-Pi"/>
      </w:pPr>
    </w:p>
    <w:p w14:paraId="515D8979" w14:textId="77777777" w:rsidR="00DE6292" w:rsidRPr="002C2C17" w:rsidRDefault="00DE6292" w:rsidP="00E75BCE">
      <w:pPr>
        <w:pStyle w:val="REG-Pi"/>
      </w:pPr>
      <w:r w:rsidRPr="002C2C17">
        <w:t>(ii)</w:t>
      </w:r>
      <w:r w:rsidRPr="002C2C17">
        <w:tab/>
        <w:t>postal address;</w:t>
      </w:r>
    </w:p>
    <w:p w14:paraId="0C6FBE8D" w14:textId="77777777" w:rsidR="00DE6292" w:rsidRPr="002C2C17" w:rsidRDefault="00DE6292" w:rsidP="00E75BCE">
      <w:pPr>
        <w:pStyle w:val="REG-Pi"/>
      </w:pPr>
    </w:p>
    <w:p w14:paraId="35EDE7A9" w14:textId="77777777" w:rsidR="00DE6292" w:rsidRPr="002C2C17" w:rsidRDefault="00DE6292" w:rsidP="00E75BCE">
      <w:pPr>
        <w:pStyle w:val="REG-Pi"/>
      </w:pPr>
      <w:r w:rsidRPr="002C2C17">
        <w:t>(iii)</w:t>
      </w:r>
      <w:r w:rsidRPr="002C2C17">
        <w:tab/>
        <w:t>telephone number(s);</w:t>
      </w:r>
    </w:p>
    <w:p w14:paraId="02DD2054" w14:textId="77777777" w:rsidR="00DE6292" w:rsidRPr="002C2C17" w:rsidRDefault="00DE6292" w:rsidP="00E75BCE">
      <w:pPr>
        <w:pStyle w:val="REG-Pi"/>
      </w:pPr>
    </w:p>
    <w:p w14:paraId="782DF980" w14:textId="77777777" w:rsidR="00DE6292" w:rsidRPr="002C2C17" w:rsidRDefault="00DE6292" w:rsidP="00E75BCE">
      <w:pPr>
        <w:pStyle w:val="REG-Pi"/>
      </w:pPr>
      <w:r w:rsidRPr="002C2C17">
        <w:t>(iv)</w:t>
      </w:r>
      <w:r w:rsidRPr="002C2C17">
        <w:tab/>
        <w:t>facsimile numbers(s); and</w:t>
      </w:r>
    </w:p>
    <w:p w14:paraId="16C98C2E" w14:textId="77777777" w:rsidR="00DE6292" w:rsidRPr="002C2C17" w:rsidRDefault="00DE6292" w:rsidP="00E75BCE">
      <w:pPr>
        <w:pStyle w:val="REG-Pi"/>
      </w:pPr>
    </w:p>
    <w:p w14:paraId="4D1381AC" w14:textId="77777777" w:rsidR="00DE6292" w:rsidRPr="002C2C17" w:rsidRDefault="00DE6292" w:rsidP="00E75BCE">
      <w:pPr>
        <w:pStyle w:val="REG-Pi"/>
      </w:pPr>
      <w:r w:rsidRPr="002C2C17">
        <w:t>(v)</w:t>
      </w:r>
      <w:r w:rsidRPr="002C2C17">
        <w:tab/>
        <w:t>electronic mail address(es).</w:t>
      </w:r>
    </w:p>
    <w:p w14:paraId="00628FD6" w14:textId="77777777" w:rsidR="00DE6292" w:rsidRPr="002C2C17" w:rsidRDefault="00DE6292" w:rsidP="00DE6292">
      <w:pPr>
        <w:pStyle w:val="REG-P0"/>
      </w:pPr>
    </w:p>
    <w:p w14:paraId="6034AAE1" w14:textId="77777777" w:rsidR="00DE6292" w:rsidRPr="002C2C17" w:rsidRDefault="00DE6292" w:rsidP="006D767D">
      <w:pPr>
        <w:pStyle w:val="REG-P1"/>
      </w:pPr>
      <w:r w:rsidRPr="002C2C17">
        <w:t>(2)</w:t>
      </w:r>
      <w:r w:rsidRPr="002C2C17">
        <w:tab/>
        <w:t>The Namibian Defence Force and any other organ of State using spectrum for defence purposes that is a deemed licensee in terms of section 101(12) of the Act must also submit in writing to the Authority within the time set out in section 101(12) of the Act, an application for a licence or licences required by the Act.</w:t>
      </w:r>
    </w:p>
    <w:p w14:paraId="5F8C6509" w14:textId="77777777" w:rsidR="00DE6292" w:rsidRPr="002C2C17" w:rsidRDefault="00DE6292" w:rsidP="006D767D">
      <w:pPr>
        <w:pStyle w:val="REG-P1"/>
      </w:pPr>
    </w:p>
    <w:p w14:paraId="280CF6B1" w14:textId="77777777" w:rsidR="00DE6292" w:rsidRPr="002C2C17" w:rsidRDefault="00DE6292" w:rsidP="006D767D">
      <w:pPr>
        <w:pStyle w:val="REG-P1"/>
      </w:pPr>
      <w:r w:rsidRPr="002C2C17">
        <w:t>(3)</w:t>
      </w:r>
      <w:r w:rsidRPr="002C2C17">
        <w:tab/>
        <w:t>The application must include -</w:t>
      </w:r>
    </w:p>
    <w:p w14:paraId="1460B7C6" w14:textId="77777777" w:rsidR="00DE6292" w:rsidRPr="002C2C17" w:rsidRDefault="00DE6292" w:rsidP="00DE6292">
      <w:pPr>
        <w:pStyle w:val="REG-P0"/>
      </w:pPr>
    </w:p>
    <w:p w14:paraId="5D76E7BE" w14:textId="77777777" w:rsidR="00DE6292" w:rsidRPr="002C2C17" w:rsidRDefault="00DE6292" w:rsidP="006D767D">
      <w:pPr>
        <w:pStyle w:val="REG-Pa"/>
      </w:pPr>
      <w:r w:rsidRPr="002C2C17">
        <w:t>(a)</w:t>
      </w:r>
      <w:r w:rsidRPr="002C2C17">
        <w:tab/>
        <w:t>a complete and accurate list of radio frequencies or groups of radio frequencies that have been assigned to it for defence purposes;</w:t>
      </w:r>
    </w:p>
    <w:p w14:paraId="35A5426F" w14:textId="77777777" w:rsidR="00DE6292" w:rsidRPr="002C2C17" w:rsidRDefault="00DE6292" w:rsidP="006D767D">
      <w:pPr>
        <w:pStyle w:val="REG-Pa"/>
      </w:pPr>
    </w:p>
    <w:p w14:paraId="1FF27112" w14:textId="77777777" w:rsidR="00DE6292" w:rsidRPr="002C2C17" w:rsidRDefault="00DE6292" w:rsidP="006D767D">
      <w:pPr>
        <w:pStyle w:val="REG-Pa"/>
      </w:pPr>
      <w:r w:rsidRPr="002C2C17">
        <w:t>(b)</w:t>
      </w:r>
      <w:r w:rsidRPr="002C2C17">
        <w:tab/>
        <w:t>an indication whether and to what extent the spectrum is currently being used;</w:t>
      </w:r>
    </w:p>
    <w:p w14:paraId="32E883BA" w14:textId="77777777" w:rsidR="00DE6292" w:rsidRPr="002C2C17" w:rsidRDefault="00DE6292" w:rsidP="006D767D">
      <w:pPr>
        <w:pStyle w:val="REG-Pa"/>
      </w:pPr>
    </w:p>
    <w:p w14:paraId="1D12354A" w14:textId="77777777" w:rsidR="00DE6292" w:rsidRPr="002C2C17" w:rsidRDefault="00DE6292" w:rsidP="006D767D">
      <w:pPr>
        <w:pStyle w:val="REG-Pa"/>
      </w:pPr>
      <w:r w:rsidRPr="002C2C17">
        <w:t>(c)</w:t>
      </w:r>
      <w:r w:rsidRPr="002C2C17">
        <w:tab/>
        <w:t>a copy of any radio frequency assignments;</w:t>
      </w:r>
    </w:p>
    <w:p w14:paraId="5E930CA1" w14:textId="77777777" w:rsidR="00DE6292" w:rsidRPr="002C2C17" w:rsidRDefault="00DE6292" w:rsidP="006D767D">
      <w:pPr>
        <w:pStyle w:val="REG-Pa"/>
      </w:pPr>
    </w:p>
    <w:p w14:paraId="4A5877E5" w14:textId="69930C89" w:rsidR="00DE6292" w:rsidRPr="002C2C17" w:rsidRDefault="00DE6292" w:rsidP="006D767D">
      <w:pPr>
        <w:pStyle w:val="REG-Pa"/>
      </w:pPr>
      <w:r w:rsidRPr="002C2C17">
        <w:t>(d)</w:t>
      </w:r>
      <w:r w:rsidRPr="002C2C17">
        <w:tab/>
        <w:t>an indication whether and to what extent spectrum use fees have been paid and proof thereof;</w:t>
      </w:r>
    </w:p>
    <w:p w14:paraId="4954E34C" w14:textId="77777777" w:rsidR="006D767D" w:rsidRPr="002C2C17" w:rsidRDefault="006D767D" w:rsidP="006D767D">
      <w:pPr>
        <w:pStyle w:val="REG-Pa"/>
      </w:pPr>
    </w:p>
    <w:p w14:paraId="3EFC6C40" w14:textId="77777777" w:rsidR="00DE6292" w:rsidRPr="002C2C17" w:rsidRDefault="00DE6292" w:rsidP="006D767D">
      <w:pPr>
        <w:pStyle w:val="REG-Pa"/>
      </w:pPr>
      <w:r w:rsidRPr="002C2C17">
        <w:t>(e)</w:t>
      </w:r>
      <w:r w:rsidRPr="002C2C17">
        <w:tab/>
        <w:t>any other information the deemed licensee believes might be relevant to the Authority in carrying out it functions set out in sections 101(12) of the Act.</w:t>
      </w:r>
    </w:p>
    <w:p w14:paraId="74D1A7D7" w14:textId="77777777" w:rsidR="00DE6292" w:rsidRPr="002C2C17" w:rsidRDefault="00DE6292" w:rsidP="00DE6292">
      <w:pPr>
        <w:pStyle w:val="REG-P0"/>
      </w:pPr>
    </w:p>
    <w:p w14:paraId="2A20E615" w14:textId="77777777" w:rsidR="00DE6292" w:rsidRPr="002C2C17" w:rsidRDefault="00DE6292" w:rsidP="000532C3">
      <w:pPr>
        <w:pStyle w:val="REG-P1"/>
      </w:pPr>
      <w:r w:rsidRPr="002C2C17">
        <w:t>(4)</w:t>
      </w:r>
      <w:r w:rsidRPr="002C2C17">
        <w:tab/>
        <w:t>The Authority may request further information or documentation, which must be provided to the Authority in the time and the manner set out by the Authority.</w:t>
      </w:r>
    </w:p>
    <w:p w14:paraId="4B277A96" w14:textId="77777777" w:rsidR="00DE6292" w:rsidRPr="002C2C17" w:rsidRDefault="00DE6292" w:rsidP="00DE6292">
      <w:pPr>
        <w:pStyle w:val="REG-P0"/>
      </w:pPr>
    </w:p>
    <w:p w14:paraId="4496A6DB" w14:textId="77777777" w:rsidR="00DE6292" w:rsidRPr="002C2C17" w:rsidRDefault="00DE6292" w:rsidP="00DE6292">
      <w:pPr>
        <w:pStyle w:val="REG-P0"/>
        <w:rPr>
          <w:b/>
          <w:bCs/>
        </w:rPr>
      </w:pPr>
      <w:r w:rsidRPr="002C2C17">
        <w:rPr>
          <w:b/>
        </w:rPr>
        <w:t>Licence review procedures</w:t>
      </w:r>
    </w:p>
    <w:p w14:paraId="628BFBA5" w14:textId="77777777" w:rsidR="00DE6292" w:rsidRPr="002C2C17" w:rsidRDefault="00DE6292" w:rsidP="00DE6292">
      <w:pPr>
        <w:pStyle w:val="REG-P0"/>
        <w:rPr>
          <w:b/>
        </w:rPr>
      </w:pPr>
    </w:p>
    <w:p w14:paraId="2F41CBD9" w14:textId="1336B045" w:rsidR="00DE6292" w:rsidRPr="002C2C17" w:rsidRDefault="00DE6292" w:rsidP="000532C3">
      <w:pPr>
        <w:pStyle w:val="REG-P1"/>
      </w:pPr>
      <w:r w:rsidRPr="002C2C17">
        <w:rPr>
          <w:b/>
          <w:bCs/>
        </w:rPr>
        <w:t>9.</w:t>
      </w:r>
      <w:r w:rsidRPr="002C2C17">
        <w:rPr>
          <w:b/>
          <w:bCs/>
        </w:rPr>
        <w:tab/>
      </w:r>
      <w:r w:rsidRPr="002C2C17">
        <w:t xml:space="preserve">(1) </w:t>
      </w:r>
      <w:r w:rsidR="000532C3" w:rsidRPr="002C2C17">
        <w:tab/>
      </w:r>
      <w:r w:rsidRPr="002C2C17">
        <w:t xml:space="preserve">In respect of any licence review to be performed by the Authority in terms of these regulations, as soon as possible after receiving the information submitted by licensees in terms of these regulations, the Authority will publish a notice in the </w:t>
      </w:r>
      <w:r w:rsidRPr="002C2C17">
        <w:rPr>
          <w:i/>
        </w:rPr>
        <w:t xml:space="preserve">Government Gazette </w:t>
      </w:r>
      <w:r w:rsidRPr="002C2C17">
        <w:t>setting out the list of licences issued under previous licensing dispensations along with an indication as to what licence or licences will be issued to the licensees in terms of the Regulations Setting out Broadcasting and Telecommunications Service Licence Categories.</w:t>
      </w:r>
    </w:p>
    <w:p w14:paraId="0A3614AF" w14:textId="77777777" w:rsidR="00DE6292" w:rsidRPr="002C2C17" w:rsidRDefault="00DE6292" w:rsidP="000532C3">
      <w:pPr>
        <w:pStyle w:val="REG-P1"/>
      </w:pPr>
    </w:p>
    <w:p w14:paraId="57C430AD" w14:textId="77777777" w:rsidR="00DE6292" w:rsidRPr="002C2C17" w:rsidRDefault="00DE6292" w:rsidP="000532C3">
      <w:pPr>
        <w:pStyle w:val="REG-P1"/>
      </w:pPr>
      <w:r w:rsidRPr="002C2C17">
        <w:t>(2)</w:t>
      </w:r>
      <w:r w:rsidRPr="002C2C17">
        <w:tab/>
        <w:t xml:space="preserve">Any person who has a right to a licence that does not appear on the list contemplated in regulation 9(1) above, must submit the information required by these regulations in writing to the Authority within fourteen (14) days from the date of publication of the </w:t>
      </w:r>
      <w:r w:rsidRPr="002C2C17">
        <w:rPr>
          <w:i/>
        </w:rPr>
        <w:t xml:space="preserve">Government Gazette </w:t>
      </w:r>
      <w:r w:rsidRPr="002C2C17">
        <w:t xml:space="preserve">referred to in regulation 9(1), after which the Authority will publish a second notice in the </w:t>
      </w:r>
      <w:r w:rsidRPr="002C2C17">
        <w:rPr>
          <w:i/>
        </w:rPr>
        <w:t xml:space="preserve">Government Gazette </w:t>
      </w:r>
      <w:r w:rsidRPr="002C2C17">
        <w:t>setting out a revised list of licences.</w:t>
      </w:r>
    </w:p>
    <w:p w14:paraId="1C8C320B" w14:textId="77777777" w:rsidR="00DE6292" w:rsidRPr="002C2C17" w:rsidRDefault="00DE6292" w:rsidP="000532C3">
      <w:pPr>
        <w:pStyle w:val="REG-P1"/>
      </w:pPr>
    </w:p>
    <w:p w14:paraId="496897A1" w14:textId="77777777" w:rsidR="00DE6292" w:rsidRPr="002C2C17" w:rsidRDefault="00DE6292" w:rsidP="000532C3">
      <w:pPr>
        <w:pStyle w:val="REG-P1"/>
      </w:pPr>
      <w:r w:rsidRPr="002C2C17">
        <w:t>(3)</w:t>
      </w:r>
      <w:r w:rsidRPr="002C2C17">
        <w:tab/>
        <w:t>After the Authority publishes the second notice referred to in regulation 9(2), the public may submit in writing to the Authority, comments, within thirty (30) days from the date of publication.</w:t>
      </w:r>
    </w:p>
    <w:p w14:paraId="4C8DC7D7" w14:textId="77777777" w:rsidR="00DE6292" w:rsidRPr="002C2C17" w:rsidRDefault="00DE6292" w:rsidP="000532C3">
      <w:pPr>
        <w:pStyle w:val="REG-P1"/>
      </w:pPr>
    </w:p>
    <w:p w14:paraId="76386077" w14:textId="77777777" w:rsidR="00DE6292" w:rsidRPr="002C2C17" w:rsidRDefault="00DE6292" w:rsidP="000532C3">
      <w:pPr>
        <w:pStyle w:val="REG-P1"/>
      </w:pPr>
      <w:r w:rsidRPr="002C2C17">
        <w:t>(4)</w:t>
      </w:r>
      <w:r w:rsidRPr="002C2C17">
        <w:tab/>
        <w:t>If the Authority considers it necessary, it will provide the opportunity to the licensee to respond to public comments.</w:t>
      </w:r>
    </w:p>
    <w:p w14:paraId="6BD99B81" w14:textId="77777777" w:rsidR="00DE6292" w:rsidRPr="002C2C17" w:rsidRDefault="00DE6292" w:rsidP="000532C3">
      <w:pPr>
        <w:pStyle w:val="REG-P1"/>
      </w:pPr>
    </w:p>
    <w:p w14:paraId="162FA1D2" w14:textId="77777777" w:rsidR="00DE6292" w:rsidRPr="002C2C17" w:rsidRDefault="00DE6292" w:rsidP="000532C3">
      <w:pPr>
        <w:pStyle w:val="REG-P1"/>
      </w:pPr>
      <w:r w:rsidRPr="002C2C17">
        <w:t>(5)</w:t>
      </w:r>
      <w:r w:rsidRPr="002C2C17">
        <w:tab/>
        <w:t xml:space="preserve">Licensee responses to public comments must be submitted in writing to the Authority within the time set out by the Authority, which time may not be less than fourteen (14) days from the submission of public comments or if the opportunity for the submission of responses is published in a subsequent </w:t>
      </w:r>
      <w:r w:rsidRPr="002C2C17">
        <w:rPr>
          <w:i/>
        </w:rPr>
        <w:t>Government Gazette</w:t>
      </w:r>
      <w:r w:rsidRPr="002C2C17">
        <w:t>, not less than fourteen (14) days from the date of publication.</w:t>
      </w:r>
    </w:p>
    <w:p w14:paraId="3C5FB5CE" w14:textId="77777777" w:rsidR="00DE6292" w:rsidRPr="002C2C17" w:rsidRDefault="00DE6292" w:rsidP="000532C3">
      <w:pPr>
        <w:pStyle w:val="REG-P1"/>
      </w:pPr>
    </w:p>
    <w:p w14:paraId="0EA0BBBE" w14:textId="1EF0FD9C" w:rsidR="00DE6292" w:rsidRPr="002C2C17" w:rsidRDefault="00DE6292" w:rsidP="000532C3">
      <w:pPr>
        <w:pStyle w:val="REG-P1"/>
      </w:pPr>
      <w:r w:rsidRPr="002C2C17">
        <w:t>(6)</w:t>
      </w:r>
      <w:r w:rsidRPr="002C2C17">
        <w:tab/>
        <w:t>The time for the submission of licensee responses are to be determined by the Authority in</w:t>
      </w:r>
      <w:r w:rsidR="00CB6A62" w:rsidRPr="002C2C17">
        <w:t xml:space="preserve"> </w:t>
      </w:r>
      <w:r w:rsidRPr="002C2C17">
        <w:t>light of the nature of the review proceeding.</w:t>
      </w:r>
    </w:p>
    <w:p w14:paraId="474F2AB6" w14:textId="77777777" w:rsidR="00DE6292" w:rsidRPr="002C2C17" w:rsidRDefault="00DE6292" w:rsidP="000532C3">
      <w:pPr>
        <w:pStyle w:val="REG-P1"/>
      </w:pPr>
    </w:p>
    <w:p w14:paraId="432654EB" w14:textId="77777777" w:rsidR="00DE6292" w:rsidRPr="002C2C17" w:rsidRDefault="00DE6292" w:rsidP="000532C3">
      <w:pPr>
        <w:pStyle w:val="REG-P1"/>
      </w:pPr>
      <w:r w:rsidRPr="002C2C17">
        <w:t>(7)</w:t>
      </w:r>
      <w:r w:rsidRPr="002C2C17">
        <w:tab/>
        <w:t>The Authority may consider written submissions not timeously filed if, in its opinion, it is practicable to do so.</w:t>
      </w:r>
    </w:p>
    <w:p w14:paraId="30949C2E" w14:textId="77777777" w:rsidR="00DE6292" w:rsidRPr="002C2C17" w:rsidRDefault="00DE6292" w:rsidP="000532C3">
      <w:pPr>
        <w:pStyle w:val="REG-P1"/>
      </w:pPr>
    </w:p>
    <w:p w14:paraId="50385E43" w14:textId="77777777" w:rsidR="00DE6292" w:rsidRPr="002C2C17" w:rsidRDefault="00DE6292" w:rsidP="000532C3">
      <w:pPr>
        <w:pStyle w:val="REG-P1"/>
      </w:pPr>
      <w:r w:rsidRPr="002C2C17">
        <w:t>(8)</w:t>
      </w:r>
      <w:r w:rsidRPr="002C2C17">
        <w:tab/>
        <w:t>The Authority may request further written submissions, for example, further information or clarification, which must be provided to the Authority in the time and the manner set out by the Authority.</w:t>
      </w:r>
    </w:p>
    <w:p w14:paraId="1D850A1B" w14:textId="77777777" w:rsidR="00DE6292" w:rsidRPr="002C2C17" w:rsidRDefault="00DE6292" w:rsidP="000532C3">
      <w:pPr>
        <w:pStyle w:val="REG-P1"/>
      </w:pPr>
    </w:p>
    <w:p w14:paraId="13E17884" w14:textId="77777777" w:rsidR="00DE6292" w:rsidRPr="002C2C17" w:rsidRDefault="00DE6292" w:rsidP="000532C3">
      <w:pPr>
        <w:pStyle w:val="REG-P1"/>
      </w:pPr>
      <w:r w:rsidRPr="002C2C17">
        <w:t>(9)</w:t>
      </w:r>
      <w:r w:rsidRPr="002C2C17">
        <w:tab/>
        <w:t>All written submissions must -</w:t>
      </w:r>
    </w:p>
    <w:p w14:paraId="4BD9171A" w14:textId="77777777" w:rsidR="00DE6292" w:rsidRPr="002C2C17" w:rsidRDefault="00DE6292" w:rsidP="00DE6292">
      <w:pPr>
        <w:pStyle w:val="REG-P0"/>
      </w:pPr>
    </w:p>
    <w:p w14:paraId="62580E4B" w14:textId="77777777" w:rsidR="00DE6292" w:rsidRPr="002C2C17" w:rsidRDefault="00DE6292" w:rsidP="00CB6A62">
      <w:pPr>
        <w:pStyle w:val="REG-Pa"/>
      </w:pPr>
      <w:r w:rsidRPr="002C2C17">
        <w:t>(a)</w:t>
      </w:r>
      <w:r w:rsidRPr="002C2C17">
        <w:tab/>
        <w:t>contain the name and contact details of the person making the written submissions and the name and contact details of the person for whom the written submission is made, if different;</w:t>
      </w:r>
    </w:p>
    <w:p w14:paraId="672948E2" w14:textId="77777777" w:rsidR="00DE6292" w:rsidRPr="002C2C17" w:rsidRDefault="00DE6292" w:rsidP="00CB6A62">
      <w:pPr>
        <w:pStyle w:val="REG-Pa"/>
      </w:pPr>
    </w:p>
    <w:p w14:paraId="35DDE6AF" w14:textId="77777777" w:rsidR="00DE6292" w:rsidRPr="002C2C17" w:rsidRDefault="00DE6292" w:rsidP="00CB6A62">
      <w:pPr>
        <w:pStyle w:val="REG-Pa"/>
      </w:pPr>
      <w:r w:rsidRPr="002C2C17">
        <w:t>(b)</w:t>
      </w:r>
      <w:r w:rsidRPr="002C2C17">
        <w:tab/>
        <w:t>be clear and concise; and</w:t>
      </w:r>
    </w:p>
    <w:p w14:paraId="1CE7A696" w14:textId="77777777" w:rsidR="00DE6292" w:rsidRPr="002C2C17" w:rsidRDefault="00DE6292" w:rsidP="00CB6A62">
      <w:pPr>
        <w:pStyle w:val="REG-Pa"/>
      </w:pPr>
    </w:p>
    <w:p w14:paraId="7DEE8841" w14:textId="77777777" w:rsidR="00DE6292" w:rsidRPr="002C2C17" w:rsidRDefault="00DE6292" w:rsidP="00CB6A62">
      <w:pPr>
        <w:pStyle w:val="REG-Pa"/>
      </w:pPr>
      <w:r w:rsidRPr="002C2C17">
        <w:t>(c)</w:t>
      </w:r>
      <w:r w:rsidRPr="002C2C17">
        <w:tab/>
        <w:t>conform to any further requirements determined by the Authority from time to time.</w:t>
      </w:r>
    </w:p>
    <w:p w14:paraId="42EE158E" w14:textId="77777777" w:rsidR="00DE6292" w:rsidRPr="002C2C17" w:rsidRDefault="00DE6292" w:rsidP="00DE6292">
      <w:pPr>
        <w:pStyle w:val="REG-P0"/>
      </w:pPr>
    </w:p>
    <w:p w14:paraId="42BDD0D0" w14:textId="77777777" w:rsidR="00DE6292" w:rsidRPr="002C2C17" w:rsidRDefault="00DE6292" w:rsidP="008956F9">
      <w:pPr>
        <w:pStyle w:val="REG-P1"/>
      </w:pPr>
      <w:r w:rsidRPr="002C2C17">
        <w:t>(10)</w:t>
      </w:r>
      <w:r w:rsidRPr="002C2C17">
        <w:tab/>
        <w:t>After receiving any written and oral submissions, the Authority will issue the appropriate new licences contemplated in the Regulations Setting out Broadcasting and Telecommunications Service Licence Categories to licensees, provided however -</w:t>
      </w:r>
    </w:p>
    <w:p w14:paraId="07008871" w14:textId="77777777" w:rsidR="00DE6292" w:rsidRPr="002C2C17" w:rsidRDefault="00DE6292" w:rsidP="00DE6292">
      <w:pPr>
        <w:pStyle w:val="REG-P0"/>
      </w:pPr>
    </w:p>
    <w:p w14:paraId="3A7F1877" w14:textId="77777777" w:rsidR="00DE6292" w:rsidRPr="002C2C17" w:rsidRDefault="00DE6292" w:rsidP="00185085">
      <w:pPr>
        <w:pStyle w:val="REG-Pa"/>
      </w:pPr>
      <w:r w:rsidRPr="002C2C17">
        <w:t>(a)</w:t>
      </w:r>
      <w:r w:rsidRPr="002C2C17">
        <w:tab/>
        <w:t>If any licensee does not provide all of the information required by these regulations in the time provided, the licensee’s licence may be revoked by the Authority and no new licence will be issued, and in the case of spectrum licences, spectrum may be reallocated to other licensees; and</w:t>
      </w:r>
    </w:p>
    <w:p w14:paraId="38DA56A9" w14:textId="77777777" w:rsidR="00DE6292" w:rsidRPr="002C2C17" w:rsidRDefault="00DE6292" w:rsidP="00185085">
      <w:pPr>
        <w:pStyle w:val="REG-Pa"/>
      </w:pPr>
    </w:p>
    <w:p w14:paraId="2B3B6B89" w14:textId="77777777" w:rsidR="00DE6292" w:rsidRPr="002C2C17" w:rsidRDefault="00DE6292" w:rsidP="00185085">
      <w:pPr>
        <w:pStyle w:val="REG-Pa"/>
      </w:pPr>
      <w:r w:rsidRPr="002C2C17">
        <w:t>(b)</w:t>
      </w:r>
      <w:r w:rsidRPr="002C2C17">
        <w:tab/>
        <w:t>No new licence will be issued to licensees in terms of these regulations until -</w:t>
      </w:r>
    </w:p>
    <w:p w14:paraId="21992DF4" w14:textId="77777777" w:rsidR="00DE6292" w:rsidRPr="002C2C17" w:rsidRDefault="00DE6292" w:rsidP="00DE6292">
      <w:pPr>
        <w:pStyle w:val="REG-P0"/>
      </w:pPr>
    </w:p>
    <w:p w14:paraId="0C84B28D" w14:textId="77777777" w:rsidR="00DE6292" w:rsidRPr="002C2C17" w:rsidRDefault="00DE6292" w:rsidP="00B67DA6">
      <w:pPr>
        <w:pStyle w:val="REG-Pi"/>
      </w:pPr>
      <w:r w:rsidRPr="002C2C17">
        <w:t>(i)</w:t>
      </w:r>
      <w:r w:rsidRPr="002C2C17">
        <w:tab/>
        <w:t>all fees due and payable in respect of the licences being reviewed are paid; and</w:t>
      </w:r>
    </w:p>
    <w:p w14:paraId="59C27495" w14:textId="77777777" w:rsidR="00DE6292" w:rsidRPr="002C2C17" w:rsidRDefault="00DE6292" w:rsidP="00B67DA6">
      <w:pPr>
        <w:pStyle w:val="REG-Pi"/>
      </w:pPr>
    </w:p>
    <w:p w14:paraId="13FF5C29" w14:textId="77777777" w:rsidR="00DE6292" w:rsidRPr="002C2C17" w:rsidRDefault="00DE6292" w:rsidP="00B67DA6">
      <w:pPr>
        <w:pStyle w:val="REG-Pi"/>
      </w:pPr>
      <w:r w:rsidRPr="002C2C17">
        <w:t>(ii)</w:t>
      </w:r>
      <w:r w:rsidRPr="002C2C17">
        <w:tab/>
        <w:t>all licences issued under previous licensing dispensations are returned to the Authority; and</w:t>
      </w:r>
    </w:p>
    <w:p w14:paraId="467F572D" w14:textId="77777777" w:rsidR="00DE6292" w:rsidRPr="002C2C17" w:rsidRDefault="00DE6292" w:rsidP="00DE6292">
      <w:pPr>
        <w:pStyle w:val="REG-P0"/>
      </w:pPr>
    </w:p>
    <w:p w14:paraId="1E4041BA" w14:textId="77777777" w:rsidR="00DE6292" w:rsidRPr="002C2C17" w:rsidRDefault="00DE6292" w:rsidP="00B67DA6">
      <w:pPr>
        <w:pStyle w:val="REG-Pa"/>
      </w:pPr>
      <w:r w:rsidRPr="002C2C17">
        <w:t>(c)</w:t>
      </w:r>
      <w:r w:rsidRPr="002C2C17">
        <w:tab/>
        <w:t>If the licensee is providing a service that falls within the category of services that may be provided without a licence, the Authority will not issue a service licence to that person.</w:t>
      </w:r>
    </w:p>
    <w:p w14:paraId="22263106" w14:textId="77777777" w:rsidR="00DE6292" w:rsidRPr="002C2C17" w:rsidRDefault="00DE6292" w:rsidP="00DE6292">
      <w:pPr>
        <w:pStyle w:val="REG-P0"/>
      </w:pPr>
    </w:p>
    <w:p w14:paraId="2E336C5A" w14:textId="77777777" w:rsidR="00DE6292" w:rsidRPr="002C2C17" w:rsidRDefault="00DE6292" w:rsidP="00DE6292">
      <w:pPr>
        <w:pStyle w:val="REG-P0"/>
        <w:rPr>
          <w:b/>
          <w:bCs/>
        </w:rPr>
      </w:pPr>
      <w:r w:rsidRPr="002C2C17">
        <w:rPr>
          <w:b/>
        </w:rPr>
        <w:t>Transitional licence application procedures</w:t>
      </w:r>
    </w:p>
    <w:p w14:paraId="05D082E1" w14:textId="77777777" w:rsidR="00DE6292" w:rsidRPr="002C2C17" w:rsidRDefault="00DE6292" w:rsidP="00DE6292">
      <w:pPr>
        <w:pStyle w:val="REG-P0"/>
        <w:rPr>
          <w:b/>
        </w:rPr>
      </w:pPr>
    </w:p>
    <w:p w14:paraId="2B399E79" w14:textId="06516B76" w:rsidR="00DE6292" w:rsidRPr="002C2C17" w:rsidRDefault="00DE6292" w:rsidP="00B67DA6">
      <w:pPr>
        <w:pStyle w:val="REG-P1"/>
      </w:pPr>
      <w:r w:rsidRPr="002C2C17">
        <w:rPr>
          <w:b/>
          <w:bCs/>
        </w:rPr>
        <w:t>10.</w:t>
      </w:r>
      <w:r w:rsidRPr="002C2C17">
        <w:rPr>
          <w:b/>
          <w:bCs/>
        </w:rPr>
        <w:tab/>
      </w:r>
      <w:r w:rsidRPr="002C2C17">
        <w:t xml:space="preserve">(1) </w:t>
      </w:r>
      <w:r w:rsidR="00AD2C8D" w:rsidRPr="002C2C17">
        <w:tab/>
      </w:r>
      <w:r w:rsidRPr="002C2C17">
        <w:t xml:space="preserve">Excepting the application to use spectrum by the Namibian Defence Force and any other organ of State using spectrum for defence purposes, in respect of any licence application made or amended in terms of these regulations, the Authority will publish notice of the application in the </w:t>
      </w:r>
      <w:r w:rsidRPr="002C2C17">
        <w:rPr>
          <w:i/>
        </w:rPr>
        <w:t>Government Gazette</w:t>
      </w:r>
      <w:r w:rsidRPr="002C2C17">
        <w:t>.</w:t>
      </w:r>
    </w:p>
    <w:p w14:paraId="5C814C4A" w14:textId="77777777" w:rsidR="00DE6292" w:rsidRPr="002C2C17" w:rsidRDefault="00DE6292" w:rsidP="00B67DA6">
      <w:pPr>
        <w:pStyle w:val="REG-P1"/>
      </w:pPr>
    </w:p>
    <w:p w14:paraId="6758A5E5" w14:textId="77777777" w:rsidR="00DE6292" w:rsidRPr="002C2C17" w:rsidRDefault="00DE6292" w:rsidP="00B67DA6">
      <w:pPr>
        <w:pStyle w:val="REG-P1"/>
      </w:pPr>
      <w:r w:rsidRPr="002C2C17">
        <w:t>(2)</w:t>
      </w:r>
      <w:r w:rsidRPr="002C2C17">
        <w:tab/>
        <w:t xml:space="preserve">After the Authority publishes a notice of an application in the </w:t>
      </w:r>
      <w:r w:rsidRPr="002C2C17">
        <w:rPr>
          <w:i/>
        </w:rPr>
        <w:t>Government Gazette</w:t>
      </w:r>
      <w:r w:rsidRPr="002C2C17">
        <w:t>, the public may submit in writing to the Authority, comments, within the time set out in the notice, which time may not be less than fourteen (14) days from the date of publication.</w:t>
      </w:r>
    </w:p>
    <w:p w14:paraId="4EE13B6D" w14:textId="77777777" w:rsidR="00DE6292" w:rsidRPr="002C2C17" w:rsidRDefault="00DE6292" w:rsidP="00B67DA6">
      <w:pPr>
        <w:pStyle w:val="REG-P1"/>
      </w:pPr>
    </w:p>
    <w:p w14:paraId="31B19A64" w14:textId="77777777" w:rsidR="00DE6292" w:rsidRPr="002C2C17" w:rsidRDefault="00DE6292" w:rsidP="00B67DA6">
      <w:pPr>
        <w:pStyle w:val="REG-P1"/>
      </w:pPr>
      <w:r w:rsidRPr="002C2C17">
        <w:t>(3)</w:t>
      </w:r>
      <w:r w:rsidRPr="002C2C17">
        <w:tab/>
        <w:t>If the Authority considers it necessary, it will provide the opportunity to the applicant to respond to public comments.</w:t>
      </w:r>
    </w:p>
    <w:p w14:paraId="057CC759" w14:textId="77777777" w:rsidR="00DE6292" w:rsidRPr="002C2C17" w:rsidRDefault="00DE6292" w:rsidP="00B67DA6">
      <w:pPr>
        <w:pStyle w:val="REG-P1"/>
      </w:pPr>
    </w:p>
    <w:p w14:paraId="1EF84CB8" w14:textId="77777777" w:rsidR="00DE6292" w:rsidRPr="002C2C17" w:rsidRDefault="00DE6292" w:rsidP="00B67DA6">
      <w:pPr>
        <w:pStyle w:val="REG-P1"/>
      </w:pPr>
      <w:r w:rsidRPr="002C2C17">
        <w:t>(4)</w:t>
      </w:r>
      <w:r w:rsidRPr="002C2C17">
        <w:tab/>
        <w:t xml:space="preserve">Applicant responses to public comments must be submitted in writing to the Authority within the time established by the Authority, which time may be not less than fourteen (14) days from the submission of public comments or if the opportunity for the submission of responses is published in a subsequent </w:t>
      </w:r>
      <w:r w:rsidRPr="002C2C17">
        <w:rPr>
          <w:i/>
        </w:rPr>
        <w:t>Government Gazette</w:t>
      </w:r>
      <w:r w:rsidRPr="002C2C17">
        <w:t>, not less than fourteen (14) days from the date of publication.</w:t>
      </w:r>
    </w:p>
    <w:p w14:paraId="36A3E8D7" w14:textId="77777777" w:rsidR="00DE6292" w:rsidRPr="002C2C17" w:rsidRDefault="00DE6292" w:rsidP="00B67DA6">
      <w:pPr>
        <w:pStyle w:val="REG-P1"/>
      </w:pPr>
    </w:p>
    <w:p w14:paraId="49284A36" w14:textId="77777777" w:rsidR="00DE6292" w:rsidRPr="002C2C17" w:rsidRDefault="00DE6292" w:rsidP="00B67DA6">
      <w:pPr>
        <w:pStyle w:val="REG-P1"/>
      </w:pPr>
      <w:r w:rsidRPr="002C2C17">
        <w:t>(5)</w:t>
      </w:r>
      <w:r w:rsidRPr="002C2C17">
        <w:tab/>
        <w:t>The times for the submission of public comments and applicant responses are to be determined by the Authority in light of the nature of the licence application.</w:t>
      </w:r>
    </w:p>
    <w:p w14:paraId="29B3C5BF" w14:textId="77777777" w:rsidR="00DE6292" w:rsidRPr="002C2C17" w:rsidRDefault="00DE6292" w:rsidP="00B67DA6">
      <w:pPr>
        <w:pStyle w:val="REG-P1"/>
      </w:pPr>
    </w:p>
    <w:p w14:paraId="70B5F8D7" w14:textId="77777777" w:rsidR="00DE6292" w:rsidRPr="002C2C17" w:rsidRDefault="00DE6292" w:rsidP="00B67DA6">
      <w:pPr>
        <w:pStyle w:val="REG-P1"/>
      </w:pPr>
      <w:r w:rsidRPr="002C2C17">
        <w:t>(6)</w:t>
      </w:r>
      <w:r w:rsidRPr="002C2C17">
        <w:tab/>
        <w:t>The Authority may consider written submissions not timeously filed if, in its opinion, it is practicable to do so.</w:t>
      </w:r>
    </w:p>
    <w:p w14:paraId="101842C0" w14:textId="77777777" w:rsidR="00DE6292" w:rsidRPr="002C2C17" w:rsidRDefault="00DE6292" w:rsidP="00B67DA6">
      <w:pPr>
        <w:pStyle w:val="REG-P1"/>
      </w:pPr>
    </w:p>
    <w:p w14:paraId="0DC56FEF" w14:textId="77777777" w:rsidR="00DE6292" w:rsidRPr="002C2C17" w:rsidRDefault="00DE6292" w:rsidP="00B67DA6">
      <w:pPr>
        <w:pStyle w:val="REG-P1"/>
      </w:pPr>
      <w:r w:rsidRPr="002C2C17">
        <w:t>(7)</w:t>
      </w:r>
      <w:r w:rsidRPr="002C2C17">
        <w:tab/>
        <w:t>The Authority may request further written submissions, for example, further information or clarification, which must be provided to the Authority in the time and the manner set out by the Authority.</w:t>
      </w:r>
    </w:p>
    <w:p w14:paraId="6A63CF6E" w14:textId="77777777" w:rsidR="00DE6292" w:rsidRPr="002C2C17" w:rsidRDefault="00DE6292" w:rsidP="00B67DA6">
      <w:pPr>
        <w:pStyle w:val="REG-P1"/>
      </w:pPr>
    </w:p>
    <w:p w14:paraId="1219A43A" w14:textId="77777777" w:rsidR="00DE6292" w:rsidRPr="002C2C17" w:rsidRDefault="00DE6292" w:rsidP="00B67DA6">
      <w:pPr>
        <w:pStyle w:val="REG-P1"/>
      </w:pPr>
      <w:r w:rsidRPr="002C2C17">
        <w:t>(8)</w:t>
      </w:r>
      <w:r w:rsidRPr="002C2C17">
        <w:tab/>
        <w:t>All written submissions must -</w:t>
      </w:r>
    </w:p>
    <w:p w14:paraId="7CBE02CF" w14:textId="77777777" w:rsidR="00DE6292" w:rsidRPr="002C2C17" w:rsidRDefault="00DE6292" w:rsidP="00DE6292">
      <w:pPr>
        <w:pStyle w:val="REG-P0"/>
      </w:pPr>
    </w:p>
    <w:p w14:paraId="207EB2D1" w14:textId="77777777" w:rsidR="00DE6292" w:rsidRPr="002C2C17" w:rsidRDefault="00DE6292" w:rsidP="00BD4667">
      <w:pPr>
        <w:pStyle w:val="REG-Pa"/>
      </w:pPr>
      <w:r w:rsidRPr="002C2C17">
        <w:t>(a)</w:t>
      </w:r>
      <w:r w:rsidRPr="002C2C17">
        <w:tab/>
        <w:t>contain the name and contact details of the person making the written submissions and the name and contact details of the person for whom the written submission is made, if different;</w:t>
      </w:r>
    </w:p>
    <w:p w14:paraId="379EB9E4" w14:textId="77777777" w:rsidR="00DE6292" w:rsidRPr="002C2C17" w:rsidRDefault="00DE6292" w:rsidP="00BD4667">
      <w:pPr>
        <w:pStyle w:val="REG-Pa"/>
      </w:pPr>
    </w:p>
    <w:p w14:paraId="5F4E41FC" w14:textId="77777777" w:rsidR="00DE6292" w:rsidRPr="002C2C17" w:rsidRDefault="00DE6292" w:rsidP="00BD4667">
      <w:pPr>
        <w:pStyle w:val="REG-Pa"/>
      </w:pPr>
      <w:r w:rsidRPr="002C2C17">
        <w:t>(b)</w:t>
      </w:r>
      <w:r w:rsidRPr="002C2C17">
        <w:tab/>
        <w:t>be clear and concise; and</w:t>
      </w:r>
    </w:p>
    <w:p w14:paraId="58463870" w14:textId="77777777" w:rsidR="00DE6292" w:rsidRPr="002C2C17" w:rsidRDefault="00DE6292" w:rsidP="00BD4667">
      <w:pPr>
        <w:pStyle w:val="REG-Pa"/>
      </w:pPr>
    </w:p>
    <w:p w14:paraId="18EFFD00" w14:textId="77777777" w:rsidR="00DE6292" w:rsidRPr="002C2C17" w:rsidRDefault="00DE6292" w:rsidP="00BD4667">
      <w:pPr>
        <w:pStyle w:val="REG-Pa"/>
      </w:pPr>
      <w:r w:rsidRPr="002C2C17">
        <w:t>(c)</w:t>
      </w:r>
      <w:r w:rsidRPr="002C2C17">
        <w:tab/>
        <w:t>conform to any further requirements determined by the Authority from time to time.</w:t>
      </w:r>
    </w:p>
    <w:p w14:paraId="49C9BA72" w14:textId="77777777" w:rsidR="00DE6292" w:rsidRPr="002C2C17" w:rsidRDefault="00DE6292" w:rsidP="00DE6292">
      <w:pPr>
        <w:pStyle w:val="REG-P0"/>
      </w:pPr>
    </w:p>
    <w:p w14:paraId="5B029243" w14:textId="77777777" w:rsidR="00DE6292" w:rsidRPr="002C2C17" w:rsidRDefault="00DE6292" w:rsidP="00BD4667">
      <w:pPr>
        <w:pStyle w:val="REG-P1"/>
      </w:pPr>
      <w:r w:rsidRPr="002C2C17">
        <w:t>(9)</w:t>
      </w:r>
      <w:r w:rsidRPr="002C2C17">
        <w:tab/>
        <w:t>After considering any licence application made or amended in terms of these regulations and any written and oral submissions, the Authority will either deny the application or grant the application, in whole or in part, and issue the appropriate licence or licences contemplated in the Regulations Setting out Broadcasting and Telecommunications Service Licence Categories, provided however -</w:t>
      </w:r>
    </w:p>
    <w:p w14:paraId="0CB1EEEE" w14:textId="77777777" w:rsidR="00DE6292" w:rsidRPr="002C2C17" w:rsidRDefault="00DE6292" w:rsidP="00DE6292">
      <w:pPr>
        <w:pStyle w:val="REG-P0"/>
      </w:pPr>
    </w:p>
    <w:p w14:paraId="2127EB17" w14:textId="77777777" w:rsidR="00DE6292" w:rsidRPr="002C2C17" w:rsidRDefault="00DE6292" w:rsidP="00BD4667">
      <w:pPr>
        <w:pStyle w:val="REG-Pa"/>
      </w:pPr>
      <w:r w:rsidRPr="002C2C17">
        <w:t>(a)</w:t>
      </w:r>
      <w:r w:rsidRPr="002C2C17">
        <w:tab/>
        <w:t>If any applicant does not provide all of the information required by these regulations in the time provided, the Authority will not grant and issue a licence; and</w:t>
      </w:r>
    </w:p>
    <w:p w14:paraId="1372A7E7" w14:textId="77777777" w:rsidR="00DE6292" w:rsidRPr="002C2C17" w:rsidRDefault="00DE6292" w:rsidP="00BD4667">
      <w:pPr>
        <w:pStyle w:val="REG-Pa"/>
      </w:pPr>
    </w:p>
    <w:p w14:paraId="309FF487" w14:textId="77777777" w:rsidR="00DE6292" w:rsidRPr="002C2C17" w:rsidRDefault="00DE6292" w:rsidP="00BD4667">
      <w:pPr>
        <w:pStyle w:val="REG-Pa"/>
      </w:pPr>
      <w:r w:rsidRPr="002C2C17">
        <w:t>(b)</w:t>
      </w:r>
      <w:r w:rsidRPr="002C2C17">
        <w:tab/>
        <w:t>If the applicant is intending to provide a service that falls within the category of services that may be provided without a licence, the Authority will not issue a service licence to that person.</w:t>
      </w:r>
    </w:p>
    <w:p w14:paraId="0374ADF2" w14:textId="77777777" w:rsidR="00DE6292" w:rsidRPr="002C2C17" w:rsidRDefault="00DE6292" w:rsidP="00DE6292">
      <w:pPr>
        <w:pStyle w:val="REG-P0"/>
      </w:pPr>
    </w:p>
    <w:p w14:paraId="2E41DAA8" w14:textId="77777777" w:rsidR="00DE6292" w:rsidRPr="002C2C17" w:rsidRDefault="00DE6292" w:rsidP="00DE6292">
      <w:pPr>
        <w:pStyle w:val="REG-P0"/>
        <w:rPr>
          <w:b/>
          <w:bCs/>
        </w:rPr>
      </w:pPr>
      <w:r w:rsidRPr="002C2C17">
        <w:rPr>
          <w:b/>
        </w:rPr>
        <w:t>Oral hearings</w:t>
      </w:r>
    </w:p>
    <w:p w14:paraId="2F6E2C49" w14:textId="77777777" w:rsidR="00DE6292" w:rsidRPr="002C2C17" w:rsidRDefault="00DE6292" w:rsidP="00DE6292">
      <w:pPr>
        <w:pStyle w:val="REG-P0"/>
        <w:rPr>
          <w:b/>
        </w:rPr>
      </w:pPr>
    </w:p>
    <w:p w14:paraId="30A5AA69" w14:textId="6999D9AB" w:rsidR="00DE6292" w:rsidRPr="002C2C17" w:rsidRDefault="00DE6292" w:rsidP="00BD4667">
      <w:pPr>
        <w:pStyle w:val="REG-P1"/>
      </w:pPr>
      <w:r w:rsidRPr="002C2C17">
        <w:rPr>
          <w:b/>
          <w:bCs/>
        </w:rPr>
        <w:t>11.</w:t>
      </w:r>
      <w:r w:rsidRPr="002C2C17">
        <w:rPr>
          <w:b/>
          <w:bCs/>
        </w:rPr>
        <w:tab/>
      </w:r>
      <w:r w:rsidRPr="002C2C17">
        <w:t xml:space="preserve">(1) </w:t>
      </w:r>
      <w:r w:rsidR="00BD4667" w:rsidRPr="002C2C17">
        <w:tab/>
      </w:r>
      <w:r w:rsidRPr="002C2C17">
        <w:t>If the Authority considers it necessary or appropriate, it will also hear oral submissions in respect of any licence review carried out or licence application made or amended in terms of these regulations.</w:t>
      </w:r>
    </w:p>
    <w:p w14:paraId="5E875955" w14:textId="77777777" w:rsidR="00DE6292" w:rsidRPr="002C2C17" w:rsidRDefault="00DE6292" w:rsidP="00BD4667">
      <w:pPr>
        <w:pStyle w:val="REG-P1"/>
      </w:pPr>
    </w:p>
    <w:p w14:paraId="097AEDE5" w14:textId="77777777" w:rsidR="00DE6292" w:rsidRPr="002C2C17" w:rsidRDefault="00DE6292" w:rsidP="00BD4667">
      <w:pPr>
        <w:pStyle w:val="REG-P1"/>
      </w:pPr>
      <w:r w:rsidRPr="002C2C17">
        <w:t>(2)</w:t>
      </w:r>
      <w:r w:rsidRPr="002C2C17">
        <w:tab/>
        <w:t>The Authority must invite the public to make oral submissions at least fourteen (14) days prior to the hearing.</w:t>
      </w:r>
    </w:p>
    <w:p w14:paraId="4C051FC4" w14:textId="77777777" w:rsidR="00DE6292" w:rsidRPr="002C2C17" w:rsidRDefault="00DE6292" w:rsidP="00BD4667">
      <w:pPr>
        <w:pStyle w:val="REG-P1"/>
      </w:pPr>
    </w:p>
    <w:p w14:paraId="7BA0772B" w14:textId="77777777" w:rsidR="00DE6292" w:rsidRPr="002C2C17" w:rsidRDefault="00DE6292" w:rsidP="00BD4667">
      <w:pPr>
        <w:pStyle w:val="REG-P1"/>
      </w:pPr>
      <w:r w:rsidRPr="002C2C17">
        <w:t>(3)</w:t>
      </w:r>
      <w:r w:rsidRPr="002C2C17">
        <w:tab/>
        <w:t>Unless otherwise specified by the Authority, hearings will be open to the public.</w:t>
      </w:r>
    </w:p>
    <w:p w14:paraId="5608AC13" w14:textId="77777777" w:rsidR="00DE6292" w:rsidRPr="002C2C17" w:rsidRDefault="00DE6292" w:rsidP="00BD4667">
      <w:pPr>
        <w:pStyle w:val="REG-P1"/>
      </w:pPr>
    </w:p>
    <w:p w14:paraId="25BE2DB2" w14:textId="77777777" w:rsidR="00DE6292" w:rsidRPr="002C2C17" w:rsidRDefault="00DE6292" w:rsidP="00BD4667">
      <w:pPr>
        <w:pStyle w:val="REG-P1"/>
      </w:pPr>
      <w:r w:rsidRPr="002C2C17">
        <w:t>(4)</w:t>
      </w:r>
      <w:r w:rsidRPr="002C2C17">
        <w:tab/>
        <w:t>The format and agenda of the hearing is at the discretion of the Authority, depending on the nature of the proceeding, provided however, that the hearing should be informal in nature.</w:t>
      </w:r>
    </w:p>
    <w:p w14:paraId="0BEBC282" w14:textId="77777777" w:rsidR="00DE6292" w:rsidRPr="002C2C17" w:rsidRDefault="00DE6292" w:rsidP="00BD4667">
      <w:pPr>
        <w:pStyle w:val="REG-P1"/>
      </w:pPr>
    </w:p>
    <w:p w14:paraId="6E91BB95" w14:textId="77777777" w:rsidR="00DE6292" w:rsidRPr="002C2C17" w:rsidRDefault="00DE6292" w:rsidP="00BD4667">
      <w:pPr>
        <w:pStyle w:val="REG-P1"/>
      </w:pPr>
      <w:r w:rsidRPr="002C2C17">
        <w:t>(5)</w:t>
      </w:r>
      <w:r w:rsidRPr="002C2C17">
        <w:tab/>
        <w:t>All oral submissions must -</w:t>
      </w:r>
    </w:p>
    <w:p w14:paraId="67D63278" w14:textId="77777777" w:rsidR="00DE6292" w:rsidRPr="002C2C17" w:rsidRDefault="00DE6292" w:rsidP="00DE6292">
      <w:pPr>
        <w:pStyle w:val="REG-P0"/>
      </w:pPr>
    </w:p>
    <w:p w14:paraId="1F5B22CD" w14:textId="77777777" w:rsidR="00DE6292" w:rsidRPr="002C2C17" w:rsidRDefault="00DE6292" w:rsidP="0046574D">
      <w:pPr>
        <w:pStyle w:val="REG-Pa"/>
      </w:pPr>
      <w:r w:rsidRPr="002C2C17">
        <w:t>(a)</w:t>
      </w:r>
      <w:r w:rsidRPr="002C2C17">
        <w:tab/>
        <w:t>include a statement of the name and contact details of the person making the oral submission and the name and contact details of the person for whom the oral submission is made, if different;</w:t>
      </w:r>
    </w:p>
    <w:p w14:paraId="0652D9F5" w14:textId="77777777" w:rsidR="00DE6292" w:rsidRPr="002C2C17" w:rsidRDefault="00DE6292" w:rsidP="0046574D">
      <w:pPr>
        <w:pStyle w:val="REG-Pa"/>
      </w:pPr>
    </w:p>
    <w:p w14:paraId="33804A6C" w14:textId="77777777" w:rsidR="00DE6292" w:rsidRPr="002C2C17" w:rsidRDefault="00DE6292" w:rsidP="0046574D">
      <w:pPr>
        <w:pStyle w:val="REG-Pa"/>
      </w:pPr>
      <w:r w:rsidRPr="002C2C17">
        <w:t>(b)</w:t>
      </w:r>
      <w:r w:rsidRPr="002C2C17">
        <w:tab/>
        <w:t>be clear and concise; and</w:t>
      </w:r>
    </w:p>
    <w:p w14:paraId="5BB3D079" w14:textId="77777777" w:rsidR="00DE6292" w:rsidRPr="002C2C17" w:rsidRDefault="00DE6292" w:rsidP="0046574D">
      <w:pPr>
        <w:pStyle w:val="REG-Pa"/>
      </w:pPr>
    </w:p>
    <w:p w14:paraId="1C51977D" w14:textId="77777777" w:rsidR="00DE6292" w:rsidRPr="002C2C17" w:rsidRDefault="00DE6292" w:rsidP="0046574D">
      <w:pPr>
        <w:pStyle w:val="REG-Pa"/>
      </w:pPr>
      <w:r w:rsidRPr="002C2C17">
        <w:t>(c)</w:t>
      </w:r>
      <w:r w:rsidRPr="002C2C17">
        <w:tab/>
        <w:t>conform to any further requirements determined by the Authority from time to time.</w:t>
      </w:r>
    </w:p>
    <w:p w14:paraId="012D4E9C" w14:textId="77777777" w:rsidR="00DE6292" w:rsidRPr="002C2C17" w:rsidRDefault="00DE6292" w:rsidP="00DE6292">
      <w:pPr>
        <w:pStyle w:val="REG-P0"/>
      </w:pPr>
    </w:p>
    <w:p w14:paraId="422D72FD" w14:textId="77777777" w:rsidR="00DE6292" w:rsidRPr="002C2C17" w:rsidRDefault="00DE6292" w:rsidP="0046574D">
      <w:pPr>
        <w:pStyle w:val="REG-P1"/>
      </w:pPr>
      <w:r w:rsidRPr="002C2C17">
        <w:t>(6)</w:t>
      </w:r>
      <w:r w:rsidRPr="002C2C17">
        <w:tab/>
        <w:t>If the Authority considers it necessary, it will provide the opportunity to the licensee or applicant to respond to oral submissions.</w:t>
      </w:r>
    </w:p>
    <w:p w14:paraId="64A13637" w14:textId="77777777" w:rsidR="00DE6292" w:rsidRPr="002C2C17" w:rsidRDefault="00DE6292" w:rsidP="0046574D">
      <w:pPr>
        <w:pStyle w:val="REG-P1"/>
      </w:pPr>
    </w:p>
    <w:p w14:paraId="17A9CD46" w14:textId="77777777" w:rsidR="00DE6292" w:rsidRPr="002C2C17" w:rsidRDefault="00DE6292" w:rsidP="0046574D">
      <w:pPr>
        <w:pStyle w:val="REG-P1"/>
      </w:pPr>
      <w:r w:rsidRPr="002C2C17">
        <w:t>(7)</w:t>
      </w:r>
      <w:r w:rsidRPr="002C2C17">
        <w:tab/>
        <w:t>The Authority may request further oral or written submissions, for example, further information or clarification, which must be provided to the Authority in the time and the manner set out by the Authority.</w:t>
      </w:r>
    </w:p>
    <w:p w14:paraId="6834C27B" w14:textId="77777777" w:rsidR="00DE6292" w:rsidRPr="002C2C17" w:rsidRDefault="00DE6292" w:rsidP="0046574D">
      <w:pPr>
        <w:pStyle w:val="REG-P1"/>
      </w:pPr>
    </w:p>
    <w:p w14:paraId="4B15D089" w14:textId="77777777" w:rsidR="00DE6292" w:rsidRPr="002C2C17" w:rsidRDefault="00DE6292" w:rsidP="0046574D">
      <w:pPr>
        <w:pStyle w:val="REG-P1"/>
      </w:pPr>
      <w:r w:rsidRPr="002C2C17">
        <w:t>(8)</w:t>
      </w:r>
      <w:r w:rsidRPr="002C2C17">
        <w:tab/>
      </w:r>
      <w:r w:rsidRPr="002C2C17">
        <w:rPr>
          <w:spacing w:val="-2"/>
        </w:rPr>
        <w:t>At the conclusion of the hearing, a concise report summarising the oral submissions</w:t>
      </w:r>
      <w:r w:rsidRPr="002C2C17">
        <w:t xml:space="preserve"> must be prepared and placed in the relevant file by the Authority.</w:t>
      </w:r>
    </w:p>
    <w:p w14:paraId="1EEDE82C" w14:textId="77777777" w:rsidR="00DE6292" w:rsidRPr="002C2C17" w:rsidRDefault="00DE6292" w:rsidP="00DE6292">
      <w:pPr>
        <w:pStyle w:val="REG-P0"/>
      </w:pPr>
    </w:p>
    <w:p w14:paraId="27F08FA4" w14:textId="77777777" w:rsidR="00DE6292" w:rsidRPr="002C2C17" w:rsidRDefault="00DE6292" w:rsidP="00DE6292">
      <w:pPr>
        <w:pStyle w:val="REG-P0"/>
        <w:rPr>
          <w:b/>
          <w:bCs/>
        </w:rPr>
      </w:pPr>
      <w:r w:rsidRPr="002C2C17">
        <w:rPr>
          <w:b/>
        </w:rPr>
        <w:t>Confidential information</w:t>
      </w:r>
    </w:p>
    <w:p w14:paraId="52C34E22" w14:textId="77777777" w:rsidR="00DE6292" w:rsidRPr="002C2C17" w:rsidRDefault="00DE6292" w:rsidP="00DE6292">
      <w:pPr>
        <w:pStyle w:val="REG-P0"/>
        <w:rPr>
          <w:b/>
        </w:rPr>
      </w:pPr>
    </w:p>
    <w:p w14:paraId="29995A1A" w14:textId="128F522E" w:rsidR="00DE6292" w:rsidRPr="002C2C17" w:rsidRDefault="00DE6292" w:rsidP="0046574D">
      <w:pPr>
        <w:pStyle w:val="REG-P1"/>
      </w:pPr>
      <w:r w:rsidRPr="002C2C17">
        <w:rPr>
          <w:b/>
          <w:bCs/>
        </w:rPr>
        <w:t>12.</w:t>
      </w:r>
      <w:r w:rsidRPr="002C2C17">
        <w:rPr>
          <w:b/>
          <w:bCs/>
        </w:rPr>
        <w:tab/>
      </w:r>
      <w:r w:rsidRPr="002C2C17">
        <w:t xml:space="preserve">(1) </w:t>
      </w:r>
      <w:r w:rsidR="0046574D" w:rsidRPr="002C2C17">
        <w:tab/>
      </w:r>
      <w:r w:rsidRPr="002C2C17">
        <w:t>Any person providing information or documentation may designate information as confidential, provided, however, if the Authority is of the opinion that the information is not confidential, it must inform the person that it may withdraw the information, agree that it will not be treated as confidential, or request a hearing on the issue of confidentiality to be conducted in terms of section 28 of the Act.</w:t>
      </w:r>
    </w:p>
    <w:p w14:paraId="7B22528F" w14:textId="77777777" w:rsidR="00DE6292" w:rsidRPr="002C2C17" w:rsidRDefault="00DE6292" w:rsidP="0046574D">
      <w:pPr>
        <w:pStyle w:val="REG-P1"/>
      </w:pPr>
    </w:p>
    <w:p w14:paraId="6EC64436" w14:textId="4061F763" w:rsidR="00DE6292" w:rsidRPr="002C2C17" w:rsidRDefault="00DE6292" w:rsidP="0046574D">
      <w:pPr>
        <w:pStyle w:val="REG-P1"/>
      </w:pPr>
      <w:r w:rsidRPr="002C2C17">
        <w:t xml:space="preserve">(2) </w:t>
      </w:r>
      <w:r w:rsidR="0046574D" w:rsidRPr="002C2C17">
        <w:tab/>
      </w:r>
      <w:r w:rsidRPr="002C2C17">
        <w:t>Any person making oral submissions may request a closed hearing on the grounds that the submissions are confidential. Closed hearings will be treated as confidential meetings in terms of section 29 of the Act, and the notice of the closed meeting required by section 29(4) must be maintained in the relevant file.</w:t>
      </w:r>
    </w:p>
    <w:p w14:paraId="4733CD05" w14:textId="77777777" w:rsidR="00DE6292" w:rsidRPr="002C2C17" w:rsidRDefault="00DE6292" w:rsidP="00DE6292">
      <w:pPr>
        <w:pStyle w:val="REG-P0"/>
      </w:pPr>
    </w:p>
    <w:p w14:paraId="294D06F8" w14:textId="77777777" w:rsidR="00DE6292" w:rsidRPr="002C2C17" w:rsidRDefault="00DE6292" w:rsidP="00DE6292">
      <w:pPr>
        <w:pStyle w:val="REG-P0"/>
        <w:rPr>
          <w:b/>
          <w:bCs/>
        </w:rPr>
      </w:pPr>
      <w:r w:rsidRPr="002C2C17">
        <w:rPr>
          <w:b/>
        </w:rPr>
        <w:t>Condonation</w:t>
      </w:r>
    </w:p>
    <w:p w14:paraId="0B111CE2" w14:textId="77777777" w:rsidR="00DE6292" w:rsidRPr="002C2C17" w:rsidRDefault="00DE6292" w:rsidP="00DE6292">
      <w:pPr>
        <w:pStyle w:val="REG-P0"/>
        <w:rPr>
          <w:b/>
        </w:rPr>
      </w:pPr>
    </w:p>
    <w:p w14:paraId="2A8DB3D7" w14:textId="457BDD24" w:rsidR="00DE6292" w:rsidRPr="002C2C17" w:rsidRDefault="00DE6292" w:rsidP="006D0265">
      <w:pPr>
        <w:pStyle w:val="REG-P1"/>
      </w:pPr>
      <w:r w:rsidRPr="002C2C17">
        <w:rPr>
          <w:b/>
          <w:bCs/>
        </w:rPr>
        <w:t>13.</w:t>
      </w:r>
      <w:r w:rsidRPr="002C2C17">
        <w:rPr>
          <w:b/>
          <w:bCs/>
        </w:rPr>
        <w:tab/>
      </w:r>
      <w:r w:rsidRPr="002C2C17">
        <w:t xml:space="preserve">(1) </w:t>
      </w:r>
      <w:r w:rsidR="006D0265" w:rsidRPr="002C2C17">
        <w:tab/>
      </w:r>
      <w:r w:rsidRPr="002C2C17">
        <w:t>In the event any party is unable to comply with the times set out in these regulations, they may request from the Authority an extension of time at least seven (7) days prior to the time set out.</w:t>
      </w:r>
    </w:p>
    <w:p w14:paraId="1938F941" w14:textId="77777777" w:rsidR="00DE6292" w:rsidRPr="002C2C17" w:rsidRDefault="00DE6292" w:rsidP="006D0265">
      <w:pPr>
        <w:pStyle w:val="REG-P1"/>
      </w:pPr>
    </w:p>
    <w:p w14:paraId="39BEE44B" w14:textId="322D3FF5" w:rsidR="00DE6292" w:rsidRPr="002C2C17" w:rsidRDefault="00DE6292" w:rsidP="006D0265">
      <w:pPr>
        <w:pStyle w:val="REG-P1"/>
      </w:pPr>
      <w:r w:rsidRPr="002C2C17">
        <w:t xml:space="preserve">(2) </w:t>
      </w:r>
      <w:r w:rsidR="006D0265" w:rsidRPr="002C2C17">
        <w:tab/>
      </w:r>
      <w:r w:rsidRPr="002C2C17">
        <w:t>The Authority will respond to the request for condonation within two (2) days, and may either grant or deny the request, in its sole discretion, based on, among other things, the nature of the proceeding and the reasons for non-compliance with the times set out.</w:t>
      </w:r>
    </w:p>
    <w:p w14:paraId="6B48D521" w14:textId="77777777" w:rsidR="00DE6292" w:rsidRPr="002C2C17" w:rsidRDefault="00DE6292" w:rsidP="00DE6292">
      <w:pPr>
        <w:pStyle w:val="REG-P0"/>
      </w:pPr>
    </w:p>
    <w:p w14:paraId="6425428E" w14:textId="77777777" w:rsidR="00DE6292" w:rsidRPr="002C2C17" w:rsidRDefault="00DE6292" w:rsidP="00DE6292">
      <w:pPr>
        <w:pStyle w:val="REG-P0"/>
      </w:pPr>
      <w:r w:rsidRPr="002C2C17">
        <w:rPr>
          <w:b/>
          <w:bCs/>
          <w:i/>
        </w:rPr>
        <w:t xml:space="preserve">Ex parte </w:t>
      </w:r>
      <w:r w:rsidRPr="002C2C17">
        <w:rPr>
          <w:b/>
          <w:bCs/>
        </w:rPr>
        <w:t>communications</w:t>
      </w:r>
    </w:p>
    <w:p w14:paraId="04772D43" w14:textId="77777777" w:rsidR="00DE6292" w:rsidRPr="002C2C17" w:rsidRDefault="00DE6292" w:rsidP="00DE6292">
      <w:pPr>
        <w:pStyle w:val="REG-P0"/>
      </w:pPr>
    </w:p>
    <w:p w14:paraId="6B10177D" w14:textId="77777777" w:rsidR="00DE6292" w:rsidRPr="002C2C17" w:rsidRDefault="00DE6292" w:rsidP="006D0265">
      <w:pPr>
        <w:pStyle w:val="REG-P1"/>
      </w:pPr>
      <w:r w:rsidRPr="002C2C17">
        <w:rPr>
          <w:b/>
          <w:bCs/>
        </w:rPr>
        <w:t>14.</w:t>
      </w:r>
      <w:r w:rsidRPr="002C2C17">
        <w:rPr>
          <w:b/>
          <w:bCs/>
        </w:rPr>
        <w:tab/>
      </w:r>
      <w:r w:rsidRPr="002C2C17">
        <w:t>A person may not communicate with the members of the Board, the CEO or staff members of, or consultants to the Authority to discuss the subject matter of a licence review or licence application proceeding, except as provided for herein.</w:t>
      </w:r>
    </w:p>
    <w:p w14:paraId="6362006F" w14:textId="77777777" w:rsidR="00DE6292" w:rsidRPr="002C2C17" w:rsidRDefault="00DE6292" w:rsidP="00DE6292">
      <w:pPr>
        <w:pStyle w:val="REG-P0"/>
      </w:pPr>
    </w:p>
    <w:p w14:paraId="41B77D10" w14:textId="77777777" w:rsidR="00DE6292" w:rsidRPr="002C2C17" w:rsidRDefault="00DE6292" w:rsidP="00DE6292">
      <w:pPr>
        <w:pStyle w:val="REG-P0"/>
        <w:rPr>
          <w:b/>
          <w:bCs/>
        </w:rPr>
      </w:pPr>
      <w:r w:rsidRPr="002C2C17">
        <w:rPr>
          <w:b/>
        </w:rPr>
        <w:t>Record of proceedings</w:t>
      </w:r>
    </w:p>
    <w:p w14:paraId="3745A761" w14:textId="77777777" w:rsidR="00DE6292" w:rsidRPr="002C2C17" w:rsidRDefault="00DE6292" w:rsidP="00DE6292">
      <w:pPr>
        <w:pStyle w:val="REG-P0"/>
        <w:rPr>
          <w:b/>
        </w:rPr>
      </w:pPr>
    </w:p>
    <w:p w14:paraId="0633028B" w14:textId="52EEEA40" w:rsidR="00DE6292" w:rsidRPr="002C2C17" w:rsidRDefault="00DE6292" w:rsidP="009B75C6">
      <w:pPr>
        <w:pStyle w:val="REG-P1"/>
      </w:pPr>
      <w:r w:rsidRPr="002C2C17">
        <w:rPr>
          <w:b/>
          <w:bCs/>
        </w:rPr>
        <w:t>15.</w:t>
      </w:r>
      <w:r w:rsidRPr="002C2C17">
        <w:rPr>
          <w:b/>
          <w:bCs/>
        </w:rPr>
        <w:tab/>
      </w:r>
      <w:r w:rsidRPr="002C2C17">
        <w:t xml:space="preserve">(1) </w:t>
      </w:r>
      <w:r w:rsidR="006D0265" w:rsidRPr="002C2C17">
        <w:tab/>
      </w:r>
      <w:r w:rsidRPr="002C2C17">
        <w:t>All documents deemed relevant by the Authority to the licence review proceedings contemplated by the Act and these regulations, including information and documentation provided in terms of these regulations and decisions made by the Authority, must be maintained by the Authority in a file at the head offices of the Authority and if practicable, on the Authority’s website.</w:t>
      </w:r>
    </w:p>
    <w:p w14:paraId="6DF53ADA" w14:textId="77777777" w:rsidR="00DE6292" w:rsidRPr="002C2C17" w:rsidRDefault="00DE6292" w:rsidP="009B75C6">
      <w:pPr>
        <w:pStyle w:val="REG-P1"/>
      </w:pPr>
    </w:p>
    <w:p w14:paraId="73DFAB69" w14:textId="5261694B" w:rsidR="00DE6292" w:rsidRPr="002C2C17" w:rsidRDefault="00DE6292" w:rsidP="009B75C6">
      <w:pPr>
        <w:pStyle w:val="REG-P1"/>
      </w:pPr>
      <w:r w:rsidRPr="002C2C17">
        <w:t>(2)</w:t>
      </w:r>
      <w:r w:rsidRPr="002C2C17">
        <w:tab/>
        <w:t>All documents deemed relevant by the</w:t>
      </w:r>
      <w:r w:rsidR="006D0265" w:rsidRPr="002C2C17">
        <w:t xml:space="preserve"> </w:t>
      </w:r>
      <w:r w:rsidRPr="002C2C17">
        <w:t>Authority to the licence application proceedings contemplated by the Act and these regulations, including information and documentation provided in terms of these regulations and decisions made by the Authority, must be maintained by the Authority separately for each application proceeding in files located at the head offices of the Authority and if practicable, electronically, on the Authority’s website.</w:t>
      </w:r>
    </w:p>
    <w:p w14:paraId="66BFE2D6" w14:textId="77777777" w:rsidR="00DE6292" w:rsidRPr="002C2C17" w:rsidRDefault="00DE6292" w:rsidP="009B75C6">
      <w:pPr>
        <w:pStyle w:val="REG-P1"/>
      </w:pPr>
    </w:p>
    <w:p w14:paraId="6A6E2A25" w14:textId="77777777" w:rsidR="00DE6292" w:rsidRPr="002C2C17" w:rsidRDefault="00DE6292" w:rsidP="009B75C6">
      <w:pPr>
        <w:pStyle w:val="REG-P1"/>
      </w:pPr>
      <w:r w:rsidRPr="002C2C17">
        <w:t>(3)</w:t>
      </w:r>
      <w:r w:rsidRPr="002C2C17">
        <w:tab/>
        <w:t>Except for confidential information, any person may examine the licence review and licence application proceedings files either at the head offices of the Authority during normal business hours and copies may be made on payment of a fee determined by the Authority, or, if available, on the Authority’s website where copies may be downloaded free of charge.</w:t>
      </w:r>
    </w:p>
    <w:p w14:paraId="1F53B7B1" w14:textId="77777777" w:rsidR="00DE6292" w:rsidRPr="002C2C17" w:rsidRDefault="00DE6292" w:rsidP="00DE6292">
      <w:pPr>
        <w:pStyle w:val="REG-P0"/>
      </w:pPr>
    </w:p>
    <w:p w14:paraId="69BACA81" w14:textId="77777777" w:rsidR="00DE6292" w:rsidRPr="002C2C17" w:rsidRDefault="00DE6292" w:rsidP="00DE6292">
      <w:pPr>
        <w:pStyle w:val="REG-P0"/>
        <w:rPr>
          <w:b/>
          <w:bCs/>
        </w:rPr>
      </w:pPr>
      <w:r w:rsidRPr="002C2C17">
        <w:rPr>
          <w:b/>
        </w:rPr>
        <w:t>Publication of licensing decisions and licences</w:t>
      </w:r>
    </w:p>
    <w:p w14:paraId="3DF7A276" w14:textId="77777777" w:rsidR="00DE6292" w:rsidRPr="002C2C17" w:rsidRDefault="00DE6292" w:rsidP="00DE6292">
      <w:pPr>
        <w:pStyle w:val="REG-P0"/>
        <w:rPr>
          <w:b/>
        </w:rPr>
      </w:pPr>
    </w:p>
    <w:p w14:paraId="60205C69" w14:textId="62739483" w:rsidR="00DE6292" w:rsidRPr="002C2C17" w:rsidRDefault="00DE6292" w:rsidP="00AF2351">
      <w:pPr>
        <w:pStyle w:val="REG-P1"/>
      </w:pPr>
      <w:r w:rsidRPr="002C2C17">
        <w:rPr>
          <w:b/>
          <w:bCs/>
        </w:rPr>
        <w:t>16.</w:t>
      </w:r>
      <w:r w:rsidRPr="002C2C17">
        <w:rPr>
          <w:b/>
          <w:bCs/>
        </w:rPr>
        <w:tab/>
      </w:r>
      <w:r w:rsidRPr="002C2C17">
        <w:t xml:space="preserve">(1) </w:t>
      </w:r>
      <w:r w:rsidR="00AF2351" w:rsidRPr="002C2C17">
        <w:tab/>
      </w:r>
      <w:r w:rsidRPr="002C2C17">
        <w:t xml:space="preserve">All decisions made in terms of these regulations and the relevant provisions of the Act will be communicated to the applicants and licensees and other relevant parties in writing together with reasons, and may be published in the </w:t>
      </w:r>
      <w:r w:rsidRPr="002C2C17">
        <w:rPr>
          <w:i/>
        </w:rPr>
        <w:t>Government Gazette</w:t>
      </w:r>
      <w:r w:rsidRPr="002C2C17">
        <w:t>.</w:t>
      </w:r>
    </w:p>
    <w:p w14:paraId="5486164A" w14:textId="77777777" w:rsidR="00DE6292" w:rsidRPr="002C2C17" w:rsidRDefault="00DE6292" w:rsidP="00AF2351">
      <w:pPr>
        <w:pStyle w:val="REG-P1"/>
      </w:pPr>
    </w:p>
    <w:p w14:paraId="3711EF2C" w14:textId="77777777" w:rsidR="00DE6292" w:rsidRPr="002C2C17" w:rsidRDefault="00DE6292" w:rsidP="00AF2351">
      <w:pPr>
        <w:pStyle w:val="REG-P1"/>
      </w:pPr>
      <w:r w:rsidRPr="002C2C17">
        <w:t>(2)</w:t>
      </w:r>
      <w:r w:rsidRPr="002C2C17">
        <w:tab/>
        <w:t>The Authority’s register of licences maintained in terms of section 27(3) of the Act and copies of all licences, will be held at the head offices of the Authority and if practicable, on the Authority’s website.</w:t>
      </w:r>
    </w:p>
    <w:p w14:paraId="4611401A" w14:textId="77777777" w:rsidR="00DE6292" w:rsidRPr="002C2C17" w:rsidRDefault="00DE6292" w:rsidP="00AF2351">
      <w:pPr>
        <w:pStyle w:val="REG-P1"/>
      </w:pPr>
    </w:p>
    <w:p w14:paraId="1ED50C79" w14:textId="77777777" w:rsidR="00DE6292" w:rsidRPr="002C2C17" w:rsidRDefault="00DE6292" w:rsidP="00AF2351">
      <w:pPr>
        <w:pStyle w:val="REG-P1"/>
      </w:pPr>
      <w:r w:rsidRPr="002C2C17">
        <w:t>(3)</w:t>
      </w:r>
      <w:r w:rsidRPr="002C2C17">
        <w:tab/>
        <w:t>Any person may examine the register of licences and copies of licences either at the head offices of the Authority during normal business hours and copies may be made on payment of a fee determined by the Authority, or, if available, on the Authority’s website where copies may be downloaded free of charge.</w:t>
      </w:r>
    </w:p>
    <w:p w14:paraId="6E4C4E6D" w14:textId="77777777" w:rsidR="00DE6292" w:rsidRPr="002C2C17" w:rsidRDefault="00DE6292" w:rsidP="00DE6292">
      <w:pPr>
        <w:pStyle w:val="REG-P0"/>
      </w:pPr>
    </w:p>
    <w:p w14:paraId="0069AEF3" w14:textId="77777777" w:rsidR="00DE6292" w:rsidRPr="002C2C17" w:rsidRDefault="00DE6292" w:rsidP="00DE6292">
      <w:pPr>
        <w:pStyle w:val="REG-P0"/>
        <w:rPr>
          <w:b/>
          <w:bCs/>
        </w:rPr>
      </w:pPr>
      <w:r w:rsidRPr="002C2C17">
        <w:rPr>
          <w:b/>
        </w:rPr>
        <w:t>Reconsideration</w:t>
      </w:r>
    </w:p>
    <w:p w14:paraId="716963C9" w14:textId="77777777" w:rsidR="00DE6292" w:rsidRPr="002C2C17" w:rsidRDefault="00DE6292" w:rsidP="00DE6292">
      <w:pPr>
        <w:pStyle w:val="REG-P0"/>
        <w:rPr>
          <w:b/>
        </w:rPr>
      </w:pPr>
    </w:p>
    <w:p w14:paraId="7326091C" w14:textId="77777777" w:rsidR="00DE6292" w:rsidRPr="002C2C17" w:rsidRDefault="00DE6292" w:rsidP="00AF2351">
      <w:pPr>
        <w:pStyle w:val="REG-P1"/>
      </w:pPr>
      <w:r w:rsidRPr="002C2C17">
        <w:rPr>
          <w:b/>
          <w:bCs/>
        </w:rPr>
        <w:t>17.</w:t>
      </w:r>
      <w:r w:rsidRPr="002C2C17">
        <w:rPr>
          <w:b/>
          <w:bCs/>
        </w:rPr>
        <w:tab/>
      </w:r>
      <w:r w:rsidRPr="002C2C17">
        <w:t xml:space="preserve">(1) </w:t>
      </w:r>
      <w:r w:rsidRPr="002C2C17">
        <w:tab/>
        <w:t>The Authority may, on its own, reconsider any decision made in terms of these regulations within the time set out in section 31 of the Act.</w:t>
      </w:r>
    </w:p>
    <w:p w14:paraId="15385F66" w14:textId="77777777" w:rsidR="00DE6292" w:rsidRPr="002C2C17" w:rsidRDefault="00DE6292" w:rsidP="00AF2351">
      <w:pPr>
        <w:pStyle w:val="REG-P1"/>
      </w:pPr>
    </w:p>
    <w:p w14:paraId="2EB09902" w14:textId="77777777" w:rsidR="00DE6292" w:rsidRPr="002C2C17" w:rsidRDefault="00DE6292" w:rsidP="00AF2351">
      <w:pPr>
        <w:pStyle w:val="REG-P1"/>
      </w:pPr>
      <w:r w:rsidRPr="002C2C17">
        <w:t>(2)</w:t>
      </w:r>
      <w:r w:rsidRPr="002C2C17">
        <w:tab/>
        <w:t>Any person may request the Authority in writing to reconsider any decision made in terms of these regulations within thirty (30) days of notice of the decision, and the Authority will reconsider such regulation within the time set out in section 31 of the Act.</w:t>
      </w:r>
    </w:p>
    <w:p w14:paraId="47EAAA1B" w14:textId="77777777" w:rsidR="00DE6292" w:rsidRPr="002C2C17" w:rsidRDefault="00DE6292" w:rsidP="00AF2351">
      <w:pPr>
        <w:pStyle w:val="REG-P1"/>
      </w:pPr>
    </w:p>
    <w:p w14:paraId="108CB97C" w14:textId="77777777" w:rsidR="00DE6292" w:rsidRPr="002C2C17" w:rsidRDefault="00DE6292" w:rsidP="00AF2351">
      <w:pPr>
        <w:pStyle w:val="REG-P1"/>
      </w:pPr>
      <w:r w:rsidRPr="002C2C17">
        <w:t>(3)</w:t>
      </w:r>
      <w:r w:rsidRPr="002C2C17">
        <w:tab/>
        <w:t>The Authority may publish its decision on reconsideration without further submissions being received, or it may provide an opportunity for further submissions in a manner stated by the Authority.</w:t>
      </w:r>
    </w:p>
    <w:p w14:paraId="01B47E33" w14:textId="77777777" w:rsidR="00DE6292" w:rsidRPr="002C2C17" w:rsidRDefault="00DE6292" w:rsidP="00DE6292">
      <w:pPr>
        <w:pStyle w:val="REG-P0"/>
      </w:pPr>
    </w:p>
    <w:p w14:paraId="045A2E31" w14:textId="77777777" w:rsidR="00DE6292" w:rsidRPr="002C2C17" w:rsidRDefault="00DE6292" w:rsidP="00DE6292">
      <w:pPr>
        <w:pStyle w:val="REG-P0"/>
        <w:rPr>
          <w:b/>
          <w:bCs/>
        </w:rPr>
      </w:pPr>
      <w:r w:rsidRPr="002C2C17">
        <w:rPr>
          <w:b/>
        </w:rPr>
        <w:t>Repeal of Regulations</w:t>
      </w:r>
    </w:p>
    <w:p w14:paraId="12AAC21B" w14:textId="77777777" w:rsidR="00DE6292" w:rsidRPr="002C2C17" w:rsidRDefault="00DE6292" w:rsidP="00DE6292">
      <w:pPr>
        <w:pStyle w:val="REG-P0"/>
        <w:rPr>
          <w:b/>
        </w:rPr>
      </w:pPr>
    </w:p>
    <w:p w14:paraId="3BE54809" w14:textId="743C39F8" w:rsidR="00DE6292" w:rsidRPr="002C2C17" w:rsidRDefault="00C77172" w:rsidP="00AF2351">
      <w:pPr>
        <w:pStyle w:val="REG-P1"/>
      </w:pPr>
      <w:r w:rsidRPr="002C2C17">
        <w:rPr>
          <w:b/>
          <w:bCs/>
        </w:rPr>
        <w:t>18</w:t>
      </w:r>
      <w:r w:rsidR="00DE6292" w:rsidRPr="002C2C17">
        <w:rPr>
          <w:b/>
          <w:bCs/>
        </w:rPr>
        <w:t xml:space="preserve">. </w:t>
      </w:r>
      <w:r w:rsidR="00DE6292" w:rsidRPr="002C2C17">
        <w:rPr>
          <w:b/>
          <w:bCs/>
        </w:rPr>
        <w:tab/>
      </w:r>
      <w:r w:rsidR="00DE6292" w:rsidRPr="002C2C17">
        <w:t>The Regulations Regarding Transitional Procedures for Telecommunications and Broadcasting Service Licences and Spectrum Use Licences published in Government Gazette 4714, No. 125 of 2011, dated 18 May 2011, are hereby repealed.</w:t>
      </w:r>
    </w:p>
    <w:p w14:paraId="660961BD" w14:textId="77777777" w:rsidR="00DE6292" w:rsidRPr="002C2C17" w:rsidRDefault="00DE6292" w:rsidP="00DE6292">
      <w:pPr>
        <w:pStyle w:val="REG-P0"/>
      </w:pPr>
    </w:p>
    <w:p w14:paraId="20617D06" w14:textId="77777777" w:rsidR="0018695A" w:rsidRPr="002C2C17" w:rsidRDefault="0018695A" w:rsidP="0018695A">
      <w:pPr>
        <w:pStyle w:val="REG-Amend"/>
      </w:pPr>
      <w:r w:rsidRPr="002C2C17">
        <w:t xml:space="preserve">[Regulation 18 is misnumbered as regulation 16 in the </w:t>
      </w:r>
      <w:r w:rsidRPr="002C2C17">
        <w:rPr>
          <w:i/>
        </w:rPr>
        <w:t>Government Gazette</w:t>
      </w:r>
      <w:r w:rsidRPr="002C2C17">
        <w:t xml:space="preserve">. </w:t>
      </w:r>
      <w:r w:rsidRPr="002C2C17">
        <w:br/>
        <w:t>The numbering has been corrected here to avoid confusion.]</w:t>
      </w:r>
    </w:p>
    <w:p w14:paraId="4EB2AEFC" w14:textId="148EFE2E" w:rsidR="0018695A" w:rsidRPr="002C2C17" w:rsidRDefault="007950A9" w:rsidP="0018695A">
      <w:pPr>
        <w:pStyle w:val="REG-H1a"/>
        <w:pBdr>
          <w:bottom w:val="single" w:sz="4" w:space="1" w:color="auto"/>
        </w:pBdr>
      </w:pPr>
      <w:r>
        <w:br w:type="column"/>
      </w:r>
    </w:p>
    <w:p w14:paraId="37EFD124" w14:textId="77777777" w:rsidR="0018695A" w:rsidRPr="002C2C17" w:rsidRDefault="0018695A" w:rsidP="0018695A">
      <w:pPr>
        <w:pStyle w:val="REG-H1a"/>
      </w:pPr>
    </w:p>
    <w:p w14:paraId="282CDD44" w14:textId="6411D61C" w:rsidR="0018695A" w:rsidRPr="002C2C17" w:rsidRDefault="0018695A" w:rsidP="0018695A">
      <w:pPr>
        <w:pStyle w:val="REG-Amend"/>
      </w:pPr>
      <w:r w:rsidRPr="002C2C17">
        <w:t>Regulations regarding Transitional Procedures for</w:t>
      </w:r>
    </w:p>
    <w:p w14:paraId="5C313592" w14:textId="77777777" w:rsidR="0018695A" w:rsidRPr="002C2C17" w:rsidRDefault="0018695A" w:rsidP="0018695A">
      <w:pPr>
        <w:pStyle w:val="REG-Amend"/>
      </w:pPr>
      <w:r w:rsidRPr="002C2C17">
        <w:t>Telecommunications and Broadcasting Service Licences and</w:t>
      </w:r>
    </w:p>
    <w:p w14:paraId="66E100E5" w14:textId="62C5BB91" w:rsidR="00C77172" w:rsidRPr="002C2C17" w:rsidRDefault="0018695A" w:rsidP="0018695A">
      <w:pPr>
        <w:pStyle w:val="REG-Amend"/>
      </w:pPr>
      <w:r w:rsidRPr="002C2C17">
        <w:t xml:space="preserve">Spectrum Use Licences were initially contained in General Notice 125/2011 (GG 4714), but were replaced by these regulations.  </w:t>
      </w:r>
      <w:r w:rsidR="00C77172" w:rsidRPr="002C2C17">
        <w:t xml:space="preserve">Forms relating to the </w:t>
      </w:r>
      <w:r w:rsidRPr="002C2C17">
        <w:t xml:space="preserve">previous </w:t>
      </w:r>
      <w:r w:rsidR="00C77172" w:rsidRPr="002C2C17">
        <w:t xml:space="preserve">regulations were published in </w:t>
      </w:r>
      <w:r w:rsidR="00C77172" w:rsidRPr="002C2C17">
        <w:br/>
        <w:t xml:space="preserve">General Notice 130/2011 (GG 4714). They appear to continue to apply </w:t>
      </w:r>
      <w:r w:rsidR="00C77172" w:rsidRPr="002C2C17">
        <w:br/>
        <w:t>in respect of these replacement regulations on the same topic.</w:t>
      </w:r>
    </w:p>
    <w:p w14:paraId="54447563" w14:textId="77777777" w:rsidR="0018695A" w:rsidRPr="002C2C17" w:rsidRDefault="0018695A" w:rsidP="0018695A">
      <w:pPr>
        <w:pStyle w:val="REG-Amend"/>
      </w:pPr>
    </w:p>
    <w:p w14:paraId="61583D8A" w14:textId="55344D6D" w:rsidR="0018695A" w:rsidRPr="002C2C17" w:rsidRDefault="0018695A" w:rsidP="0018695A">
      <w:pPr>
        <w:pStyle w:val="REG-Amend"/>
        <w:ind w:left="567" w:hanging="567"/>
        <w:jc w:val="both"/>
      </w:pPr>
      <w:r w:rsidRPr="002C2C17">
        <w:t xml:space="preserve">1. </w:t>
      </w:r>
      <w:r w:rsidRPr="002C2C17">
        <w:tab/>
        <w:t>Information Form to be submitted by Telecommunications and Broadcasting Service Licensees contemplated in se</w:t>
      </w:r>
      <w:r w:rsidR="000C6267" w:rsidRPr="002C2C17">
        <w:t>ctions 92 and 135(2) of the Act</w:t>
      </w:r>
    </w:p>
    <w:p w14:paraId="113DCA87" w14:textId="77777777" w:rsidR="0018695A" w:rsidRPr="002C2C17" w:rsidRDefault="0018695A" w:rsidP="0018695A">
      <w:pPr>
        <w:pStyle w:val="REG-Amend"/>
        <w:jc w:val="both"/>
      </w:pPr>
    </w:p>
    <w:p w14:paraId="0A8F4608" w14:textId="4158AE50" w:rsidR="0018695A" w:rsidRPr="002C2C17" w:rsidRDefault="0018695A" w:rsidP="0018695A">
      <w:pPr>
        <w:pStyle w:val="REG-Amend"/>
        <w:ind w:left="567" w:hanging="567"/>
        <w:jc w:val="both"/>
      </w:pPr>
      <w:r w:rsidRPr="002C2C17">
        <w:t xml:space="preserve">2. </w:t>
      </w:r>
      <w:r w:rsidRPr="002C2C17">
        <w:tab/>
        <w:t>Information Form to be submitted by Persons Lawfully Providing Services Without a Licence Contemplated in section 135(5) of the Act, (including Namibian Broadcasting Corporation,</w:t>
      </w:r>
      <w:r w:rsidR="00EE002A" w:rsidRPr="002C2C17">
        <w:t xml:space="preserve"> </w:t>
      </w:r>
      <w:r w:rsidR="000C6267" w:rsidRPr="002C2C17">
        <w:t>and Telecom Namibia Limited)</w:t>
      </w:r>
    </w:p>
    <w:p w14:paraId="357E6218" w14:textId="77777777" w:rsidR="0018695A" w:rsidRPr="002C2C17" w:rsidRDefault="0018695A" w:rsidP="0018695A">
      <w:pPr>
        <w:pStyle w:val="REG-Amend"/>
        <w:ind w:left="567" w:hanging="567"/>
        <w:jc w:val="both"/>
      </w:pPr>
    </w:p>
    <w:p w14:paraId="4C860D9B" w14:textId="3E011538" w:rsidR="0018695A" w:rsidRPr="002C2C17" w:rsidRDefault="0018695A" w:rsidP="0018695A">
      <w:pPr>
        <w:pStyle w:val="REG-Amend"/>
        <w:ind w:left="567" w:hanging="567"/>
        <w:jc w:val="both"/>
      </w:pPr>
      <w:r w:rsidRPr="002C2C17">
        <w:t xml:space="preserve">3. </w:t>
      </w:r>
      <w:r w:rsidRPr="002C2C17">
        <w:tab/>
        <w:t>Application Form to be Submitted by Persons Lawfully Providing Services Without a Licence Contemplat</w:t>
      </w:r>
      <w:r w:rsidR="000C6267" w:rsidRPr="002C2C17">
        <w:t>ed in section 135(5) of the Act</w:t>
      </w:r>
    </w:p>
    <w:p w14:paraId="4DC4D9CF" w14:textId="77777777" w:rsidR="0018695A" w:rsidRPr="002C2C17" w:rsidRDefault="0018695A" w:rsidP="0018695A">
      <w:pPr>
        <w:pStyle w:val="REG-Amend"/>
        <w:ind w:left="567" w:hanging="567"/>
        <w:jc w:val="both"/>
      </w:pPr>
    </w:p>
    <w:p w14:paraId="13E4C6A0" w14:textId="3BED3E32" w:rsidR="0018695A" w:rsidRPr="002C2C17" w:rsidRDefault="0018695A" w:rsidP="0018695A">
      <w:pPr>
        <w:pStyle w:val="REG-Amend"/>
        <w:ind w:left="567" w:hanging="567"/>
        <w:jc w:val="both"/>
      </w:pPr>
      <w:r w:rsidRPr="002C2C17">
        <w:t>4.</w:t>
      </w:r>
      <w:r w:rsidRPr="002C2C17">
        <w:tab/>
        <w:t>Information Form to be Submitted by Persons with Pending Applications Submitted to the Namibian Communications Commission Contemplate</w:t>
      </w:r>
      <w:r w:rsidR="000C6267" w:rsidRPr="002C2C17">
        <w:t>d in section 135(10) of the Act</w:t>
      </w:r>
    </w:p>
    <w:p w14:paraId="4AA4953B" w14:textId="77777777" w:rsidR="0018695A" w:rsidRPr="002C2C17" w:rsidRDefault="0018695A" w:rsidP="0018695A">
      <w:pPr>
        <w:pStyle w:val="REG-Amend"/>
        <w:ind w:left="567" w:hanging="567"/>
        <w:jc w:val="both"/>
      </w:pPr>
    </w:p>
    <w:p w14:paraId="26FDDF9D" w14:textId="69C3BE1B" w:rsidR="0018695A" w:rsidRPr="002C2C17" w:rsidRDefault="0018695A" w:rsidP="0018695A">
      <w:pPr>
        <w:pStyle w:val="REG-Amend"/>
        <w:ind w:left="567" w:hanging="567"/>
        <w:jc w:val="both"/>
      </w:pPr>
      <w:r w:rsidRPr="002C2C17">
        <w:t xml:space="preserve">5. </w:t>
      </w:r>
      <w:r w:rsidRPr="002C2C17">
        <w:tab/>
        <w:t>Information Form to be Submitted by Persons Having Authority to Use Spectrum Contemplate</w:t>
      </w:r>
      <w:r w:rsidR="000C6267" w:rsidRPr="002C2C17">
        <w:t>d in section 101(11) of the Act</w:t>
      </w:r>
    </w:p>
    <w:p w14:paraId="74784214" w14:textId="77777777" w:rsidR="0018695A" w:rsidRPr="002C2C17" w:rsidRDefault="0018695A" w:rsidP="0018695A">
      <w:pPr>
        <w:pStyle w:val="REG-Amend"/>
        <w:ind w:left="567" w:hanging="567"/>
        <w:jc w:val="both"/>
      </w:pPr>
    </w:p>
    <w:p w14:paraId="448BF45F" w14:textId="177525D1" w:rsidR="0018695A" w:rsidRPr="002C2C17" w:rsidRDefault="0018695A" w:rsidP="0018695A">
      <w:pPr>
        <w:pStyle w:val="REG-Amend"/>
        <w:ind w:left="567" w:hanging="567"/>
        <w:jc w:val="both"/>
      </w:pPr>
      <w:r w:rsidRPr="002C2C17">
        <w:t xml:space="preserve">6. </w:t>
      </w:r>
      <w:r w:rsidRPr="002C2C17">
        <w:tab/>
        <w:t xml:space="preserve">Information Form for the Use of Spectrum for Defence Purposes to be Submitted by the Namibian Defence Force and any other Organ of State Contemplated in section 101(12) of  </w:t>
      </w:r>
      <w:r w:rsidR="000C6267" w:rsidRPr="002C2C17">
        <w:t>the Act</w:t>
      </w:r>
    </w:p>
    <w:p w14:paraId="482ACB22" w14:textId="77777777" w:rsidR="0018695A" w:rsidRPr="002C2C17" w:rsidRDefault="0018695A" w:rsidP="0018695A">
      <w:pPr>
        <w:pStyle w:val="REG-Amend"/>
        <w:ind w:left="567" w:hanging="567"/>
        <w:jc w:val="both"/>
      </w:pPr>
    </w:p>
    <w:p w14:paraId="2CBFC366" w14:textId="77777777" w:rsidR="0018695A" w:rsidRPr="002C2C17" w:rsidRDefault="0018695A" w:rsidP="0018695A">
      <w:pPr>
        <w:pStyle w:val="REG-Amend"/>
        <w:ind w:left="567" w:hanging="567"/>
        <w:jc w:val="both"/>
      </w:pPr>
      <w:r w:rsidRPr="002C2C17">
        <w:t xml:space="preserve">7. </w:t>
      </w:r>
      <w:r w:rsidRPr="002C2C17">
        <w:tab/>
        <w:t>Application Form for the Use of Spectrum for Defence Purposes to be Submitted by the Namibian Defence Force and any other Organ of State Contemplated in section 101(12) of the Act.</w:t>
      </w:r>
    </w:p>
    <w:p w14:paraId="53B7F70C" w14:textId="77777777" w:rsidR="0018695A" w:rsidRPr="002C2C17" w:rsidRDefault="0018695A" w:rsidP="00FB326C">
      <w:pPr>
        <w:pStyle w:val="REG-H1a"/>
      </w:pPr>
    </w:p>
    <w:p w14:paraId="19ED8477" w14:textId="77777777" w:rsidR="0018695A" w:rsidRPr="002C2C17" w:rsidRDefault="0018695A" w:rsidP="0018695A">
      <w:pPr>
        <w:pStyle w:val="REG-H3A"/>
        <w:rPr>
          <w:color w:val="00B050"/>
        </w:rPr>
      </w:pPr>
      <w:r w:rsidRPr="002C2C17">
        <w:rPr>
          <w:color w:val="00B050"/>
        </w:rPr>
        <w:t>FORMS</w:t>
      </w:r>
    </w:p>
    <w:p w14:paraId="47FF9848" w14:textId="77777777" w:rsidR="0018695A" w:rsidRPr="002C2C17" w:rsidRDefault="0018695A" w:rsidP="0018695A">
      <w:pPr>
        <w:pStyle w:val="REG-Amend"/>
      </w:pPr>
    </w:p>
    <w:p w14:paraId="3381CDD6" w14:textId="77777777" w:rsidR="0018695A" w:rsidRPr="002C2C17" w:rsidRDefault="0018695A" w:rsidP="0018695A">
      <w:pPr>
        <w:pStyle w:val="REG-Amend"/>
      </w:pPr>
      <w:r w:rsidRPr="002C2C17">
        <w:t>To view content without printing, scroll down.</w:t>
      </w:r>
    </w:p>
    <w:p w14:paraId="15C24FC1" w14:textId="77777777" w:rsidR="0018695A" w:rsidRPr="002C2C17" w:rsidRDefault="0018695A" w:rsidP="0018695A">
      <w:pPr>
        <w:pStyle w:val="REG-Amend"/>
      </w:pPr>
    </w:p>
    <w:p w14:paraId="5A7A5DC1" w14:textId="77777777" w:rsidR="0018695A" w:rsidRPr="002C2C17" w:rsidRDefault="0018695A" w:rsidP="0018695A">
      <w:pPr>
        <w:pStyle w:val="REG-Amend"/>
      </w:pPr>
      <w:r w:rsidRPr="002C2C17">
        <w:t>To print at full scale (A4), double-click the icon below.</w:t>
      </w:r>
    </w:p>
    <w:p w14:paraId="56B987B6" w14:textId="59F5A83C" w:rsidR="0018695A" w:rsidRPr="002C2C17" w:rsidRDefault="0018695A" w:rsidP="0018695A">
      <w:pPr>
        <w:pStyle w:val="REG-Amend"/>
      </w:pPr>
    </w:p>
    <w:p w14:paraId="4043ED0C" w14:textId="2562783B" w:rsidR="00A40538" w:rsidRPr="002C2C17" w:rsidRDefault="00372F41" w:rsidP="0018695A">
      <w:pPr>
        <w:pStyle w:val="REG-Amend"/>
      </w:pPr>
      <w:r w:rsidRPr="002C2C17">
        <w:object w:dxaOrig="1536" w:dyaOrig="999" w14:anchorId="1DA46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pt" o:ole="">
            <v:imagedata r:id="rId11" o:title=""/>
          </v:shape>
          <o:OLEObject Type="Embed" ProgID="AcroExch.Document.11" ShapeID="_x0000_i1025" DrawAspect="Icon" ObjectID="_1532881003" r:id="rId12"/>
        </w:object>
      </w:r>
    </w:p>
    <w:p w14:paraId="3CF67EC3" w14:textId="77777777" w:rsidR="0018695A" w:rsidRPr="002C2C17" w:rsidRDefault="0018695A" w:rsidP="0018695A">
      <w:pPr>
        <w:pStyle w:val="REG-H1a"/>
        <w:pBdr>
          <w:bottom w:val="single" w:sz="4" w:space="1" w:color="auto"/>
        </w:pBdr>
      </w:pPr>
    </w:p>
    <w:p w14:paraId="5769D708" w14:textId="77777777" w:rsidR="0018695A" w:rsidRPr="002C2C17" w:rsidRDefault="0018695A" w:rsidP="0018695A">
      <w:pPr>
        <w:pStyle w:val="REG-P0"/>
      </w:pPr>
    </w:p>
    <w:p w14:paraId="640C9275" w14:textId="5C0478B6" w:rsidR="00A40538" w:rsidRPr="002C2C17" w:rsidRDefault="00A40538">
      <w:pPr>
        <w:spacing w:after="200" w:line="276" w:lineRule="auto"/>
        <w:rPr>
          <w:rFonts w:eastAsia="Times New Roman" w:cs="Times New Roman"/>
        </w:rPr>
      </w:pPr>
      <w:r w:rsidRPr="002C2C17">
        <w:rPr>
          <w:rFonts w:eastAsia="Times New Roman" w:cs="Times New Roman"/>
        </w:rPr>
        <w:br w:type="page"/>
      </w:r>
    </w:p>
    <w:p w14:paraId="3297CCDD" w14:textId="724266C8" w:rsidR="006D71DD" w:rsidRPr="002C2C17" w:rsidRDefault="00F33322" w:rsidP="0018695A">
      <w:pPr>
        <w:spacing w:after="200" w:line="276" w:lineRule="auto"/>
        <w:rPr>
          <w:rFonts w:eastAsia="Times New Roman" w:cs="Times New Roman"/>
        </w:rPr>
      </w:pPr>
      <w:r w:rsidRPr="002C2C17">
        <w:rPr>
          <w:rFonts w:eastAsia="Times New Roman" w:cs="Times New Roman"/>
          <w:lang w:val="en-ZA" w:eastAsia="en-ZA"/>
        </w:rPr>
        <w:drawing>
          <wp:inline distT="0" distB="0" distL="0" distR="0" wp14:anchorId="591B0FBA" wp14:editId="5D011BC8">
            <wp:extent cx="5396230" cy="762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cations Act 8 of 2009 - Regs (07) GN130 GG4714 Forms_Page_01.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55662AFF" wp14:editId="0E93BB80">
            <wp:extent cx="5396230" cy="762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cations Act 8 of 2009 - Regs (07) GN130 GG4714 Forms_Page_02.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5D1B48B8" wp14:editId="548CC9EE">
            <wp:extent cx="5396230" cy="7626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cations Act 8 of 2009 - Regs (07) GN130 GG4714 Forms_Page_03.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720FC754" wp14:editId="382BA4A6">
            <wp:extent cx="5396230" cy="7626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mmunications Act 8 of 2009 - Regs (07) GN130 GG4714 Forms_Page_04.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27884E01" wp14:editId="7D585170">
            <wp:extent cx="5396230" cy="7626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munications Act 8 of 2009 - Regs (07) GN130 GG4714 Forms_Page_05.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41689664" wp14:editId="40392D6C">
            <wp:extent cx="5396230" cy="7626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mmunications Act 8 of 2009 - Regs (07) GN130 GG4714 Forms_Page_06.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44F984D3" wp14:editId="6C906C43">
            <wp:extent cx="5396230" cy="7626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s Act 8 of 2009 - Regs (07) GN130 GG4714 Forms_Page_07.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4E718A32" wp14:editId="7B9632FC">
            <wp:extent cx="5396230" cy="7626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cations Act 8 of 2009 - Regs (07) GN130 GG4714 Forms_Page_08.png"/>
                    <pic:cNvPicPr/>
                  </pic:nvPicPr>
                  <pic:blipFill>
                    <a:blip r:embed="rId20">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06B538C5" wp14:editId="4C2ED612">
            <wp:extent cx="5396230" cy="7626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ommunications Act 8 of 2009 - Regs (07) GN130 GG4714 Forms_Page_09.png"/>
                    <pic:cNvPicPr/>
                  </pic:nvPicPr>
                  <pic:blipFill>
                    <a:blip r:embed="rId21">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65FF5303" wp14:editId="3BD7595D">
            <wp:extent cx="5396230" cy="7626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mmunications Act 8 of 2009 - Regs (07) GN130 GG4714 Forms_Page_10.png"/>
                    <pic:cNvPicPr/>
                  </pic:nvPicPr>
                  <pic:blipFill>
                    <a:blip r:embed="rId22">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5016FF45" wp14:editId="4F8C230B">
            <wp:extent cx="5396230" cy="7626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mmunications Act 8 of 2009 - Regs (07) GN130 GG4714 Forms_Page_11.png"/>
                    <pic:cNvPicPr/>
                  </pic:nvPicPr>
                  <pic:blipFill>
                    <a:blip r:embed="rId23">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3E6CB3AE" wp14:editId="4E294A2B">
            <wp:extent cx="5396230" cy="76269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ommunications Act 8 of 2009 - Regs (07) GN130 GG4714 Forms_Page_12.png"/>
                    <pic:cNvPicPr/>
                  </pic:nvPicPr>
                  <pic:blipFill>
                    <a:blip r:embed="rId24">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718D0291" wp14:editId="210F200D">
            <wp:extent cx="5396230" cy="76269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munications Act 8 of 2009 - Regs (07) GN130 GG4714 Forms_Page_13.png"/>
                    <pic:cNvPicPr/>
                  </pic:nvPicPr>
                  <pic:blipFill>
                    <a:blip r:embed="rId25">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r w:rsidRPr="002C2C17">
        <w:rPr>
          <w:rFonts w:eastAsia="Times New Roman" w:cs="Times New Roman"/>
          <w:lang w:val="en-ZA" w:eastAsia="en-ZA"/>
        </w:rPr>
        <w:drawing>
          <wp:inline distT="0" distB="0" distL="0" distR="0" wp14:anchorId="1A1AC97B" wp14:editId="5C4D50B0">
            <wp:extent cx="5396230" cy="76269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ommunications Act 8 of 2009 - Regs (07) GN130 GG4714 Forms_Page_14.png"/>
                    <pic:cNvPicPr/>
                  </pic:nvPicPr>
                  <pic:blipFill>
                    <a:blip r:embed="rId26">
                      <a:extLst>
                        <a:ext uri="{28A0092B-C50C-407E-A947-70E740481C1C}">
                          <a14:useLocalDpi xmlns:a14="http://schemas.microsoft.com/office/drawing/2010/main" val="0"/>
                        </a:ext>
                      </a:extLst>
                    </a:blip>
                    <a:stretch>
                      <a:fillRect/>
                    </a:stretch>
                  </pic:blipFill>
                  <pic:spPr>
                    <a:xfrm>
                      <a:off x="0" y="0"/>
                      <a:ext cx="5396230" cy="7626985"/>
                    </a:xfrm>
                    <a:prstGeom prst="rect">
                      <a:avLst/>
                    </a:prstGeom>
                  </pic:spPr>
                </pic:pic>
              </a:graphicData>
            </a:graphic>
          </wp:inline>
        </w:drawing>
      </w:r>
    </w:p>
    <w:p w14:paraId="786E0522" w14:textId="77777777" w:rsidR="00F33322" w:rsidRPr="002C2C17" w:rsidRDefault="00F33322" w:rsidP="00F33322">
      <w:pPr>
        <w:pStyle w:val="REG-P0"/>
      </w:pPr>
    </w:p>
    <w:sectPr w:rsidR="00F33322" w:rsidRPr="002C2C17" w:rsidSect="00CE101E">
      <w:headerReference w:type="default" r:id="rId27"/>
      <w:headerReference w:type="first" r:id="rId28"/>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4C56F" w14:textId="77777777" w:rsidR="000B5B3B" w:rsidRDefault="000B5B3B">
      <w:r>
        <w:separator/>
      </w:r>
    </w:p>
  </w:endnote>
  <w:endnote w:type="continuationSeparator" w:id="0">
    <w:p w14:paraId="5422B2A4" w14:textId="77777777" w:rsidR="000B5B3B" w:rsidRDefault="000B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9789E" w14:textId="77777777" w:rsidR="000B5B3B" w:rsidRDefault="000B5B3B">
      <w:r>
        <w:separator/>
      </w:r>
    </w:p>
  </w:footnote>
  <w:footnote w:type="continuationSeparator" w:id="0">
    <w:p w14:paraId="23A689A5" w14:textId="77777777" w:rsidR="000B5B3B" w:rsidRDefault="000B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0FB70" w14:textId="525EDBAF" w:rsidR="00BF0042" w:rsidRPr="007D7264" w:rsidRDefault="000B5B3B"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7950A9">
      <w:rPr>
        <w:rFonts w:ascii="Arial" w:hAnsi="Arial" w:cs="Arial"/>
        <w:b/>
        <w:sz w:val="16"/>
        <w:szCs w:val="16"/>
      </w:rPr>
      <w:t>12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208ACE9B" w14:textId="77777777" w:rsidR="00CC205C" w:rsidRPr="00F25922" w:rsidRDefault="00B21824" w:rsidP="00F25922">
    <w:pPr>
      <w:pStyle w:val="REG-PHA"/>
    </w:pPr>
    <w:r w:rsidRPr="00F25922">
      <w:t>REGULATIONS</w:t>
    </w:r>
  </w:p>
  <w:p w14:paraId="0824DEC3" w14:textId="03651F4C" w:rsidR="00BF0042" w:rsidRDefault="00D32B6E" w:rsidP="00F86229">
    <w:pPr>
      <w:pStyle w:val="REG-PHb"/>
      <w:spacing w:after="120"/>
    </w:pPr>
    <w:r>
      <w:t>Communications Act 8 of 2009</w:t>
    </w:r>
  </w:p>
  <w:p w14:paraId="6AAC4C25" w14:textId="1053EB64" w:rsidR="006D71DD" w:rsidRDefault="006D71DD" w:rsidP="006D71DD">
    <w:pPr>
      <w:pStyle w:val="REG-H1b"/>
      <w:rPr>
        <w:sz w:val="16"/>
        <w:szCs w:val="16"/>
        <w:lang w:val="en-US"/>
      </w:rPr>
    </w:pPr>
    <w:r w:rsidRPr="006D71DD">
      <w:rPr>
        <w:sz w:val="16"/>
        <w:szCs w:val="16"/>
        <w:lang w:val="en-US"/>
      </w:rPr>
      <w:t xml:space="preserve">Regulations </w:t>
    </w:r>
    <w:r w:rsidR="00EE002A">
      <w:rPr>
        <w:sz w:val="16"/>
        <w:szCs w:val="16"/>
        <w:lang w:val="en-US"/>
      </w:rPr>
      <w:t>r</w:t>
    </w:r>
    <w:r w:rsidRPr="006D71DD">
      <w:rPr>
        <w:sz w:val="16"/>
        <w:szCs w:val="16"/>
        <w:lang w:val="en-US"/>
      </w:rPr>
      <w:t xml:space="preserve">egarding </w:t>
    </w:r>
    <w:r w:rsidR="00381248">
      <w:rPr>
        <w:sz w:val="16"/>
        <w:szCs w:val="16"/>
        <w:lang w:val="en-US"/>
      </w:rPr>
      <w:t>T</w:t>
    </w:r>
    <w:r w:rsidRPr="006D71DD">
      <w:rPr>
        <w:sz w:val="16"/>
        <w:szCs w:val="16"/>
        <w:lang w:val="en-US"/>
      </w:rPr>
      <w:t xml:space="preserve">ransitional </w:t>
    </w:r>
    <w:r w:rsidR="00381248">
      <w:rPr>
        <w:sz w:val="16"/>
        <w:szCs w:val="16"/>
        <w:lang w:val="en-US"/>
      </w:rPr>
      <w:t>P</w:t>
    </w:r>
    <w:r w:rsidRPr="006D71DD">
      <w:rPr>
        <w:sz w:val="16"/>
        <w:szCs w:val="16"/>
        <w:lang w:val="en-US"/>
      </w:rPr>
      <w:t>rocedures for</w:t>
    </w:r>
    <w:r>
      <w:rPr>
        <w:sz w:val="16"/>
        <w:szCs w:val="16"/>
        <w:lang w:val="en-US"/>
      </w:rPr>
      <w:t xml:space="preserve"> </w:t>
    </w:r>
    <w:r w:rsidR="001554EF">
      <w:rPr>
        <w:sz w:val="16"/>
        <w:szCs w:val="16"/>
        <w:lang w:val="en-US"/>
      </w:rPr>
      <w:t>Telecommunications</w:t>
    </w:r>
  </w:p>
  <w:p w14:paraId="09829923" w14:textId="241C946A" w:rsidR="00BF5B36" w:rsidRPr="006D71DD" w:rsidRDefault="001554EF" w:rsidP="006D71DD">
    <w:pPr>
      <w:pStyle w:val="REG-H1b"/>
      <w:rPr>
        <w:sz w:val="16"/>
        <w:szCs w:val="16"/>
      </w:rPr>
    </w:pPr>
    <w:r>
      <w:rPr>
        <w:sz w:val="16"/>
        <w:szCs w:val="16"/>
        <w:lang w:val="en-US"/>
      </w:rPr>
      <w:t xml:space="preserve">and </w:t>
    </w:r>
    <w:r w:rsidR="006D71DD" w:rsidRPr="006D71DD">
      <w:rPr>
        <w:sz w:val="16"/>
        <w:szCs w:val="16"/>
        <w:lang w:val="en-US"/>
      </w:rPr>
      <w:t>Broadcasting Service Licences and Spectrum Use Licences</w:t>
    </w:r>
    <w:r w:rsidR="006D71DD">
      <w:rPr>
        <w:sz w:val="16"/>
        <w:szCs w:val="16"/>
        <w:lang w:val="en-US"/>
      </w:rPr>
      <w:t xml:space="preserve"> </w:t>
    </w:r>
  </w:p>
  <w:p w14:paraId="72399354"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CE1A3" w14:textId="77777777" w:rsidR="00BF0042" w:rsidRPr="00BA6B35" w:rsidRDefault="000B5B3B"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0FF"/>
    <w:multiLevelType w:val="hybridMultilevel"/>
    <w:tmpl w:val="BE0418AA"/>
    <w:lvl w:ilvl="0" w:tplc="84682CE2">
      <w:start w:val="1"/>
      <w:numFmt w:val="lowerLetter"/>
      <w:lvlText w:val="(%1)"/>
      <w:lvlJc w:val="left"/>
      <w:pPr>
        <w:ind w:hanging="721"/>
      </w:pPr>
      <w:rPr>
        <w:rFonts w:ascii="Times New Roman" w:eastAsia="Times New Roman" w:hAnsi="Times New Roman" w:hint="default"/>
        <w:sz w:val="22"/>
        <w:szCs w:val="22"/>
      </w:rPr>
    </w:lvl>
    <w:lvl w:ilvl="1" w:tplc="49A8206C">
      <w:start w:val="1"/>
      <w:numFmt w:val="lowerRoman"/>
      <w:lvlText w:val="(%2)"/>
      <w:lvlJc w:val="left"/>
      <w:pPr>
        <w:ind w:hanging="721"/>
      </w:pPr>
      <w:rPr>
        <w:rFonts w:ascii="Times New Roman" w:eastAsia="Times New Roman" w:hAnsi="Times New Roman" w:hint="default"/>
        <w:sz w:val="22"/>
        <w:szCs w:val="22"/>
      </w:rPr>
    </w:lvl>
    <w:lvl w:ilvl="2" w:tplc="2BDA8FA6">
      <w:start w:val="1"/>
      <w:numFmt w:val="bullet"/>
      <w:lvlText w:val="•"/>
      <w:lvlJc w:val="left"/>
      <w:rPr>
        <w:rFonts w:hint="default"/>
      </w:rPr>
    </w:lvl>
    <w:lvl w:ilvl="3" w:tplc="5502C9F4">
      <w:start w:val="1"/>
      <w:numFmt w:val="bullet"/>
      <w:lvlText w:val="•"/>
      <w:lvlJc w:val="left"/>
      <w:rPr>
        <w:rFonts w:hint="default"/>
      </w:rPr>
    </w:lvl>
    <w:lvl w:ilvl="4" w:tplc="3D926D82">
      <w:start w:val="1"/>
      <w:numFmt w:val="bullet"/>
      <w:lvlText w:val="•"/>
      <w:lvlJc w:val="left"/>
      <w:rPr>
        <w:rFonts w:hint="default"/>
      </w:rPr>
    </w:lvl>
    <w:lvl w:ilvl="5" w:tplc="A7921B2A">
      <w:start w:val="1"/>
      <w:numFmt w:val="bullet"/>
      <w:lvlText w:val="•"/>
      <w:lvlJc w:val="left"/>
      <w:rPr>
        <w:rFonts w:hint="default"/>
      </w:rPr>
    </w:lvl>
    <w:lvl w:ilvl="6" w:tplc="9B9EA1FA">
      <w:start w:val="1"/>
      <w:numFmt w:val="bullet"/>
      <w:lvlText w:val="•"/>
      <w:lvlJc w:val="left"/>
      <w:rPr>
        <w:rFonts w:hint="default"/>
      </w:rPr>
    </w:lvl>
    <w:lvl w:ilvl="7" w:tplc="9A7AB1E8">
      <w:start w:val="1"/>
      <w:numFmt w:val="bullet"/>
      <w:lvlText w:val="•"/>
      <w:lvlJc w:val="left"/>
      <w:rPr>
        <w:rFonts w:hint="default"/>
      </w:rPr>
    </w:lvl>
    <w:lvl w:ilvl="8" w:tplc="AEF6823C">
      <w:start w:val="1"/>
      <w:numFmt w:val="bullet"/>
      <w:lvlText w:val="•"/>
      <w:lvlJc w:val="left"/>
      <w:rPr>
        <w:rFonts w:hint="default"/>
      </w:rPr>
    </w:lvl>
  </w:abstractNum>
  <w:abstractNum w:abstractNumId="2">
    <w:nsid w:val="048D4134"/>
    <w:multiLevelType w:val="hybridMultilevel"/>
    <w:tmpl w:val="3F90EEBC"/>
    <w:lvl w:ilvl="0" w:tplc="5E42A42A">
      <w:start w:val="2"/>
      <w:numFmt w:val="decimal"/>
      <w:lvlText w:val="(%1)"/>
      <w:lvlJc w:val="left"/>
      <w:pPr>
        <w:ind w:hanging="721"/>
      </w:pPr>
      <w:rPr>
        <w:rFonts w:ascii="Times New Roman" w:eastAsia="Times New Roman" w:hAnsi="Times New Roman" w:hint="default"/>
        <w:sz w:val="22"/>
        <w:szCs w:val="22"/>
      </w:rPr>
    </w:lvl>
    <w:lvl w:ilvl="1" w:tplc="8AEE3B7C">
      <w:start w:val="1"/>
      <w:numFmt w:val="lowerLetter"/>
      <w:lvlText w:val="(%2)"/>
      <w:lvlJc w:val="left"/>
      <w:pPr>
        <w:ind w:hanging="721"/>
      </w:pPr>
      <w:rPr>
        <w:rFonts w:ascii="Times New Roman" w:eastAsia="Times New Roman" w:hAnsi="Times New Roman" w:hint="default"/>
        <w:sz w:val="22"/>
        <w:szCs w:val="22"/>
      </w:rPr>
    </w:lvl>
    <w:lvl w:ilvl="2" w:tplc="83524610">
      <w:start w:val="1"/>
      <w:numFmt w:val="bullet"/>
      <w:lvlText w:val="•"/>
      <w:lvlJc w:val="left"/>
      <w:rPr>
        <w:rFonts w:hint="default"/>
      </w:rPr>
    </w:lvl>
    <w:lvl w:ilvl="3" w:tplc="43CC58D2">
      <w:start w:val="1"/>
      <w:numFmt w:val="bullet"/>
      <w:lvlText w:val="•"/>
      <w:lvlJc w:val="left"/>
      <w:rPr>
        <w:rFonts w:hint="default"/>
      </w:rPr>
    </w:lvl>
    <w:lvl w:ilvl="4" w:tplc="F65EFCA8">
      <w:start w:val="1"/>
      <w:numFmt w:val="bullet"/>
      <w:lvlText w:val="•"/>
      <w:lvlJc w:val="left"/>
      <w:rPr>
        <w:rFonts w:hint="default"/>
      </w:rPr>
    </w:lvl>
    <w:lvl w:ilvl="5" w:tplc="450E7D76">
      <w:start w:val="1"/>
      <w:numFmt w:val="bullet"/>
      <w:lvlText w:val="•"/>
      <w:lvlJc w:val="left"/>
      <w:rPr>
        <w:rFonts w:hint="default"/>
      </w:rPr>
    </w:lvl>
    <w:lvl w:ilvl="6" w:tplc="BDD2BA84">
      <w:start w:val="1"/>
      <w:numFmt w:val="bullet"/>
      <w:lvlText w:val="•"/>
      <w:lvlJc w:val="left"/>
      <w:rPr>
        <w:rFonts w:hint="default"/>
      </w:rPr>
    </w:lvl>
    <w:lvl w:ilvl="7" w:tplc="FDFA2C66">
      <w:start w:val="1"/>
      <w:numFmt w:val="bullet"/>
      <w:lvlText w:val="•"/>
      <w:lvlJc w:val="left"/>
      <w:rPr>
        <w:rFonts w:hint="default"/>
      </w:rPr>
    </w:lvl>
    <w:lvl w:ilvl="8" w:tplc="95E84A9A">
      <w:start w:val="1"/>
      <w:numFmt w:val="bullet"/>
      <w:lvlText w:val="•"/>
      <w:lvlJc w:val="left"/>
      <w:rPr>
        <w:rFonts w:hint="default"/>
      </w:rPr>
    </w:lvl>
  </w:abstractNum>
  <w:abstractNum w:abstractNumId="3">
    <w:nsid w:val="07557678"/>
    <w:multiLevelType w:val="hybridMultilevel"/>
    <w:tmpl w:val="75F24946"/>
    <w:lvl w:ilvl="0" w:tplc="6B087C4E">
      <w:start w:val="1"/>
      <w:numFmt w:val="lowerLetter"/>
      <w:lvlText w:val="(%1)"/>
      <w:lvlJc w:val="left"/>
      <w:pPr>
        <w:ind w:hanging="721"/>
      </w:pPr>
      <w:rPr>
        <w:rFonts w:ascii="Times New Roman" w:eastAsia="Times New Roman" w:hAnsi="Times New Roman" w:hint="default"/>
        <w:sz w:val="22"/>
        <w:szCs w:val="22"/>
      </w:rPr>
    </w:lvl>
    <w:lvl w:ilvl="1" w:tplc="2A429906">
      <w:start w:val="1"/>
      <w:numFmt w:val="lowerRoman"/>
      <w:lvlText w:val="(%2)"/>
      <w:lvlJc w:val="left"/>
      <w:pPr>
        <w:ind w:hanging="721"/>
      </w:pPr>
      <w:rPr>
        <w:rFonts w:ascii="Times New Roman" w:eastAsia="Times New Roman" w:hAnsi="Times New Roman" w:hint="default"/>
        <w:sz w:val="22"/>
        <w:szCs w:val="22"/>
      </w:rPr>
    </w:lvl>
    <w:lvl w:ilvl="2" w:tplc="F4CE3404">
      <w:start w:val="1"/>
      <w:numFmt w:val="bullet"/>
      <w:lvlText w:val="•"/>
      <w:lvlJc w:val="left"/>
      <w:rPr>
        <w:rFonts w:hint="default"/>
      </w:rPr>
    </w:lvl>
    <w:lvl w:ilvl="3" w:tplc="E89A1F2C">
      <w:start w:val="1"/>
      <w:numFmt w:val="bullet"/>
      <w:lvlText w:val="•"/>
      <w:lvlJc w:val="left"/>
      <w:rPr>
        <w:rFonts w:hint="default"/>
      </w:rPr>
    </w:lvl>
    <w:lvl w:ilvl="4" w:tplc="1EE48422">
      <w:start w:val="1"/>
      <w:numFmt w:val="bullet"/>
      <w:lvlText w:val="•"/>
      <w:lvlJc w:val="left"/>
      <w:rPr>
        <w:rFonts w:hint="default"/>
      </w:rPr>
    </w:lvl>
    <w:lvl w:ilvl="5" w:tplc="AE06BB6E">
      <w:start w:val="1"/>
      <w:numFmt w:val="bullet"/>
      <w:lvlText w:val="•"/>
      <w:lvlJc w:val="left"/>
      <w:rPr>
        <w:rFonts w:hint="default"/>
      </w:rPr>
    </w:lvl>
    <w:lvl w:ilvl="6" w:tplc="DBF861A2">
      <w:start w:val="1"/>
      <w:numFmt w:val="bullet"/>
      <w:lvlText w:val="•"/>
      <w:lvlJc w:val="left"/>
      <w:rPr>
        <w:rFonts w:hint="default"/>
      </w:rPr>
    </w:lvl>
    <w:lvl w:ilvl="7" w:tplc="E2E635F6">
      <w:start w:val="1"/>
      <w:numFmt w:val="bullet"/>
      <w:lvlText w:val="•"/>
      <w:lvlJc w:val="left"/>
      <w:rPr>
        <w:rFonts w:hint="default"/>
      </w:rPr>
    </w:lvl>
    <w:lvl w:ilvl="8" w:tplc="AFC21D52">
      <w:start w:val="1"/>
      <w:numFmt w:val="bullet"/>
      <w:lvlText w:val="•"/>
      <w:lvlJc w:val="left"/>
      <w:rPr>
        <w:rFonts w:hint="default"/>
      </w:rPr>
    </w:lvl>
  </w:abstractNum>
  <w:abstractNum w:abstractNumId="4">
    <w:nsid w:val="0BEF11AD"/>
    <w:multiLevelType w:val="hybridMultilevel"/>
    <w:tmpl w:val="A7108424"/>
    <w:lvl w:ilvl="0" w:tplc="DA6011A0">
      <w:start w:val="2"/>
      <w:numFmt w:val="decimal"/>
      <w:lvlText w:val="(%1)"/>
      <w:lvlJc w:val="left"/>
      <w:pPr>
        <w:ind w:hanging="721"/>
      </w:pPr>
      <w:rPr>
        <w:rFonts w:ascii="Times New Roman" w:eastAsia="Times New Roman" w:hAnsi="Times New Roman" w:hint="default"/>
        <w:sz w:val="22"/>
        <w:szCs w:val="22"/>
      </w:rPr>
    </w:lvl>
    <w:lvl w:ilvl="1" w:tplc="AF34DE40">
      <w:start w:val="1"/>
      <w:numFmt w:val="lowerLetter"/>
      <w:lvlText w:val="(%2)"/>
      <w:lvlJc w:val="left"/>
      <w:pPr>
        <w:ind w:hanging="779"/>
      </w:pPr>
      <w:rPr>
        <w:rFonts w:ascii="Times New Roman" w:eastAsia="Times New Roman" w:hAnsi="Times New Roman" w:hint="default"/>
        <w:sz w:val="22"/>
        <w:szCs w:val="22"/>
      </w:rPr>
    </w:lvl>
    <w:lvl w:ilvl="2" w:tplc="EC0E796E">
      <w:start w:val="1"/>
      <w:numFmt w:val="bullet"/>
      <w:lvlText w:val="•"/>
      <w:lvlJc w:val="left"/>
      <w:rPr>
        <w:rFonts w:hint="default"/>
      </w:rPr>
    </w:lvl>
    <w:lvl w:ilvl="3" w:tplc="E10402A8">
      <w:start w:val="1"/>
      <w:numFmt w:val="bullet"/>
      <w:lvlText w:val="•"/>
      <w:lvlJc w:val="left"/>
      <w:rPr>
        <w:rFonts w:hint="default"/>
      </w:rPr>
    </w:lvl>
    <w:lvl w:ilvl="4" w:tplc="586A730A">
      <w:start w:val="1"/>
      <w:numFmt w:val="bullet"/>
      <w:lvlText w:val="•"/>
      <w:lvlJc w:val="left"/>
      <w:rPr>
        <w:rFonts w:hint="default"/>
      </w:rPr>
    </w:lvl>
    <w:lvl w:ilvl="5" w:tplc="A6A0F33E">
      <w:start w:val="1"/>
      <w:numFmt w:val="bullet"/>
      <w:lvlText w:val="•"/>
      <w:lvlJc w:val="left"/>
      <w:rPr>
        <w:rFonts w:hint="default"/>
      </w:rPr>
    </w:lvl>
    <w:lvl w:ilvl="6" w:tplc="2800D9DE">
      <w:start w:val="1"/>
      <w:numFmt w:val="bullet"/>
      <w:lvlText w:val="•"/>
      <w:lvlJc w:val="left"/>
      <w:rPr>
        <w:rFonts w:hint="default"/>
      </w:rPr>
    </w:lvl>
    <w:lvl w:ilvl="7" w:tplc="A4EC7546">
      <w:start w:val="1"/>
      <w:numFmt w:val="bullet"/>
      <w:lvlText w:val="•"/>
      <w:lvlJc w:val="left"/>
      <w:rPr>
        <w:rFonts w:hint="default"/>
      </w:rPr>
    </w:lvl>
    <w:lvl w:ilvl="8" w:tplc="903CF5C2">
      <w:start w:val="1"/>
      <w:numFmt w:val="bullet"/>
      <w:lvlText w:val="•"/>
      <w:lvlJc w:val="left"/>
      <w:rPr>
        <w:rFonts w:hint="default"/>
      </w:rPr>
    </w:lvl>
  </w:abstractNum>
  <w:abstractNum w:abstractNumId="5">
    <w:nsid w:val="10216298"/>
    <w:multiLevelType w:val="hybridMultilevel"/>
    <w:tmpl w:val="6C34A80C"/>
    <w:lvl w:ilvl="0" w:tplc="67F8008E">
      <w:start w:val="1"/>
      <w:numFmt w:val="decimal"/>
      <w:lvlText w:val="%1."/>
      <w:lvlJc w:val="left"/>
      <w:pPr>
        <w:ind w:hanging="721"/>
      </w:pPr>
      <w:rPr>
        <w:rFonts w:ascii="Times New Roman" w:eastAsia="Times New Roman" w:hAnsi="Times New Roman" w:hint="default"/>
        <w:b/>
        <w:bCs/>
        <w:sz w:val="22"/>
        <w:szCs w:val="22"/>
      </w:rPr>
    </w:lvl>
    <w:lvl w:ilvl="1" w:tplc="85522896">
      <w:start w:val="1"/>
      <w:numFmt w:val="bullet"/>
      <w:lvlText w:val="•"/>
      <w:lvlJc w:val="left"/>
      <w:rPr>
        <w:rFonts w:hint="default"/>
      </w:rPr>
    </w:lvl>
    <w:lvl w:ilvl="2" w:tplc="494A1E64">
      <w:start w:val="1"/>
      <w:numFmt w:val="bullet"/>
      <w:lvlText w:val="•"/>
      <w:lvlJc w:val="left"/>
      <w:rPr>
        <w:rFonts w:hint="default"/>
      </w:rPr>
    </w:lvl>
    <w:lvl w:ilvl="3" w:tplc="6A48E502">
      <w:start w:val="1"/>
      <w:numFmt w:val="bullet"/>
      <w:lvlText w:val="•"/>
      <w:lvlJc w:val="left"/>
      <w:rPr>
        <w:rFonts w:hint="default"/>
      </w:rPr>
    </w:lvl>
    <w:lvl w:ilvl="4" w:tplc="27EE5228">
      <w:start w:val="1"/>
      <w:numFmt w:val="bullet"/>
      <w:lvlText w:val="•"/>
      <w:lvlJc w:val="left"/>
      <w:rPr>
        <w:rFonts w:hint="default"/>
      </w:rPr>
    </w:lvl>
    <w:lvl w:ilvl="5" w:tplc="55A03C5C">
      <w:start w:val="1"/>
      <w:numFmt w:val="bullet"/>
      <w:lvlText w:val="•"/>
      <w:lvlJc w:val="left"/>
      <w:rPr>
        <w:rFonts w:hint="default"/>
      </w:rPr>
    </w:lvl>
    <w:lvl w:ilvl="6" w:tplc="E346A5EA">
      <w:start w:val="1"/>
      <w:numFmt w:val="bullet"/>
      <w:lvlText w:val="•"/>
      <w:lvlJc w:val="left"/>
      <w:rPr>
        <w:rFonts w:hint="default"/>
      </w:rPr>
    </w:lvl>
    <w:lvl w:ilvl="7" w:tplc="9320D5C8">
      <w:start w:val="1"/>
      <w:numFmt w:val="bullet"/>
      <w:lvlText w:val="•"/>
      <w:lvlJc w:val="left"/>
      <w:rPr>
        <w:rFonts w:hint="default"/>
      </w:rPr>
    </w:lvl>
    <w:lvl w:ilvl="8" w:tplc="F490F89C">
      <w:start w:val="1"/>
      <w:numFmt w:val="bullet"/>
      <w:lvlText w:val="•"/>
      <w:lvlJc w:val="left"/>
      <w:rPr>
        <w:rFonts w:hint="default"/>
      </w:rPr>
    </w:lvl>
  </w:abstractNum>
  <w:abstractNum w:abstractNumId="6">
    <w:nsid w:val="11A04F3E"/>
    <w:multiLevelType w:val="hybridMultilevel"/>
    <w:tmpl w:val="943072EC"/>
    <w:lvl w:ilvl="0" w:tplc="5914CEB8">
      <w:start w:val="1"/>
      <w:numFmt w:val="lowerLetter"/>
      <w:lvlText w:val="(%1)"/>
      <w:lvlJc w:val="left"/>
      <w:pPr>
        <w:ind w:hanging="721"/>
      </w:pPr>
      <w:rPr>
        <w:rFonts w:ascii="Times New Roman" w:eastAsia="Times New Roman" w:hAnsi="Times New Roman" w:hint="default"/>
        <w:sz w:val="22"/>
        <w:szCs w:val="22"/>
      </w:rPr>
    </w:lvl>
    <w:lvl w:ilvl="1" w:tplc="15EC6ACA">
      <w:start w:val="1"/>
      <w:numFmt w:val="lowerRoman"/>
      <w:lvlText w:val="(%2)"/>
      <w:lvlJc w:val="left"/>
      <w:pPr>
        <w:ind w:hanging="721"/>
      </w:pPr>
      <w:rPr>
        <w:rFonts w:ascii="Times New Roman" w:eastAsia="Times New Roman" w:hAnsi="Times New Roman" w:hint="default"/>
        <w:sz w:val="22"/>
        <w:szCs w:val="22"/>
      </w:rPr>
    </w:lvl>
    <w:lvl w:ilvl="2" w:tplc="6464C5A8">
      <w:start w:val="1"/>
      <w:numFmt w:val="bullet"/>
      <w:lvlText w:val="•"/>
      <w:lvlJc w:val="left"/>
      <w:rPr>
        <w:rFonts w:hint="default"/>
      </w:rPr>
    </w:lvl>
    <w:lvl w:ilvl="3" w:tplc="546C337E">
      <w:start w:val="1"/>
      <w:numFmt w:val="bullet"/>
      <w:lvlText w:val="•"/>
      <w:lvlJc w:val="left"/>
      <w:rPr>
        <w:rFonts w:hint="default"/>
      </w:rPr>
    </w:lvl>
    <w:lvl w:ilvl="4" w:tplc="D2D6E21C">
      <w:start w:val="1"/>
      <w:numFmt w:val="bullet"/>
      <w:lvlText w:val="•"/>
      <w:lvlJc w:val="left"/>
      <w:rPr>
        <w:rFonts w:hint="default"/>
      </w:rPr>
    </w:lvl>
    <w:lvl w:ilvl="5" w:tplc="FC0AB4A2">
      <w:start w:val="1"/>
      <w:numFmt w:val="bullet"/>
      <w:lvlText w:val="•"/>
      <w:lvlJc w:val="left"/>
      <w:rPr>
        <w:rFonts w:hint="default"/>
      </w:rPr>
    </w:lvl>
    <w:lvl w:ilvl="6" w:tplc="1D9C6F36">
      <w:start w:val="1"/>
      <w:numFmt w:val="bullet"/>
      <w:lvlText w:val="•"/>
      <w:lvlJc w:val="left"/>
      <w:rPr>
        <w:rFonts w:hint="default"/>
      </w:rPr>
    </w:lvl>
    <w:lvl w:ilvl="7" w:tplc="D646ED3E">
      <w:start w:val="1"/>
      <w:numFmt w:val="bullet"/>
      <w:lvlText w:val="•"/>
      <w:lvlJc w:val="left"/>
      <w:rPr>
        <w:rFonts w:hint="default"/>
      </w:rPr>
    </w:lvl>
    <w:lvl w:ilvl="8" w:tplc="03A42AE0">
      <w:start w:val="1"/>
      <w:numFmt w:val="bullet"/>
      <w:lvlText w:val="•"/>
      <w:lvlJc w:val="left"/>
      <w:rPr>
        <w:rFonts w:hint="default"/>
      </w:rPr>
    </w:lvl>
  </w:abstractNum>
  <w:abstractNum w:abstractNumId="7">
    <w:nsid w:val="12F86F20"/>
    <w:multiLevelType w:val="hybridMultilevel"/>
    <w:tmpl w:val="CD5CFDF4"/>
    <w:lvl w:ilvl="0" w:tplc="1CA41388">
      <w:start w:val="1"/>
      <w:numFmt w:val="lowerLetter"/>
      <w:lvlText w:val="(%1)"/>
      <w:lvlJc w:val="left"/>
      <w:pPr>
        <w:ind w:hanging="721"/>
      </w:pPr>
      <w:rPr>
        <w:rFonts w:ascii="Times New Roman" w:eastAsia="Times New Roman" w:hAnsi="Times New Roman" w:hint="default"/>
        <w:sz w:val="22"/>
        <w:szCs w:val="22"/>
      </w:rPr>
    </w:lvl>
    <w:lvl w:ilvl="1" w:tplc="9E9658CE">
      <w:start w:val="1"/>
      <w:numFmt w:val="lowerRoman"/>
      <w:lvlText w:val="(%2)"/>
      <w:lvlJc w:val="left"/>
      <w:pPr>
        <w:ind w:hanging="721"/>
      </w:pPr>
      <w:rPr>
        <w:rFonts w:ascii="Times New Roman" w:eastAsia="Times New Roman" w:hAnsi="Times New Roman" w:hint="default"/>
        <w:sz w:val="22"/>
        <w:szCs w:val="22"/>
      </w:rPr>
    </w:lvl>
    <w:lvl w:ilvl="2" w:tplc="4B324BA4">
      <w:start w:val="1"/>
      <w:numFmt w:val="bullet"/>
      <w:lvlText w:val="•"/>
      <w:lvlJc w:val="left"/>
      <w:rPr>
        <w:rFonts w:hint="default"/>
      </w:rPr>
    </w:lvl>
    <w:lvl w:ilvl="3" w:tplc="3258C708">
      <w:start w:val="1"/>
      <w:numFmt w:val="bullet"/>
      <w:lvlText w:val="•"/>
      <w:lvlJc w:val="left"/>
      <w:rPr>
        <w:rFonts w:hint="default"/>
      </w:rPr>
    </w:lvl>
    <w:lvl w:ilvl="4" w:tplc="3BAC8CE0">
      <w:start w:val="1"/>
      <w:numFmt w:val="bullet"/>
      <w:lvlText w:val="•"/>
      <w:lvlJc w:val="left"/>
      <w:rPr>
        <w:rFonts w:hint="default"/>
      </w:rPr>
    </w:lvl>
    <w:lvl w:ilvl="5" w:tplc="E32A7BDA">
      <w:start w:val="1"/>
      <w:numFmt w:val="bullet"/>
      <w:lvlText w:val="•"/>
      <w:lvlJc w:val="left"/>
      <w:rPr>
        <w:rFonts w:hint="default"/>
      </w:rPr>
    </w:lvl>
    <w:lvl w:ilvl="6" w:tplc="DA6621DA">
      <w:start w:val="1"/>
      <w:numFmt w:val="bullet"/>
      <w:lvlText w:val="•"/>
      <w:lvlJc w:val="left"/>
      <w:rPr>
        <w:rFonts w:hint="default"/>
      </w:rPr>
    </w:lvl>
    <w:lvl w:ilvl="7" w:tplc="F266E04E">
      <w:start w:val="1"/>
      <w:numFmt w:val="bullet"/>
      <w:lvlText w:val="•"/>
      <w:lvlJc w:val="left"/>
      <w:rPr>
        <w:rFonts w:hint="default"/>
      </w:rPr>
    </w:lvl>
    <w:lvl w:ilvl="8" w:tplc="8F0C64BA">
      <w:start w:val="1"/>
      <w:numFmt w:val="bullet"/>
      <w:lvlText w:val="•"/>
      <w:lvlJc w:val="left"/>
      <w:rPr>
        <w:rFonts w:hint="default"/>
      </w:rPr>
    </w:lvl>
  </w:abstractNum>
  <w:abstractNum w:abstractNumId="8">
    <w:nsid w:val="138932D4"/>
    <w:multiLevelType w:val="hybridMultilevel"/>
    <w:tmpl w:val="7570BD2A"/>
    <w:lvl w:ilvl="0" w:tplc="740A32D0">
      <w:start w:val="1"/>
      <w:numFmt w:val="decimal"/>
      <w:lvlText w:val="%1."/>
      <w:lvlJc w:val="left"/>
      <w:pPr>
        <w:ind w:hanging="721"/>
      </w:pPr>
      <w:rPr>
        <w:rFonts w:ascii="Times New Roman" w:eastAsia="Times New Roman" w:hAnsi="Times New Roman" w:hint="default"/>
        <w:b/>
        <w:bCs/>
        <w:sz w:val="22"/>
        <w:szCs w:val="22"/>
      </w:rPr>
    </w:lvl>
    <w:lvl w:ilvl="1" w:tplc="B1CC7B58">
      <w:start w:val="1"/>
      <w:numFmt w:val="bullet"/>
      <w:lvlText w:val="•"/>
      <w:lvlJc w:val="left"/>
      <w:rPr>
        <w:rFonts w:hint="default"/>
      </w:rPr>
    </w:lvl>
    <w:lvl w:ilvl="2" w:tplc="7398F812">
      <w:start w:val="1"/>
      <w:numFmt w:val="bullet"/>
      <w:lvlText w:val="•"/>
      <w:lvlJc w:val="left"/>
      <w:rPr>
        <w:rFonts w:hint="default"/>
      </w:rPr>
    </w:lvl>
    <w:lvl w:ilvl="3" w:tplc="90F6C33A">
      <w:start w:val="1"/>
      <w:numFmt w:val="bullet"/>
      <w:lvlText w:val="•"/>
      <w:lvlJc w:val="left"/>
      <w:rPr>
        <w:rFonts w:hint="default"/>
      </w:rPr>
    </w:lvl>
    <w:lvl w:ilvl="4" w:tplc="16342DA0">
      <w:start w:val="1"/>
      <w:numFmt w:val="bullet"/>
      <w:lvlText w:val="•"/>
      <w:lvlJc w:val="left"/>
      <w:rPr>
        <w:rFonts w:hint="default"/>
      </w:rPr>
    </w:lvl>
    <w:lvl w:ilvl="5" w:tplc="E340AD92">
      <w:start w:val="1"/>
      <w:numFmt w:val="bullet"/>
      <w:lvlText w:val="•"/>
      <w:lvlJc w:val="left"/>
      <w:rPr>
        <w:rFonts w:hint="default"/>
      </w:rPr>
    </w:lvl>
    <w:lvl w:ilvl="6" w:tplc="616E575E">
      <w:start w:val="1"/>
      <w:numFmt w:val="bullet"/>
      <w:lvlText w:val="•"/>
      <w:lvlJc w:val="left"/>
      <w:rPr>
        <w:rFonts w:hint="default"/>
      </w:rPr>
    </w:lvl>
    <w:lvl w:ilvl="7" w:tplc="3C46D0FA">
      <w:start w:val="1"/>
      <w:numFmt w:val="bullet"/>
      <w:lvlText w:val="•"/>
      <w:lvlJc w:val="left"/>
      <w:rPr>
        <w:rFonts w:hint="default"/>
      </w:rPr>
    </w:lvl>
    <w:lvl w:ilvl="8" w:tplc="8B722820">
      <w:start w:val="1"/>
      <w:numFmt w:val="bullet"/>
      <w:lvlText w:val="•"/>
      <w:lvlJc w:val="left"/>
      <w:rPr>
        <w:rFonts w:hint="default"/>
      </w:rPr>
    </w:lvl>
  </w:abstractNum>
  <w:abstractNum w:abstractNumId="9">
    <w:nsid w:val="153D7579"/>
    <w:multiLevelType w:val="hybridMultilevel"/>
    <w:tmpl w:val="D4765E64"/>
    <w:lvl w:ilvl="0" w:tplc="AD1EDA90">
      <w:start w:val="1"/>
      <w:numFmt w:val="decimal"/>
      <w:lvlText w:val="(%1)"/>
      <w:lvlJc w:val="left"/>
      <w:pPr>
        <w:ind w:hanging="721"/>
        <w:jc w:val="right"/>
      </w:pPr>
      <w:rPr>
        <w:rFonts w:ascii="Times New Roman" w:eastAsia="Times New Roman" w:hAnsi="Times New Roman" w:hint="default"/>
        <w:sz w:val="22"/>
        <w:szCs w:val="22"/>
      </w:rPr>
    </w:lvl>
    <w:lvl w:ilvl="1" w:tplc="80D844E0">
      <w:start w:val="1"/>
      <w:numFmt w:val="bullet"/>
      <w:lvlText w:val="•"/>
      <w:lvlJc w:val="left"/>
      <w:rPr>
        <w:rFonts w:hint="default"/>
      </w:rPr>
    </w:lvl>
    <w:lvl w:ilvl="2" w:tplc="A6048356">
      <w:start w:val="1"/>
      <w:numFmt w:val="bullet"/>
      <w:lvlText w:val="•"/>
      <w:lvlJc w:val="left"/>
      <w:rPr>
        <w:rFonts w:hint="default"/>
      </w:rPr>
    </w:lvl>
    <w:lvl w:ilvl="3" w:tplc="1C08A24E">
      <w:start w:val="1"/>
      <w:numFmt w:val="bullet"/>
      <w:lvlText w:val="•"/>
      <w:lvlJc w:val="left"/>
      <w:rPr>
        <w:rFonts w:hint="default"/>
      </w:rPr>
    </w:lvl>
    <w:lvl w:ilvl="4" w:tplc="1278C52A">
      <w:start w:val="1"/>
      <w:numFmt w:val="bullet"/>
      <w:lvlText w:val="•"/>
      <w:lvlJc w:val="left"/>
      <w:rPr>
        <w:rFonts w:hint="default"/>
      </w:rPr>
    </w:lvl>
    <w:lvl w:ilvl="5" w:tplc="64C07E1E">
      <w:start w:val="1"/>
      <w:numFmt w:val="bullet"/>
      <w:lvlText w:val="•"/>
      <w:lvlJc w:val="left"/>
      <w:rPr>
        <w:rFonts w:hint="default"/>
      </w:rPr>
    </w:lvl>
    <w:lvl w:ilvl="6" w:tplc="A9103918">
      <w:start w:val="1"/>
      <w:numFmt w:val="bullet"/>
      <w:lvlText w:val="•"/>
      <w:lvlJc w:val="left"/>
      <w:rPr>
        <w:rFonts w:hint="default"/>
      </w:rPr>
    </w:lvl>
    <w:lvl w:ilvl="7" w:tplc="D0F6162C">
      <w:start w:val="1"/>
      <w:numFmt w:val="bullet"/>
      <w:lvlText w:val="•"/>
      <w:lvlJc w:val="left"/>
      <w:rPr>
        <w:rFonts w:hint="default"/>
      </w:rPr>
    </w:lvl>
    <w:lvl w:ilvl="8" w:tplc="ED0CA62A">
      <w:start w:val="1"/>
      <w:numFmt w:val="bullet"/>
      <w:lvlText w:val="•"/>
      <w:lvlJc w:val="left"/>
      <w:rPr>
        <w:rFonts w:hint="default"/>
      </w:rPr>
    </w:lvl>
  </w:abstractNum>
  <w:abstractNum w:abstractNumId="10">
    <w:nsid w:val="1BEC7664"/>
    <w:multiLevelType w:val="hybridMultilevel"/>
    <w:tmpl w:val="3B5E1742"/>
    <w:lvl w:ilvl="0" w:tplc="A2FAFC8E">
      <w:start w:val="2"/>
      <w:numFmt w:val="decimal"/>
      <w:lvlText w:val="(%1)"/>
      <w:lvlJc w:val="left"/>
      <w:pPr>
        <w:ind w:hanging="721"/>
      </w:pPr>
      <w:rPr>
        <w:rFonts w:ascii="Times New Roman" w:eastAsia="Times New Roman" w:hAnsi="Times New Roman" w:hint="default"/>
        <w:sz w:val="22"/>
        <w:szCs w:val="22"/>
      </w:rPr>
    </w:lvl>
    <w:lvl w:ilvl="1" w:tplc="72B867C6">
      <w:start w:val="1"/>
      <w:numFmt w:val="bullet"/>
      <w:lvlText w:val="•"/>
      <w:lvlJc w:val="left"/>
      <w:rPr>
        <w:rFonts w:hint="default"/>
      </w:rPr>
    </w:lvl>
    <w:lvl w:ilvl="2" w:tplc="74CC3BD6">
      <w:start w:val="1"/>
      <w:numFmt w:val="bullet"/>
      <w:lvlText w:val="•"/>
      <w:lvlJc w:val="left"/>
      <w:rPr>
        <w:rFonts w:hint="default"/>
      </w:rPr>
    </w:lvl>
    <w:lvl w:ilvl="3" w:tplc="E73459BE">
      <w:start w:val="1"/>
      <w:numFmt w:val="bullet"/>
      <w:lvlText w:val="•"/>
      <w:lvlJc w:val="left"/>
      <w:rPr>
        <w:rFonts w:hint="default"/>
      </w:rPr>
    </w:lvl>
    <w:lvl w:ilvl="4" w:tplc="591E5080">
      <w:start w:val="1"/>
      <w:numFmt w:val="bullet"/>
      <w:lvlText w:val="•"/>
      <w:lvlJc w:val="left"/>
      <w:rPr>
        <w:rFonts w:hint="default"/>
      </w:rPr>
    </w:lvl>
    <w:lvl w:ilvl="5" w:tplc="951E05EC">
      <w:start w:val="1"/>
      <w:numFmt w:val="bullet"/>
      <w:lvlText w:val="•"/>
      <w:lvlJc w:val="left"/>
      <w:rPr>
        <w:rFonts w:hint="default"/>
      </w:rPr>
    </w:lvl>
    <w:lvl w:ilvl="6" w:tplc="7396BCB0">
      <w:start w:val="1"/>
      <w:numFmt w:val="bullet"/>
      <w:lvlText w:val="•"/>
      <w:lvlJc w:val="left"/>
      <w:rPr>
        <w:rFonts w:hint="default"/>
      </w:rPr>
    </w:lvl>
    <w:lvl w:ilvl="7" w:tplc="4BDA7FCA">
      <w:start w:val="1"/>
      <w:numFmt w:val="bullet"/>
      <w:lvlText w:val="•"/>
      <w:lvlJc w:val="left"/>
      <w:rPr>
        <w:rFonts w:hint="default"/>
      </w:rPr>
    </w:lvl>
    <w:lvl w:ilvl="8" w:tplc="E80E133E">
      <w:start w:val="1"/>
      <w:numFmt w:val="bullet"/>
      <w:lvlText w:val="•"/>
      <w:lvlJc w:val="left"/>
      <w:rPr>
        <w:rFonts w:hint="default"/>
      </w:rPr>
    </w:lvl>
  </w:abstractNum>
  <w:abstractNum w:abstractNumId="1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21B13964"/>
    <w:multiLevelType w:val="hybridMultilevel"/>
    <w:tmpl w:val="D4C66662"/>
    <w:lvl w:ilvl="0" w:tplc="40C2D578">
      <w:start w:val="2"/>
      <w:numFmt w:val="decimal"/>
      <w:lvlText w:val="(%1)"/>
      <w:lvlJc w:val="left"/>
      <w:pPr>
        <w:ind w:hanging="721"/>
      </w:pPr>
      <w:rPr>
        <w:rFonts w:ascii="Times New Roman" w:eastAsia="Times New Roman" w:hAnsi="Times New Roman" w:hint="default"/>
        <w:sz w:val="22"/>
        <w:szCs w:val="22"/>
      </w:rPr>
    </w:lvl>
    <w:lvl w:ilvl="1" w:tplc="0704A748">
      <w:start w:val="1"/>
      <w:numFmt w:val="lowerLetter"/>
      <w:lvlText w:val="(%2)"/>
      <w:lvlJc w:val="left"/>
      <w:pPr>
        <w:ind w:hanging="721"/>
      </w:pPr>
      <w:rPr>
        <w:rFonts w:ascii="Times New Roman" w:eastAsia="Times New Roman" w:hAnsi="Times New Roman" w:hint="default"/>
        <w:sz w:val="22"/>
        <w:szCs w:val="22"/>
      </w:rPr>
    </w:lvl>
    <w:lvl w:ilvl="2" w:tplc="18024798">
      <w:start w:val="1"/>
      <w:numFmt w:val="bullet"/>
      <w:lvlText w:val="•"/>
      <w:lvlJc w:val="left"/>
      <w:rPr>
        <w:rFonts w:hint="default"/>
      </w:rPr>
    </w:lvl>
    <w:lvl w:ilvl="3" w:tplc="1C646D68">
      <w:start w:val="1"/>
      <w:numFmt w:val="bullet"/>
      <w:lvlText w:val="•"/>
      <w:lvlJc w:val="left"/>
      <w:rPr>
        <w:rFonts w:hint="default"/>
      </w:rPr>
    </w:lvl>
    <w:lvl w:ilvl="4" w:tplc="C21C44AA">
      <w:start w:val="1"/>
      <w:numFmt w:val="bullet"/>
      <w:lvlText w:val="•"/>
      <w:lvlJc w:val="left"/>
      <w:rPr>
        <w:rFonts w:hint="default"/>
      </w:rPr>
    </w:lvl>
    <w:lvl w:ilvl="5" w:tplc="C1A0C58C">
      <w:start w:val="1"/>
      <w:numFmt w:val="bullet"/>
      <w:lvlText w:val="•"/>
      <w:lvlJc w:val="left"/>
      <w:rPr>
        <w:rFonts w:hint="default"/>
      </w:rPr>
    </w:lvl>
    <w:lvl w:ilvl="6" w:tplc="2C3C8984">
      <w:start w:val="1"/>
      <w:numFmt w:val="bullet"/>
      <w:lvlText w:val="•"/>
      <w:lvlJc w:val="left"/>
      <w:rPr>
        <w:rFonts w:hint="default"/>
      </w:rPr>
    </w:lvl>
    <w:lvl w:ilvl="7" w:tplc="36B41028">
      <w:start w:val="1"/>
      <w:numFmt w:val="bullet"/>
      <w:lvlText w:val="•"/>
      <w:lvlJc w:val="left"/>
      <w:rPr>
        <w:rFonts w:hint="default"/>
      </w:rPr>
    </w:lvl>
    <w:lvl w:ilvl="8" w:tplc="3118AAC0">
      <w:start w:val="1"/>
      <w:numFmt w:val="bullet"/>
      <w:lvlText w:val="•"/>
      <w:lvlJc w:val="left"/>
      <w:rPr>
        <w:rFonts w:hint="default"/>
      </w:rPr>
    </w:lvl>
  </w:abstractNum>
  <w:abstractNum w:abstractNumId="14">
    <w:nsid w:val="22F82A96"/>
    <w:multiLevelType w:val="hybridMultilevel"/>
    <w:tmpl w:val="09A2F2B6"/>
    <w:lvl w:ilvl="0" w:tplc="CE2E6A96">
      <w:start w:val="1"/>
      <w:numFmt w:val="lowerLetter"/>
      <w:lvlText w:val="(%1)"/>
      <w:lvlJc w:val="left"/>
      <w:pPr>
        <w:ind w:hanging="721"/>
      </w:pPr>
      <w:rPr>
        <w:rFonts w:ascii="Times New Roman" w:eastAsia="Times New Roman" w:hAnsi="Times New Roman" w:hint="default"/>
        <w:sz w:val="22"/>
        <w:szCs w:val="22"/>
      </w:rPr>
    </w:lvl>
    <w:lvl w:ilvl="1" w:tplc="79D8D038">
      <w:start w:val="1"/>
      <w:numFmt w:val="bullet"/>
      <w:lvlText w:val="•"/>
      <w:lvlJc w:val="left"/>
      <w:rPr>
        <w:rFonts w:hint="default"/>
      </w:rPr>
    </w:lvl>
    <w:lvl w:ilvl="2" w:tplc="A2FAF820">
      <w:start w:val="1"/>
      <w:numFmt w:val="bullet"/>
      <w:lvlText w:val="•"/>
      <w:lvlJc w:val="left"/>
      <w:rPr>
        <w:rFonts w:hint="default"/>
      </w:rPr>
    </w:lvl>
    <w:lvl w:ilvl="3" w:tplc="A2B22510">
      <w:start w:val="1"/>
      <w:numFmt w:val="bullet"/>
      <w:lvlText w:val="•"/>
      <w:lvlJc w:val="left"/>
      <w:rPr>
        <w:rFonts w:hint="default"/>
      </w:rPr>
    </w:lvl>
    <w:lvl w:ilvl="4" w:tplc="1F820062">
      <w:start w:val="1"/>
      <w:numFmt w:val="bullet"/>
      <w:lvlText w:val="•"/>
      <w:lvlJc w:val="left"/>
      <w:rPr>
        <w:rFonts w:hint="default"/>
      </w:rPr>
    </w:lvl>
    <w:lvl w:ilvl="5" w:tplc="ED34656C">
      <w:start w:val="1"/>
      <w:numFmt w:val="bullet"/>
      <w:lvlText w:val="•"/>
      <w:lvlJc w:val="left"/>
      <w:rPr>
        <w:rFonts w:hint="default"/>
      </w:rPr>
    </w:lvl>
    <w:lvl w:ilvl="6" w:tplc="7CC8A49E">
      <w:start w:val="1"/>
      <w:numFmt w:val="bullet"/>
      <w:lvlText w:val="•"/>
      <w:lvlJc w:val="left"/>
      <w:rPr>
        <w:rFonts w:hint="default"/>
      </w:rPr>
    </w:lvl>
    <w:lvl w:ilvl="7" w:tplc="D7C2F06A">
      <w:start w:val="1"/>
      <w:numFmt w:val="bullet"/>
      <w:lvlText w:val="•"/>
      <w:lvlJc w:val="left"/>
      <w:rPr>
        <w:rFonts w:hint="default"/>
      </w:rPr>
    </w:lvl>
    <w:lvl w:ilvl="8" w:tplc="A526436E">
      <w:start w:val="1"/>
      <w:numFmt w:val="bullet"/>
      <w:lvlText w:val="•"/>
      <w:lvlJc w:val="left"/>
      <w:rPr>
        <w:rFonts w:hint="default"/>
      </w:rPr>
    </w:lvl>
  </w:abstractNum>
  <w:abstractNum w:abstractNumId="15">
    <w:nsid w:val="250B5C1A"/>
    <w:multiLevelType w:val="hybridMultilevel"/>
    <w:tmpl w:val="2182E16A"/>
    <w:lvl w:ilvl="0" w:tplc="2DD6E1A4">
      <w:start w:val="2"/>
      <w:numFmt w:val="decimal"/>
      <w:lvlText w:val="(%1)"/>
      <w:lvlJc w:val="left"/>
      <w:pPr>
        <w:ind w:hanging="721"/>
      </w:pPr>
      <w:rPr>
        <w:rFonts w:ascii="Times New Roman" w:eastAsia="Times New Roman" w:hAnsi="Times New Roman" w:hint="default"/>
        <w:sz w:val="22"/>
        <w:szCs w:val="22"/>
      </w:rPr>
    </w:lvl>
    <w:lvl w:ilvl="1" w:tplc="02A00A68">
      <w:start w:val="1"/>
      <w:numFmt w:val="bullet"/>
      <w:lvlText w:val="•"/>
      <w:lvlJc w:val="left"/>
      <w:rPr>
        <w:rFonts w:hint="default"/>
      </w:rPr>
    </w:lvl>
    <w:lvl w:ilvl="2" w:tplc="9BD23374">
      <w:start w:val="1"/>
      <w:numFmt w:val="bullet"/>
      <w:lvlText w:val="•"/>
      <w:lvlJc w:val="left"/>
      <w:rPr>
        <w:rFonts w:hint="default"/>
      </w:rPr>
    </w:lvl>
    <w:lvl w:ilvl="3" w:tplc="56069D76">
      <w:start w:val="1"/>
      <w:numFmt w:val="bullet"/>
      <w:lvlText w:val="•"/>
      <w:lvlJc w:val="left"/>
      <w:rPr>
        <w:rFonts w:hint="default"/>
      </w:rPr>
    </w:lvl>
    <w:lvl w:ilvl="4" w:tplc="64ACB8D2">
      <w:start w:val="1"/>
      <w:numFmt w:val="bullet"/>
      <w:lvlText w:val="•"/>
      <w:lvlJc w:val="left"/>
      <w:rPr>
        <w:rFonts w:hint="default"/>
      </w:rPr>
    </w:lvl>
    <w:lvl w:ilvl="5" w:tplc="EF8085C2">
      <w:start w:val="1"/>
      <w:numFmt w:val="bullet"/>
      <w:lvlText w:val="•"/>
      <w:lvlJc w:val="left"/>
      <w:rPr>
        <w:rFonts w:hint="default"/>
      </w:rPr>
    </w:lvl>
    <w:lvl w:ilvl="6" w:tplc="E196B192">
      <w:start w:val="1"/>
      <w:numFmt w:val="bullet"/>
      <w:lvlText w:val="•"/>
      <w:lvlJc w:val="left"/>
      <w:rPr>
        <w:rFonts w:hint="default"/>
      </w:rPr>
    </w:lvl>
    <w:lvl w:ilvl="7" w:tplc="A42E07F4">
      <w:start w:val="1"/>
      <w:numFmt w:val="bullet"/>
      <w:lvlText w:val="•"/>
      <w:lvlJc w:val="left"/>
      <w:rPr>
        <w:rFonts w:hint="default"/>
      </w:rPr>
    </w:lvl>
    <w:lvl w:ilvl="8" w:tplc="819C9E4E">
      <w:start w:val="1"/>
      <w:numFmt w:val="bullet"/>
      <w:lvlText w:val="•"/>
      <w:lvlJc w:val="left"/>
      <w:rPr>
        <w:rFonts w:hint="default"/>
      </w:rPr>
    </w:lvl>
  </w:abstractNum>
  <w:abstractNum w:abstractNumId="16">
    <w:nsid w:val="25445893"/>
    <w:multiLevelType w:val="hybridMultilevel"/>
    <w:tmpl w:val="ACFA6BE6"/>
    <w:lvl w:ilvl="0" w:tplc="F8C084E0">
      <w:start w:val="1"/>
      <w:numFmt w:val="lowerLetter"/>
      <w:lvlText w:val="(%1)"/>
      <w:lvlJc w:val="left"/>
      <w:pPr>
        <w:ind w:hanging="721"/>
      </w:pPr>
      <w:rPr>
        <w:rFonts w:ascii="Times New Roman" w:eastAsia="Times New Roman" w:hAnsi="Times New Roman" w:hint="default"/>
        <w:sz w:val="22"/>
        <w:szCs w:val="22"/>
      </w:rPr>
    </w:lvl>
    <w:lvl w:ilvl="1" w:tplc="0DE0BCB6">
      <w:start w:val="1"/>
      <w:numFmt w:val="bullet"/>
      <w:lvlText w:val="•"/>
      <w:lvlJc w:val="left"/>
      <w:rPr>
        <w:rFonts w:hint="default"/>
      </w:rPr>
    </w:lvl>
    <w:lvl w:ilvl="2" w:tplc="498008BA">
      <w:start w:val="1"/>
      <w:numFmt w:val="bullet"/>
      <w:lvlText w:val="•"/>
      <w:lvlJc w:val="left"/>
      <w:rPr>
        <w:rFonts w:hint="default"/>
      </w:rPr>
    </w:lvl>
    <w:lvl w:ilvl="3" w:tplc="1BC239C4">
      <w:start w:val="1"/>
      <w:numFmt w:val="bullet"/>
      <w:lvlText w:val="•"/>
      <w:lvlJc w:val="left"/>
      <w:rPr>
        <w:rFonts w:hint="default"/>
      </w:rPr>
    </w:lvl>
    <w:lvl w:ilvl="4" w:tplc="99C25044">
      <w:start w:val="1"/>
      <w:numFmt w:val="bullet"/>
      <w:lvlText w:val="•"/>
      <w:lvlJc w:val="left"/>
      <w:rPr>
        <w:rFonts w:hint="default"/>
      </w:rPr>
    </w:lvl>
    <w:lvl w:ilvl="5" w:tplc="964C4AF8">
      <w:start w:val="1"/>
      <w:numFmt w:val="bullet"/>
      <w:lvlText w:val="•"/>
      <w:lvlJc w:val="left"/>
      <w:rPr>
        <w:rFonts w:hint="default"/>
      </w:rPr>
    </w:lvl>
    <w:lvl w:ilvl="6" w:tplc="6674D966">
      <w:start w:val="1"/>
      <w:numFmt w:val="bullet"/>
      <w:lvlText w:val="•"/>
      <w:lvlJc w:val="left"/>
      <w:rPr>
        <w:rFonts w:hint="default"/>
      </w:rPr>
    </w:lvl>
    <w:lvl w:ilvl="7" w:tplc="BD1442E0">
      <w:start w:val="1"/>
      <w:numFmt w:val="bullet"/>
      <w:lvlText w:val="•"/>
      <w:lvlJc w:val="left"/>
      <w:rPr>
        <w:rFonts w:hint="default"/>
      </w:rPr>
    </w:lvl>
    <w:lvl w:ilvl="8" w:tplc="20388B22">
      <w:start w:val="1"/>
      <w:numFmt w:val="bullet"/>
      <w:lvlText w:val="•"/>
      <w:lvlJc w:val="left"/>
      <w:rPr>
        <w:rFonts w:hint="default"/>
      </w:rPr>
    </w:lvl>
  </w:abstractNum>
  <w:abstractNum w:abstractNumId="17">
    <w:nsid w:val="291B2096"/>
    <w:multiLevelType w:val="hybridMultilevel"/>
    <w:tmpl w:val="8D4E85FE"/>
    <w:lvl w:ilvl="0" w:tplc="F3246AF6">
      <w:start w:val="1"/>
      <w:numFmt w:val="decimal"/>
      <w:lvlText w:val="%1."/>
      <w:lvlJc w:val="left"/>
      <w:pPr>
        <w:ind w:hanging="721"/>
      </w:pPr>
      <w:rPr>
        <w:rFonts w:ascii="Times New Roman" w:eastAsia="Times New Roman" w:hAnsi="Times New Roman" w:hint="default"/>
        <w:sz w:val="22"/>
        <w:szCs w:val="22"/>
      </w:rPr>
    </w:lvl>
    <w:lvl w:ilvl="1" w:tplc="BB6EF9EE">
      <w:start w:val="1"/>
      <w:numFmt w:val="bullet"/>
      <w:lvlText w:val="•"/>
      <w:lvlJc w:val="left"/>
      <w:rPr>
        <w:rFonts w:hint="default"/>
      </w:rPr>
    </w:lvl>
    <w:lvl w:ilvl="2" w:tplc="A276238E">
      <w:start w:val="1"/>
      <w:numFmt w:val="bullet"/>
      <w:lvlText w:val="•"/>
      <w:lvlJc w:val="left"/>
      <w:rPr>
        <w:rFonts w:hint="default"/>
      </w:rPr>
    </w:lvl>
    <w:lvl w:ilvl="3" w:tplc="8B42D0BE">
      <w:start w:val="1"/>
      <w:numFmt w:val="bullet"/>
      <w:lvlText w:val="•"/>
      <w:lvlJc w:val="left"/>
      <w:rPr>
        <w:rFonts w:hint="default"/>
      </w:rPr>
    </w:lvl>
    <w:lvl w:ilvl="4" w:tplc="B0C638CC">
      <w:start w:val="1"/>
      <w:numFmt w:val="bullet"/>
      <w:lvlText w:val="•"/>
      <w:lvlJc w:val="left"/>
      <w:rPr>
        <w:rFonts w:hint="default"/>
      </w:rPr>
    </w:lvl>
    <w:lvl w:ilvl="5" w:tplc="631E0190">
      <w:start w:val="1"/>
      <w:numFmt w:val="bullet"/>
      <w:lvlText w:val="•"/>
      <w:lvlJc w:val="left"/>
      <w:rPr>
        <w:rFonts w:hint="default"/>
      </w:rPr>
    </w:lvl>
    <w:lvl w:ilvl="6" w:tplc="58728942">
      <w:start w:val="1"/>
      <w:numFmt w:val="bullet"/>
      <w:lvlText w:val="•"/>
      <w:lvlJc w:val="left"/>
      <w:rPr>
        <w:rFonts w:hint="default"/>
      </w:rPr>
    </w:lvl>
    <w:lvl w:ilvl="7" w:tplc="1E2A8FE4">
      <w:start w:val="1"/>
      <w:numFmt w:val="bullet"/>
      <w:lvlText w:val="•"/>
      <w:lvlJc w:val="left"/>
      <w:rPr>
        <w:rFonts w:hint="default"/>
      </w:rPr>
    </w:lvl>
    <w:lvl w:ilvl="8" w:tplc="C52CBD30">
      <w:start w:val="1"/>
      <w:numFmt w:val="bullet"/>
      <w:lvlText w:val="•"/>
      <w:lvlJc w:val="left"/>
      <w:rPr>
        <w:rFonts w:hint="default"/>
      </w:rPr>
    </w:lvl>
  </w:abstractNum>
  <w:abstractNum w:abstractNumId="18">
    <w:nsid w:val="2C9C1387"/>
    <w:multiLevelType w:val="hybridMultilevel"/>
    <w:tmpl w:val="88A6E06E"/>
    <w:lvl w:ilvl="0" w:tplc="78E427D6">
      <w:start w:val="2"/>
      <w:numFmt w:val="decimal"/>
      <w:lvlText w:val="(%1)"/>
      <w:lvlJc w:val="left"/>
      <w:pPr>
        <w:ind w:hanging="721"/>
      </w:pPr>
      <w:rPr>
        <w:rFonts w:ascii="Times New Roman" w:eastAsia="Times New Roman" w:hAnsi="Times New Roman" w:hint="default"/>
        <w:sz w:val="22"/>
        <w:szCs w:val="22"/>
      </w:rPr>
    </w:lvl>
    <w:lvl w:ilvl="1" w:tplc="99C805D0">
      <w:start w:val="1"/>
      <w:numFmt w:val="bullet"/>
      <w:lvlText w:val="•"/>
      <w:lvlJc w:val="left"/>
      <w:rPr>
        <w:rFonts w:hint="default"/>
      </w:rPr>
    </w:lvl>
    <w:lvl w:ilvl="2" w:tplc="50AE77C8">
      <w:start w:val="1"/>
      <w:numFmt w:val="bullet"/>
      <w:lvlText w:val="•"/>
      <w:lvlJc w:val="left"/>
      <w:rPr>
        <w:rFonts w:hint="default"/>
      </w:rPr>
    </w:lvl>
    <w:lvl w:ilvl="3" w:tplc="B8A63EAC">
      <w:start w:val="1"/>
      <w:numFmt w:val="bullet"/>
      <w:lvlText w:val="•"/>
      <w:lvlJc w:val="left"/>
      <w:rPr>
        <w:rFonts w:hint="default"/>
      </w:rPr>
    </w:lvl>
    <w:lvl w:ilvl="4" w:tplc="A59AA0A2">
      <w:start w:val="1"/>
      <w:numFmt w:val="bullet"/>
      <w:lvlText w:val="•"/>
      <w:lvlJc w:val="left"/>
      <w:rPr>
        <w:rFonts w:hint="default"/>
      </w:rPr>
    </w:lvl>
    <w:lvl w:ilvl="5" w:tplc="E3442D82">
      <w:start w:val="1"/>
      <w:numFmt w:val="bullet"/>
      <w:lvlText w:val="•"/>
      <w:lvlJc w:val="left"/>
      <w:rPr>
        <w:rFonts w:hint="default"/>
      </w:rPr>
    </w:lvl>
    <w:lvl w:ilvl="6" w:tplc="5FA249F4">
      <w:start w:val="1"/>
      <w:numFmt w:val="bullet"/>
      <w:lvlText w:val="•"/>
      <w:lvlJc w:val="left"/>
      <w:rPr>
        <w:rFonts w:hint="default"/>
      </w:rPr>
    </w:lvl>
    <w:lvl w:ilvl="7" w:tplc="898420B0">
      <w:start w:val="1"/>
      <w:numFmt w:val="bullet"/>
      <w:lvlText w:val="•"/>
      <w:lvlJc w:val="left"/>
      <w:rPr>
        <w:rFonts w:hint="default"/>
      </w:rPr>
    </w:lvl>
    <w:lvl w:ilvl="8" w:tplc="744CE6A0">
      <w:start w:val="1"/>
      <w:numFmt w:val="bullet"/>
      <w:lvlText w:val="•"/>
      <w:lvlJc w:val="left"/>
      <w:rPr>
        <w:rFonts w:hint="default"/>
      </w:rPr>
    </w:lvl>
  </w:abstractNum>
  <w:abstractNum w:abstractNumId="19">
    <w:nsid w:val="2F521427"/>
    <w:multiLevelType w:val="hybridMultilevel"/>
    <w:tmpl w:val="C17C29C8"/>
    <w:lvl w:ilvl="0" w:tplc="64C8AF22">
      <w:start w:val="2"/>
      <w:numFmt w:val="decimal"/>
      <w:lvlText w:val="(%1)"/>
      <w:lvlJc w:val="left"/>
      <w:pPr>
        <w:ind w:hanging="721"/>
      </w:pPr>
      <w:rPr>
        <w:rFonts w:ascii="Times New Roman" w:eastAsia="Times New Roman" w:hAnsi="Times New Roman" w:hint="default"/>
        <w:sz w:val="22"/>
        <w:szCs w:val="22"/>
      </w:rPr>
    </w:lvl>
    <w:lvl w:ilvl="1" w:tplc="4680EA7A">
      <w:start w:val="1"/>
      <w:numFmt w:val="bullet"/>
      <w:lvlText w:val="•"/>
      <w:lvlJc w:val="left"/>
      <w:rPr>
        <w:rFonts w:hint="default"/>
      </w:rPr>
    </w:lvl>
    <w:lvl w:ilvl="2" w:tplc="0AB04A20">
      <w:start w:val="1"/>
      <w:numFmt w:val="bullet"/>
      <w:lvlText w:val="•"/>
      <w:lvlJc w:val="left"/>
      <w:rPr>
        <w:rFonts w:hint="default"/>
      </w:rPr>
    </w:lvl>
    <w:lvl w:ilvl="3" w:tplc="3398DB8A">
      <w:start w:val="1"/>
      <w:numFmt w:val="bullet"/>
      <w:lvlText w:val="•"/>
      <w:lvlJc w:val="left"/>
      <w:rPr>
        <w:rFonts w:hint="default"/>
      </w:rPr>
    </w:lvl>
    <w:lvl w:ilvl="4" w:tplc="E09AEE62">
      <w:start w:val="1"/>
      <w:numFmt w:val="bullet"/>
      <w:lvlText w:val="•"/>
      <w:lvlJc w:val="left"/>
      <w:rPr>
        <w:rFonts w:hint="default"/>
      </w:rPr>
    </w:lvl>
    <w:lvl w:ilvl="5" w:tplc="BAFC0D32">
      <w:start w:val="1"/>
      <w:numFmt w:val="bullet"/>
      <w:lvlText w:val="•"/>
      <w:lvlJc w:val="left"/>
      <w:rPr>
        <w:rFonts w:hint="default"/>
      </w:rPr>
    </w:lvl>
    <w:lvl w:ilvl="6" w:tplc="908E1004">
      <w:start w:val="1"/>
      <w:numFmt w:val="bullet"/>
      <w:lvlText w:val="•"/>
      <w:lvlJc w:val="left"/>
      <w:rPr>
        <w:rFonts w:hint="default"/>
      </w:rPr>
    </w:lvl>
    <w:lvl w:ilvl="7" w:tplc="E6806AC8">
      <w:start w:val="1"/>
      <w:numFmt w:val="bullet"/>
      <w:lvlText w:val="•"/>
      <w:lvlJc w:val="left"/>
      <w:rPr>
        <w:rFonts w:hint="default"/>
      </w:rPr>
    </w:lvl>
    <w:lvl w:ilvl="8" w:tplc="FF10CE08">
      <w:start w:val="1"/>
      <w:numFmt w:val="bullet"/>
      <w:lvlText w:val="•"/>
      <w:lvlJc w:val="left"/>
      <w:rPr>
        <w:rFonts w:hint="default"/>
      </w:rPr>
    </w:lvl>
  </w:abstractNum>
  <w:abstractNum w:abstractNumId="20">
    <w:nsid w:val="32C32A15"/>
    <w:multiLevelType w:val="hybridMultilevel"/>
    <w:tmpl w:val="55CABBE0"/>
    <w:lvl w:ilvl="0" w:tplc="0A7EEF30">
      <w:start w:val="2"/>
      <w:numFmt w:val="decimal"/>
      <w:lvlText w:val="(%1)"/>
      <w:lvlJc w:val="left"/>
      <w:pPr>
        <w:ind w:hanging="721"/>
      </w:pPr>
      <w:rPr>
        <w:rFonts w:ascii="Times New Roman" w:eastAsia="Times New Roman" w:hAnsi="Times New Roman" w:hint="default"/>
        <w:sz w:val="22"/>
        <w:szCs w:val="22"/>
      </w:rPr>
    </w:lvl>
    <w:lvl w:ilvl="1" w:tplc="B234EC7E">
      <w:start w:val="1"/>
      <w:numFmt w:val="bullet"/>
      <w:lvlText w:val="•"/>
      <w:lvlJc w:val="left"/>
      <w:rPr>
        <w:rFonts w:hint="default"/>
      </w:rPr>
    </w:lvl>
    <w:lvl w:ilvl="2" w:tplc="39189DFC">
      <w:start w:val="1"/>
      <w:numFmt w:val="bullet"/>
      <w:lvlText w:val="•"/>
      <w:lvlJc w:val="left"/>
      <w:rPr>
        <w:rFonts w:hint="default"/>
      </w:rPr>
    </w:lvl>
    <w:lvl w:ilvl="3" w:tplc="6E58C23C">
      <w:start w:val="1"/>
      <w:numFmt w:val="bullet"/>
      <w:lvlText w:val="•"/>
      <w:lvlJc w:val="left"/>
      <w:rPr>
        <w:rFonts w:hint="default"/>
      </w:rPr>
    </w:lvl>
    <w:lvl w:ilvl="4" w:tplc="2832510C">
      <w:start w:val="1"/>
      <w:numFmt w:val="bullet"/>
      <w:lvlText w:val="•"/>
      <w:lvlJc w:val="left"/>
      <w:rPr>
        <w:rFonts w:hint="default"/>
      </w:rPr>
    </w:lvl>
    <w:lvl w:ilvl="5" w:tplc="D264DB88">
      <w:start w:val="1"/>
      <w:numFmt w:val="bullet"/>
      <w:lvlText w:val="•"/>
      <w:lvlJc w:val="left"/>
      <w:rPr>
        <w:rFonts w:hint="default"/>
      </w:rPr>
    </w:lvl>
    <w:lvl w:ilvl="6" w:tplc="B21A468C">
      <w:start w:val="1"/>
      <w:numFmt w:val="bullet"/>
      <w:lvlText w:val="•"/>
      <w:lvlJc w:val="left"/>
      <w:rPr>
        <w:rFonts w:hint="default"/>
      </w:rPr>
    </w:lvl>
    <w:lvl w:ilvl="7" w:tplc="EBCA60B8">
      <w:start w:val="1"/>
      <w:numFmt w:val="bullet"/>
      <w:lvlText w:val="•"/>
      <w:lvlJc w:val="left"/>
      <w:rPr>
        <w:rFonts w:hint="default"/>
      </w:rPr>
    </w:lvl>
    <w:lvl w:ilvl="8" w:tplc="0B2861D6">
      <w:start w:val="1"/>
      <w:numFmt w:val="bullet"/>
      <w:lvlText w:val="•"/>
      <w:lvlJc w:val="left"/>
      <w:rPr>
        <w:rFonts w:hint="default"/>
      </w:rPr>
    </w:lvl>
  </w:abstractNum>
  <w:abstractNum w:abstractNumId="21">
    <w:nsid w:val="366801A5"/>
    <w:multiLevelType w:val="hybridMultilevel"/>
    <w:tmpl w:val="8FCC11EA"/>
    <w:lvl w:ilvl="0" w:tplc="800CE5A6">
      <w:start w:val="2"/>
      <w:numFmt w:val="decimal"/>
      <w:lvlText w:val="(%1)"/>
      <w:lvlJc w:val="left"/>
      <w:pPr>
        <w:ind w:hanging="721"/>
      </w:pPr>
      <w:rPr>
        <w:rFonts w:ascii="Times New Roman" w:eastAsia="Times New Roman" w:hAnsi="Times New Roman" w:hint="default"/>
        <w:sz w:val="22"/>
        <w:szCs w:val="22"/>
      </w:rPr>
    </w:lvl>
    <w:lvl w:ilvl="1" w:tplc="BF22EF6E">
      <w:start w:val="1"/>
      <w:numFmt w:val="lowerLetter"/>
      <w:lvlText w:val="(%2)"/>
      <w:lvlJc w:val="left"/>
      <w:pPr>
        <w:ind w:hanging="721"/>
      </w:pPr>
      <w:rPr>
        <w:rFonts w:ascii="Times New Roman" w:eastAsia="Times New Roman" w:hAnsi="Times New Roman" w:hint="default"/>
        <w:sz w:val="22"/>
        <w:szCs w:val="22"/>
      </w:rPr>
    </w:lvl>
    <w:lvl w:ilvl="2" w:tplc="FF168896">
      <w:start w:val="1"/>
      <w:numFmt w:val="bullet"/>
      <w:lvlText w:val="•"/>
      <w:lvlJc w:val="left"/>
      <w:rPr>
        <w:rFonts w:hint="default"/>
      </w:rPr>
    </w:lvl>
    <w:lvl w:ilvl="3" w:tplc="86340326">
      <w:start w:val="1"/>
      <w:numFmt w:val="bullet"/>
      <w:lvlText w:val="•"/>
      <w:lvlJc w:val="left"/>
      <w:rPr>
        <w:rFonts w:hint="default"/>
      </w:rPr>
    </w:lvl>
    <w:lvl w:ilvl="4" w:tplc="4C0857F6">
      <w:start w:val="1"/>
      <w:numFmt w:val="bullet"/>
      <w:lvlText w:val="•"/>
      <w:lvlJc w:val="left"/>
      <w:rPr>
        <w:rFonts w:hint="default"/>
      </w:rPr>
    </w:lvl>
    <w:lvl w:ilvl="5" w:tplc="D298C232">
      <w:start w:val="1"/>
      <w:numFmt w:val="bullet"/>
      <w:lvlText w:val="•"/>
      <w:lvlJc w:val="left"/>
      <w:rPr>
        <w:rFonts w:hint="default"/>
      </w:rPr>
    </w:lvl>
    <w:lvl w:ilvl="6" w:tplc="AD8448D8">
      <w:start w:val="1"/>
      <w:numFmt w:val="bullet"/>
      <w:lvlText w:val="•"/>
      <w:lvlJc w:val="left"/>
      <w:rPr>
        <w:rFonts w:hint="default"/>
      </w:rPr>
    </w:lvl>
    <w:lvl w:ilvl="7" w:tplc="EFB0BCBE">
      <w:start w:val="1"/>
      <w:numFmt w:val="bullet"/>
      <w:lvlText w:val="•"/>
      <w:lvlJc w:val="left"/>
      <w:rPr>
        <w:rFonts w:hint="default"/>
      </w:rPr>
    </w:lvl>
    <w:lvl w:ilvl="8" w:tplc="4182AB9C">
      <w:start w:val="1"/>
      <w:numFmt w:val="bullet"/>
      <w:lvlText w:val="•"/>
      <w:lvlJc w:val="left"/>
      <w:rPr>
        <w:rFonts w:hint="default"/>
      </w:rPr>
    </w:lvl>
  </w:abstractNum>
  <w:abstractNum w:abstractNumId="22">
    <w:nsid w:val="3D5F347A"/>
    <w:multiLevelType w:val="hybridMultilevel"/>
    <w:tmpl w:val="B65EE66C"/>
    <w:lvl w:ilvl="0" w:tplc="4584559A">
      <w:start w:val="2"/>
      <w:numFmt w:val="decimal"/>
      <w:lvlText w:val="(%1)"/>
      <w:lvlJc w:val="left"/>
      <w:pPr>
        <w:ind w:hanging="721"/>
      </w:pPr>
      <w:rPr>
        <w:rFonts w:ascii="Times New Roman" w:eastAsia="Times New Roman" w:hAnsi="Times New Roman" w:hint="default"/>
        <w:sz w:val="22"/>
        <w:szCs w:val="22"/>
      </w:rPr>
    </w:lvl>
    <w:lvl w:ilvl="1" w:tplc="53D0BEFA">
      <w:start w:val="1"/>
      <w:numFmt w:val="lowerLetter"/>
      <w:lvlText w:val="(%2)"/>
      <w:lvlJc w:val="left"/>
      <w:pPr>
        <w:ind w:hanging="721"/>
      </w:pPr>
      <w:rPr>
        <w:rFonts w:ascii="Times New Roman" w:eastAsia="Times New Roman" w:hAnsi="Times New Roman" w:hint="default"/>
        <w:sz w:val="22"/>
        <w:szCs w:val="22"/>
      </w:rPr>
    </w:lvl>
    <w:lvl w:ilvl="2" w:tplc="27B81006">
      <w:start w:val="1"/>
      <w:numFmt w:val="bullet"/>
      <w:lvlText w:val="•"/>
      <w:lvlJc w:val="left"/>
      <w:rPr>
        <w:rFonts w:hint="default"/>
      </w:rPr>
    </w:lvl>
    <w:lvl w:ilvl="3" w:tplc="10D07018">
      <w:start w:val="1"/>
      <w:numFmt w:val="bullet"/>
      <w:lvlText w:val="•"/>
      <w:lvlJc w:val="left"/>
      <w:rPr>
        <w:rFonts w:hint="default"/>
      </w:rPr>
    </w:lvl>
    <w:lvl w:ilvl="4" w:tplc="E4CAE080">
      <w:start w:val="1"/>
      <w:numFmt w:val="bullet"/>
      <w:lvlText w:val="•"/>
      <w:lvlJc w:val="left"/>
      <w:rPr>
        <w:rFonts w:hint="default"/>
      </w:rPr>
    </w:lvl>
    <w:lvl w:ilvl="5" w:tplc="272ABD4C">
      <w:start w:val="1"/>
      <w:numFmt w:val="bullet"/>
      <w:lvlText w:val="•"/>
      <w:lvlJc w:val="left"/>
      <w:rPr>
        <w:rFonts w:hint="default"/>
      </w:rPr>
    </w:lvl>
    <w:lvl w:ilvl="6" w:tplc="A85EAA06">
      <w:start w:val="1"/>
      <w:numFmt w:val="bullet"/>
      <w:lvlText w:val="•"/>
      <w:lvlJc w:val="left"/>
      <w:rPr>
        <w:rFonts w:hint="default"/>
      </w:rPr>
    </w:lvl>
    <w:lvl w:ilvl="7" w:tplc="4A3C6136">
      <w:start w:val="1"/>
      <w:numFmt w:val="bullet"/>
      <w:lvlText w:val="•"/>
      <w:lvlJc w:val="left"/>
      <w:rPr>
        <w:rFonts w:hint="default"/>
      </w:rPr>
    </w:lvl>
    <w:lvl w:ilvl="8" w:tplc="E9DE7640">
      <w:start w:val="1"/>
      <w:numFmt w:val="bullet"/>
      <w:lvlText w:val="•"/>
      <w:lvlJc w:val="left"/>
      <w:rPr>
        <w:rFonts w:hint="default"/>
      </w:rPr>
    </w:lvl>
  </w:abstractNum>
  <w:abstractNum w:abstractNumId="23">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3D6E5504"/>
    <w:multiLevelType w:val="hybridMultilevel"/>
    <w:tmpl w:val="8DDE10BC"/>
    <w:lvl w:ilvl="0" w:tplc="778C932A">
      <w:start w:val="14"/>
      <w:numFmt w:val="decimal"/>
      <w:lvlText w:val="(%1)"/>
      <w:lvlJc w:val="left"/>
      <w:pPr>
        <w:ind w:hanging="422"/>
      </w:pPr>
      <w:rPr>
        <w:rFonts w:ascii="Times New Roman" w:eastAsia="Times New Roman" w:hAnsi="Times New Roman" w:hint="default"/>
        <w:sz w:val="22"/>
        <w:szCs w:val="22"/>
      </w:rPr>
    </w:lvl>
    <w:lvl w:ilvl="1" w:tplc="275ECF8A">
      <w:start w:val="2"/>
      <w:numFmt w:val="decimal"/>
      <w:lvlText w:val="(%2)"/>
      <w:lvlJc w:val="left"/>
      <w:pPr>
        <w:ind w:hanging="721"/>
      </w:pPr>
      <w:rPr>
        <w:rFonts w:ascii="Times New Roman" w:eastAsia="Times New Roman" w:hAnsi="Times New Roman" w:hint="default"/>
        <w:sz w:val="22"/>
        <w:szCs w:val="22"/>
      </w:rPr>
    </w:lvl>
    <w:lvl w:ilvl="2" w:tplc="6B948EFE">
      <w:start w:val="1"/>
      <w:numFmt w:val="lowerLetter"/>
      <w:lvlText w:val="(%3)"/>
      <w:lvlJc w:val="left"/>
      <w:pPr>
        <w:ind w:hanging="721"/>
      </w:pPr>
      <w:rPr>
        <w:rFonts w:ascii="Times New Roman" w:eastAsia="Times New Roman" w:hAnsi="Times New Roman" w:hint="default"/>
        <w:sz w:val="22"/>
        <w:szCs w:val="22"/>
      </w:rPr>
    </w:lvl>
    <w:lvl w:ilvl="3" w:tplc="4A12F496">
      <w:start w:val="1"/>
      <w:numFmt w:val="bullet"/>
      <w:lvlText w:val="•"/>
      <w:lvlJc w:val="left"/>
      <w:rPr>
        <w:rFonts w:hint="default"/>
      </w:rPr>
    </w:lvl>
    <w:lvl w:ilvl="4" w:tplc="A8845AE8">
      <w:start w:val="1"/>
      <w:numFmt w:val="bullet"/>
      <w:lvlText w:val="•"/>
      <w:lvlJc w:val="left"/>
      <w:rPr>
        <w:rFonts w:hint="default"/>
      </w:rPr>
    </w:lvl>
    <w:lvl w:ilvl="5" w:tplc="F44A3AA4">
      <w:start w:val="1"/>
      <w:numFmt w:val="bullet"/>
      <w:lvlText w:val="•"/>
      <w:lvlJc w:val="left"/>
      <w:rPr>
        <w:rFonts w:hint="default"/>
      </w:rPr>
    </w:lvl>
    <w:lvl w:ilvl="6" w:tplc="03926A20">
      <w:start w:val="1"/>
      <w:numFmt w:val="bullet"/>
      <w:lvlText w:val="•"/>
      <w:lvlJc w:val="left"/>
      <w:rPr>
        <w:rFonts w:hint="default"/>
      </w:rPr>
    </w:lvl>
    <w:lvl w:ilvl="7" w:tplc="B052D30C">
      <w:start w:val="1"/>
      <w:numFmt w:val="bullet"/>
      <w:lvlText w:val="•"/>
      <w:lvlJc w:val="left"/>
      <w:rPr>
        <w:rFonts w:hint="default"/>
      </w:rPr>
    </w:lvl>
    <w:lvl w:ilvl="8" w:tplc="1BD41392">
      <w:start w:val="1"/>
      <w:numFmt w:val="bullet"/>
      <w:lvlText w:val="•"/>
      <w:lvlJc w:val="left"/>
      <w:rPr>
        <w:rFonts w:hint="default"/>
      </w:rPr>
    </w:lvl>
  </w:abstractNum>
  <w:abstractNum w:abstractNumId="25">
    <w:nsid w:val="45B025FB"/>
    <w:multiLevelType w:val="hybridMultilevel"/>
    <w:tmpl w:val="A6BE3BF8"/>
    <w:lvl w:ilvl="0" w:tplc="134A7154">
      <w:start w:val="2"/>
      <w:numFmt w:val="decimal"/>
      <w:lvlText w:val="(%1)"/>
      <w:lvlJc w:val="left"/>
      <w:pPr>
        <w:ind w:hanging="721"/>
      </w:pPr>
      <w:rPr>
        <w:rFonts w:ascii="Times New Roman" w:eastAsia="Times New Roman" w:hAnsi="Times New Roman" w:hint="default"/>
        <w:sz w:val="22"/>
        <w:szCs w:val="22"/>
      </w:rPr>
    </w:lvl>
    <w:lvl w:ilvl="1" w:tplc="3644229A">
      <w:start w:val="1"/>
      <w:numFmt w:val="lowerLetter"/>
      <w:lvlText w:val="(%2)"/>
      <w:lvlJc w:val="left"/>
      <w:pPr>
        <w:ind w:hanging="721"/>
      </w:pPr>
      <w:rPr>
        <w:rFonts w:ascii="Times New Roman" w:eastAsia="Times New Roman" w:hAnsi="Times New Roman" w:hint="default"/>
        <w:sz w:val="22"/>
        <w:szCs w:val="22"/>
      </w:rPr>
    </w:lvl>
    <w:lvl w:ilvl="2" w:tplc="E654BE64">
      <w:start w:val="1"/>
      <w:numFmt w:val="bullet"/>
      <w:lvlText w:val="•"/>
      <w:lvlJc w:val="left"/>
      <w:rPr>
        <w:rFonts w:hint="default"/>
      </w:rPr>
    </w:lvl>
    <w:lvl w:ilvl="3" w:tplc="9A2CEE54">
      <w:start w:val="1"/>
      <w:numFmt w:val="bullet"/>
      <w:lvlText w:val="•"/>
      <w:lvlJc w:val="left"/>
      <w:rPr>
        <w:rFonts w:hint="default"/>
      </w:rPr>
    </w:lvl>
    <w:lvl w:ilvl="4" w:tplc="C0D2CCF0">
      <w:start w:val="1"/>
      <w:numFmt w:val="bullet"/>
      <w:lvlText w:val="•"/>
      <w:lvlJc w:val="left"/>
      <w:rPr>
        <w:rFonts w:hint="default"/>
      </w:rPr>
    </w:lvl>
    <w:lvl w:ilvl="5" w:tplc="BCF6C08A">
      <w:start w:val="1"/>
      <w:numFmt w:val="bullet"/>
      <w:lvlText w:val="•"/>
      <w:lvlJc w:val="left"/>
      <w:rPr>
        <w:rFonts w:hint="default"/>
      </w:rPr>
    </w:lvl>
    <w:lvl w:ilvl="6" w:tplc="01A42834">
      <w:start w:val="1"/>
      <w:numFmt w:val="bullet"/>
      <w:lvlText w:val="•"/>
      <w:lvlJc w:val="left"/>
      <w:rPr>
        <w:rFonts w:hint="default"/>
      </w:rPr>
    </w:lvl>
    <w:lvl w:ilvl="7" w:tplc="989AF0B6">
      <w:start w:val="1"/>
      <w:numFmt w:val="bullet"/>
      <w:lvlText w:val="•"/>
      <w:lvlJc w:val="left"/>
      <w:rPr>
        <w:rFonts w:hint="default"/>
      </w:rPr>
    </w:lvl>
    <w:lvl w:ilvl="8" w:tplc="F9480C40">
      <w:start w:val="1"/>
      <w:numFmt w:val="bullet"/>
      <w:lvlText w:val="•"/>
      <w:lvlJc w:val="left"/>
      <w:rPr>
        <w:rFonts w:hint="default"/>
      </w:rPr>
    </w:lvl>
  </w:abstractNum>
  <w:abstractNum w:abstractNumId="26">
    <w:nsid w:val="45F04F10"/>
    <w:multiLevelType w:val="hybridMultilevel"/>
    <w:tmpl w:val="BFF0E1C2"/>
    <w:lvl w:ilvl="0" w:tplc="576EAA72">
      <w:start w:val="1"/>
      <w:numFmt w:val="decimal"/>
      <w:lvlText w:val="%1."/>
      <w:lvlJc w:val="left"/>
      <w:pPr>
        <w:ind w:hanging="721"/>
      </w:pPr>
      <w:rPr>
        <w:rFonts w:ascii="Times New Roman" w:eastAsia="Times New Roman" w:hAnsi="Times New Roman" w:hint="default"/>
        <w:b/>
        <w:bCs/>
        <w:sz w:val="22"/>
        <w:szCs w:val="22"/>
      </w:rPr>
    </w:lvl>
    <w:lvl w:ilvl="1" w:tplc="815057F6">
      <w:start w:val="1"/>
      <w:numFmt w:val="bullet"/>
      <w:lvlText w:val="•"/>
      <w:lvlJc w:val="left"/>
      <w:rPr>
        <w:rFonts w:hint="default"/>
      </w:rPr>
    </w:lvl>
    <w:lvl w:ilvl="2" w:tplc="E1E0D5C0">
      <w:start w:val="1"/>
      <w:numFmt w:val="bullet"/>
      <w:lvlText w:val="•"/>
      <w:lvlJc w:val="left"/>
      <w:rPr>
        <w:rFonts w:hint="default"/>
      </w:rPr>
    </w:lvl>
    <w:lvl w:ilvl="3" w:tplc="9EDA8870">
      <w:start w:val="1"/>
      <w:numFmt w:val="bullet"/>
      <w:lvlText w:val="•"/>
      <w:lvlJc w:val="left"/>
      <w:rPr>
        <w:rFonts w:hint="default"/>
      </w:rPr>
    </w:lvl>
    <w:lvl w:ilvl="4" w:tplc="9BAA6476">
      <w:start w:val="1"/>
      <w:numFmt w:val="bullet"/>
      <w:lvlText w:val="•"/>
      <w:lvlJc w:val="left"/>
      <w:rPr>
        <w:rFonts w:hint="default"/>
      </w:rPr>
    </w:lvl>
    <w:lvl w:ilvl="5" w:tplc="6C0ECFCE">
      <w:start w:val="1"/>
      <w:numFmt w:val="bullet"/>
      <w:lvlText w:val="•"/>
      <w:lvlJc w:val="left"/>
      <w:rPr>
        <w:rFonts w:hint="default"/>
      </w:rPr>
    </w:lvl>
    <w:lvl w:ilvl="6" w:tplc="B42A594C">
      <w:start w:val="1"/>
      <w:numFmt w:val="bullet"/>
      <w:lvlText w:val="•"/>
      <w:lvlJc w:val="left"/>
      <w:rPr>
        <w:rFonts w:hint="default"/>
      </w:rPr>
    </w:lvl>
    <w:lvl w:ilvl="7" w:tplc="48368EF4">
      <w:start w:val="1"/>
      <w:numFmt w:val="bullet"/>
      <w:lvlText w:val="•"/>
      <w:lvlJc w:val="left"/>
      <w:rPr>
        <w:rFonts w:hint="default"/>
      </w:rPr>
    </w:lvl>
    <w:lvl w:ilvl="8" w:tplc="B6542E54">
      <w:start w:val="1"/>
      <w:numFmt w:val="bullet"/>
      <w:lvlText w:val="•"/>
      <w:lvlJc w:val="left"/>
      <w:rPr>
        <w:rFonts w:hint="default"/>
      </w:rPr>
    </w:lvl>
  </w:abstractNum>
  <w:abstractNum w:abstractNumId="27">
    <w:nsid w:val="4E0E3DA5"/>
    <w:multiLevelType w:val="hybridMultilevel"/>
    <w:tmpl w:val="646AA92A"/>
    <w:lvl w:ilvl="0" w:tplc="32C8A1F0">
      <w:start w:val="2"/>
      <w:numFmt w:val="decimal"/>
      <w:lvlText w:val="(%1)"/>
      <w:lvlJc w:val="left"/>
      <w:pPr>
        <w:ind w:hanging="721"/>
      </w:pPr>
      <w:rPr>
        <w:rFonts w:ascii="Times New Roman" w:eastAsia="Times New Roman" w:hAnsi="Times New Roman" w:hint="default"/>
        <w:sz w:val="22"/>
        <w:szCs w:val="22"/>
      </w:rPr>
    </w:lvl>
    <w:lvl w:ilvl="1" w:tplc="02EEAB7E">
      <w:start w:val="1"/>
      <w:numFmt w:val="bullet"/>
      <w:lvlText w:val="•"/>
      <w:lvlJc w:val="left"/>
      <w:rPr>
        <w:rFonts w:hint="default"/>
      </w:rPr>
    </w:lvl>
    <w:lvl w:ilvl="2" w:tplc="6DA84112">
      <w:start w:val="1"/>
      <w:numFmt w:val="bullet"/>
      <w:lvlText w:val="•"/>
      <w:lvlJc w:val="left"/>
      <w:rPr>
        <w:rFonts w:hint="default"/>
      </w:rPr>
    </w:lvl>
    <w:lvl w:ilvl="3" w:tplc="C33691A8">
      <w:start w:val="1"/>
      <w:numFmt w:val="bullet"/>
      <w:lvlText w:val="•"/>
      <w:lvlJc w:val="left"/>
      <w:rPr>
        <w:rFonts w:hint="default"/>
      </w:rPr>
    </w:lvl>
    <w:lvl w:ilvl="4" w:tplc="63FE694E">
      <w:start w:val="1"/>
      <w:numFmt w:val="bullet"/>
      <w:lvlText w:val="•"/>
      <w:lvlJc w:val="left"/>
      <w:rPr>
        <w:rFonts w:hint="default"/>
      </w:rPr>
    </w:lvl>
    <w:lvl w:ilvl="5" w:tplc="5B4A7C32">
      <w:start w:val="1"/>
      <w:numFmt w:val="bullet"/>
      <w:lvlText w:val="•"/>
      <w:lvlJc w:val="left"/>
      <w:rPr>
        <w:rFonts w:hint="default"/>
      </w:rPr>
    </w:lvl>
    <w:lvl w:ilvl="6" w:tplc="E5DCB470">
      <w:start w:val="1"/>
      <w:numFmt w:val="bullet"/>
      <w:lvlText w:val="•"/>
      <w:lvlJc w:val="left"/>
      <w:rPr>
        <w:rFonts w:hint="default"/>
      </w:rPr>
    </w:lvl>
    <w:lvl w:ilvl="7" w:tplc="ABD0D050">
      <w:start w:val="1"/>
      <w:numFmt w:val="bullet"/>
      <w:lvlText w:val="•"/>
      <w:lvlJc w:val="left"/>
      <w:rPr>
        <w:rFonts w:hint="default"/>
      </w:rPr>
    </w:lvl>
    <w:lvl w:ilvl="8" w:tplc="31DAE5F4">
      <w:start w:val="1"/>
      <w:numFmt w:val="bullet"/>
      <w:lvlText w:val="•"/>
      <w:lvlJc w:val="left"/>
      <w:rPr>
        <w:rFonts w:hint="default"/>
      </w:rPr>
    </w:lvl>
  </w:abstractNum>
  <w:abstractNum w:abstractNumId="28">
    <w:nsid w:val="4F274FE4"/>
    <w:multiLevelType w:val="hybridMultilevel"/>
    <w:tmpl w:val="4216A36E"/>
    <w:lvl w:ilvl="0" w:tplc="25FC7C5C">
      <w:start w:val="2"/>
      <w:numFmt w:val="decimal"/>
      <w:lvlText w:val="(%1)"/>
      <w:lvlJc w:val="left"/>
      <w:pPr>
        <w:ind w:hanging="721"/>
      </w:pPr>
      <w:rPr>
        <w:rFonts w:ascii="Times New Roman" w:eastAsia="Times New Roman" w:hAnsi="Times New Roman" w:hint="default"/>
        <w:sz w:val="22"/>
        <w:szCs w:val="22"/>
      </w:rPr>
    </w:lvl>
    <w:lvl w:ilvl="1" w:tplc="77264824">
      <w:start w:val="1"/>
      <w:numFmt w:val="bullet"/>
      <w:lvlText w:val="•"/>
      <w:lvlJc w:val="left"/>
      <w:rPr>
        <w:rFonts w:hint="default"/>
      </w:rPr>
    </w:lvl>
    <w:lvl w:ilvl="2" w:tplc="F9EEAEBE">
      <w:start w:val="1"/>
      <w:numFmt w:val="bullet"/>
      <w:lvlText w:val="•"/>
      <w:lvlJc w:val="left"/>
      <w:rPr>
        <w:rFonts w:hint="default"/>
      </w:rPr>
    </w:lvl>
    <w:lvl w:ilvl="3" w:tplc="24EA8698">
      <w:start w:val="1"/>
      <w:numFmt w:val="bullet"/>
      <w:lvlText w:val="•"/>
      <w:lvlJc w:val="left"/>
      <w:rPr>
        <w:rFonts w:hint="default"/>
      </w:rPr>
    </w:lvl>
    <w:lvl w:ilvl="4" w:tplc="15689048">
      <w:start w:val="1"/>
      <w:numFmt w:val="bullet"/>
      <w:lvlText w:val="•"/>
      <w:lvlJc w:val="left"/>
      <w:rPr>
        <w:rFonts w:hint="default"/>
      </w:rPr>
    </w:lvl>
    <w:lvl w:ilvl="5" w:tplc="8BCC7A20">
      <w:start w:val="1"/>
      <w:numFmt w:val="bullet"/>
      <w:lvlText w:val="•"/>
      <w:lvlJc w:val="left"/>
      <w:rPr>
        <w:rFonts w:hint="default"/>
      </w:rPr>
    </w:lvl>
    <w:lvl w:ilvl="6" w:tplc="862485F4">
      <w:start w:val="1"/>
      <w:numFmt w:val="bullet"/>
      <w:lvlText w:val="•"/>
      <w:lvlJc w:val="left"/>
      <w:rPr>
        <w:rFonts w:hint="default"/>
      </w:rPr>
    </w:lvl>
    <w:lvl w:ilvl="7" w:tplc="6FCE8D78">
      <w:start w:val="1"/>
      <w:numFmt w:val="bullet"/>
      <w:lvlText w:val="•"/>
      <w:lvlJc w:val="left"/>
      <w:rPr>
        <w:rFonts w:hint="default"/>
      </w:rPr>
    </w:lvl>
    <w:lvl w:ilvl="8" w:tplc="ABD82D9A">
      <w:start w:val="1"/>
      <w:numFmt w:val="bullet"/>
      <w:lvlText w:val="•"/>
      <w:lvlJc w:val="left"/>
      <w:rPr>
        <w:rFonts w:hint="default"/>
      </w:rPr>
    </w:lvl>
  </w:abstractNum>
  <w:abstractNum w:abstractNumId="29">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0">
    <w:nsid w:val="558065B3"/>
    <w:multiLevelType w:val="hybridMultilevel"/>
    <w:tmpl w:val="8B34CB70"/>
    <w:lvl w:ilvl="0" w:tplc="292C0A30">
      <w:start w:val="2"/>
      <w:numFmt w:val="decimal"/>
      <w:lvlText w:val="(%1)"/>
      <w:lvlJc w:val="left"/>
      <w:pPr>
        <w:ind w:hanging="721"/>
      </w:pPr>
      <w:rPr>
        <w:rFonts w:ascii="Times New Roman" w:eastAsia="Times New Roman" w:hAnsi="Times New Roman" w:hint="default"/>
        <w:sz w:val="22"/>
        <w:szCs w:val="22"/>
      </w:rPr>
    </w:lvl>
    <w:lvl w:ilvl="1" w:tplc="4A9477F4">
      <w:start w:val="1"/>
      <w:numFmt w:val="bullet"/>
      <w:lvlText w:val="•"/>
      <w:lvlJc w:val="left"/>
      <w:rPr>
        <w:rFonts w:hint="default"/>
      </w:rPr>
    </w:lvl>
    <w:lvl w:ilvl="2" w:tplc="676404A0">
      <w:start w:val="1"/>
      <w:numFmt w:val="bullet"/>
      <w:lvlText w:val="•"/>
      <w:lvlJc w:val="left"/>
      <w:rPr>
        <w:rFonts w:hint="default"/>
      </w:rPr>
    </w:lvl>
    <w:lvl w:ilvl="3" w:tplc="E6AE4FD0">
      <w:start w:val="1"/>
      <w:numFmt w:val="bullet"/>
      <w:lvlText w:val="•"/>
      <w:lvlJc w:val="left"/>
      <w:rPr>
        <w:rFonts w:hint="default"/>
      </w:rPr>
    </w:lvl>
    <w:lvl w:ilvl="4" w:tplc="54CC69A2">
      <w:start w:val="1"/>
      <w:numFmt w:val="bullet"/>
      <w:lvlText w:val="•"/>
      <w:lvlJc w:val="left"/>
      <w:rPr>
        <w:rFonts w:hint="default"/>
      </w:rPr>
    </w:lvl>
    <w:lvl w:ilvl="5" w:tplc="DBE6A324">
      <w:start w:val="1"/>
      <w:numFmt w:val="bullet"/>
      <w:lvlText w:val="•"/>
      <w:lvlJc w:val="left"/>
      <w:rPr>
        <w:rFonts w:hint="default"/>
      </w:rPr>
    </w:lvl>
    <w:lvl w:ilvl="6" w:tplc="136685EC">
      <w:start w:val="1"/>
      <w:numFmt w:val="bullet"/>
      <w:lvlText w:val="•"/>
      <w:lvlJc w:val="left"/>
      <w:rPr>
        <w:rFonts w:hint="default"/>
      </w:rPr>
    </w:lvl>
    <w:lvl w:ilvl="7" w:tplc="47BECFBA">
      <w:start w:val="1"/>
      <w:numFmt w:val="bullet"/>
      <w:lvlText w:val="•"/>
      <w:lvlJc w:val="left"/>
      <w:rPr>
        <w:rFonts w:hint="default"/>
      </w:rPr>
    </w:lvl>
    <w:lvl w:ilvl="8" w:tplc="AF329034">
      <w:start w:val="1"/>
      <w:numFmt w:val="bullet"/>
      <w:lvlText w:val="•"/>
      <w:lvlJc w:val="left"/>
      <w:rPr>
        <w:rFonts w:hint="default"/>
      </w:rPr>
    </w:lvl>
  </w:abstractNum>
  <w:abstractNum w:abstractNumId="31">
    <w:nsid w:val="57E355E1"/>
    <w:multiLevelType w:val="hybridMultilevel"/>
    <w:tmpl w:val="A948D19E"/>
    <w:lvl w:ilvl="0" w:tplc="47C2604A">
      <w:start w:val="2"/>
      <w:numFmt w:val="decimal"/>
      <w:lvlText w:val="(%1)"/>
      <w:lvlJc w:val="left"/>
      <w:pPr>
        <w:ind w:hanging="721"/>
      </w:pPr>
      <w:rPr>
        <w:rFonts w:ascii="Times New Roman" w:eastAsia="Times New Roman" w:hAnsi="Times New Roman" w:hint="default"/>
        <w:sz w:val="22"/>
        <w:szCs w:val="22"/>
      </w:rPr>
    </w:lvl>
    <w:lvl w:ilvl="1" w:tplc="9224FE7C">
      <w:start w:val="1"/>
      <w:numFmt w:val="lowerLetter"/>
      <w:lvlText w:val="(%2)"/>
      <w:lvlJc w:val="left"/>
      <w:pPr>
        <w:ind w:hanging="721"/>
      </w:pPr>
      <w:rPr>
        <w:rFonts w:ascii="Times New Roman" w:eastAsia="Times New Roman" w:hAnsi="Times New Roman" w:hint="default"/>
        <w:sz w:val="22"/>
        <w:szCs w:val="22"/>
      </w:rPr>
    </w:lvl>
    <w:lvl w:ilvl="2" w:tplc="A42A8E6C">
      <w:start w:val="1"/>
      <w:numFmt w:val="bullet"/>
      <w:lvlText w:val="•"/>
      <w:lvlJc w:val="left"/>
      <w:rPr>
        <w:rFonts w:hint="default"/>
      </w:rPr>
    </w:lvl>
    <w:lvl w:ilvl="3" w:tplc="63A8A648">
      <w:start w:val="1"/>
      <w:numFmt w:val="bullet"/>
      <w:lvlText w:val="•"/>
      <w:lvlJc w:val="left"/>
      <w:rPr>
        <w:rFonts w:hint="default"/>
      </w:rPr>
    </w:lvl>
    <w:lvl w:ilvl="4" w:tplc="9F865B22">
      <w:start w:val="1"/>
      <w:numFmt w:val="bullet"/>
      <w:lvlText w:val="•"/>
      <w:lvlJc w:val="left"/>
      <w:rPr>
        <w:rFonts w:hint="default"/>
      </w:rPr>
    </w:lvl>
    <w:lvl w:ilvl="5" w:tplc="B914EE78">
      <w:start w:val="1"/>
      <w:numFmt w:val="bullet"/>
      <w:lvlText w:val="•"/>
      <w:lvlJc w:val="left"/>
      <w:rPr>
        <w:rFonts w:hint="default"/>
      </w:rPr>
    </w:lvl>
    <w:lvl w:ilvl="6" w:tplc="F7B480B6">
      <w:start w:val="1"/>
      <w:numFmt w:val="bullet"/>
      <w:lvlText w:val="•"/>
      <w:lvlJc w:val="left"/>
      <w:rPr>
        <w:rFonts w:hint="default"/>
      </w:rPr>
    </w:lvl>
    <w:lvl w:ilvl="7" w:tplc="446A1D3E">
      <w:start w:val="1"/>
      <w:numFmt w:val="bullet"/>
      <w:lvlText w:val="•"/>
      <w:lvlJc w:val="left"/>
      <w:rPr>
        <w:rFonts w:hint="default"/>
      </w:rPr>
    </w:lvl>
    <w:lvl w:ilvl="8" w:tplc="4CD8686C">
      <w:start w:val="1"/>
      <w:numFmt w:val="bullet"/>
      <w:lvlText w:val="•"/>
      <w:lvlJc w:val="left"/>
      <w:rPr>
        <w:rFonts w:hint="default"/>
      </w:rPr>
    </w:lvl>
  </w:abstractNum>
  <w:abstractNum w:abstractNumId="32">
    <w:nsid w:val="59777432"/>
    <w:multiLevelType w:val="hybridMultilevel"/>
    <w:tmpl w:val="E26E27B4"/>
    <w:lvl w:ilvl="0" w:tplc="757ED898">
      <w:start w:val="2"/>
      <w:numFmt w:val="decimal"/>
      <w:lvlText w:val="(%1)"/>
      <w:lvlJc w:val="left"/>
      <w:pPr>
        <w:ind w:hanging="721"/>
      </w:pPr>
      <w:rPr>
        <w:rFonts w:ascii="Times New Roman" w:eastAsia="Times New Roman" w:hAnsi="Times New Roman" w:hint="default"/>
        <w:sz w:val="22"/>
        <w:szCs w:val="22"/>
      </w:rPr>
    </w:lvl>
    <w:lvl w:ilvl="1" w:tplc="DFEAD9BA">
      <w:start w:val="1"/>
      <w:numFmt w:val="bullet"/>
      <w:lvlText w:val="•"/>
      <w:lvlJc w:val="left"/>
      <w:rPr>
        <w:rFonts w:hint="default"/>
      </w:rPr>
    </w:lvl>
    <w:lvl w:ilvl="2" w:tplc="2FE4A0BC">
      <w:start w:val="1"/>
      <w:numFmt w:val="bullet"/>
      <w:lvlText w:val="•"/>
      <w:lvlJc w:val="left"/>
      <w:rPr>
        <w:rFonts w:hint="default"/>
      </w:rPr>
    </w:lvl>
    <w:lvl w:ilvl="3" w:tplc="E51AB0FC">
      <w:start w:val="1"/>
      <w:numFmt w:val="bullet"/>
      <w:lvlText w:val="•"/>
      <w:lvlJc w:val="left"/>
      <w:rPr>
        <w:rFonts w:hint="default"/>
      </w:rPr>
    </w:lvl>
    <w:lvl w:ilvl="4" w:tplc="49D24AB4">
      <w:start w:val="1"/>
      <w:numFmt w:val="bullet"/>
      <w:lvlText w:val="•"/>
      <w:lvlJc w:val="left"/>
      <w:rPr>
        <w:rFonts w:hint="default"/>
      </w:rPr>
    </w:lvl>
    <w:lvl w:ilvl="5" w:tplc="51A0F75E">
      <w:start w:val="1"/>
      <w:numFmt w:val="bullet"/>
      <w:lvlText w:val="•"/>
      <w:lvlJc w:val="left"/>
      <w:rPr>
        <w:rFonts w:hint="default"/>
      </w:rPr>
    </w:lvl>
    <w:lvl w:ilvl="6" w:tplc="71D8DF66">
      <w:start w:val="1"/>
      <w:numFmt w:val="bullet"/>
      <w:lvlText w:val="•"/>
      <w:lvlJc w:val="left"/>
      <w:rPr>
        <w:rFonts w:hint="default"/>
      </w:rPr>
    </w:lvl>
    <w:lvl w:ilvl="7" w:tplc="CE449302">
      <w:start w:val="1"/>
      <w:numFmt w:val="bullet"/>
      <w:lvlText w:val="•"/>
      <w:lvlJc w:val="left"/>
      <w:rPr>
        <w:rFonts w:hint="default"/>
      </w:rPr>
    </w:lvl>
    <w:lvl w:ilvl="8" w:tplc="5566B184">
      <w:start w:val="1"/>
      <w:numFmt w:val="bullet"/>
      <w:lvlText w:val="•"/>
      <w:lvlJc w:val="left"/>
      <w:rPr>
        <w:rFonts w:hint="default"/>
      </w:rPr>
    </w:lvl>
  </w:abstractNum>
  <w:abstractNum w:abstractNumId="33">
    <w:nsid w:val="5AB3601D"/>
    <w:multiLevelType w:val="hybridMultilevel"/>
    <w:tmpl w:val="294236D2"/>
    <w:lvl w:ilvl="0" w:tplc="643CE5DC">
      <w:start w:val="1"/>
      <w:numFmt w:val="decimal"/>
      <w:lvlText w:val="(%1)"/>
      <w:lvlJc w:val="left"/>
      <w:pPr>
        <w:ind w:hanging="721"/>
      </w:pPr>
      <w:rPr>
        <w:rFonts w:ascii="Times New Roman" w:eastAsia="Times New Roman" w:hAnsi="Times New Roman" w:hint="default"/>
        <w:sz w:val="22"/>
        <w:szCs w:val="22"/>
      </w:rPr>
    </w:lvl>
    <w:lvl w:ilvl="1" w:tplc="AC9C6E96">
      <w:start w:val="1"/>
      <w:numFmt w:val="bullet"/>
      <w:lvlText w:val="•"/>
      <w:lvlJc w:val="left"/>
      <w:rPr>
        <w:rFonts w:hint="default"/>
      </w:rPr>
    </w:lvl>
    <w:lvl w:ilvl="2" w:tplc="DB64104E">
      <w:start w:val="1"/>
      <w:numFmt w:val="bullet"/>
      <w:lvlText w:val="•"/>
      <w:lvlJc w:val="left"/>
      <w:rPr>
        <w:rFonts w:hint="default"/>
      </w:rPr>
    </w:lvl>
    <w:lvl w:ilvl="3" w:tplc="EB2695D0">
      <w:start w:val="1"/>
      <w:numFmt w:val="bullet"/>
      <w:lvlText w:val="•"/>
      <w:lvlJc w:val="left"/>
      <w:rPr>
        <w:rFonts w:hint="default"/>
      </w:rPr>
    </w:lvl>
    <w:lvl w:ilvl="4" w:tplc="E6305150">
      <w:start w:val="1"/>
      <w:numFmt w:val="bullet"/>
      <w:lvlText w:val="•"/>
      <w:lvlJc w:val="left"/>
      <w:rPr>
        <w:rFonts w:hint="default"/>
      </w:rPr>
    </w:lvl>
    <w:lvl w:ilvl="5" w:tplc="CDBAFDA2">
      <w:start w:val="1"/>
      <w:numFmt w:val="bullet"/>
      <w:lvlText w:val="•"/>
      <w:lvlJc w:val="left"/>
      <w:rPr>
        <w:rFonts w:hint="default"/>
      </w:rPr>
    </w:lvl>
    <w:lvl w:ilvl="6" w:tplc="BB42565C">
      <w:start w:val="1"/>
      <w:numFmt w:val="bullet"/>
      <w:lvlText w:val="•"/>
      <w:lvlJc w:val="left"/>
      <w:rPr>
        <w:rFonts w:hint="default"/>
      </w:rPr>
    </w:lvl>
    <w:lvl w:ilvl="7" w:tplc="627C8A68">
      <w:start w:val="1"/>
      <w:numFmt w:val="bullet"/>
      <w:lvlText w:val="•"/>
      <w:lvlJc w:val="left"/>
      <w:rPr>
        <w:rFonts w:hint="default"/>
      </w:rPr>
    </w:lvl>
    <w:lvl w:ilvl="8" w:tplc="37FADBA6">
      <w:start w:val="1"/>
      <w:numFmt w:val="bullet"/>
      <w:lvlText w:val="•"/>
      <w:lvlJc w:val="left"/>
      <w:rPr>
        <w:rFonts w:hint="default"/>
      </w:rPr>
    </w:lvl>
  </w:abstractNum>
  <w:abstractNum w:abstractNumId="34">
    <w:nsid w:val="5ACA2DB1"/>
    <w:multiLevelType w:val="hybridMultilevel"/>
    <w:tmpl w:val="267E3266"/>
    <w:lvl w:ilvl="0" w:tplc="BC3264CA">
      <w:start w:val="2"/>
      <w:numFmt w:val="decimal"/>
      <w:lvlText w:val="(%1)"/>
      <w:lvlJc w:val="left"/>
      <w:pPr>
        <w:ind w:hanging="721"/>
      </w:pPr>
      <w:rPr>
        <w:rFonts w:ascii="Times New Roman" w:eastAsia="Times New Roman" w:hAnsi="Times New Roman" w:hint="default"/>
        <w:sz w:val="22"/>
        <w:szCs w:val="22"/>
      </w:rPr>
    </w:lvl>
    <w:lvl w:ilvl="1" w:tplc="1A5A4EC0">
      <w:start w:val="1"/>
      <w:numFmt w:val="bullet"/>
      <w:lvlText w:val="•"/>
      <w:lvlJc w:val="left"/>
      <w:rPr>
        <w:rFonts w:hint="default"/>
      </w:rPr>
    </w:lvl>
    <w:lvl w:ilvl="2" w:tplc="A4C6BB44">
      <w:start w:val="1"/>
      <w:numFmt w:val="bullet"/>
      <w:lvlText w:val="•"/>
      <w:lvlJc w:val="left"/>
      <w:rPr>
        <w:rFonts w:hint="default"/>
      </w:rPr>
    </w:lvl>
    <w:lvl w:ilvl="3" w:tplc="D9728A74">
      <w:start w:val="1"/>
      <w:numFmt w:val="bullet"/>
      <w:lvlText w:val="•"/>
      <w:lvlJc w:val="left"/>
      <w:rPr>
        <w:rFonts w:hint="default"/>
      </w:rPr>
    </w:lvl>
    <w:lvl w:ilvl="4" w:tplc="208C22AE">
      <w:start w:val="1"/>
      <w:numFmt w:val="bullet"/>
      <w:lvlText w:val="•"/>
      <w:lvlJc w:val="left"/>
      <w:rPr>
        <w:rFonts w:hint="default"/>
      </w:rPr>
    </w:lvl>
    <w:lvl w:ilvl="5" w:tplc="D28E157C">
      <w:start w:val="1"/>
      <w:numFmt w:val="bullet"/>
      <w:lvlText w:val="•"/>
      <w:lvlJc w:val="left"/>
      <w:rPr>
        <w:rFonts w:hint="default"/>
      </w:rPr>
    </w:lvl>
    <w:lvl w:ilvl="6" w:tplc="80CA39CA">
      <w:start w:val="1"/>
      <w:numFmt w:val="bullet"/>
      <w:lvlText w:val="•"/>
      <w:lvlJc w:val="left"/>
      <w:rPr>
        <w:rFonts w:hint="default"/>
      </w:rPr>
    </w:lvl>
    <w:lvl w:ilvl="7" w:tplc="4DC28F90">
      <w:start w:val="1"/>
      <w:numFmt w:val="bullet"/>
      <w:lvlText w:val="•"/>
      <w:lvlJc w:val="left"/>
      <w:rPr>
        <w:rFonts w:hint="default"/>
      </w:rPr>
    </w:lvl>
    <w:lvl w:ilvl="8" w:tplc="34A29466">
      <w:start w:val="1"/>
      <w:numFmt w:val="bullet"/>
      <w:lvlText w:val="•"/>
      <w:lvlJc w:val="left"/>
      <w:rPr>
        <w:rFonts w:hint="default"/>
      </w:rPr>
    </w:lvl>
  </w:abstractNum>
  <w:abstractNum w:abstractNumId="35">
    <w:nsid w:val="5BC323C0"/>
    <w:multiLevelType w:val="hybridMultilevel"/>
    <w:tmpl w:val="558AE860"/>
    <w:lvl w:ilvl="0" w:tplc="5EB6F916">
      <w:start w:val="1"/>
      <w:numFmt w:val="lowerLetter"/>
      <w:lvlText w:val="(%1)"/>
      <w:lvlJc w:val="left"/>
      <w:pPr>
        <w:ind w:hanging="721"/>
      </w:pPr>
      <w:rPr>
        <w:rFonts w:ascii="Times New Roman" w:eastAsia="Times New Roman" w:hAnsi="Times New Roman" w:hint="default"/>
        <w:sz w:val="22"/>
        <w:szCs w:val="22"/>
      </w:rPr>
    </w:lvl>
    <w:lvl w:ilvl="1" w:tplc="696CE650">
      <w:start w:val="1"/>
      <w:numFmt w:val="bullet"/>
      <w:lvlText w:val="•"/>
      <w:lvlJc w:val="left"/>
      <w:rPr>
        <w:rFonts w:hint="default"/>
      </w:rPr>
    </w:lvl>
    <w:lvl w:ilvl="2" w:tplc="30B29C7C">
      <w:start w:val="1"/>
      <w:numFmt w:val="bullet"/>
      <w:lvlText w:val="•"/>
      <w:lvlJc w:val="left"/>
      <w:rPr>
        <w:rFonts w:hint="default"/>
      </w:rPr>
    </w:lvl>
    <w:lvl w:ilvl="3" w:tplc="D8A4AF36">
      <w:start w:val="1"/>
      <w:numFmt w:val="bullet"/>
      <w:lvlText w:val="•"/>
      <w:lvlJc w:val="left"/>
      <w:rPr>
        <w:rFonts w:hint="default"/>
      </w:rPr>
    </w:lvl>
    <w:lvl w:ilvl="4" w:tplc="59CC51C4">
      <w:start w:val="1"/>
      <w:numFmt w:val="bullet"/>
      <w:lvlText w:val="•"/>
      <w:lvlJc w:val="left"/>
      <w:rPr>
        <w:rFonts w:hint="default"/>
      </w:rPr>
    </w:lvl>
    <w:lvl w:ilvl="5" w:tplc="386623E8">
      <w:start w:val="1"/>
      <w:numFmt w:val="bullet"/>
      <w:lvlText w:val="•"/>
      <w:lvlJc w:val="left"/>
      <w:rPr>
        <w:rFonts w:hint="default"/>
      </w:rPr>
    </w:lvl>
    <w:lvl w:ilvl="6" w:tplc="DF00AEC0">
      <w:start w:val="1"/>
      <w:numFmt w:val="bullet"/>
      <w:lvlText w:val="•"/>
      <w:lvlJc w:val="left"/>
      <w:rPr>
        <w:rFonts w:hint="default"/>
      </w:rPr>
    </w:lvl>
    <w:lvl w:ilvl="7" w:tplc="888254C8">
      <w:start w:val="1"/>
      <w:numFmt w:val="bullet"/>
      <w:lvlText w:val="•"/>
      <w:lvlJc w:val="left"/>
      <w:rPr>
        <w:rFonts w:hint="default"/>
      </w:rPr>
    </w:lvl>
    <w:lvl w:ilvl="8" w:tplc="DBD2AFAC">
      <w:start w:val="1"/>
      <w:numFmt w:val="bullet"/>
      <w:lvlText w:val="•"/>
      <w:lvlJc w:val="left"/>
      <w:rPr>
        <w:rFonts w:hint="default"/>
      </w:rPr>
    </w:lvl>
  </w:abstractNum>
  <w:abstractNum w:abstractNumId="36">
    <w:nsid w:val="62800A3A"/>
    <w:multiLevelType w:val="hybridMultilevel"/>
    <w:tmpl w:val="028ADB58"/>
    <w:lvl w:ilvl="0" w:tplc="7458CE4C">
      <w:start w:val="1"/>
      <w:numFmt w:val="lowerLetter"/>
      <w:lvlText w:val="(%1)"/>
      <w:lvlJc w:val="left"/>
      <w:pPr>
        <w:ind w:hanging="721"/>
      </w:pPr>
      <w:rPr>
        <w:rFonts w:ascii="Times New Roman" w:eastAsia="Times New Roman" w:hAnsi="Times New Roman" w:hint="default"/>
        <w:sz w:val="22"/>
        <w:szCs w:val="22"/>
      </w:rPr>
    </w:lvl>
    <w:lvl w:ilvl="1" w:tplc="B756EB5E">
      <w:start w:val="1"/>
      <w:numFmt w:val="bullet"/>
      <w:lvlText w:val="•"/>
      <w:lvlJc w:val="left"/>
      <w:rPr>
        <w:rFonts w:hint="default"/>
      </w:rPr>
    </w:lvl>
    <w:lvl w:ilvl="2" w:tplc="2662FEF6">
      <w:start w:val="1"/>
      <w:numFmt w:val="bullet"/>
      <w:lvlText w:val="•"/>
      <w:lvlJc w:val="left"/>
      <w:rPr>
        <w:rFonts w:hint="default"/>
      </w:rPr>
    </w:lvl>
    <w:lvl w:ilvl="3" w:tplc="B066ED4C">
      <w:start w:val="1"/>
      <w:numFmt w:val="bullet"/>
      <w:lvlText w:val="•"/>
      <w:lvlJc w:val="left"/>
      <w:rPr>
        <w:rFonts w:hint="default"/>
      </w:rPr>
    </w:lvl>
    <w:lvl w:ilvl="4" w:tplc="39085178">
      <w:start w:val="1"/>
      <w:numFmt w:val="bullet"/>
      <w:lvlText w:val="•"/>
      <w:lvlJc w:val="left"/>
      <w:rPr>
        <w:rFonts w:hint="default"/>
      </w:rPr>
    </w:lvl>
    <w:lvl w:ilvl="5" w:tplc="EEBAE64A">
      <w:start w:val="1"/>
      <w:numFmt w:val="bullet"/>
      <w:lvlText w:val="•"/>
      <w:lvlJc w:val="left"/>
      <w:rPr>
        <w:rFonts w:hint="default"/>
      </w:rPr>
    </w:lvl>
    <w:lvl w:ilvl="6" w:tplc="55FAEFDA">
      <w:start w:val="1"/>
      <w:numFmt w:val="bullet"/>
      <w:lvlText w:val="•"/>
      <w:lvlJc w:val="left"/>
      <w:rPr>
        <w:rFonts w:hint="default"/>
      </w:rPr>
    </w:lvl>
    <w:lvl w:ilvl="7" w:tplc="3F9A4A08">
      <w:start w:val="1"/>
      <w:numFmt w:val="bullet"/>
      <w:lvlText w:val="•"/>
      <w:lvlJc w:val="left"/>
      <w:rPr>
        <w:rFonts w:hint="default"/>
      </w:rPr>
    </w:lvl>
    <w:lvl w:ilvl="8" w:tplc="7A0EF67A">
      <w:start w:val="1"/>
      <w:numFmt w:val="bullet"/>
      <w:lvlText w:val="•"/>
      <w:lvlJc w:val="left"/>
      <w:rPr>
        <w:rFonts w:hint="default"/>
      </w:rPr>
    </w:lvl>
  </w:abstractNum>
  <w:abstractNum w:abstractNumId="37">
    <w:nsid w:val="633C325E"/>
    <w:multiLevelType w:val="hybridMultilevel"/>
    <w:tmpl w:val="1B1428FE"/>
    <w:lvl w:ilvl="0" w:tplc="E27E8D7C">
      <w:start w:val="1"/>
      <w:numFmt w:val="lowerLetter"/>
      <w:lvlText w:val="(%1)"/>
      <w:lvlJc w:val="left"/>
      <w:pPr>
        <w:ind w:hanging="721"/>
      </w:pPr>
      <w:rPr>
        <w:rFonts w:ascii="Times New Roman" w:eastAsia="Times New Roman" w:hAnsi="Times New Roman" w:hint="default"/>
        <w:sz w:val="22"/>
        <w:szCs w:val="22"/>
      </w:rPr>
    </w:lvl>
    <w:lvl w:ilvl="1" w:tplc="63342DFA">
      <w:start w:val="1"/>
      <w:numFmt w:val="lowerRoman"/>
      <w:lvlText w:val="(%2)"/>
      <w:lvlJc w:val="left"/>
      <w:pPr>
        <w:ind w:hanging="721"/>
      </w:pPr>
      <w:rPr>
        <w:rFonts w:ascii="Times New Roman" w:eastAsia="Times New Roman" w:hAnsi="Times New Roman" w:hint="default"/>
        <w:sz w:val="22"/>
        <w:szCs w:val="22"/>
      </w:rPr>
    </w:lvl>
    <w:lvl w:ilvl="2" w:tplc="4FD4E3A2">
      <w:start w:val="1"/>
      <w:numFmt w:val="bullet"/>
      <w:lvlText w:val="•"/>
      <w:lvlJc w:val="left"/>
      <w:rPr>
        <w:rFonts w:hint="default"/>
      </w:rPr>
    </w:lvl>
    <w:lvl w:ilvl="3" w:tplc="4026713C">
      <w:start w:val="1"/>
      <w:numFmt w:val="bullet"/>
      <w:lvlText w:val="•"/>
      <w:lvlJc w:val="left"/>
      <w:rPr>
        <w:rFonts w:hint="default"/>
      </w:rPr>
    </w:lvl>
    <w:lvl w:ilvl="4" w:tplc="6D7CBDBA">
      <w:start w:val="1"/>
      <w:numFmt w:val="bullet"/>
      <w:lvlText w:val="•"/>
      <w:lvlJc w:val="left"/>
      <w:rPr>
        <w:rFonts w:hint="default"/>
      </w:rPr>
    </w:lvl>
    <w:lvl w:ilvl="5" w:tplc="426CA35C">
      <w:start w:val="1"/>
      <w:numFmt w:val="bullet"/>
      <w:lvlText w:val="•"/>
      <w:lvlJc w:val="left"/>
      <w:rPr>
        <w:rFonts w:hint="default"/>
      </w:rPr>
    </w:lvl>
    <w:lvl w:ilvl="6" w:tplc="84F895EE">
      <w:start w:val="1"/>
      <w:numFmt w:val="bullet"/>
      <w:lvlText w:val="•"/>
      <w:lvlJc w:val="left"/>
      <w:rPr>
        <w:rFonts w:hint="default"/>
      </w:rPr>
    </w:lvl>
    <w:lvl w:ilvl="7" w:tplc="64882DA0">
      <w:start w:val="1"/>
      <w:numFmt w:val="bullet"/>
      <w:lvlText w:val="•"/>
      <w:lvlJc w:val="left"/>
      <w:rPr>
        <w:rFonts w:hint="default"/>
      </w:rPr>
    </w:lvl>
    <w:lvl w:ilvl="8" w:tplc="C9CE5836">
      <w:start w:val="1"/>
      <w:numFmt w:val="bullet"/>
      <w:lvlText w:val="•"/>
      <w:lvlJc w:val="left"/>
      <w:rPr>
        <w:rFonts w:hint="default"/>
      </w:rPr>
    </w:lvl>
  </w:abstractNum>
  <w:abstractNum w:abstractNumId="38">
    <w:nsid w:val="65745504"/>
    <w:multiLevelType w:val="hybridMultilevel"/>
    <w:tmpl w:val="7684454A"/>
    <w:lvl w:ilvl="0" w:tplc="97948E4A">
      <w:start w:val="2"/>
      <w:numFmt w:val="decimal"/>
      <w:lvlText w:val="(%1)"/>
      <w:lvlJc w:val="left"/>
      <w:pPr>
        <w:ind w:hanging="721"/>
      </w:pPr>
      <w:rPr>
        <w:rFonts w:ascii="Times New Roman" w:eastAsia="Times New Roman" w:hAnsi="Times New Roman" w:hint="default"/>
        <w:sz w:val="22"/>
        <w:szCs w:val="22"/>
      </w:rPr>
    </w:lvl>
    <w:lvl w:ilvl="1" w:tplc="1F7E7A32">
      <w:start w:val="1"/>
      <w:numFmt w:val="lowerLetter"/>
      <w:lvlText w:val="(%2)"/>
      <w:lvlJc w:val="left"/>
      <w:pPr>
        <w:ind w:hanging="721"/>
      </w:pPr>
      <w:rPr>
        <w:rFonts w:ascii="Times New Roman" w:eastAsia="Times New Roman" w:hAnsi="Times New Roman" w:hint="default"/>
        <w:sz w:val="22"/>
        <w:szCs w:val="22"/>
      </w:rPr>
    </w:lvl>
    <w:lvl w:ilvl="2" w:tplc="45845F96">
      <w:start w:val="1"/>
      <w:numFmt w:val="bullet"/>
      <w:lvlText w:val="•"/>
      <w:lvlJc w:val="left"/>
      <w:rPr>
        <w:rFonts w:hint="default"/>
      </w:rPr>
    </w:lvl>
    <w:lvl w:ilvl="3" w:tplc="64EE8682">
      <w:start w:val="1"/>
      <w:numFmt w:val="bullet"/>
      <w:lvlText w:val="•"/>
      <w:lvlJc w:val="left"/>
      <w:rPr>
        <w:rFonts w:hint="default"/>
      </w:rPr>
    </w:lvl>
    <w:lvl w:ilvl="4" w:tplc="C7940938">
      <w:start w:val="1"/>
      <w:numFmt w:val="bullet"/>
      <w:lvlText w:val="•"/>
      <w:lvlJc w:val="left"/>
      <w:rPr>
        <w:rFonts w:hint="default"/>
      </w:rPr>
    </w:lvl>
    <w:lvl w:ilvl="5" w:tplc="2466BD6A">
      <w:start w:val="1"/>
      <w:numFmt w:val="bullet"/>
      <w:lvlText w:val="•"/>
      <w:lvlJc w:val="left"/>
      <w:rPr>
        <w:rFonts w:hint="default"/>
      </w:rPr>
    </w:lvl>
    <w:lvl w:ilvl="6" w:tplc="FD403BA4">
      <w:start w:val="1"/>
      <w:numFmt w:val="bullet"/>
      <w:lvlText w:val="•"/>
      <w:lvlJc w:val="left"/>
      <w:rPr>
        <w:rFonts w:hint="default"/>
      </w:rPr>
    </w:lvl>
    <w:lvl w:ilvl="7" w:tplc="7B200054">
      <w:start w:val="1"/>
      <w:numFmt w:val="bullet"/>
      <w:lvlText w:val="•"/>
      <w:lvlJc w:val="left"/>
      <w:rPr>
        <w:rFonts w:hint="default"/>
      </w:rPr>
    </w:lvl>
    <w:lvl w:ilvl="8" w:tplc="DE68F218">
      <w:start w:val="1"/>
      <w:numFmt w:val="bullet"/>
      <w:lvlText w:val="•"/>
      <w:lvlJc w:val="left"/>
      <w:rPr>
        <w:rFonts w:hint="default"/>
      </w:rPr>
    </w:lvl>
  </w:abstractNum>
  <w:abstractNum w:abstractNumId="39">
    <w:nsid w:val="65E42E91"/>
    <w:multiLevelType w:val="hybridMultilevel"/>
    <w:tmpl w:val="5192ABBC"/>
    <w:lvl w:ilvl="0" w:tplc="015C6744">
      <w:start w:val="2"/>
      <w:numFmt w:val="decimal"/>
      <w:lvlText w:val="(%1)"/>
      <w:lvlJc w:val="left"/>
      <w:pPr>
        <w:ind w:hanging="721"/>
      </w:pPr>
      <w:rPr>
        <w:rFonts w:ascii="Times New Roman" w:eastAsia="Times New Roman" w:hAnsi="Times New Roman" w:hint="default"/>
        <w:sz w:val="22"/>
        <w:szCs w:val="22"/>
      </w:rPr>
    </w:lvl>
    <w:lvl w:ilvl="1" w:tplc="051EBCD8">
      <w:start w:val="1"/>
      <w:numFmt w:val="bullet"/>
      <w:lvlText w:val="•"/>
      <w:lvlJc w:val="left"/>
      <w:rPr>
        <w:rFonts w:hint="default"/>
      </w:rPr>
    </w:lvl>
    <w:lvl w:ilvl="2" w:tplc="3D88EE4E">
      <w:start w:val="1"/>
      <w:numFmt w:val="bullet"/>
      <w:lvlText w:val="•"/>
      <w:lvlJc w:val="left"/>
      <w:rPr>
        <w:rFonts w:hint="default"/>
      </w:rPr>
    </w:lvl>
    <w:lvl w:ilvl="3" w:tplc="A880C24E">
      <w:start w:val="1"/>
      <w:numFmt w:val="bullet"/>
      <w:lvlText w:val="•"/>
      <w:lvlJc w:val="left"/>
      <w:rPr>
        <w:rFonts w:hint="default"/>
      </w:rPr>
    </w:lvl>
    <w:lvl w:ilvl="4" w:tplc="AEB026DC">
      <w:start w:val="1"/>
      <w:numFmt w:val="bullet"/>
      <w:lvlText w:val="•"/>
      <w:lvlJc w:val="left"/>
      <w:rPr>
        <w:rFonts w:hint="default"/>
      </w:rPr>
    </w:lvl>
    <w:lvl w:ilvl="5" w:tplc="5260C0EE">
      <w:start w:val="1"/>
      <w:numFmt w:val="bullet"/>
      <w:lvlText w:val="•"/>
      <w:lvlJc w:val="left"/>
      <w:rPr>
        <w:rFonts w:hint="default"/>
      </w:rPr>
    </w:lvl>
    <w:lvl w:ilvl="6" w:tplc="E94A4AC0">
      <w:start w:val="1"/>
      <w:numFmt w:val="bullet"/>
      <w:lvlText w:val="•"/>
      <w:lvlJc w:val="left"/>
      <w:rPr>
        <w:rFonts w:hint="default"/>
      </w:rPr>
    </w:lvl>
    <w:lvl w:ilvl="7" w:tplc="26C6F9F8">
      <w:start w:val="1"/>
      <w:numFmt w:val="bullet"/>
      <w:lvlText w:val="•"/>
      <w:lvlJc w:val="left"/>
      <w:rPr>
        <w:rFonts w:hint="default"/>
      </w:rPr>
    </w:lvl>
    <w:lvl w:ilvl="8" w:tplc="5C28D120">
      <w:start w:val="1"/>
      <w:numFmt w:val="bullet"/>
      <w:lvlText w:val="•"/>
      <w:lvlJc w:val="left"/>
      <w:rPr>
        <w:rFonts w:hint="default"/>
      </w:rPr>
    </w:lvl>
  </w:abstractNum>
  <w:abstractNum w:abstractNumId="40">
    <w:nsid w:val="6C915554"/>
    <w:multiLevelType w:val="hybridMultilevel"/>
    <w:tmpl w:val="6F9E78AC"/>
    <w:lvl w:ilvl="0" w:tplc="E0223CFE">
      <w:start w:val="2"/>
      <w:numFmt w:val="decimal"/>
      <w:lvlText w:val="(%1)"/>
      <w:lvlJc w:val="left"/>
      <w:pPr>
        <w:ind w:hanging="721"/>
      </w:pPr>
      <w:rPr>
        <w:rFonts w:ascii="Times New Roman" w:eastAsia="Times New Roman" w:hAnsi="Times New Roman" w:hint="default"/>
        <w:sz w:val="22"/>
        <w:szCs w:val="22"/>
      </w:rPr>
    </w:lvl>
    <w:lvl w:ilvl="1" w:tplc="27FC354E">
      <w:start w:val="1"/>
      <w:numFmt w:val="bullet"/>
      <w:lvlText w:val="•"/>
      <w:lvlJc w:val="left"/>
      <w:rPr>
        <w:rFonts w:hint="default"/>
      </w:rPr>
    </w:lvl>
    <w:lvl w:ilvl="2" w:tplc="7E82E71A">
      <w:start w:val="1"/>
      <w:numFmt w:val="bullet"/>
      <w:lvlText w:val="•"/>
      <w:lvlJc w:val="left"/>
      <w:rPr>
        <w:rFonts w:hint="default"/>
      </w:rPr>
    </w:lvl>
    <w:lvl w:ilvl="3" w:tplc="83A27C34">
      <w:start w:val="1"/>
      <w:numFmt w:val="bullet"/>
      <w:lvlText w:val="•"/>
      <w:lvlJc w:val="left"/>
      <w:rPr>
        <w:rFonts w:hint="default"/>
      </w:rPr>
    </w:lvl>
    <w:lvl w:ilvl="4" w:tplc="4EBCDB1A">
      <w:start w:val="1"/>
      <w:numFmt w:val="bullet"/>
      <w:lvlText w:val="•"/>
      <w:lvlJc w:val="left"/>
      <w:rPr>
        <w:rFonts w:hint="default"/>
      </w:rPr>
    </w:lvl>
    <w:lvl w:ilvl="5" w:tplc="071C12AE">
      <w:start w:val="1"/>
      <w:numFmt w:val="bullet"/>
      <w:lvlText w:val="•"/>
      <w:lvlJc w:val="left"/>
      <w:rPr>
        <w:rFonts w:hint="default"/>
      </w:rPr>
    </w:lvl>
    <w:lvl w:ilvl="6" w:tplc="08283D14">
      <w:start w:val="1"/>
      <w:numFmt w:val="bullet"/>
      <w:lvlText w:val="•"/>
      <w:lvlJc w:val="left"/>
      <w:rPr>
        <w:rFonts w:hint="default"/>
      </w:rPr>
    </w:lvl>
    <w:lvl w:ilvl="7" w:tplc="7B2E2280">
      <w:start w:val="1"/>
      <w:numFmt w:val="bullet"/>
      <w:lvlText w:val="•"/>
      <w:lvlJc w:val="left"/>
      <w:rPr>
        <w:rFonts w:hint="default"/>
      </w:rPr>
    </w:lvl>
    <w:lvl w:ilvl="8" w:tplc="0D0256B2">
      <w:start w:val="1"/>
      <w:numFmt w:val="bullet"/>
      <w:lvlText w:val="•"/>
      <w:lvlJc w:val="left"/>
      <w:rPr>
        <w:rFonts w:hint="default"/>
      </w:rPr>
    </w:lvl>
  </w:abstractNum>
  <w:abstractNum w:abstractNumId="41">
    <w:nsid w:val="6CA37CAD"/>
    <w:multiLevelType w:val="hybridMultilevel"/>
    <w:tmpl w:val="73840CEA"/>
    <w:lvl w:ilvl="0" w:tplc="D4F8C6DE">
      <w:start w:val="1"/>
      <w:numFmt w:val="decimal"/>
      <w:lvlText w:val="%1."/>
      <w:lvlJc w:val="left"/>
      <w:pPr>
        <w:ind w:hanging="721"/>
      </w:pPr>
      <w:rPr>
        <w:rFonts w:ascii="Times New Roman" w:eastAsia="Times New Roman" w:hAnsi="Times New Roman" w:hint="default"/>
        <w:b/>
        <w:bCs/>
        <w:sz w:val="22"/>
        <w:szCs w:val="22"/>
      </w:rPr>
    </w:lvl>
    <w:lvl w:ilvl="1" w:tplc="C608C5BE">
      <w:start w:val="1"/>
      <w:numFmt w:val="bullet"/>
      <w:lvlText w:val="•"/>
      <w:lvlJc w:val="left"/>
      <w:rPr>
        <w:rFonts w:hint="default"/>
      </w:rPr>
    </w:lvl>
    <w:lvl w:ilvl="2" w:tplc="BBD6AF74">
      <w:start w:val="1"/>
      <w:numFmt w:val="bullet"/>
      <w:lvlText w:val="•"/>
      <w:lvlJc w:val="left"/>
      <w:rPr>
        <w:rFonts w:hint="default"/>
      </w:rPr>
    </w:lvl>
    <w:lvl w:ilvl="3" w:tplc="95C8A058">
      <w:start w:val="1"/>
      <w:numFmt w:val="bullet"/>
      <w:lvlText w:val="•"/>
      <w:lvlJc w:val="left"/>
      <w:rPr>
        <w:rFonts w:hint="default"/>
      </w:rPr>
    </w:lvl>
    <w:lvl w:ilvl="4" w:tplc="C1AA2396">
      <w:start w:val="1"/>
      <w:numFmt w:val="bullet"/>
      <w:lvlText w:val="•"/>
      <w:lvlJc w:val="left"/>
      <w:rPr>
        <w:rFonts w:hint="default"/>
      </w:rPr>
    </w:lvl>
    <w:lvl w:ilvl="5" w:tplc="AC38669E">
      <w:start w:val="1"/>
      <w:numFmt w:val="bullet"/>
      <w:lvlText w:val="•"/>
      <w:lvlJc w:val="left"/>
      <w:rPr>
        <w:rFonts w:hint="default"/>
      </w:rPr>
    </w:lvl>
    <w:lvl w:ilvl="6" w:tplc="1B0AAC32">
      <w:start w:val="1"/>
      <w:numFmt w:val="bullet"/>
      <w:lvlText w:val="•"/>
      <w:lvlJc w:val="left"/>
      <w:rPr>
        <w:rFonts w:hint="default"/>
      </w:rPr>
    </w:lvl>
    <w:lvl w:ilvl="7" w:tplc="8EDAD5DC">
      <w:start w:val="1"/>
      <w:numFmt w:val="bullet"/>
      <w:lvlText w:val="•"/>
      <w:lvlJc w:val="left"/>
      <w:rPr>
        <w:rFonts w:hint="default"/>
      </w:rPr>
    </w:lvl>
    <w:lvl w:ilvl="8" w:tplc="EDC8BD6C">
      <w:start w:val="1"/>
      <w:numFmt w:val="bullet"/>
      <w:lvlText w:val="•"/>
      <w:lvlJc w:val="left"/>
      <w:rPr>
        <w:rFonts w:hint="default"/>
      </w:rPr>
    </w:lvl>
  </w:abstractNum>
  <w:abstractNum w:abstractNumId="42">
    <w:nsid w:val="6E0F77C8"/>
    <w:multiLevelType w:val="hybridMultilevel"/>
    <w:tmpl w:val="E89A0060"/>
    <w:lvl w:ilvl="0" w:tplc="A4A85E46">
      <w:start w:val="1"/>
      <w:numFmt w:val="lowerLetter"/>
      <w:lvlText w:val="(%1)"/>
      <w:lvlJc w:val="left"/>
      <w:pPr>
        <w:ind w:hanging="721"/>
      </w:pPr>
      <w:rPr>
        <w:rFonts w:ascii="Times New Roman" w:eastAsia="Times New Roman" w:hAnsi="Times New Roman" w:hint="default"/>
        <w:sz w:val="22"/>
        <w:szCs w:val="22"/>
      </w:rPr>
    </w:lvl>
    <w:lvl w:ilvl="1" w:tplc="20D888EE">
      <w:start w:val="1"/>
      <w:numFmt w:val="lowerRoman"/>
      <w:lvlText w:val="(%2)"/>
      <w:lvlJc w:val="left"/>
      <w:pPr>
        <w:ind w:hanging="721"/>
      </w:pPr>
      <w:rPr>
        <w:rFonts w:ascii="Times New Roman" w:eastAsia="Times New Roman" w:hAnsi="Times New Roman" w:hint="default"/>
        <w:sz w:val="22"/>
        <w:szCs w:val="22"/>
      </w:rPr>
    </w:lvl>
    <w:lvl w:ilvl="2" w:tplc="750CB85E">
      <w:start w:val="1"/>
      <w:numFmt w:val="bullet"/>
      <w:lvlText w:val="•"/>
      <w:lvlJc w:val="left"/>
      <w:rPr>
        <w:rFonts w:hint="default"/>
      </w:rPr>
    </w:lvl>
    <w:lvl w:ilvl="3" w:tplc="790A1562">
      <w:start w:val="1"/>
      <w:numFmt w:val="bullet"/>
      <w:lvlText w:val="•"/>
      <w:lvlJc w:val="left"/>
      <w:rPr>
        <w:rFonts w:hint="default"/>
      </w:rPr>
    </w:lvl>
    <w:lvl w:ilvl="4" w:tplc="98D840FE">
      <w:start w:val="1"/>
      <w:numFmt w:val="bullet"/>
      <w:lvlText w:val="•"/>
      <w:lvlJc w:val="left"/>
      <w:rPr>
        <w:rFonts w:hint="default"/>
      </w:rPr>
    </w:lvl>
    <w:lvl w:ilvl="5" w:tplc="E4F06732">
      <w:start w:val="1"/>
      <w:numFmt w:val="bullet"/>
      <w:lvlText w:val="•"/>
      <w:lvlJc w:val="left"/>
      <w:rPr>
        <w:rFonts w:hint="default"/>
      </w:rPr>
    </w:lvl>
    <w:lvl w:ilvl="6" w:tplc="4F109DE8">
      <w:start w:val="1"/>
      <w:numFmt w:val="bullet"/>
      <w:lvlText w:val="•"/>
      <w:lvlJc w:val="left"/>
      <w:rPr>
        <w:rFonts w:hint="default"/>
      </w:rPr>
    </w:lvl>
    <w:lvl w:ilvl="7" w:tplc="38D0062C">
      <w:start w:val="1"/>
      <w:numFmt w:val="bullet"/>
      <w:lvlText w:val="•"/>
      <w:lvlJc w:val="left"/>
      <w:rPr>
        <w:rFonts w:hint="default"/>
      </w:rPr>
    </w:lvl>
    <w:lvl w:ilvl="8" w:tplc="00AC3340">
      <w:start w:val="1"/>
      <w:numFmt w:val="bullet"/>
      <w:lvlText w:val="•"/>
      <w:lvlJc w:val="left"/>
      <w:rPr>
        <w:rFonts w:hint="default"/>
      </w:rPr>
    </w:lvl>
  </w:abstractNum>
  <w:abstractNum w:abstractNumId="43">
    <w:nsid w:val="6E18695E"/>
    <w:multiLevelType w:val="hybridMultilevel"/>
    <w:tmpl w:val="11B0CEEA"/>
    <w:lvl w:ilvl="0" w:tplc="6EEA9428">
      <w:start w:val="2"/>
      <w:numFmt w:val="decimal"/>
      <w:lvlText w:val="(%1)"/>
      <w:lvlJc w:val="left"/>
      <w:pPr>
        <w:ind w:hanging="721"/>
      </w:pPr>
      <w:rPr>
        <w:rFonts w:ascii="Times New Roman" w:eastAsia="Times New Roman" w:hAnsi="Times New Roman" w:hint="default"/>
        <w:sz w:val="22"/>
        <w:szCs w:val="22"/>
      </w:rPr>
    </w:lvl>
    <w:lvl w:ilvl="1" w:tplc="32C2B6E2">
      <w:start w:val="1"/>
      <w:numFmt w:val="lowerLetter"/>
      <w:lvlText w:val="(%2)"/>
      <w:lvlJc w:val="left"/>
      <w:pPr>
        <w:ind w:hanging="721"/>
      </w:pPr>
      <w:rPr>
        <w:rFonts w:ascii="Times New Roman" w:eastAsia="Times New Roman" w:hAnsi="Times New Roman" w:hint="default"/>
        <w:sz w:val="22"/>
        <w:szCs w:val="22"/>
      </w:rPr>
    </w:lvl>
    <w:lvl w:ilvl="2" w:tplc="9F38B64E">
      <w:start w:val="1"/>
      <w:numFmt w:val="bullet"/>
      <w:lvlText w:val="•"/>
      <w:lvlJc w:val="left"/>
      <w:rPr>
        <w:rFonts w:hint="default"/>
      </w:rPr>
    </w:lvl>
    <w:lvl w:ilvl="3" w:tplc="7D489358">
      <w:start w:val="1"/>
      <w:numFmt w:val="bullet"/>
      <w:lvlText w:val="•"/>
      <w:lvlJc w:val="left"/>
      <w:rPr>
        <w:rFonts w:hint="default"/>
      </w:rPr>
    </w:lvl>
    <w:lvl w:ilvl="4" w:tplc="2AB4939C">
      <w:start w:val="1"/>
      <w:numFmt w:val="bullet"/>
      <w:lvlText w:val="•"/>
      <w:lvlJc w:val="left"/>
      <w:rPr>
        <w:rFonts w:hint="default"/>
      </w:rPr>
    </w:lvl>
    <w:lvl w:ilvl="5" w:tplc="3A7E4C6C">
      <w:start w:val="1"/>
      <w:numFmt w:val="bullet"/>
      <w:lvlText w:val="•"/>
      <w:lvlJc w:val="left"/>
      <w:rPr>
        <w:rFonts w:hint="default"/>
      </w:rPr>
    </w:lvl>
    <w:lvl w:ilvl="6" w:tplc="5990516C">
      <w:start w:val="1"/>
      <w:numFmt w:val="bullet"/>
      <w:lvlText w:val="•"/>
      <w:lvlJc w:val="left"/>
      <w:rPr>
        <w:rFonts w:hint="default"/>
      </w:rPr>
    </w:lvl>
    <w:lvl w:ilvl="7" w:tplc="EB18810A">
      <w:start w:val="1"/>
      <w:numFmt w:val="bullet"/>
      <w:lvlText w:val="•"/>
      <w:lvlJc w:val="left"/>
      <w:rPr>
        <w:rFonts w:hint="default"/>
      </w:rPr>
    </w:lvl>
    <w:lvl w:ilvl="8" w:tplc="F758B48C">
      <w:start w:val="1"/>
      <w:numFmt w:val="bullet"/>
      <w:lvlText w:val="•"/>
      <w:lvlJc w:val="left"/>
      <w:rPr>
        <w:rFonts w:hint="default"/>
      </w:rPr>
    </w:lvl>
  </w:abstractNum>
  <w:abstractNum w:abstractNumId="44">
    <w:nsid w:val="6E6A24A7"/>
    <w:multiLevelType w:val="hybridMultilevel"/>
    <w:tmpl w:val="C5A02CAA"/>
    <w:lvl w:ilvl="0" w:tplc="C3562F6A">
      <w:start w:val="1"/>
      <w:numFmt w:val="lowerLetter"/>
      <w:lvlText w:val="(%1)"/>
      <w:lvlJc w:val="left"/>
      <w:pPr>
        <w:ind w:hanging="721"/>
      </w:pPr>
      <w:rPr>
        <w:rFonts w:ascii="Times New Roman" w:eastAsia="Times New Roman" w:hAnsi="Times New Roman" w:hint="default"/>
        <w:sz w:val="22"/>
        <w:szCs w:val="22"/>
      </w:rPr>
    </w:lvl>
    <w:lvl w:ilvl="1" w:tplc="44C80628">
      <w:start w:val="1"/>
      <w:numFmt w:val="bullet"/>
      <w:lvlText w:val="•"/>
      <w:lvlJc w:val="left"/>
      <w:rPr>
        <w:rFonts w:hint="default"/>
      </w:rPr>
    </w:lvl>
    <w:lvl w:ilvl="2" w:tplc="6EE0087A">
      <w:start w:val="1"/>
      <w:numFmt w:val="bullet"/>
      <w:lvlText w:val="•"/>
      <w:lvlJc w:val="left"/>
      <w:rPr>
        <w:rFonts w:hint="default"/>
      </w:rPr>
    </w:lvl>
    <w:lvl w:ilvl="3" w:tplc="8FECDA62">
      <w:start w:val="1"/>
      <w:numFmt w:val="bullet"/>
      <w:lvlText w:val="•"/>
      <w:lvlJc w:val="left"/>
      <w:rPr>
        <w:rFonts w:hint="default"/>
      </w:rPr>
    </w:lvl>
    <w:lvl w:ilvl="4" w:tplc="5A8AE7F6">
      <w:start w:val="1"/>
      <w:numFmt w:val="bullet"/>
      <w:lvlText w:val="•"/>
      <w:lvlJc w:val="left"/>
      <w:rPr>
        <w:rFonts w:hint="default"/>
      </w:rPr>
    </w:lvl>
    <w:lvl w:ilvl="5" w:tplc="5F141C4A">
      <w:start w:val="1"/>
      <w:numFmt w:val="bullet"/>
      <w:lvlText w:val="•"/>
      <w:lvlJc w:val="left"/>
      <w:rPr>
        <w:rFonts w:hint="default"/>
      </w:rPr>
    </w:lvl>
    <w:lvl w:ilvl="6" w:tplc="B8D8EEB0">
      <w:start w:val="1"/>
      <w:numFmt w:val="bullet"/>
      <w:lvlText w:val="•"/>
      <w:lvlJc w:val="left"/>
      <w:rPr>
        <w:rFonts w:hint="default"/>
      </w:rPr>
    </w:lvl>
    <w:lvl w:ilvl="7" w:tplc="5AAC0630">
      <w:start w:val="1"/>
      <w:numFmt w:val="bullet"/>
      <w:lvlText w:val="•"/>
      <w:lvlJc w:val="left"/>
      <w:rPr>
        <w:rFonts w:hint="default"/>
      </w:rPr>
    </w:lvl>
    <w:lvl w:ilvl="8" w:tplc="D89C5CE8">
      <w:start w:val="1"/>
      <w:numFmt w:val="bullet"/>
      <w:lvlText w:val="•"/>
      <w:lvlJc w:val="left"/>
      <w:rPr>
        <w:rFonts w:hint="default"/>
      </w:rPr>
    </w:lvl>
  </w:abstractNum>
  <w:abstractNum w:abstractNumId="45">
    <w:nsid w:val="6F236669"/>
    <w:multiLevelType w:val="hybridMultilevel"/>
    <w:tmpl w:val="37EA861C"/>
    <w:lvl w:ilvl="0" w:tplc="6B064962">
      <w:start w:val="1"/>
      <w:numFmt w:val="lowerLetter"/>
      <w:lvlText w:val="(%1)"/>
      <w:lvlJc w:val="left"/>
      <w:pPr>
        <w:ind w:hanging="721"/>
      </w:pPr>
      <w:rPr>
        <w:rFonts w:ascii="Times New Roman" w:eastAsia="Times New Roman" w:hAnsi="Times New Roman" w:hint="default"/>
        <w:sz w:val="22"/>
        <w:szCs w:val="22"/>
      </w:rPr>
    </w:lvl>
    <w:lvl w:ilvl="1" w:tplc="A4E8C080">
      <w:start w:val="1"/>
      <w:numFmt w:val="lowerRoman"/>
      <w:lvlText w:val="(%2)"/>
      <w:lvlJc w:val="left"/>
      <w:pPr>
        <w:ind w:hanging="721"/>
      </w:pPr>
      <w:rPr>
        <w:rFonts w:ascii="Times New Roman" w:eastAsia="Times New Roman" w:hAnsi="Times New Roman" w:hint="default"/>
        <w:sz w:val="22"/>
        <w:szCs w:val="22"/>
      </w:rPr>
    </w:lvl>
    <w:lvl w:ilvl="2" w:tplc="76B4776E">
      <w:start w:val="1"/>
      <w:numFmt w:val="bullet"/>
      <w:lvlText w:val="•"/>
      <w:lvlJc w:val="left"/>
      <w:rPr>
        <w:rFonts w:hint="default"/>
      </w:rPr>
    </w:lvl>
    <w:lvl w:ilvl="3" w:tplc="26363EAE">
      <w:start w:val="1"/>
      <w:numFmt w:val="bullet"/>
      <w:lvlText w:val="•"/>
      <w:lvlJc w:val="left"/>
      <w:rPr>
        <w:rFonts w:hint="default"/>
      </w:rPr>
    </w:lvl>
    <w:lvl w:ilvl="4" w:tplc="15F0FA04">
      <w:start w:val="1"/>
      <w:numFmt w:val="bullet"/>
      <w:lvlText w:val="•"/>
      <w:lvlJc w:val="left"/>
      <w:rPr>
        <w:rFonts w:hint="default"/>
      </w:rPr>
    </w:lvl>
    <w:lvl w:ilvl="5" w:tplc="F85A3564">
      <w:start w:val="1"/>
      <w:numFmt w:val="bullet"/>
      <w:lvlText w:val="•"/>
      <w:lvlJc w:val="left"/>
      <w:rPr>
        <w:rFonts w:hint="default"/>
      </w:rPr>
    </w:lvl>
    <w:lvl w:ilvl="6" w:tplc="A5DA0BBC">
      <w:start w:val="1"/>
      <w:numFmt w:val="bullet"/>
      <w:lvlText w:val="•"/>
      <w:lvlJc w:val="left"/>
      <w:rPr>
        <w:rFonts w:hint="default"/>
      </w:rPr>
    </w:lvl>
    <w:lvl w:ilvl="7" w:tplc="ADE0005C">
      <w:start w:val="1"/>
      <w:numFmt w:val="bullet"/>
      <w:lvlText w:val="•"/>
      <w:lvlJc w:val="left"/>
      <w:rPr>
        <w:rFonts w:hint="default"/>
      </w:rPr>
    </w:lvl>
    <w:lvl w:ilvl="8" w:tplc="34482A1A">
      <w:start w:val="1"/>
      <w:numFmt w:val="bullet"/>
      <w:lvlText w:val="•"/>
      <w:lvlJc w:val="left"/>
      <w:rPr>
        <w:rFonts w:hint="default"/>
      </w:rPr>
    </w:lvl>
  </w:abstractNum>
  <w:abstractNum w:abstractNumId="46">
    <w:nsid w:val="6F555ED6"/>
    <w:multiLevelType w:val="hybridMultilevel"/>
    <w:tmpl w:val="176CE8BA"/>
    <w:lvl w:ilvl="0" w:tplc="BBC06F3C">
      <w:start w:val="2"/>
      <w:numFmt w:val="decimal"/>
      <w:lvlText w:val="(%1)"/>
      <w:lvlJc w:val="left"/>
      <w:pPr>
        <w:ind w:hanging="721"/>
      </w:pPr>
      <w:rPr>
        <w:rFonts w:ascii="Times New Roman" w:eastAsia="Times New Roman" w:hAnsi="Times New Roman" w:hint="default"/>
        <w:sz w:val="22"/>
        <w:szCs w:val="22"/>
      </w:rPr>
    </w:lvl>
    <w:lvl w:ilvl="1" w:tplc="CFBCF408">
      <w:start w:val="1"/>
      <w:numFmt w:val="lowerLetter"/>
      <w:lvlText w:val="(%2)"/>
      <w:lvlJc w:val="left"/>
      <w:pPr>
        <w:ind w:hanging="721"/>
      </w:pPr>
      <w:rPr>
        <w:rFonts w:ascii="Times New Roman" w:eastAsia="Times New Roman" w:hAnsi="Times New Roman" w:hint="default"/>
        <w:sz w:val="22"/>
        <w:szCs w:val="22"/>
      </w:rPr>
    </w:lvl>
    <w:lvl w:ilvl="2" w:tplc="9F1EDF28">
      <w:start w:val="1"/>
      <w:numFmt w:val="bullet"/>
      <w:lvlText w:val="•"/>
      <w:lvlJc w:val="left"/>
      <w:rPr>
        <w:rFonts w:hint="default"/>
      </w:rPr>
    </w:lvl>
    <w:lvl w:ilvl="3" w:tplc="9F76E05A">
      <w:start w:val="1"/>
      <w:numFmt w:val="bullet"/>
      <w:lvlText w:val="•"/>
      <w:lvlJc w:val="left"/>
      <w:rPr>
        <w:rFonts w:hint="default"/>
      </w:rPr>
    </w:lvl>
    <w:lvl w:ilvl="4" w:tplc="5EECD7EA">
      <w:start w:val="1"/>
      <w:numFmt w:val="bullet"/>
      <w:lvlText w:val="•"/>
      <w:lvlJc w:val="left"/>
      <w:rPr>
        <w:rFonts w:hint="default"/>
      </w:rPr>
    </w:lvl>
    <w:lvl w:ilvl="5" w:tplc="D25E09C0">
      <w:start w:val="1"/>
      <w:numFmt w:val="bullet"/>
      <w:lvlText w:val="•"/>
      <w:lvlJc w:val="left"/>
      <w:rPr>
        <w:rFonts w:hint="default"/>
      </w:rPr>
    </w:lvl>
    <w:lvl w:ilvl="6" w:tplc="58E6EF14">
      <w:start w:val="1"/>
      <w:numFmt w:val="bullet"/>
      <w:lvlText w:val="•"/>
      <w:lvlJc w:val="left"/>
      <w:rPr>
        <w:rFonts w:hint="default"/>
      </w:rPr>
    </w:lvl>
    <w:lvl w:ilvl="7" w:tplc="52FAB2CA">
      <w:start w:val="1"/>
      <w:numFmt w:val="bullet"/>
      <w:lvlText w:val="•"/>
      <w:lvlJc w:val="left"/>
      <w:rPr>
        <w:rFonts w:hint="default"/>
      </w:rPr>
    </w:lvl>
    <w:lvl w:ilvl="8" w:tplc="8FCADB5C">
      <w:start w:val="1"/>
      <w:numFmt w:val="bullet"/>
      <w:lvlText w:val="•"/>
      <w:lvlJc w:val="left"/>
      <w:rPr>
        <w:rFonts w:hint="default"/>
      </w:rPr>
    </w:lvl>
  </w:abstractNum>
  <w:abstractNum w:abstractNumId="47">
    <w:nsid w:val="798416F9"/>
    <w:multiLevelType w:val="hybridMultilevel"/>
    <w:tmpl w:val="22C8A768"/>
    <w:lvl w:ilvl="0" w:tplc="C474124C">
      <w:start w:val="1"/>
      <w:numFmt w:val="decimal"/>
      <w:lvlText w:val="(%1)"/>
      <w:lvlJc w:val="left"/>
      <w:pPr>
        <w:ind w:hanging="721"/>
        <w:jc w:val="right"/>
      </w:pPr>
      <w:rPr>
        <w:rFonts w:ascii="Times New Roman" w:eastAsia="Times New Roman" w:hAnsi="Times New Roman" w:hint="default"/>
        <w:sz w:val="22"/>
        <w:szCs w:val="22"/>
      </w:rPr>
    </w:lvl>
    <w:lvl w:ilvl="1" w:tplc="672C8384">
      <w:start w:val="1"/>
      <w:numFmt w:val="bullet"/>
      <w:lvlText w:val="•"/>
      <w:lvlJc w:val="left"/>
      <w:rPr>
        <w:rFonts w:hint="default"/>
      </w:rPr>
    </w:lvl>
    <w:lvl w:ilvl="2" w:tplc="DF623610">
      <w:start w:val="1"/>
      <w:numFmt w:val="bullet"/>
      <w:lvlText w:val="•"/>
      <w:lvlJc w:val="left"/>
      <w:rPr>
        <w:rFonts w:hint="default"/>
      </w:rPr>
    </w:lvl>
    <w:lvl w:ilvl="3" w:tplc="6082F620">
      <w:start w:val="1"/>
      <w:numFmt w:val="bullet"/>
      <w:lvlText w:val="•"/>
      <w:lvlJc w:val="left"/>
      <w:rPr>
        <w:rFonts w:hint="default"/>
      </w:rPr>
    </w:lvl>
    <w:lvl w:ilvl="4" w:tplc="CD4ED110">
      <w:start w:val="1"/>
      <w:numFmt w:val="bullet"/>
      <w:lvlText w:val="•"/>
      <w:lvlJc w:val="left"/>
      <w:rPr>
        <w:rFonts w:hint="default"/>
      </w:rPr>
    </w:lvl>
    <w:lvl w:ilvl="5" w:tplc="FBBAD6BE">
      <w:start w:val="1"/>
      <w:numFmt w:val="bullet"/>
      <w:lvlText w:val="•"/>
      <w:lvlJc w:val="left"/>
      <w:rPr>
        <w:rFonts w:hint="default"/>
      </w:rPr>
    </w:lvl>
    <w:lvl w:ilvl="6" w:tplc="DE40F0B0">
      <w:start w:val="1"/>
      <w:numFmt w:val="bullet"/>
      <w:lvlText w:val="•"/>
      <w:lvlJc w:val="left"/>
      <w:rPr>
        <w:rFonts w:hint="default"/>
      </w:rPr>
    </w:lvl>
    <w:lvl w:ilvl="7" w:tplc="30046C88">
      <w:start w:val="1"/>
      <w:numFmt w:val="bullet"/>
      <w:lvlText w:val="•"/>
      <w:lvlJc w:val="left"/>
      <w:rPr>
        <w:rFonts w:hint="default"/>
      </w:rPr>
    </w:lvl>
    <w:lvl w:ilvl="8" w:tplc="F7EE20EE">
      <w:start w:val="1"/>
      <w:numFmt w:val="bullet"/>
      <w:lvlText w:val="•"/>
      <w:lvlJc w:val="left"/>
      <w:rPr>
        <w:rFonts w:hint="default"/>
      </w:rPr>
    </w:lvl>
  </w:abstractNum>
  <w:abstractNum w:abstractNumId="48">
    <w:nsid w:val="7C2D1245"/>
    <w:multiLevelType w:val="hybridMultilevel"/>
    <w:tmpl w:val="08D081D0"/>
    <w:lvl w:ilvl="0" w:tplc="A17204EC">
      <w:start w:val="2"/>
      <w:numFmt w:val="decimal"/>
      <w:lvlText w:val="(%1)"/>
      <w:lvlJc w:val="left"/>
      <w:pPr>
        <w:ind w:hanging="721"/>
      </w:pPr>
      <w:rPr>
        <w:rFonts w:ascii="Times New Roman" w:eastAsia="Times New Roman" w:hAnsi="Times New Roman" w:hint="default"/>
        <w:sz w:val="22"/>
        <w:szCs w:val="22"/>
      </w:rPr>
    </w:lvl>
    <w:lvl w:ilvl="1" w:tplc="09507CAC">
      <w:start w:val="1"/>
      <w:numFmt w:val="lowerLetter"/>
      <w:lvlText w:val="(%2)"/>
      <w:lvlJc w:val="left"/>
      <w:pPr>
        <w:ind w:hanging="721"/>
      </w:pPr>
      <w:rPr>
        <w:rFonts w:ascii="Times New Roman" w:eastAsia="Times New Roman" w:hAnsi="Times New Roman" w:hint="default"/>
        <w:sz w:val="22"/>
        <w:szCs w:val="22"/>
      </w:rPr>
    </w:lvl>
    <w:lvl w:ilvl="2" w:tplc="6C2EB1F0">
      <w:start w:val="1"/>
      <w:numFmt w:val="bullet"/>
      <w:lvlText w:val="•"/>
      <w:lvlJc w:val="left"/>
      <w:rPr>
        <w:rFonts w:hint="default"/>
      </w:rPr>
    </w:lvl>
    <w:lvl w:ilvl="3" w:tplc="F4449974">
      <w:start w:val="1"/>
      <w:numFmt w:val="bullet"/>
      <w:lvlText w:val="•"/>
      <w:lvlJc w:val="left"/>
      <w:rPr>
        <w:rFonts w:hint="default"/>
      </w:rPr>
    </w:lvl>
    <w:lvl w:ilvl="4" w:tplc="7EDE6D20">
      <w:start w:val="1"/>
      <w:numFmt w:val="bullet"/>
      <w:lvlText w:val="•"/>
      <w:lvlJc w:val="left"/>
      <w:rPr>
        <w:rFonts w:hint="default"/>
      </w:rPr>
    </w:lvl>
    <w:lvl w:ilvl="5" w:tplc="CDC6DC60">
      <w:start w:val="1"/>
      <w:numFmt w:val="bullet"/>
      <w:lvlText w:val="•"/>
      <w:lvlJc w:val="left"/>
      <w:rPr>
        <w:rFonts w:hint="default"/>
      </w:rPr>
    </w:lvl>
    <w:lvl w:ilvl="6" w:tplc="D582535E">
      <w:start w:val="1"/>
      <w:numFmt w:val="bullet"/>
      <w:lvlText w:val="•"/>
      <w:lvlJc w:val="left"/>
      <w:rPr>
        <w:rFonts w:hint="default"/>
      </w:rPr>
    </w:lvl>
    <w:lvl w:ilvl="7" w:tplc="8D5A547C">
      <w:start w:val="1"/>
      <w:numFmt w:val="bullet"/>
      <w:lvlText w:val="•"/>
      <w:lvlJc w:val="left"/>
      <w:rPr>
        <w:rFonts w:hint="default"/>
      </w:rPr>
    </w:lvl>
    <w:lvl w:ilvl="8" w:tplc="7BD40B96">
      <w:start w:val="1"/>
      <w:numFmt w:val="bullet"/>
      <w:lvlText w:val="•"/>
      <w:lvlJc w:val="left"/>
      <w:rPr>
        <w:rFonts w:hint="default"/>
      </w:rPr>
    </w:lvl>
  </w:abstractNum>
  <w:num w:numId="1">
    <w:abstractNumId w:val="0"/>
  </w:num>
  <w:num w:numId="2">
    <w:abstractNumId w:val="29"/>
  </w:num>
  <w:num w:numId="3">
    <w:abstractNumId w:val="11"/>
  </w:num>
  <w:num w:numId="4">
    <w:abstractNumId w:val="12"/>
  </w:num>
  <w:num w:numId="5">
    <w:abstractNumId w:val="23"/>
  </w:num>
  <w:num w:numId="6">
    <w:abstractNumId w:val="40"/>
  </w:num>
  <w:num w:numId="7">
    <w:abstractNumId w:val="16"/>
  </w:num>
  <w:num w:numId="8">
    <w:abstractNumId w:val="2"/>
  </w:num>
  <w:num w:numId="9">
    <w:abstractNumId w:val="25"/>
  </w:num>
  <w:num w:numId="10">
    <w:abstractNumId w:val="18"/>
  </w:num>
  <w:num w:numId="11">
    <w:abstractNumId w:val="13"/>
  </w:num>
  <w:num w:numId="12">
    <w:abstractNumId w:val="48"/>
  </w:num>
  <w:num w:numId="13">
    <w:abstractNumId w:val="34"/>
  </w:num>
  <w:num w:numId="14">
    <w:abstractNumId w:val="35"/>
  </w:num>
  <w:num w:numId="15">
    <w:abstractNumId w:val="41"/>
  </w:num>
  <w:num w:numId="16">
    <w:abstractNumId w:val="43"/>
  </w:num>
  <w:num w:numId="17">
    <w:abstractNumId w:val="42"/>
  </w:num>
  <w:num w:numId="18">
    <w:abstractNumId w:val="20"/>
  </w:num>
  <w:num w:numId="19">
    <w:abstractNumId w:val="36"/>
  </w:num>
  <w:num w:numId="20">
    <w:abstractNumId w:val="14"/>
  </w:num>
  <w:num w:numId="21">
    <w:abstractNumId w:val="5"/>
  </w:num>
  <w:num w:numId="22">
    <w:abstractNumId w:val="27"/>
  </w:num>
  <w:num w:numId="23">
    <w:abstractNumId w:val="24"/>
  </w:num>
  <w:num w:numId="24">
    <w:abstractNumId w:val="15"/>
  </w:num>
  <w:num w:numId="25">
    <w:abstractNumId w:val="30"/>
  </w:num>
  <w:num w:numId="26">
    <w:abstractNumId w:val="31"/>
  </w:num>
  <w:num w:numId="27">
    <w:abstractNumId w:val="19"/>
  </w:num>
  <w:num w:numId="28">
    <w:abstractNumId w:val="28"/>
  </w:num>
  <w:num w:numId="29">
    <w:abstractNumId w:val="47"/>
  </w:num>
  <w:num w:numId="30">
    <w:abstractNumId w:val="26"/>
  </w:num>
  <w:num w:numId="31">
    <w:abstractNumId w:val="17"/>
  </w:num>
  <w:num w:numId="32">
    <w:abstractNumId w:val="32"/>
  </w:num>
  <w:num w:numId="33">
    <w:abstractNumId w:val="39"/>
  </w:num>
  <w:num w:numId="34">
    <w:abstractNumId w:val="10"/>
  </w:num>
  <w:num w:numId="35">
    <w:abstractNumId w:val="22"/>
  </w:num>
  <w:num w:numId="36">
    <w:abstractNumId w:val="44"/>
  </w:num>
  <w:num w:numId="37">
    <w:abstractNumId w:val="38"/>
  </w:num>
  <w:num w:numId="38">
    <w:abstractNumId w:val="6"/>
  </w:num>
  <w:num w:numId="39">
    <w:abstractNumId w:val="4"/>
  </w:num>
  <w:num w:numId="40">
    <w:abstractNumId w:val="46"/>
  </w:num>
  <w:num w:numId="41">
    <w:abstractNumId w:val="3"/>
  </w:num>
  <w:num w:numId="42">
    <w:abstractNumId w:val="7"/>
  </w:num>
  <w:num w:numId="43">
    <w:abstractNumId w:val="37"/>
  </w:num>
  <w:num w:numId="44">
    <w:abstractNumId w:val="21"/>
  </w:num>
  <w:num w:numId="45">
    <w:abstractNumId w:val="1"/>
  </w:num>
  <w:num w:numId="46">
    <w:abstractNumId w:val="45"/>
  </w:num>
  <w:num w:numId="47">
    <w:abstractNumId w:val="33"/>
  </w:num>
  <w:num w:numId="48">
    <w:abstractNumId w:val="9"/>
  </w:num>
  <w:num w:numId="4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86F3F"/>
    <w:rsid w:val="00000594"/>
    <w:rsid w:val="00000812"/>
    <w:rsid w:val="00003730"/>
    <w:rsid w:val="00003DCF"/>
    <w:rsid w:val="00004F6B"/>
    <w:rsid w:val="000052A2"/>
    <w:rsid w:val="00005680"/>
    <w:rsid w:val="00005EE8"/>
    <w:rsid w:val="000073EE"/>
    <w:rsid w:val="0001088D"/>
    <w:rsid w:val="00010B81"/>
    <w:rsid w:val="000133A8"/>
    <w:rsid w:val="00017AAC"/>
    <w:rsid w:val="00023D2F"/>
    <w:rsid w:val="000242FF"/>
    <w:rsid w:val="00024D3E"/>
    <w:rsid w:val="000260FD"/>
    <w:rsid w:val="000329CE"/>
    <w:rsid w:val="00034949"/>
    <w:rsid w:val="00034B64"/>
    <w:rsid w:val="00035CF8"/>
    <w:rsid w:val="00041542"/>
    <w:rsid w:val="000420FF"/>
    <w:rsid w:val="00044972"/>
    <w:rsid w:val="00045A94"/>
    <w:rsid w:val="000506E3"/>
    <w:rsid w:val="000532C3"/>
    <w:rsid w:val="00055D23"/>
    <w:rsid w:val="000608EE"/>
    <w:rsid w:val="000614EF"/>
    <w:rsid w:val="00061E20"/>
    <w:rsid w:val="000622BB"/>
    <w:rsid w:val="0006479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3D20"/>
    <w:rsid w:val="000A4D98"/>
    <w:rsid w:val="000A6259"/>
    <w:rsid w:val="000B26CE"/>
    <w:rsid w:val="000B4FB6"/>
    <w:rsid w:val="000B54EB"/>
    <w:rsid w:val="000B5B3B"/>
    <w:rsid w:val="000B60FA"/>
    <w:rsid w:val="000B6A2F"/>
    <w:rsid w:val="000C01AC"/>
    <w:rsid w:val="000C2C80"/>
    <w:rsid w:val="000C416E"/>
    <w:rsid w:val="000C5263"/>
    <w:rsid w:val="000C6267"/>
    <w:rsid w:val="000D3B3A"/>
    <w:rsid w:val="000D61EB"/>
    <w:rsid w:val="000E21FC"/>
    <w:rsid w:val="000E427F"/>
    <w:rsid w:val="000E5C90"/>
    <w:rsid w:val="000F1E72"/>
    <w:rsid w:val="000F260D"/>
    <w:rsid w:val="000F4429"/>
    <w:rsid w:val="000F7993"/>
    <w:rsid w:val="0010747B"/>
    <w:rsid w:val="001105B5"/>
    <w:rsid w:val="001121EE"/>
    <w:rsid w:val="001128C3"/>
    <w:rsid w:val="001177FF"/>
    <w:rsid w:val="00121135"/>
    <w:rsid w:val="0012543A"/>
    <w:rsid w:val="00133371"/>
    <w:rsid w:val="001365E4"/>
    <w:rsid w:val="00142743"/>
    <w:rsid w:val="00143E17"/>
    <w:rsid w:val="0015104F"/>
    <w:rsid w:val="00152AB1"/>
    <w:rsid w:val="001540EB"/>
    <w:rsid w:val="001554EF"/>
    <w:rsid w:val="001565F4"/>
    <w:rsid w:val="00157469"/>
    <w:rsid w:val="0015761F"/>
    <w:rsid w:val="001636EC"/>
    <w:rsid w:val="00164718"/>
    <w:rsid w:val="00165401"/>
    <w:rsid w:val="00167A40"/>
    <w:rsid w:val="001723EC"/>
    <w:rsid w:val="001761C1"/>
    <w:rsid w:val="00181A7A"/>
    <w:rsid w:val="00185085"/>
    <w:rsid w:val="00186652"/>
    <w:rsid w:val="0018695A"/>
    <w:rsid w:val="00191704"/>
    <w:rsid w:val="001A0D75"/>
    <w:rsid w:val="001A1060"/>
    <w:rsid w:val="001A1FEA"/>
    <w:rsid w:val="001A75A3"/>
    <w:rsid w:val="001B032A"/>
    <w:rsid w:val="001B0E17"/>
    <w:rsid w:val="001B2C14"/>
    <w:rsid w:val="001B3D40"/>
    <w:rsid w:val="001B4103"/>
    <w:rsid w:val="001B66AB"/>
    <w:rsid w:val="001C0B26"/>
    <w:rsid w:val="001C1B1A"/>
    <w:rsid w:val="001C2C10"/>
    <w:rsid w:val="001C3895"/>
    <w:rsid w:val="001D22A0"/>
    <w:rsid w:val="001D269F"/>
    <w:rsid w:val="001D34BA"/>
    <w:rsid w:val="001D6485"/>
    <w:rsid w:val="001D6D65"/>
    <w:rsid w:val="001E2B91"/>
    <w:rsid w:val="001E402E"/>
    <w:rsid w:val="001E42D4"/>
    <w:rsid w:val="001F2A4A"/>
    <w:rsid w:val="001F3CEE"/>
    <w:rsid w:val="002015E0"/>
    <w:rsid w:val="0020301E"/>
    <w:rsid w:val="00203302"/>
    <w:rsid w:val="002075A8"/>
    <w:rsid w:val="0021001A"/>
    <w:rsid w:val="00215715"/>
    <w:rsid w:val="0021790C"/>
    <w:rsid w:val="002208C6"/>
    <w:rsid w:val="00221C58"/>
    <w:rsid w:val="002252DD"/>
    <w:rsid w:val="002272BC"/>
    <w:rsid w:val="00230636"/>
    <w:rsid w:val="0023567D"/>
    <w:rsid w:val="002401D1"/>
    <w:rsid w:val="002436F5"/>
    <w:rsid w:val="00251136"/>
    <w:rsid w:val="00251A97"/>
    <w:rsid w:val="00255B09"/>
    <w:rsid w:val="00257780"/>
    <w:rsid w:val="00261EC4"/>
    <w:rsid w:val="00264934"/>
    <w:rsid w:val="00265308"/>
    <w:rsid w:val="002655B6"/>
    <w:rsid w:val="00265902"/>
    <w:rsid w:val="00267389"/>
    <w:rsid w:val="00267B91"/>
    <w:rsid w:val="0027348B"/>
    <w:rsid w:val="00274D9F"/>
    <w:rsid w:val="00275687"/>
    <w:rsid w:val="00275EF6"/>
    <w:rsid w:val="00275F60"/>
    <w:rsid w:val="00276EC1"/>
    <w:rsid w:val="00280DCD"/>
    <w:rsid w:val="0028271E"/>
    <w:rsid w:val="002831B8"/>
    <w:rsid w:val="00286A4D"/>
    <w:rsid w:val="00286E57"/>
    <w:rsid w:val="002907F0"/>
    <w:rsid w:val="00295AEC"/>
    <w:rsid w:val="00296480"/>
    <w:rsid w:val="002964E7"/>
    <w:rsid w:val="00296935"/>
    <w:rsid w:val="002A044B"/>
    <w:rsid w:val="002A2928"/>
    <w:rsid w:val="002A6CF2"/>
    <w:rsid w:val="002B1C39"/>
    <w:rsid w:val="002B2784"/>
    <w:rsid w:val="002B4E1F"/>
    <w:rsid w:val="002C0E5F"/>
    <w:rsid w:val="002C2C17"/>
    <w:rsid w:val="002C6DD9"/>
    <w:rsid w:val="002D1550"/>
    <w:rsid w:val="002D1D4C"/>
    <w:rsid w:val="002D4ED3"/>
    <w:rsid w:val="002E3094"/>
    <w:rsid w:val="002E62C7"/>
    <w:rsid w:val="002F4347"/>
    <w:rsid w:val="002F5A2F"/>
    <w:rsid w:val="003013D8"/>
    <w:rsid w:val="00303D74"/>
    <w:rsid w:val="00304858"/>
    <w:rsid w:val="00310B6F"/>
    <w:rsid w:val="00312523"/>
    <w:rsid w:val="003243AD"/>
    <w:rsid w:val="0032744E"/>
    <w:rsid w:val="00330E75"/>
    <w:rsid w:val="0033299D"/>
    <w:rsid w:val="00332A15"/>
    <w:rsid w:val="00336B1F"/>
    <w:rsid w:val="00336DF0"/>
    <w:rsid w:val="003407C1"/>
    <w:rsid w:val="00342579"/>
    <w:rsid w:val="00342850"/>
    <w:rsid w:val="00343BC9"/>
    <w:rsid w:val="003449A3"/>
    <w:rsid w:val="0035589F"/>
    <w:rsid w:val="00363299"/>
    <w:rsid w:val="00363E94"/>
    <w:rsid w:val="00366718"/>
    <w:rsid w:val="00367C2B"/>
    <w:rsid w:val="00370608"/>
    <w:rsid w:val="0037208D"/>
    <w:rsid w:val="00372F41"/>
    <w:rsid w:val="003778DA"/>
    <w:rsid w:val="00377FBD"/>
    <w:rsid w:val="00380973"/>
    <w:rsid w:val="00381248"/>
    <w:rsid w:val="003837C6"/>
    <w:rsid w:val="003849A8"/>
    <w:rsid w:val="003905F1"/>
    <w:rsid w:val="00394930"/>
    <w:rsid w:val="00394B3B"/>
    <w:rsid w:val="003A2A36"/>
    <w:rsid w:val="003A368C"/>
    <w:rsid w:val="003A5DAC"/>
    <w:rsid w:val="003B440D"/>
    <w:rsid w:val="003B6581"/>
    <w:rsid w:val="003C1420"/>
    <w:rsid w:val="003C1AD8"/>
    <w:rsid w:val="003C20AF"/>
    <w:rsid w:val="003C37A0"/>
    <w:rsid w:val="003C5F5A"/>
    <w:rsid w:val="003C7232"/>
    <w:rsid w:val="003D233B"/>
    <w:rsid w:val="003D4EAA"/>
    <w:rsid w:val="003D6177"/>
    <w:rsid w:val="003D76EF"/>
    <w:rsid w:val="003E2DE5"/>
    <w:rsid w:val="003E6206"/>
    <w:rsid w:val="003E76D6"/>
    <w:rsid w:val="003F1EA2"/>
    <w:rsid w:val="003F6D96"/>
    <w:rsid w:val="00401FBB"/>
    <w:rsid w:val="004042CD"/>
    <w:rsid w:val="004047FA"/>
    <w:rsid w:val="0040592F"/>
    <w:rsid w:val="00406360"/>
    <w:rsid w:val="00413527"/>
    <w:rsid w:val="00413961"/>
    <w:rsid w:val="00414AB9"/>
    <w:rsid w:val="00416A53"/>
    <w:rsid w:val="00423963"/>
    <w:rsid w:val="00424C03"/>
    <w:rsid w:val="00426221"/>
    <w:rsid w:val="0043156C"/>
    <w:rsid w:val="004347BA"/>
    <w:rsid w:val="00443021"/>
    <w:rsid w:val="00445C4F"/>
    <w:rsid w:val="00451888"/>
    <w:rsid w:val="00452C7A"/>
    <w:rsid w:val="00453046"/>
    <w:rsid w:val="00453682"/>
    <w:rsid w:val="00456986"/>
    <w:rsid w:val="0046574D"/>
    <w:rsid w:val="00466077"/>
    <w:rsid w:val="004664DC"/>
    <w:rsid w:val="00471321"/>
    <w:rsid w:val="00471F5C"/>
    <w:rsid w:val="00472DD8"/>
    <w:rsid w:val="00474D22"/>
    <w:rsid w:val="00481E77"/>
    <w:rsid w:val="00484E43"/>
    <w:rsid w:val="00491FC6"/>
    <w:rsid w:val="004920DB"/>
    <w:rsid w:val="00494F0F"/>
    <w:rsid w:val="0049507E"/>
    <w:rsid w:val="004951B3"/>
    <w:rsid w:val="004A01D1"/>
    <w:rsid w:val="004A16EF"/>
    <w:rsid w:val="004A2AA8"/>
    <w:rsid w:val="004B0AB3"/>
    <w:rsid w:val="004B13C6"/>
    <w:rsid w:val="004B437B"/>
    <w:rsid w:val="004B5A3C"/>
    <w:rsid w:val="004C0796"/>
    <w:rsid w:val="004C17CF"/>
    <w:rsid w:val="004C1DA0"/>
    <w:rsid w:val="004C45D7"/>
    <w:rsid w:val="004C63E9"/>
    <w:rsid w:val="004D0854"/>
    <w:rsid w:val="004D2FFC"/>
    <w:rsid w:val="004D3215"/>
    <w:rsid w:val="004D6063"/>
    <w:rsid w:val="004D67C8"/>
    <w:rsid w:val="004E2029"/>
    <w:rsid w:val="004E33FE"/>
    <w:rsid w:val="004E4868"/>
    <w:rsid w:val="004E5244"/>
    <w:rsid w:val="004F53A7"/>
    <w:rsid w:val="004F7202"/>
    <w:rsid w:val="004F72F4"/>
    <w:rsid w:val="00501CAB"/>
    <w:rsid w:val="0050232A"/>
    <w:rsid w:val="00503297"/>
    <w:rsid w:val="005101FF"/>
    <w:rsid w:val="005102D1"/>
    <w:rsid w:val="00512242"/>
    <w:rsid w:val="00512DA3"/>
    <w:rsid w:val="00514000"/>
    <w:rsid w:val="00515D04"/>
    <w:rsid w:val="00522148"/>
    <w:rsid w:val="00524ECC"/>
    <w:rsid w:val="00527ABE"/>
    <w:rsid w:val="00527C5C"/>
    <w:rsid w:val="005322A1"/>
    <w:rsid w:val="00532451"/>
    <w:rsid w:val="00542CA5"/>
    <w:rsid w:val="00542D73"/>
    <w:rsid w:val="005438C8"/>
    <w:rsid w:val="00547702"/>
    <w:rsid w:val="00551408"/>
    <w:rsid w:val="0055440A"/>
    <w:rsid w:val="00557EBC"/>
    <w:rsid w:val="00560457"/>
    <w:rsid w:val="0056066A"/>
    <w:rsid w:val="00563108"/>
    <w:rsid w:val="00563C69"/>
    <w:rsid w:val="005646F3"/>
    <w:rsid w:val="00565E93"/>
    <w:rsid w:val="005709A6"/>
    <w:rsid w:val="00572B50"/>
    <w:rsid w:val="00572DF4"/>
    <w:rsid w:val="00574AEC"/>
    <w:rsid w:val="00575805"/>
    <w:rsid w:val="005773E7"/>
    <w:rsid w:val="00577B02"/>
    <w:rsid w:val="00582A2E"/>
    <w:rsid w:val="00583761"/>
    <w:rsid w:val="005870A8"/>
    <w:rsid w:val="0058749F"/>
    <w:rsid w:val="00594065"/>
    <w:rsid w:val="005955EA"/>
    <w:rsid w:val="005963C1"/>
    <w:rsid w:val="00597B78"/>
    <w:rsid w:val="005A2789"/>
    <w:rsid w:val="005B23AF"/>
    <w:rsid w:val="005B3BE0"/>
    <w:rsid w:val="005B4215"/>
    <w:rsid w:val="005B5656"/>
    <w:rsid w:val="005C16B3"/>
    <w:rsid w:val="005C25CF"/>
    <w:rsid w:val="005C303C"/>
    <w:rsid w:val="005C39E8"/>
    <w:rsid w:val="005C7F82"/>
    <w:rsid w:val="005D0866"/>
    <w:rsid w:val="005D537D"/>
    <w:rsid w:val="005D5858"/>
    <w:rsid w:val="005D5C82"/>
    <w:rsid w:val="005D5CAF"/>
    <w:rsid w:val="005D6E41"/>
    <w:rsid w:val="005E0DE1"/>
    <w:rsid w:val="005E3DD9"/>
    <w:rsid w:val="005E4ED5"/>
    <w:rsid w:val="005E7103"/>
    <w:rsid w:val="005E75FD"/>
    <w:rsid w:val="005F2892"/>
    <w:rsid w:val="00601274"/>
    <w:rsid w:val="00604810"/>
    <w:rsid w:val="00604AAC"/>
    <w:rsid w:val="00604F4B"/>
    <w:rsid w:val="006067B5"/>
    <w:rsid w:val="00607455"/>
    <w:rsid w:val="006075F7"/>
    <w:rsid w:val="00607964"/>
    <w:rsid w:val="00613086"/>
    <w:rsid w:val="0062075A"/>
    <w:rsid w:val="00625ED8"/>
    <w:rsid w:val="006271AA"/>
    <w:rsid w:val="00634DA7"/>
    <w:rsid w:val="006350C4"/>
    <w:rsid w:val="006416D6"/>
    <w:rsid w:val="00642844"/>
    <w:rsid w:val="006434EF"/>
    <w:rsid w:val="0064409B"/>
    <w:rsid w:val="006441C2"/>
    <w:rsid w:val="00644FCB"/>
    <w:rsid w:val="00645C44"/>
    <w:rsid w:val="00651EA5"/>
    <w:rsid w:val="00655E3F"/>
    <w:rsid w:val="0065745C"/>
    <w:rsid w:val="00660511"/>
    <w:rsid w:val="00667BB6"/>
    <w:rsid w:val="00672978"/>
    <w:rsid w:val="006734AB"/>
    <w:rsid w:val="006737D3"/>
    <w:rsid w:val="00673F34"/>
    <w:rsid w:val="0067435B"/>
    <w:rsid w:val="00674465"/>
    <w:rsid w:val="00675E6F"/>
    <w:rsid w:val="00682D07"/>
    <w:rsid w:val="00683064"/>
    <w:rsid w:val="0068424E"/>
    <w:rsid w:val="00687058"/>
    <w:rsid w:val="00694430"/>
    <w:rsid w:val="00694677"/>
    <w:rsid w:val="00697FAC"/>
    <w:rsid w:val="006A03A3"/>
    <w:rsid w:val="006A11C3"/>
    <w:rsid w:val="006A6EA7"/>
    <w:rsid w:val="006A74BC"/>
    <w:rsid w:val="006B1054"/>
    <w:rsid w:val="006B503F"/>
    <w:rsid w:val="006B64A8"/>
    <w:rsid w:val="006B707C"/>
    <w:rsid w:val="006C24CB"/>
    <w:rsid w:val="006C6020"/>
    <w:rsid w:val="006D0225"/>
    <w:rsid w:val="006D0265"/>
    <w:rsid w:val="006D15F6"/>
    <w:rsid w:val="006D1681"/>
    <w:rsid w:val="006D17EE"/>
    <w:rsid w:val="006D1FAE"/>
    <w:rsid w:val="006D2E1F"/>
    <w:rsid w:val="006D3B55"/>
    <w:rsid w:val="006D71DD"/>
    <w:rsid w:val="006D767D"/>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665A"/>
    <w:rsid w:val="00746B11"/>
    <w:rsid w:val="007472C3"/>
    <w:rsid w:val="00747E3A"/>
    <w:rsid w:val="0075097C"/>
    <w:rsid w:val="00752131"/>
    <w:rsid w:val="0075276D"/>
    <w:rsid w:val="0075395F"/>
    <w:rsid w:val="00760524"/>
    <w:rsid w:val="00760A63"/>
    <w:rsid w:val="00760B40"/>
    <w:rsid w:val="00764B2A"/>
    <w:rsid w:val="007717D2"/>
    <w:rsid w:val="00771A91"/>
    <w:rsid w:val="00772C52"/>
    <w:rsid w:val="007748CE"/>
    <w:rsid w:val="00776CA9"/>
    <w:rsid w:val="007826D3"/>
    <w:rsid w:val="0078543A"/>
    <w:rsid w:val="00793315"/>
    <w:rsid w:val="007950A9"/>
    <w:rsid w:val="007A0311"/>
    <w:rsid w:val="007A056D"/>
    <w:rsid w:val="007A0E3A"/>
    <w:rsid w:val="007A4003"/>
    <w:rsid w:val="007A5F9C"/>
    <w:rsid w:val="007B4885"/>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23AB"/>
    <w:rsid w:val="007F365E"/>
    <w:rsid w:val="007F45A7"/>
    <w:rsid w:val="00800A2F"/>
    <w:rsid w:val="008046AB"/>
    <w:rsid w:val="00806ACE"/>
    <w:rsid w:val="00807638"/>
    <w:rsid w:val="0081198A"/>
    <w:rsid w:val="00811F4D"/>
    <w:rsid w:val="00816C3D"/>
    <w:rsid w:val="00817B5C"/>
    <w:rsid w:val="008207CD"/>
    <w:rsid w:val="00821A2C"/>
    <w:rsid w:val="008246B9"/>
    <w:rsid w:val="00825C43"/>
    <w:rsid w:val="008312A9"/>
    <w:rsid w:val="0083145E"/>
    <w:rsid w:val="008332B7"/>
    <w:rsid w:val="008351B0"/>
    <w:rsid w:val="00836052"/>
    <w:rsid w:val="00840A44"/>
    <w:rsid w:val="0084469D"/>
    <w:rsid w:val="00844B2D"/>
    <w:rsid w:val="00847884"/>
    <w:rsid w:val="008604B2"/>
    <w:rsid w:val="00860C65"/>
    <w:rsid w:val="00861DFE"/>
    <w:rsid w:val="00862825"/>
    <w:rsid w:val="0087487C"/>
    <w:rsid w:val="00874F6F"/>
    <w:rsid w:val="00875062"/>
    <w:rsid w:val="008754D1"/>
    <w:rsid w:val="0087687F"/>
    <w:rsid w:val="00884EA8"/>
    <w:rsid w:val="00885156"/>
    <w:rsid w:val="00885319"/>
    <w:rsid w:val="00886238"/>
    <w:rsid w:val="008916EC"/>
    <w:rsid w:val="008917E5"/>
    <w:rsid w:val="00892211"/>
    <w:rsid w:val="008922E3"/>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C2C1A"/>
    <w:rsid w:val="008C4F88"/>
    <w:rsid w:val="008D093F"/>
    <w:rsid w:val="008D3142"/>
    <w:rsid w:val="008D4BE2"/>
    <w:rsid w:val="008D6EC9"/>
    <w:rsid w:val="008D7F66"/>
    <w:rsid w:val="008E0937"/>
    <w:rsid w:val="008E1EC5"/>
    <w:rsid w:val="00901BEF"/>
    <w:rsid w:val="009026ED"/>
    <w:rsid w:val="009030BF"/>
    <w:rsid w:val="009055B3"/>
    <w:rsid w:val="00905B0F"/>
    <w:rsid w:val="00906749"/>
    <w:rsid w:val="00911C6C"/>
    <w:rsid w:val="00914263"/>
    <w:rsid w:val="00914280"/>
    <w:rsid w:val="00915795"/>
    <w:rsid w:val="009201D0"/>
    <w:rsid w:val="009202D3"/>
    <w:rsid w:val="00922786"/>
    <w:rsid w:val="0093242F"/>
    <w:rsid w:val="00933C53"/>
    <w:rsid w:val="0093792F"/>
    <w:rsid w:val="00940A34"/>
    <w:rsid w:val="00940A79"/>
    <w:rsid w:val="0094272F"/>
    <w:rsid w:val="009440A2"/>
    <w:rsid w:val="0094500C"/>
    <w:rsid w:val="00946D77"/>
    <w:rsid w:val="0094716C"/>
    <w:rsid w:val="00960A33"/>
    <w:rsid w:val="00961AC0"/>
    <w:rsid w:val="00961F41"/>
    <w:rsid w:val="00963D1F"/>
    <w:rsid w:val="00965A50"/>
    <w:rsid w:val="00965D02"/>
    <w:rsid w:val="009674A5"/>
    <w:rsid w:val="009675AA"/>
    <w:rsid w:val="00967B65"/>
    <w:rsid w:val="00971042"/>
    <w:rsid w:val="0097618B"/>
    <w:rsid w:val="009774F9"/>
    <w:rsid w:val="00981EC4"/>
    <w:rsid w:val="009830C2"/>
    <w:rsid w:val="0098607F"/>
    <w:rsid w:val="0099219B"/>
    <w:rsid w:val="00992BA2"/>
    <w:rsid w:val="00993997"/>
    <w:rsid w:val="00994445"/>
    <w:rsid w:val="009963D4"/>
    <w:rsid w:val="009968F2"/>
    <w:rsid w:val="009A0B23"/>
    <w:rsid w:val="009A0CE5"/>
    <w:rsid w:val="009A393E"/>
    <w:rsid w:val="009A3ABE"/>
    <w:rsid w:val="009A73DE"/>
    <w:rsid w:val="009B0E42"/>
    <w:rsid w:val="009B75C6"/>
    <w:rsid w:val="009D3443"/>
    <w:rsid w:val="009D3DBD"/>
    <w:rsid w:val="009E66C3"/>
    <w:rsid w:val="009E79BE"/>
    <w:rsid w:val="009F0F2B"/>
    <w:rsid w:val="009F33C9"/>
    <w:rsid w:val="009F4A96"/>
    <w:rsid w:val="009F6CDC"/>
    <w:rsid w:val="009F735A"/>
    <w:rsid w:val="009F7600"/>
    <w:rsid w:val="00A02A23"/>
    <w:rsid w:val="00A03365"/>
    <w:rsid w:val="00A07879"/>
    <w:rsid w:val="00A1474E"/>
    <w:rsid w:val="00A156A1"/>
    <w:rsid w:val="00A1618E"/>
    <w:rsid w:val="00A219F3"/>
    <w:rsid w:val="00A23E01"/>
    <w:rsid w:val="00A24135"/>
    <w:rsid w:val="00A25420"/>
    <w:rsid w:val="00A25C8D"/>
    <w:rsid w:val="00A40538"/>
    <w:rsid w:val="00A41A02"/>
    <w:rsid w:val="00A43EBA"/>
    <w:rsid w:val="00A45BE7"/>
    <w:rsid w:val="00A50972"/>
    <w:rsid w:val="00A50D6A"/>
    <w:rsid w:val="00A50FFE"/>
    <w:rsid w:val="00A6016C"/>
    <w:rsid w:val="00A60798"/>
    <w:rsid w:val="00A60BC7"/>
    <w:rsid w:val="00A62193"/>
    <w:rsid w:val="00A62552"/>
    <w:rsid w:val="00A65C80"/>
    <w:rsid w:val="00A7060B"/>
    <w:rsid w:val="00A70D02"/>
    <w:rsid w:val="00A73F40"/>
    <w:rsid w:val="00A81C7A"/>
    <w:rsid w:val="00A83436"/>
    <w:rsid w:val="00A83578"/>
    <w:rsid w:val="00A86E94"/>
    <w:rsid w:val="00A927B8"/>
    <w:rsid w:val="00A92C42"/>
    <w:rsid w:val="00A9319E"/>
    <w:rsid w:val="00A93B18"/>
    <w:rsid w:val="00A93DC2"/>
    <w:rsid w:val="00A9696C"/>
    <w:rsid w:val="00A96B49"/>
    <w:rsid w:val="00A96D72"/>
    <w:rsid w:val="00AA12F7"/>
    <w:rsid w:val="00AA24D4"/>
    <w:rsid w:val="00AA295A"/>
    <w:rsid w:val="00AA2D41"/>
    <w:rsid w:val="00AA2D43"/>
    <w:rsid w:val="00AA41AD"/>
    <w:rsid w:val="00AB3AEC"/>
    <w:rsid w:val="00AB4E72"/>
    <w:rsid w:val="00AB5B30"/>
    <w:rsid w:val="00AB7D0E"/>
    <w:rsid w:val="00AC0484"/>
    <w:rsid w:val="00AC2203"/>
    <w:rsid w:val="00AC2903"/>
    <w:rsid w:val="00AC48A2"/>
    <w:rsid w:val="00AC4FD6"/>
    <w:rsid w:val="00AC550E"/>
    <w:rsid w:val="00AC571E"/>
    <w:rsid w:val="00AC7AC8"/>
    <w:rsid w:val="00AD2C8D"/>
    <w:rsid w:val="00AD2E35"/>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347D"/>
    <w:rsid w:val="00B04B1F"/>
    <w:rsid w:val="00B05653"/>
    <w:rsid w:val="00B07C5E"/>
    <w:rsid w:val="00B12C91"/>
    <w:rsid w:val="00B13906"/>
    <w:rsid w:val="00B15262"/>
    <w:rsid w:val="00B173DC"/>
    <w:rsid w:val="00B21824"/>
    <w:rsid w:val="00B2275A"/>
    <w:rsid w:val="00B22E65"/>
    <w:rsid w:val="00B22F0A"/>
    <w:rsid w:val="00B23CAE"/>
    <w:rsid w:val="00B26C33"/>
    <w:rsid w:val="00B34C80"/>
    <w:rsid w:val="00B4106D"/>
    <w:rsid w:val="00B41973"/>
    <w:rsid w:val="00B44C4A"/>
    <w:rsid w:val="00B47524"/>
    <w:rsid w:val="00B47A58"/>
    <w:rsid w:val="00B55602"/>
    <w:rsid w:val="00B6179B"/>
    <w:rsid w:val="00B617E1"/>
    <w:rsid w:val="00B61E7F"/>
    <w:rsid w:val="00B66256"/>
    <w:rsid w:val="00B67DA6"/>
    <w:rsid w:val="00B74B2B"/>
    <w:rsid w:val="00B74BEC"/>
    <w:rsid w:val="00B77A86"/>
    <w:rsid w:val="00B819F9"/>
    <w:rsid w:val="00B83617"/>
    <w:rsid w:val="00B86F3F"/>
    <w:rsid w:val="00B8798B"/>
    <w:rsid w:val="00B87FDA"/>
    <w:rsid w:val="00B93FA9"/>
    <w:rsid w:val="00B94E28"/>
    <w:rsid w:val="00B94F2F"/>
    <w:rsid w:val="00B95DEE"/>
    <w:rsid w:val="00BA6B35"/>
    <w:rsid w:val="00BB19C0"/>
    <w:rsid w:val="00BB6831"/>
    <w:rsid w:val="00BC045D"/>
    <w:rsid w:val="00BC1199"/>
    <w:rsid w:val="00BC3E37"/>
    <w:rsid w:val="00BC6658"/>
    <w:rsid w:val="00BC697F"/>
    <w:rsid w:val="00BD0428"/>
    <w:rsid w:val="00BD2B69"/>
    <w:rsid w:val="00BD4143"/>
    <w:rsid w:val="00BD4667"/>
    <w:rsid w:val="00BD5386"/>
    <w:rsid w:val="00BE17CD"/>
    <w:rsid w:val="00BE1E9C"/>
    <w:rsid w:val="00BE2F23"/>
    <w:rsid w:val="00BE6884"/>
    <w:rsid w:val="00BE6AA6"/>
    <w:rsid w:val="00BE7044"/>
    <w:rsid w:val="00BE7D34"/>
    <w:rsid w:val="00BF0042"/>
    <w:rsid w:val="00BF0967"/>
    <w:rsid w:val="00BF39A3"/>
    <w:rsid w:val="00BF3A69"/>
    <w:rsid w:val="00BF5B36"/>
    <w:rsid w:val="00C01D52"/>
    <w:rsid w:val="00C020A0"/>
    <w:rsid w:val="00C06D8A"/>
    <w:rsid w:val="00C07D1F"/>
    <w:rsid w:val="00C11092"/>
    <w:rsid w:val="00C11375"/>
    <w:rsid w:val="00C12F2A"/>
    <w:rsid w:val="00C12F53"/>
    <w:rsid w:val="00C21405"/>
    <w:rsid w:val="00C2525F"/>
    <w:rsid w:val="00C27873"/>
    <w:rsid w:val="00C30331"/>
    <w:rsid w:val="00C332FE"/>
    <w:rsid w:val="00C3456F"/>
    <w:rsid w:val="00C34721"/>
    <w:rsid w:val="00C34825"/>
    <w:rsid w:val="00C35013"/>
    <w:rsid w:val="00C361C3"/>
    <w:rsid w:val="00C36B55"/>
    <w:rsid w:val="00C37C33"/>
    <w:rsid w:val="00C43709"/>
    <w:rsid w:val="00C460EF"/>
    <w:rsid w:val="00C5376E"/>
    <w:rsid w:val="00C545B0"/>
    <w:rsid w:val="00C546CA"/>
    <w:rsid w:val="00C56FD0"/>
    <w:rsid w:val="00C57C16"/>
    <w:rsid w:val="00C63501"/>
    <w:rsid w:val="00C700C6"/>
    <w:rsid w:val="00C74183"/>
    <w:rsid w:val="00C74CDA"/>
    <w:rsid w:val="00C77172"/>
    <w:rsid w:val="00C7732C"/>
    <w:rsid w:val="00C778D1"/>
    <w:rsid w:val="00C82530"/>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1A94"/>
    <w:rsid w:val="00CC205C"/>
    <w:rsid w:val="00CC2809"/>
    <w:rsid w:val="00CC46AE"/>
    <w:rsid w:val="00CC767B"/>
    <w:rsid w:val="00CD68CE"/>
    <w:rsid w:val="00CE0A64"/>
    <w:rsid w:val="00CE0E28"/>
    <w:rsid w:val="00CE101E"/>
    <w:rsid w:val="00CE2074"/>
    <w:rsid w:val="00CE2639"/>
    <w:rsid w:val="00CE6415"/>
    <w:rsid w:val="00CE7759"/>
    <w:rsid w:val="00CF091B"/>
    <w:rsid w:val="00CF1986"/>
    <w:rsid w:val="00CF28DE"/>
    <w:rsid w:val="00CF6B09"/>
    <w:rsid w:val="00D116B8"/>
    <w:rsid w:val="00D12815"/>
    <w:rsid w:val="00D12C01"/>
    <w:rsid w:val="00D131D5"/>
    <w:rsid w:val="00D16B53"/>
    <w:rsid w:val="00D17C4F"/>
    <w:rsid w:val="00D2019F"/>
    <w:rsid w:val="00D23074"/>
    <w:rsid w:val="00D23821"/>
    <w:rsid w:val="00D263A2"/>
    <w:rsid w:val="00D30510"/>
    <w:rsid w:val="00D31166"/>
    <w:rsid w:val="00D32B6E"/>
    <w:rsid w:val="00D3653E"/>
    <w:rsid w:val="00D37752"/>
    <w:rsid w:val="00D400F5"/>
    <w:rsid w:val="00D43726"/>
    <w:rsid w:val="00D45B9F"/>
    <w:rsid w:val="00D45D02"/>
    <w:rsid w:val="00D51089"/>
    <w:rsid w:val="00D51B92"/>
    <w:rsid w:val="00D52612"/>
    <w:rsid w:val="00D5691B"/>
    <w:rsid w:val="00D574A4"/>
    <w:rsid w:val="00D62753"/>
    <w:rsid w:val="00D63698"/>
    <w:rsid w:val="00D640FD"/>
    <w:rsid w:val="00D6645E"/>
    <w:rsid w:val="00D721E9"/>
    <w:rsid w:val="00D75950"/>
    <w:rsid w:val="00D760CE"/>
    <w:rsid w:val="00D838A0"/>
    <w:rsid w:val="00D84E56"/>
    <w:rsid w:val="00D8795F"/>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2644"/>
    <w:rsid w:val="00DE4054"/>
    <w:rsid w:val="00DE6292"/>
    <w:rsid w:val="00DE7530"/>
    <w:rsid w:val="00DE7BB1"/>
    <w:rsid w:val="00DE7C73"/>
    <w:rsid w:val="00DF0566"/>
    <w:rsid w:val="00DF18DE"/>
    <w:rsid w:val="00DF3EE9"/>
    <w:rsid w:val="00E0318D"/>
    <w:rsid w:val="00E040FF"/>
    <w:rsid w:val="00E0419C"/>
    <w:rsid w:val="00E0441A"/>
    <w:rsid w:val="00E04F02"/>
    <w:rsid w:val="00E10FCC"/>
    <w:rsid w:val="00E175F7"/>
    <w:rsid w:val="00E21488"/>
    <w:rsid w:val="00E2335D"/>
    <w:rsid w:val="00E237FC"/>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E8"/>
    <w:rsid w:val="00E72A85"/>
    <w:rsid w:val="00E75BCE"/>
    <w:rsid w:val="00E76879"/>
    <w:rsid w:val="00E77968"/>
    <w:rsid w:val="00E81A60"/>
    <w:rsid w:val="00E84C22"/>
    <w:rsid w:val="00E85219"/>
    <w:rsid w:val="00E87D39"/>
    <w:rsid w:val="00E91D9D"/>
    <w:rsid w:val="00E91F96"/>
    <w:rsid w:val="00E93CB2"/>
    <w:rsid w:val="00E95B4C"/>
    <w:rsid w:val="00EA3CEA"/>
    <w:rsid w:val="00EA7624"/>
    <w:rsid w:val="00EB000A"/>
    <w:rsid w:val="00EB1BBB"/>
    <w:rsid w:val="00EB4A8B"/>
    <w:rsid w:val="00EB67E8"/>
    <w:rsid w:val="00EB6C0D"/>
    <w:rsid w:val="00EB7298"/>
    <w:rsid w:val="00EB7655"/>
    <w:rsid w:val="00EB7A99"/>
    <w:rsid w:val="00EC44A8"/>
    <w:rsid w:val="00EC6D32"/>
    <w:rsid w:val="00ED0F60"/>
    <w:rsid w:val="00ED2F42"/>
    <w:rsid w:val="00ED4EC7"/>
    <w:rsid w:val="00ED6F8F"/>
    <w:rsid w:val="00EE002A"/>
    <w:rsid w:val="00EE2247"/>
    <w:rsid w:val="00EE2CEA"/>
    <w:rsid w:val="00EE5A85"/>
    <w:rsid w:val="00EE64B7"/>
    <w:rsid w:val="00EF2826"/>
    <w:rsid w:val="00EF328C"/>
    <w:rsid w:val="00EF3E7B"/>
    <w:rsid w:val="00EF514A"/>
    <w:rsid w:val="00F04356"/>
    <w:rsid w:val="00F045FC"/>
    <w:rsid w:val="00F057A4"/>
    <w:rsid w:val="00F10BDE"/>
    <w:rsid w:val="00F1418D"/>
    <w:rsid w:val="00F1491A"/>
    <w:rsid w:val="00F15137"/>
    <w:rsid w:val="00F22B1C"/>
    <w:rsid w:val="00F23EB1"/>
    <w:rsid w:val="00F25922"/>
    <w:rsid w:val="00F2620B"/>
    <w:rsid w:val="00F30A65"/>
    <w:rsid w:val="00F33322"/>
    <w:rsid w:val="00F37578"/>
    <w:rsid w:val="00F47E8A"/>
    <w:rsid w:val="00F52BC9"/>
    <w:rsid w:val="00F56201"/>
    <w:rsid w:val="00F56938"/>
    <w:rsid w:val="00F57DE9"/>
    <w:rsid w:val="00F63D12"/>
    <w:rsid w:val="00F6598F"/>
    <w:rsid w:val="00F67230"/>
    <w:rsid w:val="00F676D5"/>
    <w:rsid w:val="00F67F60"/>
    <w:rsid w:val="00F72F60"/>
    <w:rsid w:val="00F73065"/>
    <w:rsid w:val="00F83D13"/>
    <w:rsid w:val="00F86229"/>
    <w:rsid w:val="00F870B9"/>
    <w:rsid w:val="00F9429A"/>
    <w:rsid w:val="00F945A2"/>
    <w:rsid w:val="00F94E32"/>
    <w:rsid w:val="00F9665E"/>
    <w:rsid w:val="00F969A2"/>
    <w:rsid w:val="00FA30B6"/>
    <w:rsid w:val="00FA450D"/>
    <w:rsid w:val="00FA6D09"/>
    <w:rsid w:val="00FA7FE6"/>
    <w:rsid w:val="00FB0327"/>
    <w:rsid w:val="00FB1BAE"/>
    <w:rsid w:val="00FB2064"/>
    <w:rsid w:val="00FB31C0"/>
    <w:rsid w:val="00FB326C"/>
    <w:rsid w:val="00FB375A"/>
    <w:rsid w:val="00FB4CB8"/>
    <w:rsid w:val="00FC25AF"/>
    <w:rsid w:val="00FC2B86"/>
    <w:rsid w:val="00FC32B4"/>
    <w:rsid w:val="00FC33A9"/>
    <w:rsid w:val="00FC33C3"/>
    <w:rsid w:val="00FC639B"/>
    <w:rsid w:val="00FC665A"/>
    <w:rsid w:val="00FC6D6D"/>
    <w:rsid w:val="00FC7F67"/>
    <w:rsid w:val="00FD0B54"/>
    <w:rsid w:val="00FD0D78"/>
    <w:rsid w:val="00FD2F86"/>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AD2E35"/>
    <w:pPr>
      <w:spacing w:after="0" w:line="240" w:lineRule="auto"/>
    </w:pPr>
    <w:rPr>
      <w:rFonts w:ascii="Times New Roman" w:hAnsi="Times New Roman"/>
      <w:noProof/>
    </w:rPr>
  </w:style>
  <w:style w:type="paragraph" w:styleId="Heading1">
    <w:name w:val="heading 1"/>
    <w:basedOn w:val="Normal"/>
    <w:link w:val="Heading1Char"/>
    <w:uiPriority w:val="9"/>
    <w:rsid w:val="00AD2E3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2E35"/>
    <w:pPr>
      <w:tabs>
        <w:tab w:val="center" w:pos="4513"/>
        <w:tab w:val="right" w:pos="9026"/>
      </w:tabs>
    </w:pPr>
  </w:style>
  <w:style w:type="character" w:customStyle="1" w:styleId="FooterChar">
    <w:name w:val="Footer Char"/>
    <w:basedOn w:val="DefaultParagraphFont"/>
    <w:link w:val="Footer"/>
    <w:uiPriority w:val="99"/>
    <w:rsid w:val="00AD2E35"/>
    <w:rPr>
      <w:rFonts w:ascii="Times New Roman" w:hAnsi="Times New Roman"/>
      <w:noProof/>
    </w:rPr>
  </w:style>
  <w:style w:type="paragraph" w:styleId="Header">
    <w:name w:val="header"/>
    <w:basedOn w:val="Normal"/>
    <w:link w:val="HeaderChar"/>
    <w:uiPriority w:val="99"/>
    <w:unhideWhenUsed/>
    <w:rsid w:val="00AD2E35"/>
    <w:pPr>
      <w:tabs>
        <w:tab w:val="center" w:pos="4513"/>
        <w:tab w:val="right" w:pos="9026"/>
      </w:tabs>
    </w:pPr>
  </w:style>
  <w:style w:type="character" w:customStyle="1" w:styleId="HeaderChar">
    <w:name w:val="Header Char"/>
    <w:basedOn w:val="DefaultParagraphFont"/>
    <w:link w:val="Header"/>
    <w:uiPriority w:val="99"/>
    <w:rsid w:val="00AD2E35"/>
    <w:rPr>
      <w:rFonts w:ascii="Times New Roman" w:hAnsi="Times New Roman"/>
      <w:noProof/>
    </w:rPr>
  </w:style>
  <w:style w:type="paragraph" w:styleId="BalloonText">
    <w:name w:val="Balloon Text"/>
    <w:basedOn w:val="Normal"/>
    <w:link w:val="BalloonTextChar"/>
    <w:uiPriority w:val="99"/>
    <w:semiHidden/>
    <w:unhideWhenUsed/>
    <w:rsid w:val="00AD2E35"/>
    <w:rPr>
      <w:rFonts w:ascii="Tahoma" w:hAnsi="Tahoma" w:cs="Tahoma"/>
      <w:sz w:val="16"/>
      <w:szCs w:val="16"/>
    </w:rPr>
  </w:style>
  <w:style w:type="character" w:customStyle="1" w:styleId="BalloonTextChar">
    <w:name w:val="Balloon Text Char"/>
    <w:basedOn w:val="DefaultParagraphFont"/>
    <w:link w:val="BalloonText"/>
    <w:uiPriority w:val="99"/>
    <w:semiHidden/>
    <w:rsid w:val="00AD2E35"/>
    <w:rPr>
      <w:rFonts w:ascii="Tahoma" w:hAnsi="Tahoma" w:cs="Tahoma"/>
      <w:noProof/>
      <w:sz w:val="16"/>
      <w:szCs w:val="16"/>
    </w:rPr>
  </w:style>
  <w:style w:type="paragraph" w:customStyle="1" w:styleId="REG-H3A">
    <w:name w:val="REG-H3A"/>
    <w:link w:val="REG-H3AChar"/>
    <w:qFormat/>
    <w:rsid w:val="00AD2E3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D2E35"/>
    <w:pPr>
      <w:numPr>
        <w:numId w:val="1"/>
      </w:numPr>
      <w:contextualSpacing/>
    </w:pPr>
  </w:style>
  <w:style w:type="character" w:customStyle="1" w:styleId="REG-H3AChar">
    <w:name w:val="REG-H3A Char"/>
    <w:basedOn w:val="DefaultParagraphFont"/>
    <w:link w:val="REG-H3A"/>
    <w:rsid w:val="00AD2E35"/>
    <w:rPr>
      <w:rFonts w:ascii="Times New Roman" w:hAnsi="Times New Roman" w:cs="Times New Roman"/>
      <w:b/>
      <w:caps/>
      <w:noProof/>
    </w:rPr>
  </w:style>
  <w:style w:type="character" w:customStyle="1" w:styleId="A3">
    <w:name w:val="A3"/>
    <w:uiPriority w:val="99"/>
    <w:rsid w:val="00AD2E35"/>
    <w:rPr>
      <w:rFonts w:cs="Times"/>
      <w:color w:val="000000"/>
      <w:sz w:val="22"/>
      <w:szCs w:val="22"/>
    </w:rPr>
  </w:style>
  <w:style w:type="paragraph" w:customStyle="1" w:styleId="Head2B">
    <w:name w:val="Head 2B"/>
    <w:basedOn w:val="AS-H3A"/>
    <w:link w:val="Head2BChar"/>
    <w:rsid w:val="00AD2E35"/>
  </w:style>
  <w:style w:type="paragraph" w:styleId="ListParagraph">
    <w:name w:val="List Paragraph"/>
    <w:basedOn w:val="Normal"/>
    <w:link w:val="ListParagraphChar"/>
    <w:uiPriority w:val="34"/>
    <w:rsid w:val="00AD2E35"/>
    <w:pPr>
      <w:ind w:left="720"/>
      <w:contextualSpacing/>
    </w:pPr>
  </w:style>
  <w:style w:type="character" w:customStyle="1" w:styleId="Head2BChar">
    <w:name w:val="Head 2B Char"/>
    <w:basedOn w:val="AS-H3AChar"/>
    <w:link w:val="Head2B"/>
    <w:rsid w:val="00AD2E35"/>
    <w:rPr>
      <w:rFonts w:ascii="Times New Roman" w:hAnsi="Times New Roman" w:cs="Times New Roman"/>
      <w:b/>
      <w:caps/>
      <w:noProof/>
    </w:rPr>
  </w:style>
  <w:style w:type="paragraph" w:customStyle="1" w:styleId="Head3">
    <w:name w:val="Head 3"/>
    <w:basedOn w:val="ListParagraph"/>
    <w:link w:val="Head3Char"/>
    <w:rsid w:val="00AD2E3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D2E35"/>
    <w:rPr>
      <w:rFonts w:ascii="Times New Roman" w:hAnsi="Times New Roman"/>
      <w:noProof/>
    </w:rPr>
  </w:style>
  <w:style w:type="character" w:customStyle="1" w:styleId="Head3Char">
    <w:name w:val="Head 3 Char"/>
    <w:basedOn w:val="ListParagraphChar"/>
    <w:link w:val="Head3"/>
    <w:rsid w:val="00AD2E35"/>
    <w:rPr>
      <w:rFonts w:ascii="Times New Roman" w:eastAsia="Times New Roman" w:hAnsi="Times New Roman" w:cs="Times New Roman"/>
      <w:b/>
      <w:bCs/>
      <w:noProof/>
    </w:rPr>
  </w:style>
  <w:style w:type="paragraph" w:customStyle="1" w:styleId="REG-H1a">
    <w:name w:val="REG-H1a"/>
    <w:link w:val="REG-H1aChar"/>
    <w:qFormat/>
    <w:rsid w:val="00AD2E3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D2E3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D2E35"/>
    <w:rPr>
      <w:rFonts w:ascii="Arial" w:hAnsi="Arial" w:cs="Arial"/>
      <w:b/>
      <w:noProof/>
      <w:sz w:val="36"/>
      <w:szCs w:val="36"/>
    </w:rPr>
  </w:style>
  <w:style w:type="paragraph" w:customStyle="1" w:styleId="AS-H1-Colour">
    <w:name w:val="AS-H1-Colour"/>
    <w:basedOn w:val="Normal"/>
    <w:link w:val="AS-H1-ColourChar"/>
    <w:rsid w:val="00AD2E3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D2E35"/>
    <w:rPr>
      <w:rFonts w:ascii="Times New Roman" w:hAnsi="Times New Roman" w:cs="Times New Roman"/>
      <w:b/>
      <w:caps/>
      <w:noProof/>
      <w:color w:val="00B050"/>
      <w:sz w:val="24"/>
      <w:szCs w:val="24"/>
    </w:rPr>
  </w:style>
  <w:style w:type="paragraph" w:customStyle="1" w:styleId="AS-H2b">
    <w:name w:val="AS-H2b"/>
    <w:basedOn w:val="Normal"/>
    <w:link w:val="AS-H2bChar"/>
    <w:rsid w:val="00AD2E3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D2E35"/>
    <w:rPr>
      <w:rFonts w:ascii="Arial" w:hAnsi="Arial" w:cs="Arial"/>
      <w:b/>
      <w:noProof/>
      <w:color w:val="00B050"/>
      <w:sz w:val="36"/>
      <w:szCs w:val="36"/>
    </w:rPr>
  </w:style>
  <w:style w:type="paragraph" w:customStyle="1" w:styleId="AS-H3">
    <w:name w:val="AS-H3"/>
    <w:basedOn w:val="AS-H3A"/>
    <w:link w:val="AS-H3Char"/>
    <w:rsid w:val="00AD2E35"/>
    <w:rPr>
      <w:sz w:val="28"/>
    </w:rPr>
  </w:style>
  <w:style w:type="character" w:customStyle="1" w:styleId="AS-H2bChar">
    <w:name w:val="AS-H2b Char"/>
    <w:basedOn w:val="DefaultParagraphFont"/>
    <w:link w:val="AS-H2b"/>
    <w:rsid w:val="00AD2E35"/>
    <w:rPr>
      <w:rFonts w:ascii="Arial" w:hAnsi="Arial" w:cs="Arial"/>
      <w:noProof/>
    </w:rPr>
  </w:style>
  <w:style w:type="paragraph" w:customStyle="1" w:styleId="REG-H3b">
    <w:name w:val="REG-H3b"/>
    <w:link w:val="REG-H3bChar"/>
    <w:qFormat/>
    <w:rsid w:val="00AD2E3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D2E35"/>
    <w:rPr>
      <w:rFonts w:ascii="Times New Roman" w:hAnsi="Times New Roman" w:cs="Times New Roman"/>
      <w:b/>
      <w:caps/>
      <w:noProof/>
      <w:sz w:val="28"/>
    </w:rPr>
  </w:style>
  <w:style w:type="paragraph" w:customStyle="1" w:styleId="AS-H3c">
    <w:name w:val="AS-H3c"/>
    <w:basedOn w:val="Head2B"/>
    <w:link w:val="AS-H3cChar"/>
    <w:rsid w:val="00AD2E35"/>
    <w:rPr>
      <w:b w:val="0"/>
    </w:rPr>
  </w:style>
  <w:style w:type="character" w:customStyle="1" w:styleId="REG-H3bChar">
    <w:name w:val="REG-H3b Char"/>
    <w:basedOn w:val="REG-H3AChar"/>
    <w:link w:val="REG-H3b"/>
    <w:rsid w:val="00AD2E35"/>
    <w:rPr>
      <w:rFonts w:ascii="Times New Roman" w:hAnsi="Times New Roman" w:cs="Times New Roman"/>
      <w:b w:val="0"/>
      <w:caps w:val="0"/>
      <w:noProof/>
    </w:rPr>
  </w:style>
  <w:style w:type="paragraph" w:customStyle="1" w:styleId="AS-H3d">
    <w:name w:val="AS-H3d"/>
    <w:basedOn w:val="Head2B"/>
    <w:link w:val="AS-H3dChar"/>
    <w:rsid w:val="00AD2E35"/>
  </w:style>
  <w:style w:type="character" w:customStyle="1" w:styleId="AS-H3cChar">
    <w:name w:val="AS-H3c Char"/>
    <w:basedOn w:val="Head2BChar"/>
    <w:link w:val="AS-H3c"/>
    <w:rsid w:val="00AD2E35"/>
    <w:rPr>
      <w:rFonts w:ascii="Times New Roman" w:hAnsi="Times New Roman" w:cs="Times New Roman"/>
      <w:b w:val="0"/>
      <w:caps/>
      <w:noProof/>
    </w:rPr>
  </w:style>
  <w:style w:type="paragraph" w:customStyle="1" w:styleId="REG-P0">
    <w:name w:val="REG-P(0)"/>
    <w:basedOn w:val="Normal"/>
    <w:link w:val="REG-P0Char"/>
    <w:qFormat/>
    <w:rsid w:val="00AD2E35"/>
    <w:pPr>
      <w:tabs>
        <w:tab w:val="left" w:pos="567"/>
      </w:tabs>
      <w:jc w:val="both"/>
    </w:pPr>
    <w:rPr>
      <w:rFonts w:eastAsia="Times New Roman" w:cs="Times New Roman"/>
    </w:rPr>
  </w:style>
  <w:style w:type="character" w:customStyle="1" w:styleId="AS-H3dChar">
    <w:name w:val="AS-H3d Char"/>
    <w:basedOn w:val="Head2BChar"/>
    <w:link w:val="AS-H3d"/>
    <w:rsid w:val="00AD2E35"/>
    <w:rPr>
      <w:rFonts w:ascii="Times New Roman" w:hAnsi="Times New Roman" w:cs="Times New Roman"/>
      <w:b/>
      <w:caps/>
      <w:noProof/>
    </w:rPr>
  </w:style>
  <w:style w:type="paragraph" w:customStyle="1" w:styleId="REG-P1">
    <w:name w:val="REG-P(1)"/>
    <w:basedOn w:val="Normal"/>
    <w:link w:val="REG-P1Char"/>
    <w:qFormat/>
    <w:rsid w:val="00AD2E35"/>
    <w:pPr>
      <w:suppressAutoHyphens/>
      <w:ind w:firstLine="567"/>
      <w:jc w:val="both"/>
    </w:pPr>
    <w:rPr>
      <w:rFonts w:eastAsia="Times New Roman" w:cs="Times New Roman"/>
    </w:rPr>
  </w:style>
  <w:style w:type="character" w:customStyle="1" w:styleId="REG-P0Char">
    <w:name w:val="REG-P(0) Char"/>
    <w:basedOn w:val="DefaultParagraphFont"/>
    <w:link w:val="REG-P0"/>
    <w:rsid w:val="00AD2E35"/>
    <w:rPr>
      <w:rFonts w:ascii="Times New Roman" w:eastAsia="Times New Roman" w:hAnsi="Times New Roman" w:cs="Times New Roman"/>
      <w:noProof/>
    </w:rPr>
  </w:style>
  <w:style w:type="paragraph" w:customStyle="1" w:styleId="REG-Pa">
    <w:name w:val="REG-P(a)"/>
    <w:basedOn w:val="Normal"/>
    <w:link w:val="REG-PaChar"/>
    <w:qFormat/>
    <w:rsid w:val="00AD2E35"/>
    <w:pPr>
      <w:ind w:left="1134" w:hanging="567"/>
      <w:jc w:val="both"/>
    </w:pPr>
  </w:style>
  <w:style w:type="character" w:customStyle="1" w:styleId="REG-P1Char">
    <w:name w:val="REG-P(1) Char"/>
    <w:basedOn w:val="DefaultParagraphFont"/>
    <w:link w:val="REG-P1"/>
    <w:rsid w:val="00AD2E35"/>
    <w:rPr>
      <w:rFonts w:ascii="Times New Roman" w:eastAsia="Times New Roman" w:hAnsi="Times New Roman" w:cs="Times New Roman"/>
      <w:noProof/>
    </w:rPr>
  </w:style>
  <w:style w:type="paragraph" w:customStyle="1" w:styleId="REG-Pi">
    <w:name w:val="REG-P(i)"/>
    <w:basedOn w:val="Normal"/>
    <w:link w:val="REG-PiChar"/>
    <w:qFormat/>
    <w:rsid w:val="00AD2E35"/>
    <w:pPr>
      <w:suppressAutoHyphens/>
      <w:ind w:left="1701" w:hanging="567"/>
      <w:jc w:val="both"/>
    </w:pPr>
    <w:rPr>
      <w:rFonts w:eastAsia="Times New Roman" w:cs="Times New Roman"/>
    </w:rPr>
  </w:style>
  <w:style w:type="character" w:customStyle="1" w:styleId="REG-PaChar">
    <w:name w:val="REG-P(a) Char"/>
    <w:basedOn w:val="DefaultParagraphFont"/>
    <w:link w:val="REG-Pa"/>
    <w:rsid w:val="00AD2E35"/>
    <w:rPr>
      <w:rFonts w:ascii="Times New Roman" w:hAnsi="Times New Roman"/>
      <w:noProof/>
    </w:rPr>
  </w:style>
  <w:style w:type="paragraph" w:customStyle="1" w:styleId="AS-Pahang">
    <w:name w:val="AS-P(a)hang"/>
    <w:basedOn w:val="Normal"/>
    <w:link w:val="AS-PahangChar"/>
    <w:rsid w:val="00AD2E3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D2E35"/>
    <w:rPr>
      <w:rFonts w:ascii="Times New Roman" w:eastAsia="Times New Roman" w:hAnsi="Times New Roman" w:cs="Times New Roman"/>
      <w:noProof/>
    </w:rPr>
  </w:style>
  <w:style w:type="paragraph" w:customStyle="1" w:styleId="REG-Paa">
    <w:name w:val="REG-P(aa)"/>
    <w:basedOn w:val="Normal"/>
    <w:link w:val="REG-PaaChar"/>
    <w:qFormat/>
    <w:rsid w:val="00AD2E3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D2E35"/>
    <w:rPr>
      <w:rFonts w:ascii="Times New Roman" w:eastAsia="Times New Roman" w:hAnsi="Times New Roman" w:cs="Times New Roman"/>
      <w:noProof/>
    </w:rPr>
  </w:style>
  <w:style w:type="paragraph" w:customStyle="1" w:styleId="REG-Amend">
    <w:name w:val="REG-Amend"/>
    <w:link w:val="REG-AmendChar"/>
    <w:qFormat/>
    <w:rsid w:val="00AD2E3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D2E35"/>
    <w:rPr>
      <w:rFonts w:ascii="Times New Roman" w:eastAsia="Times New Roman" w:hAnsi="Times New Roman" w:cs="Times New Roman"/>
      <w:noProof/>
    </w:rPr>
  </w:style>
  <w:style w:type="character" w:customStyle="1" w:styleId="REG-AmendChar">
    <w:name w:val="REG-Amend Char"/>
    <w:basedOn w:val="REG-P0Char"/>
    <w:link w:val="REG-Amend"/>
    <w:rsid w:val="00AD2E3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D2E35"/>
    <w:rPr>
      <w:sz w:val="16"/>
      <w:szCs w:val="16"/>
    </w:rPr>
  </w:style>
  <w:style w:type="paragraph" w:styleId="CommentText">
    <w:name w:val="annotation text"/>
    <w:basedOn w:val="Normal"/>
    <w:link w:val="CommentTextChar"/>
    <w:uiPriority w:val="99"/>
    <w:semiHidden/>
    <w:unhideWhenUsed/>
    <w:rsid w:val="00AD2E35"/>
    <w:rPr>
      <w:sz w:val="20"/>
      <w:szCs w:val="20"/>
    </w:rPr>
  </w:style>
  <w:style w:type="character" w:customStyle="1" w:styleId="CommentTextChar">
    <w:name w:val="Comment Text Char"/>
    <w:basedOn w:val="DefaultParagraphFont"/>
    <w:link w:val="CommentText"/>
    <w:uiPriority w:val="99"/>
    <w:semiHidden/>
    <w:rsid w:val="00AD2E3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D2E35"/>
    <w:rPr>
      <w:b/>
      <w:bCs/>
    </w:rPr>
  </w:style>
  <w:style w:type="character" w:customStyle="1" w:styleId="CommentSubjectChar">
    <w:name w:val="Comment Subject Char"/>
    <w:basedOn w:val="CommentTextChar"/>
    <w:link w:val="CommentSubject"/>
    <w:uiPriority w:val="99"/>
    <w:semiHidden/>
    <w:rsid w:val="00AD2E35"/>
    <w:rPr>
      <w:rFonts w:ascii="Times New Roman" w:hAnsi="Times New Roman"/>
      <w:b/>
      <w:bCs/>
      <w:noProof/>
      <w:sz w:val="20"/>
      <w:szCs w:val="20"/>
    </w:rPr>
  </w:style>
  <w:style w:type="paragraph" w:customStyle="1" w:styleId="AS-H4A">
    <w:name w:val="AS-H4A"/>
    <w:basedOn w:val="AS-P0"/>
    <w:link w:val="AS-H4AChar"/>
    <w:rsid w:val="00AD2E35"/>
    <w:pPr>
      <w:tabs>
        <w:tab w:val="clear" w:pos="567"/>
      </w:tabs>
      <w:jc w:val="center"/>
    </w:pPr>
    <w:rPr>
      <w:b/>
      <w:caps/>
    </w:rPr>
  </w:style>
  <w:style w:type="paragraph" w:customStyle="1" w:styleId="AS-H4b">
    <w:name w:val="AS-H4b"/>
    <w:basedOn w:val="AS-P0"/>
    <w:link w:val="AS-H4bChar"/>
    <w:rsid w:val="00AD2E35"/>
    <w:pPr>
      <w:tabs>
        <w:tab w:val="clear" w:pos="567"/>
      </w:tabs>
      <w:jc w:val="center"/>
    </w:pPr>
    <w:rPr>
      <w:b/>
    </w:rPr>
  </w:style>
  <w:style w:type="character" w:customStyle="1" w:styleId="AS-H4AChar">
    <w:name w:val="AS-H4A Char"/>
    <w:basedOn w:val="AS-P0Char"/>
    <w:link w:val="AS-H4A"/>
    <w:rsid w:val="00AD2E35"/>
    <w:rPr>
      <w:rFonts w:ascii="Times New Roman" w:eastAsia="Times New Roman" w:hAnsi="Times New Roman" w:cs="Times New Roman"/>
      <w:b/>
      <w:caps/>
      <w:noProof/>
    </w:rPr>
  </w:style>
  <w:style w:type="character" w:customStyle="1" w:styleId="AS-H4bChar">
    <w:name w:val="AS-H4b Char"/>
    <w:basedOn w:val="AS-P0Char"/>
    <w:link w:val="AS-H4b"/>
    <w:rsid w:val="00AD2E35"/>
    <w:rPr>
      <w:rFonts w:ascii="Times New Roman" w:eastAsia="Times New Roman" w:hAnsi="Times New Roman" w:cs="Times New Roman"/>
      <w:b/>
      <w:noProof/>
    </w:rPr>
  </w:style>
  <w:style w:type="paragraph" w:customStyle="1" w:styleId="AS-H2a">
    <w:name w:val="AS-H2a"/>
    <w:basedOn w:val="Normal"/>
    <w:link w:val="AS-H2aChar"/>
    <w:rsid w:val="00AD2E3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D2E35"/>
    <w:rPr>
      <w:rFonts w:ascii="Arial" w:hAnsi="Arial" w:cs="Arial"/>
      <w:b/>
      <w:noProof/>
    </w:rPr>
  </w:style>
  <w:style w:type="paragraph" w:customStyle="1" w:styleId="REG-H1d">
    <w:name w:val="REG-H1d"/>
    <w:link w:val="REG-H1dChar"/>
    <w:qFormat/>
    <w:rsid w:val="00AD2E3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D2E35"/>
    <w:rPr>
      <w:rFonts w:ascii="Arial" w:hAnsi="Arial" w:cs="Arial"/>
      <w:b w:val="0"/>
      <w:noProof/>
      <w:color w:val="000000"/>
      <w:szCs w:val="24"/>
      <w:lang w:val="en-ZA"/>
    </w:rPr>
  </w:style>
  <w:style w:type="table" w:styleId="TableGrid">
    <w:name w:val="Table Grid"/>
    <w:basedOn w:val="TableNormal"/>
    <w:uiPriority w:val="59"/>
    <w:rsid w:val="00AD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D2E3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D2E35"/>
    <w:rPr>
      <w:rFonts w:ascii="Times New Roman" w:eastAsia="Times New Roman" w:hAnsi="Times New Roman"/>
      <w:noProof/>
      <w:sz w:val="24"/>
      <w:szCs w:val="24"/>
      <w:lang w:val="en-US" w:eastAsia="en-US"/>
    </w:rPr>
  </w:style>
  <w:style w:type="paragraph" w:customStyle="1" w:styleId="AS-P0">
    <w:name w:val="AS-P(0)"/>
    <w:basedOn w:val="Normal"/>
    <w:link w:val="AS-P0Char"/>
    <w:rsid w:val="00AD2E35"/>
    <w:pPr>
      <w:tabs>
        <w:tab w:val="left" w:pos="567"/>
      </w:tabs>
      <w:jc w:val="both"/>
    </w:pPr>
    <w:rPr>
      <w:rFonts w:eastAsia="Times New Roman" w:cs="Times New Roman"/>
    </w:rPr>
  </w:style>
  <w:style w:type="character" w:customStyle="1" w:styleId="AS-P0Char">
    <w:name w:val="AS-P(0) Char"/>
    <w:basedOn w:val="DefaultParagraphFont"/>
    <w:link w:val="AS-P0"/>
    <w:rsid w:val="00AD2E35"/>
    <w:rPr>
      <w:rFonts w:ascii="Times New Roman" w:eastAsia="Times New Roman" w:hAnsi="Times New Roman" w:cs="Times New Roman"/>
      <w:noProof/>
    </w:rPr>
  </w:style>
  <w:style w:type="paragraph" w:customStyle="1" w:styleId="AS-H3A">
    <w:name w:val="AS-H3A"/>
    <w:basedOn w:val="Normal"/>
    <w:link w:val="AS-H3AChar"/>
    <w:rsid w:val="00AD2E35"/>
    <w:pPr>
      <w:autoSpaceDE w:val="0"/>
      <w:autoSpaceDN w:val="0"/>
      <w:adjustRightInd w:val="0"/>
      <w:jc w:val="center"/>
    </w:pPr>
    <w:rPr>
      <w:rFonts w:cs="Times New Roman"/>
      <w:b/>
      <w:caps/>
    </w:rPr>
  </w:style>
  <w:style w:type="character" w:customStyle="1" w:styleId="AS-H3AChar">
    <w:name w:val="AS-H3A Char"/>
    <w:basedOn w:val="DefaultParagraphFont"/>
    <w:link w:val="AS-H3A"/>
    <w:rsid w:val="00AD2E35"/>
    <w:rPr>
      <w:rFonts w:ascii="Times New Roman" w:hAnsi="Times New Roman" w:cs="Times New Roman"/>
      <w:b/>
      <w:caps/>
      <w:noProof/>
    </w:rPr>
  </w:style>
  <w:style w:type="paragraph" w:customStyle="1" w:styleId="AS-H1a">
    <w:name w:val="AS-H1a"/>
    <w:basedOn w:val="Normal"/>
    <w:link w:val="AS-H1aChar"/>
    <w:rsid w:val="00AD2E3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D2E3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D2E35"/>
    <w:rPr>
      <w:rFonts w:ascii="Arial" w:hAnsi="Arial" w:cs="Arial"/>
      <w:b/>
      <w:noProof/>
      <w:sz w:val="36"/>
      <w:szCs w:val="36"/>
    </w:rPr>
  </w:style>
  <w:style w:type="character" w:customStyle="1" w:styleId="AS-H2Char">
    <w:name w:val="AS-H2 Char"/>
    <w:basedOn w:val="DefaultParagraphFont"/>
    <w:link w:val="AS-H2"/>
    <w:rsid w:val="00AD2E35"/>
    <w:rPr>
      <w:rFonts w:ascii="Times New Roman" w:hAnsi="Times New Roman" w:cs="Times New Roman"/>
      <w:b/>
      <w:caps/>
      <w:noProof/>
      <w:color w:val="000000"/>
      <w:sz w:val="26"/>
    </w:rPr>
  </w:style>
  <w:style w:type="paragraph" w:customStyle="1" w:styleId="AS-H3b">
    <w:name w:val="AS-H3b"/>
    <w:basedOn w:val="Normal"/>
    <w:link w:val="AS-H3bChar"/>
    <w:autoRedefine/>
    <w:rsid w:val="00AD2E35"/>
    <w:pPr>
      <w:jc w:val="center"/>
    </w:pPr>
    <w:rPr>
      <w:rFonts w:cs="Times New Roman"/>
      <w:b/>
    </w:rPr>
  </w:style>
  <w:style w:type="character" w:customStyle="1" w:styleId="AS-H3bChar">
    <w:name w:val="AS-H3b Char"/>
    <w:basedOn w:val="AS-H3AChar"/>
    <w:link w:val="AS-H3b"/>
    <w:rsid w:val="00AD2E35"/>
    <w:rPr>
      <w:rFonts w:ascii="Times New Roman" w:hAnsi="Times New Roman" w:cs="Times New Roman"/>
      <w:b/>
      <w:caps w:val="0"/>
      <w:noProof/>
    </w:rPr>
  </w:style>
  <w:style w:type="paragraph" w:customStyle="1" w:styleId="AS-P1">
    <w:name w:val="AS-P(1)"/>
    <w:basedOn w:val="Normal"/>
    <w:link w:val="AS-P1Char"/>
    <w:rsid w:val="00AD2E35"/>
    <w:pPr>
      <w:suppressAutoHyphens/>
      <w:ind w:right="-7" w:firstLine="567"/>
      <w:jc w:val="both"/>
    </w:pPr>
    <w:rPr>
      <w:rFonts w:eastAsia="Times New Roman" w:cs="Times New Roman"/>
    </w:rPr>
  </w:style>
  <w:style w:type="paragraph" w:customStyle="1" w:styleId="AS-Pa">
    <w:name w:val="AS-P(a)"/>
    <w:basedOn w:val="AS-Pahang"/>
    <w:link w:val="AS-PaChar"/>
    <w:rsid w:val="00AD2E35"/>
  </w:style>
  <w:style w:type="character" w:customStyle="1" w:styleId="AS-P1Char">
    <w:name w:val="AS-P(1) Char"/>
    <w:basedOn w:val="DefaultParagraphFont"/>
    <w:link w:val="AS-P1"/>
    <w:rsid w:val="00AD2E35"/>
    <w:rPr>
      <w:rFonts w:ascii="Times New Roman" w:eastAsia="Times New Roman" w:hAnsi="Times New Roman" w:cs="Times New Roman"/>
      <w:noProof/>
    </w:rPr>
  </w:style>
  <w:style w:type="paragraph" w:customStyle="1" w:styleId="AS-Pi">
    <w:name w:val="AS-P(i)"/>
    <w:basedOn w:val="Normal"/>
    <w:link w:val="AS-PiChar"/>
    <w:rsid w:val="00AD2E3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D2E35"/>
    <w:rPr>
      <w:rFonts w:ascii="Times New Roman" w:eastAsia="Times New Roman" w:hAnsi="Times New Roman" w:cs="Times New Roman"/>
      <w:noProof/>
    </w:rPr>
  </w:style>
  <w:style w:type="character" w:customStyle="1" w:styleId="AS-PiChar">
    <w:name w:val="AS-P(i) Char"/>
    <w:basedOn w:val="DefaultParagraphFont"/>
    <w:link w:val="AS-Pi"/>
    <w:rsid w:val="00AD2E35"/>
    <w:rPr>
      <w:rFonts w:ascii="Times New Roman" w:eastAsia="Times New Roman" w:hAnsi="Times New Roman" w:cs="Times New Roman"/>
      <w:noProof/>
    </w:rPr>
  </w:style>
  <w:style w:type="paragraph" w:customStyle="1" w:styleId="AS-Paa">
    <w:name w:val="AS-P(aa)"/>
    <w:basedOn w:val="Normal"/>
    <w:link w:val="AS-PaaChar"/>
    <w:rsid w:val="00AD2E35"/>
    <w:pPr>
      <w:suppressAutoHyphens/>
      <w:ind w:left="2267" w:right="-7" w:hanging="566"/>
      <w:jc w:val="both"/>
    </w:pPr>
    <w:rPr>
      <w:rFonts w:eastAsia="Times New Roman" w:cs="Times New Roman"/>
    </w:rPr>
  </w:style>
  <w:style w:type="paragraph" w:customStyle="1" w:styleId="AS-P-Amend">
    <w:name w:val="AS-P-Amend"/>
    <w:link w:val="AS-P-AmendChar"/>
    <w:rsid w:val="00AD2E3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D2E35"/>
    <w:rPr>
      <w:rFonts w:ascii="Times New Roman" w:eastAsia="Times New Roman" w:hAnsi="Times New Roman" w:cs="Times New Roman"/>
      <w:noProof/>
    </w:rPr>
  </w:style>
  <w:style w:type="character" w:customStyle="1" w:styleId="AS-P-AmendChar">
    <w:name w:val="AS-P-Amend Char"/>
    <w:basedOn w:val="AS-P0Char"/>
    <w:link w:val="AS-P-Amend"/>
    <w:rsid w:val="00AD2E35"/>
    <w:rPr>
      <w:rFonts w:ascii="Arial" w:eastAsia="Times New Roman" w:hAnsi="Arial" w:cs="Arial"/>
      <w:b/>
      <w:noProof/>
      <w:color w:val="00B050"/>
      <w:sz w:val="18"/>
      <w:szCs w:val="18"/>
    </w:rPr>
  </w:style>
  <w:style w:type="paragraph" w:customStyle="1" w:styleId="AS-H1b">
    <w:name w:val="AS-H1b"/>
    <w:basedOn w:val="Normal"/>
    <w:link w:val="AS-H1bChar"/>
    <w:rsid w:val="00AD2E35"/>
    <w:pPr>
      <w:jc w:val="center"/>
    </w:pPr>
    <w:rPr>
      <w:rFonts w:ascii="Arial" w:hAnsi="Arial" w:cs="Arial"/>
      <w:b/>
      <w:color w:val="000000"/>
      <w:sz w:val="24"/>
      <w:szCs w:val="24"/>
    </w:rPr>
  </w:style>
  <w:style w:type="character" w:customStyle="1" w:styleId="AS-H1bChar">
    <w:name w:val="AS-H1b Char"/>
    <w:basedOn w:val="AS-H2aChar"/>
    <w:link w:val="AS-H1b"/>
    <w:rsid w:val="00AD2E35"/>
    <w:rPr>
      <w:rFonts w:ascii="Arial" w:hAnsi="Arial" w:cs="Arial"/>
      <w:b/>
      <w:noProof/>
      <w:color w:val="000000"/>
      <w:sz w:val="24"/>
      <w:szCs w:val="24"/>
    </w:rPr>
  </w:style>
  <w:style w:type="paragraph" w:customStyle="1" w:styleId="REG-H1b">
    <w:name w:val="REG-H1b"/>
    <w:link w:val="REG-H1bChar"/>
    <w:qFormat/>
    <w:rsid w:val="00AD2E3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D2E35"/>
    <w:rPr>
      <w:rFonts w:ascii="Times New Roman" w:eastAsia="Times New Roman" w:hAnsi="Times New Roman"/>
      <w:b/>
      <w:bCs/>
      <w:noProof/>
    </w:rPr>
  </w:style>
  <w:style w:type="paragraph" w:customStyle="1" w:styleId="TableParagraph">
    <w:name w:val="Table Paragraph"/>
    <w:basedOn w:val="Normal"/>
    <w:uiPriority w:val="1"/>
    <w:rsid w:val="00AD2E35"/>
  </w:style>
  <w:style w:type="table" w:customStyle="1" w:styleId="TableGrid0">
    <w:name w:val="TableGrid"/>
    <w:rsid w:val="00AD2E3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D2E3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D2E35"/>
    <w:rPr>
      <w:rFonts w:ascii="Arial" w:hAnsi="Arial"/>
      <w:b/>
      <w:noProof/>
      <w:sz w:val="28"/>
      <w:szCs w:val="24"/>
    </w:rPr>
  </w:style>
  <w:style w:type="character" w:customStyle="1" w:styleId="REG-H1cChar">
    <w:name w:val="REG-H1c Char"/>
    <w:basedOn w:val="REG-H1bChar"/>
    <w:link w:val="REG-H1c"/>
    <w:rsid w:val="00AD2E35"/>
    <w:rPr>
      <w:rFonts w:ascii="Arial" w:hAnsi="Arial"/>
      <w:b/>
      <w:noProof/>
      <w:sz w:val="24"/>
      <w:szCs w:val="24"/>
    </w:rPr>
  </w:style>
  <w:style w:type="paragraph" w:customStyle="1" w:styleId="REG-PHA">
    <w:name w:val="REG-PH(A)"/>
    <w:link w:val="REG-PHAChar"/>
    <w:qFormat/>
    <w:rsid w:val="00AD2E35"/>
    <w:pPr>
      <w:spacing w:after="0" w:line="240" w:lineRule="auto"/>
      <w:jc w:val="center"/>
    </w:pPr>
    <w:rPr>
      <w:rFonts w:ascii="Arial" w:hAnsi="Arial"/>
      <w:b/>
      <w:caps/>
      <w:noProof/>
      <w:sz w:val="16"/>
      <w:szCs w:val="24"/>
    </w:rPr>
  </w:style>
  <w:style w:type="paragraph" w:customStyle="1" w:styleId="REG-PHb">
    <w:name w:val="REG-PH(b)"/>
    <w:link w:val="REG-PHbChar"/>
    <w:qFormat/>
    <w:rsid w:val="00AD2E3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D2E35"/>
    <w:rPr>
      <w:rFonts w:ascii="Arial" w:hAnsi="Arial"/>
      <w:b/>
      <w:caps/>
      <w:noProof/>
      <w:sz w:val="16"/>
      <w:szCs w:val="24"/>
    </w:rPr>
  </w:style>
  <w:style w:type="character" w:customStyle="1" w:styleId="REG-PHbChar">
    <w:name w:val="REG-PH(b) Char"/>
    <w:basedOn w:val="REG-H1bChar"/>
    <w:link w:val="REG-PHb"/>
    <w:rsid w:val="00AD2E35"/>
    <w:rPr>
      <w:rFonts w:ascii="Arial" w:hAnsi="Arial" w:cs="Arial"/>
      <w:b/>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9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hyperlink" Target="mailto:cran@cran.na"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166DB-EABD-44F5-B4F3-D224433E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TotalTime>
  <Pages>27</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Private</cp:lastModifiedBy>
  <cp:revision>9</cp:revision>
  <dcterms:created xsi:type="dcterms:W3CDTF">2015-10-25T10:47:00Z</dcterms:created>
  <dcterms:modified xsi:type="dcterms:W3CDTF">2016-08-16T18:30:00Z</dcterms:modified>
</cp:coreProperties>
</file>