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E80A94" w14:textId="77777777" w:rsidR="00D721E9" w:rsidRPr="008E1309" w:rsidRDefault="00AF321A" w:rsidP="00D51089">
      <w:pPr>
        <w:pStyle w:val="REG-H1a"/>
      </w:pPr>
      <w:r w:rsidRPr="008E1309">
        <w:rPr>
          <w:noProof/>
          <w:lang w:val="en-ZA" w:eastAsia="en-ZA"/>
        </w:rPr>
        <w:drawing>
          <wp:anchor distT="0" distB="0" distL="114300" distR="114300" simplePos="0" relativeHeight="251658240" behindDoc="0" locked="1" layoutInCell="0" allowOverlap="0" wp14:anchorId="3DA161E7" wp14:editId="7335AAF0">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anchor>
        </w:drawing>
      </w:r>
    </w:p>
    <w:p w14:paraId="77EA7E4B" w14:textId="77777777" w:rsidR="00EB7655" w:rsidRPr="008E1309" w:rsidRDefault="00D2019F" w:rsidP="00682D07">
      <w:pPr>
        <w:pStyle w:val="REG-H1d"/>
        <w:rPr>
          <w:lang w:val="en-GB"/>
        </w:rPr>
      </w:pPr>
      <w:r w:rsidRPr="008E1309">
        <w:rPr>
          <w:lang w:val="en-GB"/>
        </w:rPr>
        <w:t>REGULATIONS MADE IN TERMS OF</w:t>
      </w:r>
    </w:p>
    <w:p w14:paraId="79FBFBBA" w14:textId="77777777" w:rsidR="00E2335D" w:rsidRPr="008E1309" w:rsidRDefault="00E2335D" w:rsidP="00BD2B69">
      <w:pPr>
        <w:pStyle w:val="REG-H1d"/>
        <w:rPr>
          <w:lang w:val="en-GB"/>
        </w:rPr>
      </w:pPr>
    </w:p>
    <w:p w14:paraId="52F511C5" w14:textId="77777777" w:rsidR="00E2335D" w:rsidRPr="008E1309" w:rsidRDefault="00AF6D1F" w:rsidP="00E2335D">
      <w:pPr>
        <w:pStyle w:val="REG-H1a"/>
      </w:pPr>
      <w:r w:rsidRPr="008E1309">
        <w:t>Casinos and Gambling Houses Act 32 of 1994</w:t>
      </w:r>
    </w:p>
    <w:p w14:paraId="1EB78E81" w14:textId="77777777" w:rsidR="00BD2B69" w:rsidRPr="008E1309" w:rsidRDefault="00D924D5" w:rsidP="00BC6658">
      <w:pPr>
        <w:pStyle w:val="REG-H1b"/>
        <w:rPr>
          <w:b w:val="0"/>
        </w:rPr>
      </w:pPr>
      <w:r w:rsidRPr="008E1309">
        <w:rPr>
          <w:b w:val="0"/>
        </w:rPr>
        <w:t>s</w:t>
      </w:r>
      <w:r w:rsidR="00BD2B69" w:rsidRPr="008E1309">
        <w:rPr>
          <w:b w:val="0"/>
        </w:rPr>
        <w:t xml:space="preserve">ection </w:t>
      </w:r>
      <w:r w:rsidR="00874F85" w:rsidRPr="008E1309">
        <w:rPr>
          <w:b w:val="0"/>
        </w:rPr>
        <w:t>54</w:t>
      </w:r>
    </w:p>
    <w:p w14:paraId="02E2BFD6" w14:textId="77777777" w:rsidR="00E2335D" w:rsidRPr="008E1309" w:rsidRDefault="00E2335D" w:rsidP="00E2335D">
      <w:pPr>
        <w:pStyle w:val="REG-H1a"/>
        <w:pBdr>
          <w:bottom w:val="single" w:sz="4" w:space="1" w:color="auto"/>
        </w:pBdr>
      </w:pPr>
    </w:p>
    <w:p w14:paraId="4FE62778" w14:textId="77777777" w:rsidR="00E2335D" w:rsidRPr="008E1309" w:rsidRDefault="00E2335D" w:rsidP="00E2335D">
      <w:pPr>
        <w:pStyle w:val="REG-H1a"/>
      </w:pPr>
    </w:p>
    <w:p w14:paraId="4B84FF50" w14:textId="77777777" w:rsidR="00E2335D" w:rsidRPr="008E1309" w:rsidRDefault="004B6163" w:rsidP="00E2335D">
      <w:pPr>
        <w:pStyle w:val="REG-H1b"/>
      </w:pPr>
      <w:r w:rsidRPr="008E1309">
        <w:t xml:space="preserve">General </w:t>
      </w:r>
      <w:r w:rsidR="00AF6D1F" w:rsidRPr="008E1309">
        <w:t xml:space="preserve">Regulations </w:t>
      </w:r>
    </w:p>
    <w:p w14:paraId="48436CF0" w14:textId="77777777" w:rsidR="00D2019F" w:rsidRPr="008E1309" w:rsidRDefault="00BD2B69" w:rsidP="00C838EC">
      <w:pPr>
        <w:pStyle w:val="REG-H1d"/>
        <w:rPr>
          <w:lang w:val="en-GB"/>
        </w:rPr>
      </w:pPr>
      <w:r w:rsidRPr="008E1309">
        <w:rPr>
          <w:lang w:val="en-GB"/>
        </w:rPr>
        <w:t xml:space="preserve">Government Notice </w:t>
      </w:r>
      <w:r w:rsidR="00874F85" w:rsidRPr="008E1309">
        <w:rPr>
          <w:lang w:val="en-GB"/>
        </w:rPr>
        <w:t>231</w:t>
      </w:r>
      <w:r w:rsidR="005709A6" w:rsidRPr="008E1309">
        <w:rPr>
          <w:lang w:val="en-GB"/>
        </w:rPr>
        <w:t xml:space="preserve"> </w:t>
      </w:r>
      <w:r w:rsidR="005C16B3" w:rsidRPr="008E1309">
        <w:rPr>
          <w:lang w:val="en-GB"/>
        </w:rPr>
        <w:t>of</w:t>
      </w:r>
      <w:r w:rsidR="005709A6" w:rsidRPr="008E1309">
        <w:rPr>
          <w:lang w:val="en-GB"/>
        </w:rPr>
        <w:t xml:space="preserve"> </w:t>
      </w:r>
      <w:r w:rsidR="00874F85" w:rsidRPr="008E1309">
        <w:rPr>
          <w:lang w:val="en-GB"/>
        </w:rPr>
        <w:t>1994</w:t>
      </w:r>
    </w:p>
    <w:p w14:paraId="5DB71AF6" w14:textId="77777777" w:rsidR="003013D8" w:rsidRPr="008E1309" w:rsidRDefault="003013D8" w:rsidP="003013D8">
      <w:pPr>
        <w:pStyle w:val="REG-Amend"/>
      </w:pPr>
      <w:r w:rsidRPr="008E1309">
        <w:t xml:space="preserve">(GG </w:t>
      </w:r>
      <w:r w:rsidR="00874F85" w:rsidRPr="008E1309">
        <w:t>984</w:t>
      </w:r>
      <w:r w:rsidRPr="008E1309">
        <w:t>)</w:t>
      </w:r>
    </w:p>
    <w:p w14:paraId="54923F29" w14:textId="77777777" w:rsidR="003013D8" w:rsidRPr="008E1309" w:rsidRDefault="003013D8" w:rsidP="003013D8">
      <w:pPr>
        <w:pStyle w:val="REG-Amend"/>
      </w:pPr>
      <w:r w:rsidRPr="008E1309">
        <w:t xml:space="preserve">came into force on date of publication: </w:t>
      </w:r>
      <w:r w:rsidR="00874F85" w:rsidRPr="008E1309">
        <w:t>2 December 1994</w:t>
      </w:r>
    </w:p>
    <w:p w14:paraId="098DE209" w14:textId="77777777" w:rsidR="006737D3" w:rsidRPr="008E1309" w:rsidRDefault="006737D3" w:rsidP="00BD2B69">
      <w:pPr>
        <w:pStyle w:val="REG-H1c"/>
      </w:pPr>
    </w:p>
    <w:p w14:paraId="23253A74" w14:textId="77777777" w:rsidR="006737D3" w:rsidRPr="008E1309" w:rsidRDefault="008938F7" w:rsidP="00BD2B69">
      <w:pPr>
        <w:pStyle w:val="REG-H1c"/>
        <w:rPr>
          <w:rStyle w:val="REG-AmendChar"/>
          <w:rFonts w:eastAsiaTheme="minorHAnsi" w:cstheme="minorBidi"/>
          <w:b/>
          <w:sz w:val="24"/>
          <w:szCs w:val="24"/>
        </w:rPr>
      </w:pPr>
      <w:r w:rsidRPr="008E1309">
        <w:rPr>
          <w:color w:val="00B050"/>
        </w:rPr>
        <w:t>as amended by</w:t>
      </w:r>
    </w:p>
    <w:p w14:paraId="66403D0B" w14:textId="77777777" w:rsidR="006737D3" w:rsidRPr="008E1309" w:rsidRDefault="006737D3" w:rsidP="00BD2B69">
      <w:pPr>
        <w:pStyle w:val="REG-H1c"/>
      </w:pPr>
    </w:p>
    <w:p w14:paraId="4972C515" w14:textId="77777777" w:rsidR="008938F7" w:rsidRPr="008E1309" w:rsidRDefault="00087E33" w:rsidP="00087E33">
      <w:pPr>
        <w:pStyle w:val="REG-Amend"/>
      </w:pPr>
      <w:r w:rsidRPr="008E1309">
        <w:rPr>
          <w:rStyle w:val="REG-H1cChar"/>
          <w:b/>
          <w:color w:val="auto"/>
        </w:rPr>
        <w:t>Government Notice 84 of 1995</w:t>
      </w:r>
      <w:r w:rsidRPr="008E1309">
        <w:t xml:space="preserve"> </w:t>
      </w:r>
      <w:r w:rsidR="008938F7" w:rsidRPr="008E1309">
        <w:t xml:space="preserve">(GG </w:t>
      </w:r>
      <w:r w:rsidRPr="008E1309">
        <w:t>1084</w:t>
      </w:r>
      <w:r w:rsidR="008938F7" w:rsidRPr="008E1309">
        <w:t>)</w:t>
      </w:r>
    </w:p>
    <w:p w14:paraId="52FF9AA8" w14:textId="77777777" w:rsidR="00087E33" w:rsidRPr="008E1309" w:rsidRDefault="00087E33" w:rsidP="00087E33">
      <w:pPr>
        <w:pStyle w:val="REG-Amend"/>
      </w:pPr>
      <w:r w:rsidRPr="008E1309">
        <w:t>came into force on date of publication: 15 May 1994</w:t>
      </w:r>
    </w:p>
    <w:p w14:paraId="32DD0BAE" w14:textId="77777777" w:rsidR="002E564D" w:rsidRPr="008E1309" w:rsidRDefault="002E564D" w:rsidP="002E564D">
      <w:pPr>
        <w:pStyle w:val="REG-Amend"/>
      </w:pPr>
      <w:r w:rsidRPr="008E1309">
        <w:rPr>
          <w:rStyle w:val="REG-H1cChar"/>
          <w:b/>
          <w:color w:val="auto"/>
        </w:rPr>
        <w:t>Government Notice 136 of 1995</w:t>
      </w:r>
      <w:r w:rsidRPr="008E1309">
        <w:t xml:space="preserve"> (GG 1124)</w:t>
      </w:r>
    </w:p>
    <w:p w14:paraId="6515D439" w14:textId="77777777" w:rsidR="001101CB" w:rsidRPr="008E1309" w:rsidRDefault="001101CB" w:rsidP="001101CB">
      <w:pPr>
        <w:pStyle w:val="REG-Amend"/>
      </w:pPr>
      <w:r w:rsidRPr="008E1309">
        <w:t>came into force on date of publication: 11 August 1995</w:t>
      </w:r>
    </w:p>
    <w:p w14:paraId="117B6986" w14:textId="77777777" w:rsidR="00807903" w:rsidRPr="008E1309" w:rsidRDefault="00807903" w:rsidP="00807903">
      <w:pPr>
        <w:pStyle w:val="REG-Amend"/>
      </w:pPr>
      <w:r w:rsidRPr="008E1309">
        <w:rPr>
          <w:rStyle w:val="REG-H1cChar"/>
          <w:b/>
          <w:color w:val="auto"/>
        </w:rPr>
        <w:t>Government Notice 121 of 1996</w:t>
      </w:r>
      <w:r w:rsidRPr="008E1309">
        <w:t xml:space="preserve"> (GG 1317)</w:t>
      </w:r>
    </w:p>
    <w:p w14:paraId="468BF2DA" w14:textId="77777777" w:rsidR="00665E66" w:rsidRPr="008E1309" w:rsidRDefault="00665E66" w:rsidP="00665E66">
      <w:pPr>
        <w:pStyle w:val="REG-Amend"/>
      </w:pPr>
      <w:r w:rsidRPr="008E1309">
        <w:t>came into force on date of publication: 27 May 1996</w:t>
      </w:r>
    </w:p>
    <w:p w14:paraId="01F05F61" w14:textId="77777777" w:rsidR="00807903" w:rsidRPr="008E1309" w:rsidRDefault="00807903" w:rsidP="00807903">
      <w:pPr>
        <w:pStyle w:val="REG-Amend"/>
      </w:pPr>
      <w:r w:rsidRPr="008E1309">
        <w:rPr>
          <w:rStyle w:val="REG-H1cChar"/>
          <w:b/>
          <w:color w:val="auto"/>
        </w:rPr>
        <w:t xml:space="preserve">Government Notice 76 of 2010 </w:t>
      </w:r>
      <w:r w:rsidRPr="008E1309">
        <w:t>(GG 4460)</w:t>
      </w:r>
    </w:p>
    <w:p w14:paraId="7D87B8F8" w14:textId="77777777" w:rsidR="009629F0" w:rsidRDefault="009629F0" w:rsidP="00807903">
      <w:pPr>
        <w:pStyle w:val="REG-Amend"/>
      </w:pPr>
      <w:r w:rsidRPr="008E1309">
        <w:t>came into force on date of publication: 15 April 2010</w:t>
      </w:r>
    </w:p>
    <w:p w14:paraId="7039EFBE" w14:textId="1DB5FA56" w:rsidR="00B6778C" w:rsidRPr="0051248C" w:rsidRDefault="00B6778C" w:rsidP="00B6778C">
      <w:pPr>
        <w:pStyle w:val="REG-Amend"/>
      </w:pPr>
      <w:r w:rsidRPr="0051248C">
        <w:rPr>
          <w:rStyle w:val="REG-H1cChar"/>
          <w:b/>
          <w:color w:val="auto"/>
        </w:rPr>
        <w:t xml:space="preserve">Government Notice 95 of 2017 </w:t>
      </w:r>
      <w:r w:rsidRPr="0051248C">
        <w:t>(GG 6295)</w:t>
      </w:r>
    </w:p>
    <w:p w14:paraId="21169CDA" w14:textId="67DA4FBA" w:rsidR="00B6778C" w:rsidRDefault="00B6778C" w:rsidP="00B6778C">
      <w:pPr>
        <w:pStyle w:val="REG-Amend"/>
      </w:pPr>
      <w:r w:rsidRPr="0051248C">
        <w:t>came into force on date of publication: 27 April 2017</w:t>
      </w:r>
    </w:p>
    <w:p w14:paraId="72F01355" w14:textId="32652E0C" w:rsidR="00934D5D" w:rsidRDefault="00934D5D" w:rsidP="00934D5D">
      <w:pPr>
        <w:pStyle w:val="AS-P-Amend"/>
      </w:pPr>
      <w:r>
        <w:rPr>
          <w:rStyle w:val="AS-H1bChar"/>
          <w:b/>
        </w:rPr>
        <w:t xml:space="preserve">Government Notice 255 of </w:t>
      </w:r>
      <w:r w:rsidRPr="00544A6B">
        <w:rPr>
          <w:rStyle w:val="AS-H1bChar"/>
          <w:b/>
        </w:rPr>
        <w:t>20</w:t>
      </w:r>
      <w:r>
        <w:rPr>
          <w:rStyle w:val="AS-H1bChar"/>
          <w:b/>
        </w:rPr>
        <w:t>20</w:t>
      </w:r>
      <w:r w:rsidRPr="001558CF">
        <w:rPr>
          <w:rStyle w:val="AS-P-AmendChar"/>
          <w:rFonts w:eastAsiaTheme="minorHAnsi"/>
          <w:b/>
        </w:rPr>
        <w:t xml:space="preserve"> (GG </w:t>
      </w:r>
      <w:r>
        <w:rPr>
          <w:rStyle w:val="AS-P-AmendChar"/>
          <w:rFonts w:eastAsiaTheme="minorHAnsi"/>
          <w:b/>
        </w:rPr>
        <w:t>7361)</w:t>
      </w:r>
    </w:p>
    <w:p w14:paraId="7F229923" w14:textId="77777777" w:rsidR="00934D5D" w:rsidRDefault="00934D5D" w:rsidP="00934D5D">
      <w:pPr>
        <w:pStyle w:val="AS-P-Amend"/>
        <w:rPr>
          <w:lang w:val="en-ZA"/>
        </w:rPr>
      </w:pPr>
      <w:r>
        <w:rPr>
          <w:lang w:val="en-ZA"/>
        </w:rPr>
        <w:t xml:space="preserve">came </w:t>
      </w:r>
      <w:r w:rsidRPr="00544A6B">
        <w:rPr>
          <w:lang w:val="en-ZA"/>
        </w:rPr>
        <w:t xml:space="preserve">into force on </w:t>
      </w:r>
      <w:r>
        <w:rPr>
          <w:lang w:val="en-ZA"/>
        </w:rPr>
        <w:t xml:space="preserve">date of publication: </w:t>
      </w:r>
      <w:r w:rsidRPr="00544A6B">
        <w:rPr>
          <w:lang w:val="en-ZA"/>
        </w:rPr>
        <w:t>15 O</w:t>
      </w:r>
      <w:r>
        <w:rPr>
          <w:lang w:val="en-ZA"/>
        </w:rPr>
        <w:t>ctober 2020</w:t>
      </w:r>
    </w:p>
    <w:p w14:paraId="5ACFECCB" w14:textId="77777777" w:rsidR="005955EA" w:rsidRPr="008E1309" w:rsidRDefault="005955EA" w:rsidP="0087487C">
      <w:pPr>
        <w:pStyle w:val="REG-H1a"/>
        <w:pBdr>
          <w:bottom w:val="single" w:sz="4" w:space="1" w:color="auto"/>
        </w:pBdr>
      </w:pPr>
    </w:p>
    <w:p w14:paraId="75BC0B79" w14:textId="77777777" w:rsidR="001121EE" w:rsidRPr="008E1309" w:rsidRDefault="001121EE" w:rsidP="0087487C">
      <w:pPr>
        <w:pStyle w:val="REG-H1a"/>
      </w:pPr>
    </w:p>
    <w:p w14:paraId="4A111818" w14:textId="77777777" w:rsidR="008938F7" w:rsidRPr="008E1309" w:rsidRDefault="00874F85" w:rsidP="00C36B55">
      <w:pPr>
        <w:pStyle w:val="REG-H2"/>
        <w:rPr>
          <w:color w:val="auto"/>
        </w:rPr>
      </w:pPr>
      <w:r w:rsidRPr="008E1309">
        <w:rPr>
          <w:color w:val="auto"/>
        </w:rPr>
        <w:t>INDEX</w:t>
      </w:r>
    </w:p>
    <w:p w14:paraId="0CD6235E" w14:textId="77777777" w:rsidR="00C63501" w:rsidRPr="008E1309" w:rsidRDefault="00C63501" w:rsidP="00874F85">
      <w:pPr>
        <w:pStyle w:val="REG-P0"/>
      </w:pPr>
    </w:p>
    <w:p w14:paraId="0E178E0A" w14:textId="77777777" w:rsidR="00874F85" w:rsidRPr="008E1309" w:rsidRDefault="00874F85" w:rsidP="00874F85">
      <w:pPr>
        <w:pStyle w:val="REG-P0"/>
      </w:pPr>
      <w:r w:rsidRPr="008E1309">
        <w:t xml:space="preserve">Regulation </w:t>
      </w:r>
    </w:p>
    <w:p w14:paraId="38B0D4A6" w14:textId="77777777" w:rsidR="00874F85" w:rsidRPr="008E1309" w:rsidRDefault="00874F85" w:rsidP="00874F85">
      <w:pPr>
        <w:pStyle w:val="REG-P0"/>
      </w:pPr>
    </w:p>
    <w:p w14:paraId="72DAB4ED" w14:textId="77777777" w:rsidR="00874F85" w:rsidRPr="008E1309" w:rsidRDefault="00874F85" w:rsidP="00874F85">
      <w:pPr>
        <w:pStyle w:val="REG-P0"/>
      </w:pPr>
      <w:r w:rsidRPr="008E1309">
        <w:rPr>
          <w:rFonts w:eastAsia="Arial"/>
          <w:szCs w:val="23"/>
        </w:rPr>
        <w:t>1.</w:t>
      </w:r>
      <w:r w:rsidRPr="008E1309">
        <w:rPr>
          <w:rFonts w:eastAsia="Arial"/>
          <w:szCs w:val="23"/>
        </w:rPr>
        <w:tab/>
      </w:r>
      <w:r w:rsidR="00191673" w:rsidRPr="008E1309">
        <w:t>Interpretation</w:t>
      </w:r>
    </w:p>
    <w:p w14:paraId="4B5BD305" w14:textId="77777777" w:rsidR="00874F85" w:rsidRPr="008E1309" w:rsidRDefault="00874F85" w:rsidP="00874F85">
      <w:pPr>
        <w:pStyle w:val="REG-P0"/>
      </w:pPr>
    </w:p>
    <w:p w14:paraId="1CBB4873" w14:textId="77777777" w:rsidR="00874F85" w:rsidRPr="008E1309" w:rsidRDefault="00874F85" w:rsidP="00E46F71">
      <w:pPr>
        <w:pStyle w:val="REG-P0"/>
        <w:jc w:val="center"/>
      </w:pPr>
      <w:r w:rsidRPr="008E1309">
        <w:t>CHAPTER I</w:t>
      </w:r>
    </w:p>
    <w:p w14:paraId="57D73141" w14:textId="77777777" w:rsidR="00E46F71" w:rsidRPr="008E1309" w:rsidRDefault="00874F85" w:rsidP="00E46F71">
      <w:pPr>
        <w:pStyle w:val="REG-P0"/>
        <w:jc w:val="center"/>
      </w:pPr>
      <w:r w:rsidRPr="008E1309">
        <w:t>APPLICATIONS FOR LICENCES, TRANSFER AND REMOVAL</w:t>
      </w:r>
    </w:p>
    <w:p w14:paraId="75895D68" w14:textId="77777777" w:rsidR="00874F85" w:rsidRPr="008E1309" w:rsidRDefault="00874F85" w:rsidP="00E46F71">
      <w:pPr>
        <w:pStyle w:val="REG-P0"/>
        <w:jc w:val="center"/>
      </w:pPr>
      <w:r w:rsidRPr="008E1309">
        <w:t>OF LICENCES, AUTHORITY TO SHARE IN PROFITS</w:t>
      </w:r>
    </w:p>
    <w:p w14:paraId="31D153F8" w14:textId="77777777" w:rsidR="00874F85" w:rsidRPr="008E1309" w:rsidRDefault="00874F85" w:rsidP="00E46F71">
      <w:pPr>
        <w:pStyle w:val="REG-P0"/>
        <w:jc w:val="center"/>
      </w:pPr>
      <w:r w:rsidRPr="008E1309">
        <w:t>AND CERTIFICATES OF APPROVAL</w:t>
      </w:r>
    </w:p>
    <w:p w14:paraId="468F2E3B" w14:textId="77777777" w:rsidR="00874F85" w:rsidRPr="008E1309" w:rsidRDefault="00874F85" w:rsidP="00874F85">
      <w:pPr>
        <w:pStyle w:val="REG-P0"/>
        <w:rPr>
          <w:sz w:val="20"/>
          <w:szCs w:val="20"/>
        </w:rPr>
      </w:pPr>
    </w:p>
    <w:p w14:paraId="7DED5ECD" w14:textId="77777777" w:rsidR="00874F85" w:rsidRPr="008E1309" w:rsidRDefault="00874F85" w:rsidP="00E46F71">
      <w:pPr>
        <w:pStyle w:val="REG-P0"/>
      </w:pPr>
      <w:r w:rsidRPr="008E1309">
        <w:t>2.</w:t>
      </w:r>
      <w:r w:rsidRPr="008E1309">
        <w:tab/>
        <w:t>A</w:t>
      </w:r>
      <w:r w:rsidR="00191673" w:rsidRPr="008E1309">
        <w:t>pplication for a casino licence</w:t>
      </w:r>
    </w:p>
    <w:p w14:paraId="165AE8B8" w14:textId="77777777" w:rsidR="00874F85" w:rsidRPr="008E1309" w:rsidRDefault="00874F85" w:rsidP="00E46F71">
      <w:pPr>
        <w:pStyle w:val="REG-P0"/>
      </w:pPr>
      <w:r w:rsidRPr="008E1309">
        <w:t>3.</w:t>
      </w:r>
      <w:r w:rsidRPr="008E1309">
        <w:tab/>
        <w:t>Applicati</w:t>
      </w:r>
      <w:r w:rsidR="00191673" w:rsidRPr="008E1309">
        <w:t>on for a gambling house licence</w:t>
      </w:r>
    </w:p>
    <w:p w14:paraId="389E9344" w14:textId="77777777" w:rsidR="00191673" w:rsidRPr="008E1309" w:rsidRDefault="00191673" w:rsidP="00E46F71">
      <w:pPr>
        <w:pStyle w:val="REG-P0"/>
        <w:rPr>
          <w:iCs/>
        </w:rPr>
      </w:pPr>
      <w:r w:rsidRPr="008E1309">
        <w:t>3A.</w:t>
      </w:r>
      <w:r w:rsidRPr="008E1309">
        <w:tab/>
      </w:r>
      <w:r w:rsidRPr="008E1309">
        <w:rPr>
          <w:iCs/>
        </w:rPr>
        <w:t>Application for increase of number of gambling machines</w:t>
      </w:r>
    </w:p>
    <w:p w14:paraId="368468ED" w14:textId="77777777" w:rsidR="00191673" w:rsidRPr="008E1309" w:rsidRDefault="00191673" w:rsidP="00191673">
      <w:pPr>
        <w:pStyle w:val="REG-Amend"/>
      </w:pPr>
      <w:r w:rsidRPr="008E1309">
        <w:t>[regulation 3A inserted by GN 136/1995]</w:t>
      </w:r>
    </w:p>
    <w:p w14:paraId="10BA220B" w14:textId="77777777" w:rsidR="00874F85" w:rsidRPr="008E1309" w:rsidRDefault="00874F85" w:rsidP="00E46F71">
      <w:pPr>
        <w:pStyle w:val="REG-P0"/>
      </w:pPr>
      <w:r w:rsidRPr="008E1309">
        <w:rPr>
          <w:rFonts w:eastAsia="Arial"/>
        </w:rPr>
        <w:t>4.</w:t>
      </w:r>
      <w:r w:rsidRPr="008E1309">
        <w:rPr>
          <w:rFonts w:eastAsia="Arial"/>
        </w:rPr>
        <w:tab/>
      </w:r>
      <w:r w:rsidRPr="008E1309">
        <w:t>Application for t</w:t>
      </w:r>
      <w:r w:rsidR="006D5DCD" w:rsidRPr="008E1309">
        <w:t>he transfer of a casino licence</w:t>
      </w:r>
    </w:p>
    <w:p w14:paraId="4FB8C095" w14:textId="77777777" w:rsidR="00874F85" w:rsidRPr="008E1309" w:rsidRDefault="00874F85" w:rsidP="00E46F71">
      <w:pPr>
        <w:pStyle w:val="REG-P0"/>
      </w:pPr>
      <w:r w:rsidRPr="008E1309">
        <w:t>5.</w:t>
      </w:r>
      <w:r w:rsidRPr="008E1309">
        <w:tab/>
        <w:t>Application for the trans</w:t>
      </w:r>
      <w:r w:rsidR="006D5DCD" w:rsidRPr="008E1309">
        <w:t>fer of a gambling house licence</w:t>
      </w:r>
    </w:p>
    <w:p w14:paraId="7DC103FE" w14:textId="77777777" w:rsidR="00874F85" w:rsidRPr="008E1309" w:rsidRDefault="00874F85" w:rsidP="00E46F71">
      <w:pPr>
        <w:pStyle w:val="REG-P0"/>
      </w:pPr>
      <w:r w:rsidRPr="008E1309">
        <w:t>6.</w:t>
      </w:r>
      <w:r w:rsidRPr="008E1309">
        <w:tab/>
        <w:t xml:space="preserve">Application for </w:t>
      </w:r>
      <w:r w:rsidR="006D5DCD" w:rsidRPr="008E1309">
        <w:t>the removal of a casino licence</w:t>
      </w:r>
    </w:p>
    <w:p w14:paraId="70C32EBE" w14:textId="77777777" w:rsidR="00874F85" w:rsidRPr="008E1309" w:rsidRDefault="00874F85" w:rsidP="00E46F71">
      <w:pPr>
        <w:pStyle w:val="REG-P0"/>
      </w:pPr>
      <w:r w:rsidRPr="008E1309">
        <w:t>7.</w:t>
      </w:r>
      <w:r w:rsidRPr="008E1309">
        <w:tab/>
        <w:t>Application for the remo</w:t>
      </w:r>
      <w:r w:rsidR="006D5DCD" w:rsidRPr="008E1309">
        <w:t>val of a gambling house licence</w:t>
      </w:r>
    </w:p>
    <w:p w14:paraId="0AE51873" w14:textId="77777777" w:rsidR="00874F85" w:rsidRPr="008E1309" w:rsidRDefault="00874F85" w:rsidP="00E46F71">
      <w:pPr>
        <w:pStyle w:val="REG-P0"/>
        <w:ind w:left="567" w:hanging="567"/>
      </w:pPr>
      <w:r w:rsidRPr="008E1309">
        <w:t>8.</w:t>
      </w:r>
      <w:r w:rsidRPr="008E1309">
        <w:tab/>
        <w:t>Application for authority to control a business, become a partner</w:t>
      </w:r>
      <w:r w:rsidR="00E46F71" w:rsidRPr="008E1309">
        <w:t xml:space="preserve"> </w:t>
      </w:r>
      <w:r w:rsidRPr="008E1309">
        <w:t>therein or share in the profits</w:t>
      </w:r>
      <w:r w:rsidR="006D5DCD" w:rsidRPr="008E1309">
        <w:t xml:space="preserve"> thereof</w:t>
      </w:r>
    </w:p>
    <w:p w14:paraId="11E7BD23" w14:textId="77777777" w:rsidR="00874F85" w:rsidRPr="008E1309" w:rsidRDefault="00874F85" w:rsidP="00E46F71">
      <w:pPr>
        <w:pStyle w:val="REG-P0"/>
      </w:pPr>
      <w:r w:rsidRPr="008E1309">
        <w:t>9.</w:t>
      </w:r>
      <w:r w:rsidRPr="008E1309">
        <w:tab/>
        <w:t>Applicat</w:t>
      </w:r>
      <w:r w:rsidR="006D5DCD" w:rsidRPr="008E1309">
        <w:t>ion for certificate of approval</w:t>
      </w:r>
    </w:p>
    <w:p w14:paraId="024F9487" w14:textId="72506F7E" w:rsidR="004B6163" w:rsidRPr="008E1309" w:rsidRDefault="00E46F71" w:rsidP="00E46F71">
      <w:pPr>
        <w:pStyle w:val="REG-P0"/>
      </w:pPr>
      <w:r w:rsidRPr="008E1309">
        <w:rPr>
          <w:rFonts w:eastAsia="Arial"/>
          <w:szCs w:val="23"/>
        </w:rPr>
        <w:t>1</w:t>
      </w:r>
      <w:r w:rsidR="00874F85" w:rsidRPr="008E1309">
        <w:t xml:space="preserve">0. </w:t>
      </w:r>
      <w:r w:rsidRPr="008E1309">
        <w:tab/>
      </w:r>
    </w:p>
    <w:p w14:paraId="4201A3FC" w14:textId="77777777" w:rsidR="00874F85" w:rsidRPr="008E1309" w:rsidRDefault="00087E33" w:rsidP="004B6163">
      <w:pPr>
        <w:pStyle w:val="REG-P0"/>
        <w:jc w:val="center"/>
      </w:pPr>
      <w:r w:rsidRPr="008E1309">
        <w:rPr>
          <w:rStyle w:val="REG-AmendChar"/>
        </w:rPr>
        <w:t>[</w:t>
      </w:r>
      <w:r w:rsidR="004B6163" w:rsidRPr="008E1309">
        <w:rPr>
          <w:rStyle w:val="REG-AmendChar"/>
        </w:rPr>
        <w:t>r</w:t>
      </w:r>
      <w:r w:rsidRPr="008E1309">
        <w:rPr>
          <w:rStyle w:val="REG-AmendChar"/>
        </w:rPr>
        <w:t xml:space="preserve">egulation 10 </w:t>
      </w:r>
      <w:r w:rsidR="004B6163" w:rsidRPr="008E1309">
        <w:rPr>
          <w:rStyle w:val="REG-AmendChar"/>
        </w:rPr>
        <w:t xml:space="preserve">deleted </w:t>
      </w:r>
      <w:r w:rsidRPr="008E1309">
        <w:rPr>
          <w:rStyle w:val="REG-AmendChar"/>
        </w:rPr>
        <w:t>by GN 84/1995]</w:t>
      </w:r>
    </w:p>
    <w:p w14:paraId="53FCC314" w14:textId="77777777" w:rsidR="00874F85" w:rsidRPr="008E1309" w:rsidRDefault="00874F85" w:rsidP="00E46F71">
      <w:pPr>
        <w:pStyle w:val="REG-P0"/>
      </w:pPr>
    </w:p>
    <w:p w14:paraId="22D4C084" w14:textId="77777777" w:rsidR="00E46F71" w:rsidRPr="008E1309" w:rsidRDefault="00874F85" w:rsidP="00E46F71">
      <w:pPr>
        <w:pStyle w:val="REG-P0"/>
        <w:jc w:val="center"/>
      </w:pPr>
      <w:r w:rsidRPr="008E1309">
        <w:t>CHAPTER II</w:t>
      </w:r>
    </w:p>
    <w:p w14:paraId="56EA5128" w14:textId="77777777" w:rsidR="00874F85" w:rsidRPr="008E1309" w:rsidRDefault="00874F85" w:rsidP="00E46F71">
      <w:pPr>
        <w:pStyle w:val="REG-P0"/>
        <w:jc w:val="center"/>
      </w:pPr>
      <w:r w:rsidRPr="008E1309">
        <w:t>OBJECTIONS AND REPLIES</w:t>
      </w:r>
    </w:p>
    <w:p w14:paraId="76385720" w14:textId="77777777" w:rsidR="00874F85" w:rsidRPr="008E1309" w:rsidRDefault="00874F85" w:rsidP="00E46F71">
      <w:pPr>
        <w:pStyle w:val="REG-P0"/>
      </w:pPr>
    </w:p>
    <w:p w14:paraId="6A736088" w14:textId="77777777" w:rsidR="006D5DCD" w:rsidRPr="008E1309" w:rsidRDefault="00E46F71" w:rsidP="00E46F71">
      <w:pPr>
        <w:pStyle w:val="REG-P0"/>
      </w:pPr>
      <w:r w:rsidRPr="008E1309">
        <w:rPr>
          <w:rFonts w:eastAsia="Arial"/>
          <w:szCs w:val="23"/>
        </w:rPr>
        <w:t>11.</w:t>
      </w:r>
      <w:r w:rsidR="00874F85" w:rsidRPr="008E1309">
        <w:rPr>
          <w:rFonts w:eastAsia="Arial"/>
          <w:szCs w:val="23"/>
        </w:rPr>
        <w:tab/>
      </w:r>
      <w:r w:rsidR="006D5DCD" w:rsidRPr="008E1309">
        <w:t>Objection to application</w:t>
      </w:r>
    </w:p>
    <w:p w14:paraId="674B2FA0" w14:textId="77777777" w:rsidR="00874F85" w:rsidRPr="008E1309" w:rsidRDefault="006D5DCD" w:rsidP="00E46F71">
      <w:pPr>
        <w:pStyle w:val="REG-P0"/>
      </w:pPr>
      <w:r w:rsidRPr="008E1309">
        <w:t>12.</w:t>
      </w:r>
      <w:r w:rsidRPr="008E1309">
        <w:tab/>
        <w:t>Reply to objection</w:t>
      </w:r>
    </w:p>
    <w:p w14:paraId="4A6EEE62" w14:textId="77777777" w:rsidR="00874F85" w:rsidRPr="008E1309" w:rsidRDefault="00874F85" w:rsidP="00E46F71">
      <w:pPr>
        <w:pStyle w:val="REG-P0"/>
        <w:jc w:val="center"/>
      </w:pPr>
    </w:p>
    <w:p w14:paraId="1CBBF69A" w14:textId="77777777" w:rsidR="00874F85" w:rsidRPr="008E1309" w:rsidRDefault="00874F85" w:rsidP="00E46F71">
      <w:pPr>
        <w:pStyle w:val="REG-P0"/>
        <w:jc w:val="center"/>
      </w:pPr>
      <w:r w:rsidRPr="008E1309">
        <w:t>CHAPTER III</w:t>
      </w:r>
    </w:p>
    <w:p w14:paraId="71F032FB" w14:textId="77777777" w:rsidR="00874F85" w:rsidRPr="008E1309" w:rsidRDefault="00874F85" w:rsidP="00E46F71">
      <w:pPr>
        <w:pStyle w:val="REG-P0"/>
        <w:jc w:val="center"/>
      </w:pPr>
      <w:r w:rsidRPr="008E1309">
        <w:t>LICENCES, CERTIFICATES AND AUTHORITY</w:t>
      </w:r>
    </w:p>
    <w:p w14:paraId="26E0BA80" w14:textId="77777777" w:rsidR="00874F85" w:rsidRPr="008E1309" w:rsidRDefault="00874F85" w:rsidP="00E46F71">
      <w:pPr>
        <w:pStyle w:val="REG-P0"/>
      </w:pPr>
    </w:p>
    <w:p w14:paraId="165F88F5" w14:textId="77777777" w:rsidR="00874F85" w:rsidRPr="008E1309" w:rsidRDefault="00874F85" w:rsidP="00E46F71">
      <w:pPr>
        <w:pStyle w:val="REG-P0"/>
      </w:pPr>
      <w:r w:rsidRPr="008E1309">
        <w:t>13.</w:t>
      </w:r>
      <w:r w:rsidRPr="008E1309">
        <w:tab/>
        <w:t>Licences and cert</w:t>
      </w:r>
      <w:r w:rsidR="006D5DCD" w:rsidRPr="008E1309">
        <w:t>ificates of transfer or removal</w:t>
      </w:r>
    </w:p>
    <w:p w14:paraId="6A15EB47" w14:textId="77777777" w:rsidR="00874F85" w:rsidRPr="008E1309" w:rsidRDefault="00874F85" w:rsidP="00E46F71">
      <w:pPr>
        <w:pStyle w:val="REG-P0"/>
      </w:pPr>
      <w:r w:rsidRPr="008E1309">
        <w:rPr>
          <w:rFonts w:eastAsia="Arial"/>
          <w:szCs w:val="23"/>
        </w:rPr>
        <w:t xml:space="preserve">14. </w:t>
      </w:r>
      <w:r w:rsidR="00E46F71" w:rsidRPr="008E1309">
        <w:rPr>
          <w:rFonts w:eastAsia="Arial"/>
          <w:szCs w:val="23"/>
        </w:rPr>
        <w:tab/>
      </w:r>
      <w:r w:rsidRPr="008E1309">
        <w:t>Authority to control a business, become a partner therein or share in the</w:t>
      </w:r>
      <w:r w:rsidR="00E46F71" w:rsidRPr="008E1309">
        <w:t xml:space="preserve"> </w:t>
      </w:r>
      <w:r w:rsidR="006D5DCD" w:rsidRPr="008E1309">
        <w:t>profits thereof</w:t>
      </w:r>
    </w:p>
    <w:p w14:paraId="65EFFF8C" w14:textId="77777777" w:rsidR="00874F85" w:rsidRPr="008E1309" w:rsidRDefault="006D5DCD" w:rsidP="00E46F71">
      <w:pPr>
        <w:pStyle w:val="REG-P0"/>
      </w:pPr>
      <w:r w:rsidRPr="008E1309">
        <w:t>15.</w:t>
      </w:r>
      <w:r w:rsidRPr="008E1309">
        <w:tab/>
        <w:t>Certificate of approval</w:t>
      </w:r>
    </w:p>
    <w:p w14:paraId="432B8842" w14:textId="77777777" w:rsidR="00874F85" w:rsidRPr="008E1309" w:rsidRDefault="00874F85" w:rsidP="00E46F71">
      <w:pPr>
        <w:pStyle w:val="REG-P0"/>
        <w:jc w:val="center"/>
      </w:pPr>
    </w:p>
    <w:p w14:paraId="7817231D" w14:textId="77777777" w:rsidR="00874F85" w:rsidRPr="008E1309" w:rsidRDefault="00874F85" w:rsidP="00E46F71">
      <w:pPr>
        <w:pStyle w:val="REG-P0"/>
        <w:jc w:val="center"/>
      </w:pPr>
      <w:r w:rsidRPr="008E1309">
        <w:t>CHAPTER IV</w:t>
      </w:r>
    </w:p>
    <w:p w14:paraId="2AAB1941" w14:textId="77777777" w:rsidR="00E46F71" w:rsidRPr="008E1309" w:rsidRDefault="00874F85" w:rsidP="00E46F71">
      <w:pPr>
        <w:pStyle w:val="REG-P0"/>
        <w:jc w:val="center"/>
      </w:pPr>
      <w:r w:rsidRPr="008E1309">
        <w:t>FEES, ANNUAL LEVY AND PENALTIES FOR LATE</w:t>
      </w:r>
    </w:p>
    <w:p w14:paraId="00F4A710" w14:textId="77777777" w:rsidR="00874F85" w:rsidRPr="008E1309" w:rsidRDefault="00874F85" w:rsidP="00E46F71">
      <w:pPr>
        <w:pStyle w:val="REG-P0"/>
        <w:jc w:val="center"/>
      </w:pPr>
      <w:r w:rsidRPr="008E1309">
        <w:t>PAYMENTS</w:t>
      </w:r>
    </w:p>
    <w:p w14:paraId="44B9B920" w14:textId="77777777" w:rsidR="00874F85" w:rsidRPr="008E1309" w:rsidRDefault="00874F85" w:rsidP="00E46F71">
      <w:pPr>
        <w:pStyle w:val="REG-P0"/>
      </w:pPr>
    </w:p>
    <w:p w14:paraId="23FFCFD4" w14:textId="77777777" w:rsidR="00874F85" w:rsidRPr="008E1309" w:rsidRDefault="006D5DCD" w:rsidP="00E46F71">
      <w:pPr>
        <w:pStyle w:val="REG-P0"/>
      </w:pPr>
      <w:r w:rsidRPr="008E1309">
        <w:t>16.</w:t>
      </w:r>
      <w:r w:rsidRPr="008E1309">
        <w:tab/>
        <w:t>Application fees</w:t>
      </w:r>
    </w:p>
    <w:p w14:paraId="27D4B6BB" w14:textId="77777777" w:rsidR="00874F85" w:rsidRPr="008E1309" w:rsidRDefault="00874F85" w:rsidP="00E46F71">
      <w:pPr>
        <w:pStyle w:val="REG-P0"/>
      </w:pPr>
      <w:r w:rsidRPr="008E1309">
        <w:t>17.</w:t>
      </w:r>
      <w:r w:rsidRPr="008E1309">
        <w:tab/>
        <w:t>A</w:t>
      </w:r>
      <w:r w:rsidR="006D5DCD" w:rsidRPr="008E1309">
        <w:t>nnual licence fees</w:t>
      </w:r>
    </w:p>
    <w:p w14:paraId="2672FF0C" w14:textId="7AAFF20A" w:rsidR="00874F85" w:rsidRDefault="006D5DCD" w:rsidP="00E46F71">
      <w:pPr>
        <w:pStyle w:val="REG-P0"/>
      </w:pPr>
      <w:r w:rsidRPr="008E1309">
        <w:t>18.</w:t>
      </w:r>
      <w:r w:rsidRPr="008E1309">
        <w:tab/>
      </w:r>
      <w:r w:rsidR="0051248C">
        <w:t>Issue of licence, t</w:t>
      </w:r>
      <w:r w:rsidRPr="008E1309">
        <w:t>ransfer and removal fees</w:t>
      </w:r>
    </w:p>
    <w:p w14:paraId="1D3FCF44" w14:textId="310CCAB1" w:rsidR="0051248C" w:rsidRPr="008E1309" w:rsidRDefault="0051248C" w:rsidP="0051248C">
      <w:pPr>
        <w:pStyle w:val="REG-Amend"/>
      </w:pPr>
      <w:r w:rsidRPr="008E1309">
        <w:t xml:space="preserve">[heading of regulation substituted by GN </w:t>
      </w:r>
      <w:r>
        <w:t>95</w:t>
      </w:r>
      <w:r w:rsidRPr="008E1309">
        <w:t>/</w:t>
      </w:r>
      <w:r>
        <w:t>2017</w:t>
      </w:r>
      <w:r w:rsidRPr="008E1309">
        <w:t>]</w:t>
      </w:r>
    </w:p>
    <w:p w14:paraId="24AF4468" w14:textId="77777777" w:rsidR="00874F85" w:rsidRPr="008E1309" w:rsidRDefault="00874F85" w:rsidP="00E46F71">
      <w:pPr>
        <w:pStyle w:val="REG-P0"/>
      </w:pPr>
      <w:r w:rsidRPr="008E1309">
        <w:t>19.</w:t>
      </w:r>
      <w:r w:rsidRPr="008E1309">
        <w:tab/>
      </w:r>
      <w:r w:rsidR="006D5DCD" w:rsidRPr="008E1309">
        <w:t>Fee for certificate of approval</w:t>
      </w:r>
    </w:p>
    <w:p w14:paraId="72E00379" w14:textId="3FE236E5" w:rsidR="00874F85" w:rsidRPr="008E1309" w:rsidRDefault="00874F85" w:rsidP="00E46F71">
      <w:pPr>
        <w:pStyle w:val="REG-P0"/>
      </w:pPr>
      <w:r w:rsidRPr="008E1309">
        <w:t>20.</w:t>
      </w:r>
      <w:r w:rsidRPr="008E1309">
        <w:tab/>
      </w:r>
    </w:p>
    <w:p w14:paraId="16F233EB" w14:textId="23B57803" w:rsidR="00087E33" w:rsidRPr="008E1309" w:rsidRDefault="004B6163" w:rsidP="00087E33">
      <w:pPr>
        <w:pStyle w:val="REG-Amend"/>
      </w:pPr>
      <w:r w:rsidRPr="008E1309">
        <w:t>[heading of re</w:t>
      </w:r>
      <w:r w:rsidR="00087E33" w:rsidRPr="008E1309">
        <w:t xml:space="preserve">gulation </w:t>
      </w:r>
      <w:r w:rsidR="000555AC">
        <w:t xml:space="preserve">20 </w:t>
      </w:r>
      <w:r w:rsidR="00087E33" w:rsidRPr="008E1309">
        <w:t>substituted by GN 84/1995</w:t>
      </w:r>
      <w:r w:rsidR="000555AC">
        <w:t xml:space="preserve">; </w:t>
      </w:r>
      <w:r w:rsidR="000555AC">
        <w:br/>
        <w:t>regulation 20 then deleted by GN 255/2020</w:t>
      </w:r>
      <w:r w:rsidR="00087E33" w:rsidRPr="008E1309">
        <w:t>]</w:t>
      </w:r>
    </w:p>
    <w:p w14:paraId="64BE74B1" w14:textId="1D5228CB" w:rsidR="00874F85" w:rsidRPr="008E1309" w:rsidRDefault="00874F85" w:rsidP="00E46F71">
      <w:pPr>
        <w:pStyle w:val="REG-P0"/>
      </w:pPr>
      <w:r w:rsidRPr="008E1309">
        <w:t>21.</w:t>
      </w:r>
      <w:r w:rsidRPr="008E1309">
        <w:tab/>
        <w:t>Penalties for late payment of annual</w:t>
      </w:r>
      <w:r w:rsidR="00E22C4E" w:rsidRPr="008E1309">
        <w:t xml:space="preserve"> licence f</w:t>
      </w:r>
      <w:r w:rsidRPr="008E1309">
        <w:t xml:space="preserve">ee </w:t>
      </w:r>
    </w:p>
    <w:p w14:paraId="798F9E96" w14:textId="2CFEFA2F" w:rsidR="00E22C4E" w:rsidRPr="008E1309" w:rsidRDefault="00E22C4E" w:rsidP="00E22C4E">
      <w:pPr>
        <w:pStyle w:val="REG-Amend"/>
      </w:pPr>
      <w:r w:rsidRPr="008E1309">
        <w:t>[</w:t>
      </w:r>
      <w:r w:rsidR="004B6163" w:rsidRPr="008E1309">
        <w:t>heading of r</w:t>
      </w:r>
      <w:r w:rsidRPr="008E1309">
        <w:t>egulation substituted by GN 84/1995</w:t>
      </w:r>
      <w:r w:rsidR="000555AC">
        <w:t xml:space="preserve"> and by</w:t>
      </w:r>
      <w:r w:rsidR="000555AC" w:rsidRPr="000555AC">
        <w:t xml:space="preserve"> </w:t>
      </w:r>
      <w:r w:rsidR="000555AC">
        <w:t>GN 255/2020</w:t>
      </w:r>
      <w:r w:rsidRPr="008E1309">
        <w:t>]</w:t>
      </w:r>
    </w:p>
    <w:p w14:paraId="15C3DD1A" w14:textId="77777777" w:rsidR="00874F85" w:rsidRPr="008E1309" w:rsidRDefault="00874F85" w:rsidP="00E46F71">
      <w:pPr>
        <w:pStyle w:val="REG-P0"/>
        <w:jc w:val="center"/>
      </w:pPr>
    </w:p>
    <w:p w14:paraId="1605E49F" w14:textId="77777777" w:rsidR="00874F85" w:rsidRPr="008E1309" w:rsidRDefault="00874F85" w:rsidP="00E46F71">
      <w:pPr>
        <w:pStyle w:val="REG-P0"/>
        <w:jc w:val="center"/>
      </w:pPr>
      <w:r w:rsidRPr="008E1309">
        <w:t>CHAPTER V</w:t>
      </w:r>
    </w:p>
    <w:p w14:paraId="7B2067BF" w14:textId="77777777" w:rsidR="00E46F71" w:rsidRPr="008E1309" w:rsidRDefault="00874F85" w:rsidP="00E46F71">
      <w:pPr>
        <w:pStyle w:val="REG-P0"/>
        <w:jc w:val="center"/>
      </w:pPr>
      <w:r w:rsidRPr="008E1309">
        <w:t>TERMS AND CONDITIONS APPLICABLE TO LICENCES</w:t>
      </w:r>
    </w:p>
    <w:p w14:paraId="25390F3D" w14:textId="77777777" w:rsidR="00874F85" w:rsidRPr="008E1309" w:rsidRDefault="00874F85" w:rsidP="00E46F71">
      <w:pPr>
        <w:pStyle w:val="REG-P0"/>
        <w:jc w:val="center"/>
      </w:pPr>
      <w:r w:rsidRPr="008E1309">
        <w:t>AND FURNISHING OF GUARANTEES</w:t>
      </w:r>
    </w:p>
    <w:p w14:paraId="190A4C96" w14:textId="77777777" w:rsidR="00874F85" w:rsidRPr="008E1309" w:rsidRDefault="00874F85" w:rsidP="00874F85">
      <w:pPr>
        <w:pStyle w:val="REG-P0"/>
        <w:rPr>
          <w:sz w:val="20"/>
          <w:szCs w:val="20"/>
        </w:rPr>
      </w:pPr>
    </w:p>
    <w:p w14:paraId="3B28DD86" w14:textId="77777777" w:rsidR="00874F85" w:rsidRPr="008E1309" w:rsidRDefault="00874F85" w:rsidP="00E46F71">
      <w:pPr>
        <w:pStyle w:val="REG-P0"/>
      </w:pPr>
      <w:r w:rsidRPr="008E1309">
        <w:t>22.</w:t>
      </w:r>
      <w:r w:rsidRPr="008E1309">
        <w:tab/>
        <w:t>Terms and conditions applicable to casino licences</w:t>
      </w:r>
    </w:p>
    <w:p w14:paraId="29C73F03" w14:textId="77777777" w:rsidR="00874F85" w:rsidRPr="008E1309" w:rsidRDefault="00874F85" w:rsidP="00E46F71">
      <w:pPr>
        <w:pStyle w:val="REG-P0"/>
      </w:pPr>
      <w:r w:rsidRPr="008E1309">
        <w:t>23.</w:t>
      </w:r>
      <w:r w:rsidRPr="008E1309">
        <w:tab/>
        <w:t>Terms and conditions applicable to gambling house licences</w:t>
      </w:r>
    </w:p>
    <w:p w14:paraId="5BC92E0E" w14:textId="77777777" w:rsidR="00AA0604" w:rsidRPr="008E1309" w:rsidRDefault="00AA0604" w:rsidP="00AA0604">
      <w:pPr>
        <w:pStyle w:val="REG-P0"/>
        <w:ind w:left="567" w:hanging="567"/>
        <w:rPr>
          <w:iCs/>
        </w:rPr>
      </w:pPr>
      <w:r w:rsidRPr="008E1309">
        <w:t>23A.</w:t>
      </w:r>
      <w:r w:rsidRPr="008E1309">
        <w:tab/>
      </w:r>
      <w:r w:rsidRPr="008E1309">
        <w:rPr>
          <w:iCs/>
        </w:rPr>
        <w:t>Restriction on number of gambling machines for which gambling house licence may be granted</w:t>
      </w:r>
    </w:p>
    <w:p w14:paraId="4FF8B25E" w14:textId="77777777" w:rsidR="00AA0604" w:rsidRPr="008E1309" w:rsidRDefault="00AA0604" w:rsidP="00AA0604">
      <w:pPr>
        <w:pStyle w:val="REG-Amend"/>
      </w:pPr>
      <w:r w:rsidRPr="008E1309">
        <w:t>[regulation 23A inserted by GN 136/1995]</w:t>
      </w:r>
    </w:p>
    <w:p w14:paraId="12DF8D7A" w14:textId="77777777" w:rsidR="00AA0604" w:rsidRPr="008E1309" w:rsidRDefault="00AA0604" w:rsidP="00AA0604">
      <w:pPr>
        <w:pStyle w:val="REG-P0"/>
      </w:pPr>
      <w:r w:rsidRPr="008E1309">
        <w:t>23B.</w:t>
      </w:r>
      <w:r w:rsidRPr="008E1309">
        <w:tab/>
      </w:r>
      <w:r w:rsidR="00566E43" w:rsidRPr="008E1309">
        <w:t>Restriction on profit-sharing with respect to gambling machines</w:t>
      </w:r>
    </w:p>
    <w:p w14:paraId="2543462E" w14:textId="77777777" w:rsidR="00AA0604" w:rsidRPr="008E1309" w:rsidRDefault="00AA0604" w:rsidP="00AA0604">
      <w:pPr>
        <w:pStyle w:val="REG-Amend"/>
      </w:pPr>
      <w:r w:rsidRPr="008E1309">
        <w:t>[regulation 23B inserted by GN 136/1995]</w:t>
      </w:r>
    </w:p>
    <w:p w14:paraId="20E829C8" w14:textId="77777777" w:rsidR="00E46F71" w:rsidRPr="008E1309" w:rsidRDefault="00874F85" w:rsidP="00E46F71">
      <w:pPr>
        <w:pStyle w:val="REG-P0"/>
      </w:pPr>
      <w:r w:rsidRPr="008E1309">
        <w:lastRenderedPageBreak/>
        <w:t>24.</w:t>
      </w:r>
      <w:r w:rsidRPr="008E1309">
        <w:tab/>
        <w:t>Furnishing o</w:t>
      </w:r>
      <w:r w:rsidR="006D5DCD" w:rsidRPr="008E1309">
        <w:t>f guarantees</w:t>
      </w:r>
    </w:p>
    <w:p w14:paraId="059793AF" w14:textId="77777777" w:rsidR="00D7769C" w:rsidRPr="008E1309" w:rsidRDefault="00D7769C" w:rsidP="00D7769C">
      <w:pPr>
        <w:pStyle w:val="REG-P0"/>
        <w:rPr>
          <w:szCs w:val="24"/>
        </w:rPr>
      </w:pPr>
      <w:r w:rsidRPr="008E1309">
        <w:t>25.</w:t>
      </w:r>
      <w:r w:rsidRPr="008E1309">
        <w:tab/>
      </w:r>
      <w:r w:rsidRPr="008E1309">
        <w:rPr>
          <w:szCs w:val="24"/>
        </w:rPr>
        <w:t>Prohibition against jackpot prize linked to scheme outside Namibia</w:t>
      </w:r>
    </w:p>
    <w:p w14:paraId="230952A1" w14:textId="015A98A8" w:rsidR="00D7769C" w:rsidRPr="008E1309" w:rsidRDefault="00D7769C" w:rsidP="000635B7">
      <w:pPr>
        <w:pStyle w:val="REG-Amend"/>
      </w:pPr>
      <w:r w:rsidRPr="008E1309">
        <w:t>[</w:t>
      </w:r>
      <w:r w:rsidR="004B6163" w:rsidRPr="008E1309">
        <w:t>r</w:t>
      </w:r>
      <w:r w:rsidRPr="008E1309">
        <w:t xml:space="preserve">egulation 25 inserted by GN </w:t>
      </w:r>
      <w:r w:rsidR="002E564D" w:rsidRPr="008E1309">
        <w:t>84</w:t>
      </w:r>
      <w:r w:rsidR="004B6163" w:rsidRPr="008E1309">
        <w:t>/</w:t>
      </w:r>
      <w:r w:rsidRPr="008E1309">
        <w:t>1995]</w:t>
      </w:r>
    </w:p>
    <w:p w14:paraId="37B3AADA" w14:textId="77777777" w:rsidR="00874F85" w:rsidRPr="008E1309" w:rsidRDefault="00874F85" w:rsidP="00E46F71">
      <w:pPr>
        <w:pStyle w:val="REG-P0"/>
      </w:pPr>
      <w:r w:rsidRPr="008E1309">
        <w:t xml:space="preserve">Annexure A </w:t>
      </w:r>
      <w:r w:rsidR="00CC7C9D" w:rsidRPr="008E1309">
        <w:t>–</w:t>
      </w:r>
      <w:r w:rsidR="00E46F71" w:rsidRPr="008E1309">
        <w:t xml:space="preserve"> </w:t>
      </w:r>
      <w:r w:rsidRPr="008E1309">
        <w:t>Forms</w:t>
      </w:r>
    </w:p>
    <w:p w14:paraId="02AE482A" w14:textId="77777777" w:rsidR="00874F85" w:rsidRPr="008E1309" w:rsidRDefault="00874F85" w:rsidP="00E46F71">
      <w:pPr>
        <w:pStyle w:val="REG-P0"/>
      </w:pPr>
      <w:r w:rsidRPr="008E1309">
        <w:t xml:space="preserve">Annexure B </w:t>
      </w:r>
      <w:r w:rsidR="00CC7C9D" w:rsidRPr="008E1309">
        <w:t>–</w:t>
      </w:r>
      <w:r w:rsidR="00E46F71" w:rsidRPr="008E1309">
        <w:t xml:space="preserve"> </w:t>
      </w:r>
      <w:r w:rsidRPr="008E1309">
        <w:t>Fees</w:t>
      </w:r>
    </w:p>
    <w:p w14:paraId="73131400" w14:textId="77777777" w:rsidR="00FA7FE6" w:rsidRPr="008E1309" w:rsidRDefault="00FA7FE6" w:rsidP="00B0347D">
      <w:pPr>
        <w:pStyle w:val="REG-H1a"/>
        <w:pBdr>
          <w:bottom w:val="single" w:sz="4" w:space="1" w:color="auto"/>
        </w:pBdr>
      </w:pPr>
    </w:p>
    <w:p w14:paraId="3DF32C4E" w14:textId="77777777" w:rsidR="00342850" w:rsidRPr="008E1309" w:rsidRDefault="00342850" w:rsidP="00342850">
      <w:pPr>
        <w:pStyle w:val="REG-H1a"/>
      </w:pPr>
    </w:p>
    <w:p w14:paraId="0B9F2759" w14:textId="03CDAEC0" w:rsidR="000635B7" w:rsidRPr="008E1309" w:rsidRDefault="000635B7" w:rsidP="000635B7">
      <w:pPr>
        <w:pStyle w:val="REG-Amend"/>
      </w:pPr>
      <w:r w:rsidRPr="008E1309">
        <w:t>[These regulations use both “percent” (one word) and “per cent” (two words).]</w:t>
      </w:r>
    </w:p>
    <w:p w14:paraId="73B52B4A" w14:textId="77777777" w:rsidR="000635B7" w:rsidRPr="008E1309" w:rsidRDefault="000635B7" w:rsidP="00E46F71">
      <w:pPr>
        <w:pStyle w:val="REG-P0"/>
        <w:rPr>
          <w:b/>
          <w:szCs w:val="24"/>
        </w:rPr>
      </w:pPr>
    </w:p>
    <w:p w14:paraId="34F770E5" w14:textId="77777777" w:rsidR="00E46F71" w:rsidRPr="008E1309" w:rsidRDefault="00E46F71" w:rsidP="00E46F71">
      <w:pPr>
        <w:pStyle w:val="REG-P0"/>
        <w:rPr>
          <w:b/>
          <w:szCs w:val="24"/>
        </w:rPr>
      </w:pPr>
      <w:r w:rsidRPr="008E1309">
        <w:rPr>
          <w:b/>
          <w:szCs w:val="24"/>
        </w:rPr>
        <w:t>Interpretation</w:t>
      </w:r>
    </w:p>
    <w:p w14:paraId="13B2E2C0" w14:textId="77777777" w:rsidR="00E46F71" w:rsidRPr="008E1309" w:rsidRDefault="00E46F71" w:rsidP="00E46F71">
      <w:pPr>
        <w:pStyle w:val="REG-P0"/>
        <w:rPr>
          <w:sz w:val="20"/>
          <w:szCs w:val="20"/>
        </w:rPr>
      </w:pPr>
    </w:p>
    <w:p w14:paraId="50B1A642" w14:textId="77777777" w:rsidR="00E46F71" w:rsidRPr="008E1309" w:rsidRDefault="00E46F71" w:rsidP="00E46F71">
      <w:pPr>
        <w:pStyle w:val="REG-P1"/>
      </w:pPr>
      <w:r w:rsidRPr="008E1309">
        <w:rPr>
          <w:b/>
          <w:szCs w:val="23"/>
        </w:rPr>
        <w:t>1.</w:t>
      </w:r>
      <w:r w:rsidRPr="008E1309">
        <w:rPr>
          <w:szCs w:val="23"/>
        </w:rPr>
        <w:tab/>
      </w:r>
      <w:r w:rsidRPr="008E1309">
        <w:t xml:space="preserve">(1) </w:t>
      </w:r>
      <w:r w:rsidRPr="008E1309">
        <w:tab/>
        <w:t>In these regulations and in the forms in Annexure A, unless the context otherwise indicates, any word or expression to which a meaning has been assigned in the Casino and Gambling Houses Act, 1994(Act 32 of 1994) shall have the same meaning, and -</w:t>
      </w:r>
    </w:p>
    <w:p w14:paraId="4A4408E5" w14:textId="77777777" w:rsidR="00E46F71" w:rsidRPr="008E1309" w:rsidRDefault="00E46F71" w:rsidP="00E46F71">
      <w:pPr>
        <w:pStyle w:val="REG-P1"/>
      </w:pPr>
    </w:p>
    <w:p w14:paraId="2F1607A5" w14:textId="77777777" w:rsidR="00807903" w:rsidRPr="008E1309" w:rsidRDefault="00807903" w:rsidP="00807903">
      <w:pPr>
        <w:pStyle w:val="REG-P0"/>
      </w:pPr>
      <w:r w:rsidRPr="008E1309">
        <w:t>“gambling area” means that part or parts of a casino or gambling house where gambling machines or other gambling devices are placed and where gambling activities are conducted.</w:t>
      </w:r>
    </w:p>
    <w:p w14:paraId="7B2FFF3B" w14:textId="77777777" w:rsidR="00807903" w:rsidRPr="008E1309" w:rsidRDefault="00807903" w:rsidP="00807903">
      <w:pPr>
        <w:pStyle w:val="REG-P0"/>
      </w:pPr>
    </w:p>
    <w:p w14:paraId="7B5F86C5" w14:textId="77777777" w:rsidR="00807903" w:rsidRPr="008E1309" w:rsidRDefault="00807903" w:rsidP="00807903">
      <w:pPr>
        <w:pStyle w:val="REG-Amend"/>
      </w:pPr>
      <w:r w:rsidRPr="008E1309">
        <w:t xml:space="preserve">[The definition of “gambling area” is inserted by GN 121/1996. </w:t>
      </w:r>
      <w:r w:rsidRPr="008E1309">
        <w:br/>
        <w:t>The full stop at the end should be a semicolon.]</w:t>
      </w:r>
    </w:p>
    <w:p w14:paraId="1AC23C03" w14:textId="77777777" w:rsidR="00807903" w:rsidRPr="008E1309" w:rsidRDefault="00807903" w:rsidP="00807903">
      <w:pPr>
        <w:pStyle w:val="REG-P0"/>
      </w:pPr>
    </w:p>
    <w:p w14:paraId="28851017" w14:textId="77777777" w:rsidR="00E46F71" w:rsidRPr="008E1309" w:rsidRDefault="00E46F71" w:rsidP="00807903">
      <w:pPr>
        <w:pStyle w:val="REG-P0"/>
      </w:pPr>
      <w:r w:rsidRPr="008E1309">
        <w:t>“secretary” means the secretary of the board designated in terms of section 4(4) of the Act;</w:t>
      </w:r>
    </w:p>
    <w:p w14:paraId="13C70365" w14:textId="77777777" w:rsidR="00E46F71" w:rsidRPr="008E1309" w:rsidRDefault="00E46F71" w:rsidP="00E46F71">
      <w:pPr>
        <w:pStyle w:val="REG-P0"/>
        <w:rPr>
          <w:szCs w:val="20"/>
        </w:rPr>
      </w:pPr>
    </w:p>
    <w:p w14:paraId="54DA06A4" w14:textId="77777777" w:rsidR="00E46F71" w:rsidRPr="008E1309" w:rsidRDefault="00E46F71" w:rsidP="00E46F71">
      <w:pPr>
        <w:pStyle w:val="REG-P0"/>
      </w:pPr>
      <w:r w:rsidRPr="008E1309">
        <w:t>“the Act” means the Casino and Gambling Houses Act, 1994 (Act 32 of 1994).</w:t>
      </w:r>
    </w:p>
    <w:p w14:paraId="4B3DB052" w14:textId="77777777" w:rsidR="00E46F71" w:rsidRPr="008E1309" w:rsidRDefault="00E46F71" w:rsidP="00E46F71">
      <w:pPr>
        <w:pStyle w:val="REG-P0"/>
        <w:rPr>
          <w:szCs w:val="20"/>
        </w:rPr>
      </w:pPr>
    </w:p>
    <w:p w14:paraId="18A22577" w14:textId="77777777" w:rsidR="00E46F71" w:rsidRPr="008E1309" w:rsidRDefault="00E46F71" w:rsidP="00E46F71">
      <w:pPr>
        <w:pStyle w:val="REG-P1"/>
      </w:pPr>
      <w:r w:rsidRPr="008E1309">
        <w:t>(2)</w:t>
      </w:r>
      <w:r w:rsidRPr="008E1309">
        <w:tab/>
        <w:t>The form of any form required to be used by these regulations shall be as set out in Annexure A.</w:t>
      </w:r>
    </w:p>
    <w:p w14:paraId="1F83FA62" w14:textId="77777777" w:rsidR="00E46F71" w:rsidRPr="008E1309" w:rsidRDefault="00E46F71" w:rsidP="00E46F71">
      <w:pPr>
        <w:pStyle w:val="REG-P0"/>
        <w:jc w:val="center"/>
      </w:pPr>
    </w:p>
    <w:p w14:paraId="25294544" w14:textId="77777777" w:rsidR="00E46F71" w:rsidRPr="008E1309" w:rsidRDefault="00E46F71" w:rsidP="00E46F71">
      <w:pPr>
        <w:pStyle w:val="REG-P0"/>
        <w:jc w:val="center"/>
      </w:pPr>
      <w:r w:rsidRPr="008E1309">
        <w:t>CHAPTER I</w:t>
      </w:r>
    </w:p>
    <w:p w14:paraId="3B52F601" w14:textId="77777777" w:rsidR="00E46F71" w:rsidRPr="008E1309" w:rsidRDefault="00E46F71" w:rsidP="00E46F71">
      <w:pPr>
        <w:pStyle w:val="REG-P0"/>
        <w:jc w:val="center"/>
      </w:pPr>
      <w:r w:rsidRPr="008E1309">
        <w:t>APPLICATIONS FOR LICENCES, TRANSFER AND</w:t>
      </w:r>
    </w:p>
    <w:p w14:paraId="78B455F5" w14:textId="77777777" w:rsidR="00E46F71" w:rsidRPr="008E1309" w:rsidRDefault="00E46F71" w:rsidP="00E46F71">
      <w:pPr>
        <w:pStyle w:val="REG-P0"/>
        <w:jc w:val="center"/>
      </w:pPr>
      <w:r w:rsidRPr="008E1309">
        <w:t>REMOVAL OF LICENCES, AUTHORITY TO SHARE</w:t>
      </w:r>
    </w:p>
    <w:p w14:paraId="395290CA" w14:textId="77777777" w:rsidR="00E46F71" w:rsidRPr="008E1309" w:rsidRDefault="00E46F71" w:rsidP="00E46F71">
      <w:pPr>
        <w:pStyle w:val="REG-P0"/>
        <w:jc w:val="center"/>
      </w:pPr>
      <w:r w:rsidRPr="008E1309">
        <w:t>IN PROFITS AND CERTIFICATES OF APPROVAL</w:t>
      </w:r>
    </w:p>
    <w:p w14:paraId="2F8967BB" w14:textId="77777777" w:rsidR="00E46F71" w:rsidRPr="008E1309" w:rsidRDefault="00E46F71" w:rsidP="00E46F71">
      <w:pPr>
        <w:pStyle w:val="REG-P0"/>
        <w:rPr>
          <w:i/>
          <w:szCs w:val="20"/>
        </w:rPr>
      </w:pPr>
    </w:p>
    <w:p w14:paraId="455D3C50" w14:textId="77777777" w:rsidR="00E46F71" w:rsidRPr="008E1309" w:rsidRDefault="00E46F71" w:rsidP="00E46F71">
      <w:pPr>
        <w:pStyle w:val="REG-P0"/>
        <w:rPr>
          <w:b/>
          <w:szCs w:val="24"/>
        </w:rPr>
      </w:pPr>
      <w:r w:rsidRPr="008E1309">
        <w:rPr>
          <w:b/>
          <w:szCs w:val="24"/>
        </w:rPr>
        <w:t>Application for a casino licence</w:t>
      </w:r>
    </w:p>
    <w:p w14:paraId="24DF9890" w14:textId="77777777" w:rsidR="00E46F71" w:rsidRPr="008E1309" w:rsidRDefault="00E46F71" w:rsidP="00E46F71">
      <w:pPr>
        <w:pStyle w:val="REG-P0"/>
        <w:rPr>
          <w:i/>
          <w:szCs w:val="20"/>
        </w:rPr>
      </w:pPr>
    </w:p>
    <w:p w14:paraId="30EC9B70" w14:textId="77777777" w:rsidR="00E46F71" w:rsidRPr="008E1309" w:rsidRDefault="00E46F71" w:rsidP="00E46F71">
      <w:pPr>
        <w:pStyle w:val="REG-P1"/>
      </w:pPr>
      <w:r w:rsidRPr="008E1309">
        <w:rPr>
          <w:b/>
          <w:szCs w:val="23"/>
        </w:rPr>
        <w:t>2.</w:t>
      </w:r>
      <w:r w:rsidRPr="008E1309">
        <w:rPr>
          <w:szCs w:val="23"/>
        </w:rPr>
        <w:tab/>
      </w:r>
      <w:r w:rsidRPr="008E1309">
        <w:t xml:space="preserve">(1) </w:t>
      </w:r>
      <w:r w:rsidRPr="008E1309">
        <w:tab/>
        <w:t>An application for a casino licence shall be made in the form of Form 1, and shall be submitted in eightfold to the secretary.</w:t>
      </w:r>
    </w:p>
    <w:p w14:paraId="0013EA56" w14:textId="77777777" w:rsidR="00E46F71" w:rsidRPr="008E1309" w:rsidRDefault="00E46F71" w:rsidP="00E46F71">
      <w:pPr>
        <w:pStyle w:val="REG-P1"/>
        <w:rPr>
          <w:szCs w:val="19"/>
        </w:rPr>
      </w:pPr>
    </w:p>
    <w:p w14:paraId="1711A622" w14:textId="77777777" w:rsidR="00E46F71" w:rsidRPr="008E1309" w:rsidRDefault="00E46F71" w:rsidP="00E46F71">
      <w:pPr>
        <w:pStyle w:val="REG-P1"/>
      </w:pPr>
      <w:r w:rsidRPr="008E1309">
        <w:t>(2)</w:t>
      </w:r>
      <w:r w:rsidRPr="008E1309">
        <w:tab/>
        <w:t>Every such application shall be accompanied by -</w:t>
      </w:r>
    </w:p>
    <w:p w14:paraId="1B1F255F" w14:textId="77777777" w:rsidR="00E46F71" w:rsidRPr="008E1309" w:rsidRDefault="00E46F71" w:rsidP="00E46F71">
      <w:pPr>
        <w:pStyle w:val="REG-P1"/>
      </w:pPr>
    </w:p>
    <w:p w14:paraId="14E9656E" w14:textId="77777777" w:rsidR="00E46F71" w:rsidRPr="008E1309" w:rsidRDefault="00E46F71" w:rsidP="00E46F71">
      <w:pPr>
        <w:pStyle w:val="REG-Pa"/>
      </w:pPr>
      <w:r w:rsidRPr="008E1309">
        <w:t>(a)</w:t>
      </w:r>
      <w:r w:rsidRPr="008E1309">
        <w:tab/>
        <w:t>a detailed description of the premises of the accommodation establishment in respect of which application is being made;</w:t>
      </w:r>
    </w:p>
    <w:p w14:paraId="58E4EBE6" w14:textId="77777777" w:rsidR="00E46F71" w:rsidRPr="008E1309" w:rsidRDefault="00E46F71" w:rsidP="00E46F71">
      <w:pPr>
        <w:pStyle w:val="REG-Pa"/>
      </w:pPr>
    </w:p>
    <w:p w14:paraId="613AC692" w14:textId="77777777" w:rsidR="00E46F71" w:rsidRPr="008E1309" w:rsidRDefault="00E46F71" w:rsidP="00E46F71">
      <w:pPr>
        <w:pStyle w:val="REG-Pa"/>
      </w:pPr>
      <w:r w:rsidRPr="008E1309">
        <w:t>(b)</w:t>
      </w:r>
      <w:r w:rsidRPr="008E1309">
        <w:tab/>
        <w:t>a plan drawn to scale of such premises, clearly indicating -</w:t>
      </w:r>
    </w:p>
    <w:p w14:paraId="26E0BE16" w14:textId="77777777" w:rsidR="00E46F71" w:rsidRPr="008E1309" w:rsidRDefault="00E46F71" w:rsidP="00E46F71">
      <w:pPr>
        <w:pStyle w:val="REG-Pa"/>
        <w:rPr>
          <w:szCs w:val="18"/>
        </w:rPr>
      </w:pPr>
    </w:p>
    <w:p w14:paraId="16E90CD0" w14:textId="77777777" w:rsidR="00E46F71" w:rsidRPr="008E1309" w:rsidRDefault="00E46F71" w:rsidP="00E46F71">
      <w:pPr>
        <w:pStyle w:val="REG-Pi"/>
      </w:pPr>
      <w:r w:rsidRPr="008E1309">
        <w:t>(i)</w:t>
      </w:r>
      <w:r w:rsidRPr="008E1309">
        <w:tab/>
        <w:t>the dimensions and arrangement of the internal structure, including all doors, windows and other means of internal and external communication;</w:t>
      </w:r>
    </w:p>
    <w:p w14:paraId="059D5198" w14:textId="77777777" w:rsidR="00E46F71" w:rsidRPr="008E1309" w:rsidRDefault="00E46F71" w:rsidP="00E46F71">
      <w:pPr>
        <w:pStyle w:val="REG-Pi"/>
        <w:rPr>
          <w:szCs w:val="19"/>
        </w:rPr>
      </w:pPr>
    </w:p>
    <w:p w14:paraId="7F4FF960" w14:textId="77777777" w:rsidR="00E46F71" w:rsidRPr="008E1309" w:rsidRDefault="00E46F71" w:rsidP="00E46F71">
      <w:pPr>
        <w:pStyle w:val="REG-Pi"/>
      </w:pPr>
      <w:r w:rsidRPr="008E1309">
        <w:t>(ii)</w:t>
      </w:r>
      <w:r w:rsidRPr="008E1309">
        <w:tab/>
        <w:t>the location of the casino;</w:t>
      </w:r>
    </w:p>
    <w:p w14:paraId="3A1ECAD1" w14:textId="77777777" w:rsidR="00E46F71" w:rsidRPr="008E1309" w:rsidRDefault="00E46F71" w:rsidP="00E46F71">
      <w:pPr>
        <w:pStyle w:val="REG-Pi"/>
      </w:pPr>
    </w:p>
    <w:p w14:paraId="4A577FFA" w14:textId="77777777" w:rsidR="00E46F71" w:rsidRPr="008E1309" w:rsidRDefault="00E46F71" w:rsidP="00E46F71">
      <w:pPr>
        <w:pStyle w:val="REG-Pi"/>
      </w:pPr>
      <w:r w:rsidRPr="008E1309">
        <w:t>(iii)</w:t>
      </w:r>
      <w:r w:rsidRPr="008E1309">
        <w:tab/>
        <w:t>if gambling machines will be provided on the premises, the area or areas where such gambling machines will be kept; and</w:t>
      </w:r>
    </w:p>
    <w:p w14:paraId="19D581AC" w14:textId="77777777" w:rsidR="00E46F71" w:rsidRPr="008E1309" w:rsidRDefault="00E46F71" w:rsidP="00E46F71">
      <w:pPr>
        <w:pStyle w:val="REG-Pi"/>
        <w:rPr>
          <w:szCs w:val="20"/>
        </w:rPr>
      </w:pPr>
    </w:p>
    <w:p w14:paraId="2EDC73E2" w14:textId="77777777" w:rsidR="00E46F71" w:rsidRPr="008E1309" w:rsidRDefault="00E46F71" w:rsidP="00E46F71">
      <w:pPr>
        <w:pStyle w:val="REG-Pi"/>
      </w:pPr>
      <w:r w:rsidRPr="008E1309">
        <w:t>(iv)</w:t>
      </w:r>
      <w:r w:rsidRPr="008E1309">
        <w:tab/>
        <w:t>every area where liquor or other refreshments will be served;</w:t>
      </w:r>
    </w:p>
    <w:p w14:paraId="5A567B1E" w14:textId="77777777" w:rsidR="00E46F71" w:rsidRPr="008E1309" w:rsidRDefault="00E46F71" w:rsidP="00E46F71">
      <w:pPr>
        <w:pStyle w:val="REG-Pi"/>
      </w:pPr>
    </w:p>
    <w:p w14:paraId="42BE1BD2" w14:textId="77777777" w:rsidR="00E46F71" w:rsidRPr="008E1309" w:rsidRDefault="00E46F71" w:rsidP="00E46F71">
      <w:pPr>
        <w:pStyle w:val="REG-Pa"/>
      </w:pPr>
      <w:r w:rsidRPr="008E1309">
        <w:t>(c)</w:t>
      </w:r>
      <w:r w:rsidRPr="008E1309">
        <w:tab/>
        <w:t>a power of attorney if the application is signed by a person acting on behalf of the applicant;</w:t>
      </w:r>
    </w:p>
    <w:p w14:paraId="123E0CAD" w14:textId="77777777" w:rsidR="00E46F71" w:rsidRPr="008E1309" w:rsidRDefault="00E46F71" w:rsidP="00E46F71">
      <w:pPr>
        <w:pStyle w:val="REG-Pa"/>
        <w:rPr>
          <w:szCs w:val="19"/>
        </w:rPr>
      </w:pPr>
    </w:p>
    <w:p w14:paraId="717903F7" w14:textId="77777777" w:rsidR="00E46F71" w:rsidRPr="008E1309" w:rsidRDefault="00E46F71" w:rsidP="00E46F71">
      <w:pPr>
        <w:pStyle w:val="REG-Pa"/>
      </w:pPr>
      <w:r w:rsidRPr="008E1309">
        <w:t>(d)</w:t>
      </w:r>
      <w:r w:rsidRPr="008E1309">
        <w:tab/>
        <w:t>any written representations in support of the application.</w:t>
      </w:r>
    </w:p>
    <w:p w14:paraId="4A9A00A2" w14:textId="77777777" w:rsidR="00E46F71" w:rsidRPr="008E1309" w:rsidRDefault="00E46F71" w:rsidP="00E46F71">
      <w:pPr>
        <w:pStyle w:val="REG-Pa"/>
      </w:pPr>
    </w:p>
    <w:p w14:paraId="111721E5" w14:textId="77777777" w:rsidR="00E46F71" w:rsidRPr="008E1309" w:rsidRDefault="00E46F71" w:rsidP="00E46F71">
      <w:pPr>
        <w:pStyle w:val="REG-P0"/>
        <w:rPr>
          <w:b/>
        </w:rPr>
      </w:pPr>
      <w:r w:rsidRPr="008E1309">
        <w:rPr>
          <w:b/>
        </w:rPr>
        <w:t>Application for a gambling house licence</w:t>
      </w:r>
    </w:p>
    <w:p w14:paraId="3F7BF5E7" w14:textId="77777777" w:rsidR="00E46F71" w:rsidRPr="008E1309" w:rsidRDefault="00E46F71" w:rsidP="00E46F71">
      <w:pPr>
        <w:pStyle w:val="REG-P0"/>
        <w:rPr>
          <w:i/>
        </w:rPr>
      </w:pPr>
    </w:p>
    <w:p w14:paraId="1195831A" w14:textId="77777777" w:rsidR="00E46F71" w:rsidRPr="008E1309" w:rsidRDefault="00E46F71" w:rsidP="00E46F71">
      <w:pPr>
        <w:pStyle w:val="REG-P1"/>
      </w:pPr>
      <w:r w:rsidRPr="008E1309">
        <w:rPr>
          <w:b/>
          <w:szCs w:val="23"/>
        </w:rPr>
        <w:t>3.</w:t>
      </w:r>
      <w:r w:rsidRPr="008E1309">
        <w:rPr>
          <w:szCs w:val="23"/>
        </w:rPr>
        <w:tab/>
        <w:t xml:space="preserve">(1) </w:t>
      </w:r>
      <w:r w:rsidRPr="008E1309">
        <w:rPr>
          <w:szCs w:val="23"/>
        </w:rPr>
        <w:tab/>
      </w:r>
      <w:r w:rsidRPr="008E1309">
        <w:t>An application for a gambling house licence shall be made in the form of Form 2, and shall be submitted in eightfold to the secretary.</w:t>
      </w:r>
    </w:p>
    <w:p w14:paraId="2FD32A4E" w14:textId="77777777" w:rsidR="00E46F71" w:rsidRPr="008E1309" w:rsidRDefault="00E46F71" w:rsidP="00E46F71">
      <w:pPr>
        <w:pStyle w:val="REG-P1"/>
        <w:rPr>
          <w:szCs w:val="20"/>
        </w:rPr>
      </w:pPr>
    </w:p>
    <w:p w14:paraId="530AAC1B" w14:textId="77777777" w:rsidR="00E46F71" w:rsidRPr="008E1309" w:rsidRDefault="00E46F71" w:rsidP="00E46F71">
      <w:pPr>
        <w:pStyle w:val="REG-P1"/>
      </w:pPr>
      <w:r w:rsidRPr="008E1309">
        <w:t>(2)</w:t>
      </w:r>
      <w:r w:rsidRPr="008E1309">
        <w:tab/>
        <w:t>Every such application shall be accompanied by -</w:t>
      </w:r>
    </w:p>
    <w:p w14:paraId="5B79635F" w14:textId="77777777" w:rsidR="00E46F71" w:rsidRPr="008E1309" w:rsidRDefault="00E46F71" w:rsidP="00E46F71">
      <w:pPr>
        <w:pStyle w:val="REG-P1"/>
        <w:rPr>
          <w:szCs w:val="20"/>
        </w:rPr>
      </w:pPr>
    </w:p>
    <w:p w14:paraId="5AE60C00" w14:textId="77777777" w:rsidR="00E46F71" w:rsidRPr="008E1309" w:rsidRDefault="00E46F71" w:rsidP="002E564D">
      <w:pPr>
        <w:pStyle w:val="REG-Pa"/>
      </w:pPr>
      <w:r w:rsidRPr="008E1309">
        <w:t>(a)</w:t>
      </w:r>
      <w:r w:rsidRPr="008E1309">
        <w:tab/>
      </w:r>
      <w:r w:rsidR="002E564D" w:rsidRPr="008E1309">
        <w:t>a detailed description of the premises of the accommodation establishment, retail liquor business or bookmaking business in respect of which the application is made;</w:t>
      </w:r>
    </w:p>
    <w:p w14:paraId="466749B2" w14:textId="77777777" w:rsidR="00E46F71" w:rsidRPr="008E1309" w:rsidRDefault="00E46F71" w:rsidP="00E46F71">
      <w:pPr>
        <w:pStyle w:val="REG-Pa"/>
        <w:rPr>
          <w:szCs w:val="20"/>
        </w:rPr>
      </w:pPr>
    </w:p>
    <w:p w14:paraId="03830883" w14:textId="77777777" w:rsidR="002E564D" w:rsidRPr="008E1309" w:rsidRDefault="002E564D" w:rsidP="002E564D">
      <w:pPr>
        <w:pStyle w:val="REG-Amend"/>
      </w:pPr>
      <w:r w:rsidRPr="008E1309">
        <w:t>[paragraph (a) substituted by GN 136/1995]</w:t>
      </w:r>
    </w:p>
    <w:p w14:paraId="54EA2AB5" w14:textId="77777777" w:rsidR="002E564D" w:rsidRPr="008E1309" w:rsidRDefault="002E564D" w:rsidP="00E46F71">
      <w:pPr>
        <w:pStyle w:val="REG-Pa"/>
        <w:rPr>
          <w:szCs w:val="20"/>
        </w:rPr>
      </w:pPr>
    </w:p>
    <w:p w14:paraId="36754689" w14:textId="77777777" w:rsidR="00E46F71" w:rsidRPr="008E1309" w:rsidRDefault="00E46F71" w:rsidP="00E46F71">
      <w:pPr>
        <w:pStyle w:val="REG-Pa"/>
      </w:pPr>
      <w:r w:rsidRPr="008E1309">
        <w:t>(b)</w:t>
      </w:r>
      <w:r w:rsidRPr="008E1309">
        <w:tab/>
        <w:t>a plan drawn to scale of such premises, clearly indicating -</w:t>
      </w:r>
    </w:p>
    <w:p w14:paraId="4C1FB502" w14:textId="77777777" w:rsidR="00E46F71" w:rsidRPr="008E1309" w:rsidRDefault="00E46F71" w:rsidP="00E46F71">
      <w:pPr>
        <w:pStyle w:val="REG-Pa"/>
      </w:pPr>
    </w:p>
    <w:p w14:paraId="776FF340" w14:textId="77777777" w:rsidR="00E46F71" w:rsidRPr="008E1309" w:rsidRDefault="00E46F71" w:rsidP="00E46F71">
      <w:pPr>
        <w:pStyle w:val="REG-Pi"/>
      </w:pPr>
      <w:r w:rsidRPr="008E1309">
        <w:t>(i)</w:t>
      </w:r>
      <w:r w:rsidRPr="008E1309">
        <w:tab/>
        <w:t>the dimensions and arrangement of the internal structure, including all doors, windows and other means of internal and external communication;</w:t>
      </w:r>
    </w:p>
    <w:p w14:paraId="1CD3E32D" w14:textId="77777777" w:rsidR="00E46F71" w:rsidRPr="008E1309" w:rsidRDefault="00E46F71" w:rsidP="00E46F71">
      <w:pPr>
        <w:pStyle w:val="REG-Pi"/>
        <w:rPr>
          <w:szCs w:val="20"/>
        </w:rPr>
      </w:pPr>
    </w:p>
    <w:p w14:paraId="07BEF1D2" w14:textId="77777777" w:rsidR="00E46F71" w:rsidRPr="008E1309" w:rsidRDefault="00E46F71" w:rsidP="00E46F71">
      <w:pPr>
        <w:pStyle w:val="REG-Pi"/>
      </w:pPr>
      <w:r w:rsidRPr="008E1309">
        <w:t>(ii)</w:t>
      </w:r>
      <w:r w:rsidRPr="008E1309">
        <w:tab/>
        <w:t xml:space="preserve">the area or areas </w:t>
      </w:r>
      <w:r w:rsidR="001D40D6" w:rsidRPr="008E1309">
        <w:rPr>
          <w:sz w:val="23"/>
          <w:szCs w:val="23"/>
        </w:rPr>
        <w:t>comprising the gambling area</w:t>
      </w:r>
      <w:r w:rsidRPr="008E1309">
        <w:t>; and</w:t>
      </w:r>
    </w:p>
    <w:p w14:paraId="434FA8CE" w14:textId="77777777" w:rsidR="00E46F71" w:rsidRPr="008E1309" w:rsidRDefault="00E46F71" w:rsidP="00E46F71">
      <w:pPr>
        <w:pStyle w:val="REG-Pi"/>
        <w:rPr>
          <w:szCs w:val="20"/>
        </w:rPr>
      </w:pPr>
    </w:p>
    <w:p w14:paraId="620BC46B" w14:textId="77777777" w:rsidR="001D40D6" w:rsidRPr="008E1309" w:rsidRDefault="001D40D6" w:rsidP="001D40D6">
      <w:pPr>
        <w:pStyle w:val="REG-Amend"/>
      </w:pPr>
      <w:r w:rsidRPr="008E1309">
        <w:t>[subparagraph (ii) substituted by GN 121/1996]</w:t>
      </w:r>
    </w:p>
    <w:p w14:paraId="787B380D" w14:textId="77777777" w:rsidR="001D40D6" w:rsidRPr="008E1309" w:rsidRDefault="001D40D6" w:rsidP="00E46F71">
      <w:pPr>
        <w:pStyle w:val="REG-Pi"/>
        <w:rPr>
          <w:szCs w:val="20"/>
        </w:rPr>
      </w:pPr>
    </w:p>
    <w:p w14:paraId="2A223C3E" w14:textId="77777777" w:rsidR="00E46F71" w:rsidRPr="008E1309" w:rsidRDefault="00E46F71" w:rsidP="00E46F71">
      <w:pPr>
        <w:pStyle w:val="REG-Pi"/>
      </w:pPr>
      <w:r w:rsidRPr="008E1309">
        <w:t>(iii)</w:t>
      </w:r>
      <w:r w:rsidRPr="008E1309">
        <w:tab/>
        <w:t>except in the case of a retail liquor business which is not licensed to sell or supply liquor for consumption on the premises, every area where liquor and other refreshments will be served;</w:t>
      </w:r>
    </w:p>
    <w:p w14:paraId="7E6DD130" w14:textId="77777777" w:rsidR="00E46F71" w:rsidRPr="008E1309" w:rsidRDefault="00E46F71" w:rsidP="00E46F71">
      <w:pPr>
        <w:pStyle w:val="REG-Pi"/>
        <w:rPr>
          <w:szCs w:val="20"/>
        </w:rPr>
      </w:pPr>
    </w:p>
    <w:p w14:paraId="55FF2741" w14:textId="77777777" w:rsidR="00E46F71" w:rsidRPr="008E1309" w:rsidRDefault="00E46F71" w:rsidP="00E46F71">
      <w:pPr>
        <w:pStyle w:val="REG-Pa"/>
      </w:pPr>
      <w:r w:rsidRPr="008E1309">
        <w:t>(c)</w:t>
      </w:r>
      <w:r w:rsidRPr="008E1309">
        <w:tab/>
        <w:t>if application is made in respect of a retail liquor business, a certified copy of the liquor licence held by the applicant in respect of that business;</w:t>
      </w:r>
    </w:p>
    <w:p w14:paraId="3891DC87" w14:textId="77777777" w:rsidR="00E46F71" w:rsidRPr="008E1309" w:rsidRDefault="00E46F71" w:rsidP="00E46F71">
      <w:pPr>
        <w:pStyle w:val="REG-Pa"/>
        <w:rPr>
          <w:szCs w:val="20"/>
        </w:rPr>
      </w:pPr>
    </w:p>
    <w:p w14:paraId="4EC600CE" w14:textId="77777777" w:rsidR="00E46F71" w:rsidRPr="008E1309" w:rsidRDefault="00E46F71" w:rsidP="00E46F71">
      <w:pPr>
        <w:pStyle w:val="REG-Pa"/>
      </w:pPr>
      <w:r w:rsidRPr="008E1309">
        <w:t>(d)</w:t>
      </w:r>
      <w:r w:rsidRPr="008E1309">
        <w:tab/>
        <w:t>a power of attorney if the application is signed by a person acting on behalf of the applicant;</w:t>
      </w:r>
    </w:p>
    <w:p w14:paraId="1D19CFE8" w14:textId="77777777" w:rsidR="00E46F71" w:rsidRPr="008E1309" w:rsidRDefault="00E46F71" w:rsidP="00E46F71">
      <w:pPr>
        <w:pStyle w:val="REG-Pa"/>
        <w:rPr>
          <w:szCs w:val="20"/>
        </w:rPr>
      </w:pPr>
    </w:p>
    <w:p w14:paraId="0249AE6F" w14:textId="77777777" w:rsidR="00E46F71" w:rsidRPr="008E1309" w:rsidRDefault="00E46F71" w:rsidP="00E46F71">
      <w:pPr>
        <w:pStyle w:val="REG-Pa"/>
      </w:pPr>
      <w:r w:rsidRPr="008E1309">
        <w:t>(e)</w:t>
      </w:r>
      <w:r w:rsidRPr="008E1309">
        <w:tab/>
        <w:t>any written representations in support of the application.</w:t>
      </w:r>
    </w:p>
    <w:p w14:paraId="5FB57FCF" w14:textId="77777777" w:rsidR="00E46F71" w:rsidRPr="008E1309" w:rsidRDefault="00E46F71" w:rsidP="00E46F71">
      <w:pPr>
        <w:pStyle w:val="REG-Pa"/>
      </w:pPr>
    </w:p>
    <w:p w14:paraId="50F51DD7" w14:textId="77777777" w:rsidR="00191673" w:rsidRPr="008E1309" w:rsidRDefault="00191673" w:rsidP="00E46F71">
      <w:pPr>
        <w:pStyle w:val="REG-P0"/>
        <w:rPr>
          <w:b/>
          <w:szCs w:val="24"/>
        </w:rPr>
      </w:pPr>
      <w:r w:rsidRPr="008E1309">
        <w:rPr>
          <w:b/>
          <w:iCs/>
          <w:szCs w:val="24"/>
        </w:rPr>
        <w:t>Application for increase of number of gambling machines</w:t>
      </w:r>
      <w:r w:rsidRPr="008E1309">
        <w:rPr>
          <w:b/>
          <w:szCs w:val="24"/>
        </w:rPr>
        <w:t xml:space="preserve"> </w:t>
      </w:r>
    </w:p>
    <w:p w14:paraId="66869253" w14:textId="77777777" w:rsidR="00191673" w:rsidRPr="008E1309" w:rsidRDefault="00191673" w:rsidP="00E46F71">
      <w:pPr>
        <w:pStyle w:val="REG-P0"/>
        <w:rPr>
          <w:b/>
          <w:szCs w:val="24"/>
        </w:rPr>
      </w:pPr>
    </w:p>
    <w:p w14:paraId="53A87675" w14:textId="77777777" w:rsidR="00191673" w:rsidRPr="008E1309" w:rsidRDefault="00191673" w:rsidP="00191673">
      <w:pPr>
        <w:pStyle w:val="REG-P1"/>
      </w:pPr>
      <w:r w:rsidRPr="008E1309">
        <w:rPr>
          <w:b/>
        </w:rPr>
        <w:t>3A.</w:t>
      </w:r>
      <w:r w:rsidRPr="008E1309">
        <w:rPr>
          <w:b/>
        </w:rPr>
        <w:tab/>
      </w:r>
      <w:r w:rsidRPr="008E1309">
        <w:rPr>
          <w:rStyle w:val="REG-P1Char"/>
        </w:rPr>
        <w:t>(</w:t>
      </w:r>
      <w:r w:rsidRPr="008E1309">
        <w:t>1)</w:t>
      </w:r>
      <w:r w:rsidRPr="008E1309">
        <w:tab/>
        <w:t>The holder of a gambling house licence who, in terms of such licence, is authorized to keep a number of gambling machines being less than the maximum number prescribed by regulation 23A in respect of the type of accommodation establishment or business conducted by such holder, may apply to the Board for authorization to increase the number of gambling machines to be kept by him or her, but subject to the maximum number so prescribed.</w:t>
      </w:r>
    </w:p>
    <w:p w14:paraId="00D54D76" w14:textId="77777777" w:rsidR="00191673" w:rsidRPr="008E1309" w:rsidRDefault="00191673" w:rsidP="00191673">
      <w:pPr>
        <w:pStyle w:val="REG-P1"/>
      </w:pPr>
    </w:p>
    <w:p w14:paraId="12094B03" w14:textId="77777777" w:rsidR="00191673" w:rsidRPr="008E1309" w:rsidRDefault="00191673" w:rsidP="00191673">
      <w:pPr>
        <w:pStyle w:val="REG-P1"/>
      </w:pPr>
      <w:r w:rsidRPr="008E1309">
        <w:t xml:space="preserve">(2) </w:t>
      </w:r>
      <w:r w:rsidRPr="008E1309">
        <w:tab/>
        <w:t>An application in terms of subregulation (1) shall be made in the form of Form 9 and shall be submitted in eightfold to the secretary.</w:t>
      </w:r>
    </w:p>
    <w:p w14:paraId="098F6CD7" w14:textId="77777777" w:rsidR="00191673" w:rsidRPr="008E1309" w:rsidRDefault="00191673" w:rsidP="00191673">
      <w:pPr>
        <w:pStyle w:val="REG-P1"/>
      </w:pPr>
    </w:p>
    <w:p w14:paraId="5E4F1C4E" w14:textId="77777777" w:rsidR="00191673" w:rsidRPr="008E1309" w:rsidRDefault="00191673" w:rsidP="00191673">
      <w:pPr>
        <w:pStyle w:val="REG-P1"/>
      </w:pPr>
      <w:r w:rsidRPr="008E1309">
        <w:lastRenderedPageBreak/>
        <w:t xml:space="preserve">(3) </w:t>
      </w:r>
      <w:r w:rsidRPr="008E1309">
        <w:tab/>
        <w:t>Every such application shall be accompanied by -</w:t>
      </w:r>
    </w:p>
    <w:p w14:paraId="1BFDB444" w14:textId="77777777" w:rsidR="00191673" w:rsidRPr="008E1309" w:rsidRDefault="00191673" w:rsidP="00191673">
      <w:pPr>
        <w:pStyle w:val="REG-P0"/>
        <w:rPr>
          <w:szCs w:val="24"/>
        </w:rPr>
      </w:pPr>
    </w:p>
    <w:p w14:paraId="6EF96147" w14:textId="77777777" w:rsidR="00191673" w:rsidRPr="008E1309" w:rsidRDefault="00191673" w:rsidP="00191673">
      <w:pPr>
        <w:pStyle w:val="REG-P0"/>
        <w:ind w:left="1134" w:hanging="567"/>
        <w:rPr>
          <w:szCs w:val="24"/>
        </w:rPr>
      </w:pPr>
      <w:r w:rsidRPr="008E1309">
        <w:rPr>
          <w:szCs w:val="24"/>
        </w:rPr>
        <w:t xml:space="preserve">(a) </w:t>
      </w:r>
      <w:r w:rsidRPr="008E1309">
        <w:rPr>
          <w:szCs w:val="24"/>
        </w:rPr>
        <w:tab/>
        <w:t>in the event where alterations are intended to be made to the licensed premises to accommodate the additional gambling machines, a plan drawn to scale clearly indicating such alterations;</w:t>
      </w:r>
    </w:p>
    <w:p w14:paraId="7015D30E" w14:textId="77777777" w:rsidR="00191673" w:rsidRPr="008E1309" w:rsidRDefault="00191673" w:rsidP="00191673">
      <w:pPr>
        <w:pStyle w:val="REG-P0"/>
        <w:ind w:left="1134" w:hanging="567"/>
        <w:rPr>
          <w:szCs w:val="24"/>
        </w:rPr>
      </w:pPr>
    </w:p>
    <w:p w14:paraId="104EC071" w14:textId="77777777" w:rsidR="00191673" w:rsidRPr="008E1309" w:rsidRDefault="00191673" w:rsidP="00191673">
      <w:pPr>
        <w:pStyle w:val="REG-P0"/>
        <w:ind w:left="1134" w:hanging="567"/>
        <w:rPr>
          <w:szCs w:val="24"/>
        </w:rPr>
      </w:pPr>
      <w:r w:rsidRPr="008E1309">
        <w:rPr>
          <w:szCs w:val="24"/>
        </w:rPr>
        <w:t xml:space="preserve">(b) </w:t>
      </w:r>
      <w:r w:rsidRPr="008E1309">
        <w:rPr>
          <w:szCs w:val="24"/>
        </w:rPr>
        <w:tab/>
        <w:t>a power of attorney if the application is signed by a person acting on behalf of the applicant;</w:t>
      </w:r>
    </w:p>
    <w:p w14:paraId="3839685F" w14:textId="77777777" w:rsidR="00191673" w:rsidRPr="008E1309" w:rsidRDefault="00191673" w:rsidP="00191673">
      <w:pPr>
        <w:pStyle w:val="REG-P0"/>
        <w:ind w:left="1134" w:hanging="567"/>
        <w:rPr>
          <w:szCs w:val="24"/>
        </w:rPr>
      </w:pPr>
    </w:p>
    <w:p w14:paraId="0D65DCA1" w14:textId="77777777" w:rsidR="00191673" w:rsidRPr="008E1309" w:rsidRDefault="00191673" w:rsidP="00191673">
      <w:pPr>
        <w:pStyle w:val="REG-P0"/>
        <w:ind w:left="1134" w:hanging="567"/>
        <w:rPr>
          <w:szCs w:val="24"/>
        </w:rPr>
      </w:pPr>
      <w:r w:rsidRPr="008E1309">
        <w:rPr>
          <w:szCs w:val="24"/>
        </w:rPr>
        <w:t xml:space="preserve">(c) </w:t>
      </w:r>
      <w:r w:rsidRPr="008E1309">
        <w:rPr>
          <w:szCs w:val="24"/>
        </w:rPr>
        <w:tab/>
        <w:t>any written representations in support of the application;</w:t>
      </w:r>
    </w:p>
    <w:p w14:paraId="17CDD758" w14:textId="77777777" w:rsidR="00191673" w:rsidRPr="008E1309" w:rsidRDefault="00191673" w:rsidP="00191673">
      <w:pPr>
        <w:pStyle w:val="REG-P0"/>
        <w:ind w:left="1134" w:hanging="567"/>
        <w:rPr>
          <w:szCs w:val="24"/>
        </w:rPr>
      </w:pPr>
    </w:p>
    <w:p w14:paraId="4ECB100D" w14:textId="77777777" w:rsidR="00191673" w:rsidRPr="008E1309" w:rsidRDefault="00191673" w:rsidP="00191673">
      <w:pPr>
        <w:pStyle w:val="REG-P0"/>
        <w:ind w:left="1134" w:hanging="567"/>
        <w:rPr>
          <w:szCs w:val="24"/>
        </w:rPr>
      </w:pPr>
      <w:r w:rsidRPr="008E1309">
        <w:rPr>
          <w:szCs w:val="24"/>
        </w:rPr>
        <w:t xml:space="preserve">(d) </w:t>
      </w:r>
      <w:r w:rsidRPr="008E1309">
        <w:rPr>
          <w:szCs w:val="24"/>
        </w:rPr>
        <w:tab/>
        <w:t>the fee prescribed for an application for the grant of a licence as set out in Part 1 of Annexure B.</w:t>
      </w:r>
    </w:p>
    <w:p w14:paraId="5F33AEB1" w14:textId="77777777" w:rsidR="00191673" w:rsidRPr="008E1309" w:rsidRDefault="00191673" w:rsidP="00191673">
      <w:pPr>
        <w:pStyle w:val="REG-P0"/>
        <w:rPr>
          <w:szCs w:val="24"/>
        </w:rPr>
      </w:pPr>
    </w:p>
    <w:p w14:paraId="5CC1B2B0" w14:textId="77777777" w:rsidR="00191673" w:rsidRPr="008E1309" w:rsidRDefault="00191673" w:rsidP="00191673">
      <w:pPr>
        <w:pStyle w:val="REG-P1"/>
      </w:pPr>
      <w:r w:rsidRPr="008E1309">
        <w:t xml:space="preserve">(4) </w:t>
      </w:r>
      <w:r w:rsidRPr="008E1309">
        <w:tab/>
        <w:t xml:space="preserve">Upon receipt of an application in terms of subregulation </w:t>
      </w:r>
      <w:r w:rsidRPr="008E1309">
        <w:rPr>
          <w:sz w:val="19"/>
          <w:szCs w:val="19"/>
        </w:rPr>
        <w:t xml:space="preserve">(1) </w:t>
      </w:r>
      <w:r w:rsidRPr="008E1309">
        <w:t xml:space="preserve">the secretary shall, at the cost of the applicant, forthwith cause a notice of such application to be published in the </w:t>
      </w:r>
      <w:r w:rsidRPr="008E1309">
        <w:rPr>
          <w:i/>
          <w:iCs/>
          <w:sz w:val="24"/>
          <w:szCs w:val="24"/>
        </w:rPr>
        <w:t xml:space="preserve">Gazette </w:t>
      </w:r>
      <w:r w:rsidRPr="008E1309">
        <w:t>and in a newspaper circulating in the area in which the premises in question are situated.</w:t>
      </w:r>
    </w:p>
    <w:p w14:paraId="0DF0E37B" w14:textId="77777777" w:rsidR="00191673" w:rsidRPr="008E1309" w:rsidRDefault="00191673" w:rsidP="00191673">
      <w:pPr>
        <w:autoSpaceDE w:val="0"/>
        <w:autoSpaceDN w:val="0"/>
        <w:adjustRightInd w:val="0"/>
        <w:rPr>
          <w:rFonts w:cs="Times New Roman"/>
          <w:sz w:val="21"/>
          <w:szCs w:val="21"/>
        </w:rPr>
      </w:pPr>
    </w:p>
    <w:p w14:paraId="6D539B7B" w14:textId="77777777" w:rsidR="00191673" w:rsidRPr="008E1309" w:rsidRDefault="00191673" w:rsidP="00191673">
      <w:pPr>
        <w:pStyle w:val="REG-P1"/>
      </w:pPr>
      <w:r w:rsidRPr="008E1309">
        <w:t xml:space="preserve">(5) </w:t>
      </w:r>
      <w:r w:rsidRPr="008E1309">
        <w:tab/>
        <w:t>The secretary shall refer every application to an inspector who shall report in writing to the Board whether the licensed premises to which the application relates -</w:t>
      </w:r>
    </w:p>
    <w:p w14:paraId="3B80A78F" w14:textId="77777777" w:rsidR="00191673" w:rsidRPr="008E1309" w:rsidRDefault="00191673" w:rsidP="00191673">
      <w:pPr>
        <w:pStyle w:val="REG-Pa"/>
      </w:pPr>
    </w:p>
    <w:p w14:paraId="51A8E5C0" w14:textId="77777777" w:rsidR="00191673" w:rsidRPr="008E1309" w:rsidRDefault="00191673" w:rsidP="00191673">
      <w:pPr>
        <w:pStyle w:val="REG-Pa"/>
      </w:pPr>
      <w:r w:rsidRPr="008E1309">
        <w:t xml:space="preserve">(a) </w:t>
      </w:r>
      <w:r w:rsidRPr="008E1309">
        <w:tab/>
        <w:t>are in good repair and in all respects suitable for the proper conducting of the gambling house with the increased number of gambling machines; or</w:t>
      </w:r>
    </w:p>
    <w:p w14:paraId="5782D78E" w14:textId="77777777" w:rsidR="00191673" w:rsidRPr="008E1309" w:rsidRDefault="00191673" w:rsidP="00191673">
      <w:pPr>
        <w:pStyle w:val="REG-Pa"/>
      </w:pPr>
    </w:p>
    <w:p w14:paraId="51945680" w14:textId="77777777" w:rsidR="00191673" w:rsidRPr="008E1309" w:rsidRDefault="00191673" w:rsidP="00191673">
      <w:pPr>
        <w:pStyle w:val="REG-Pa"/>
      </w:pPr>
      <w:r w:rsidRPr="008E1309">
        <w:t xml:space="preserve">(b) </w:t>
      </w:r>
      <w:r w:rsidRPr="008E1309">
        <w:tab/>
        <w:t>will, where alterations are intended to be made to the licensed premises, on completion of such alterations in accordance with the plan submitted be suitable for the proper conducting of the gambling house with the increased number of gambling machines.</w:t>
      </w:r>
    </w:p>
    <w:p w14:paraId="42C74644" w14:textId="77777777" w:rsidR="00191673" w:rsidRPr="008E1309" w:rsidRDefault="00191673" w:rsidP="00191673">
      <w:pPr>
        <w:pStyle w:val="REG-P1"/>
      </w:pPr>
    </w:p>
    <w:p w14:paraId="71DF6967" w14:textId="77777777" w:rsidR="00191673" w:rsidRPr="008E1309" w:rsidRDefault="00191673" w:rsidP="00191673">
      <w:pPr>
        <w:pStyle w:val="REG-P1"/>
      </w:pPr>
      <w:r w:rsidRPr="008E1309">
        <w:t xml:space="preserve">(6) </w:t>
      </w:r>
      <w:r w:rsidRPr="008E1309">
        <w:tab/>
        <w:t>Any person who wishes to object to an application in terms of subregulation (1), shall not later than 21 days after the date of publication of the notice in the Gazette lodge such objection with the secretary in the manner as required by regulation 11.</w:t>
      </w:r>
    </w:p>
    <w:p w14:paraId="22DB984B" w14:textId="77777777" w:rsidR="00191673" w:rsidRPr="008E1309" w:rsidRDefault="00191673" w:rsidP="00191673">
      <w:pPr>
        <w:pStyle w:val="REG-P1"/>
      </w:pPr>
    </w:p>
    <w:p w14:paraId="5D6E4318" w14:textId="77777777" w:rsidR="00191673" w:rsidRPr="008E1309" w:rsidRDefault="00191673" w:rsidP="00191673">
      <w:pPr>
        <w:pStyle w:val="REG-P1"/>
      </w:pPr>
      <w:r w:rsidRPr="008E1309">
        <w:t xml:space="preserve">(7) </w:t>
      </w:r>
      <w:r w:rsidRPr="008E1309">
        <w:tab/>
        <w:t>The secretary shall provide the applicant with a copy of every objection lodged in terms of subregulation (6), and the applicant may, within 14 days from the date on which an objection is provided to him or her, and in the manner required by regulation 12, lodge with the secretary any reply which he or she may wish to make to an objection.</w:t>
      </w:r>
    </w:p>
    <w:p w14:paraId="6A10E55B" w14:textId="77777777" w:rsidR="00191673" w:rsidRPr="008E1309" w:rsidRDefault="00191673" w:rsidP="00191673">
      <w:pPr>
        <w:pStyle w:val="REG-P1"/>
      </w:pPr>
    </w:p>
    <w:p w14:paraId="253BB4A5" w14:textId="77777777" w:rsidR="00191673" w:rsidRPr="008E1309" w:rsidRDefault="00191673" w:rsidP="00191673">
      <w:pPr>
        <w:pStyle w:val="REG-P1"/>
      </w:pPr>
      <w:r w:rsidRPr="008E1309">
        <w:t xml:space="preserve">(8) </w:t>
      </w:r>
      <w:r w:rsidRPr="008E1309">
        <w:tab/>
        <w:t>An application in terms of subregulation (1) shall be considered by the Board at a meeting of the Board for the purpose of making its recommendation to the Minister.</w:t>
      </w:r>
    </w:p>
    <w:p w14:paraId="7E8DD695" w14:textId="77777777" w:rsidR="00191673" w:rsidRPr="008E1309" w:rsidRDefault="00191673" w:rsidP="00191673">
      <w:pPr>
        <w:pStyle w:val="REG-P1"/>
      </w:pPr>
    </w:p>
    <w:p w14:paraId="226E1E9F" w14:textId="77777777" w:rsidR="00191673" w:rsidRPr="008E1309" w:rsidRDefault="00191673" w:rsidP="00191673">
      <w:pPr>
        <w:pStyle w:val="REG-P1"/>
      </w:pPr>
      <w:r w:rsidRPr="008E1309">
        <w:rPr>
          <w:sz w:val="23"/>
          <w:szCs w:val="23"/>
        </w:rPr>
        <w:t xml:space="preserve">(9) </w:t>
      </w:r>
      <w:r w:rsidRPr="008E1309">
        <w:rPr>
          <w:sz w:val="23"/>
          <w:szCs w:val="23"/>
        </w:rPr>
        <w:tab/>
      </w:r>
      <w:r w:rsidRPr="008E1309">
        <w:t>The applicant and any person who has lodged an objection to the application may appear before the Board and be heard, either personally or through his or her legal representative.</w:t>
      </w:r>
    </w:p>
    <w:p w14:paraId="7599836A" w14:textId="77777777" w:rsidR="00191673" w:rsidRPr="008E1309" w:rsidRDefault="00191673" w:rsidP="00191673">
      <w:pPr>
        <w:pStyle w:val="REG-P1"/>
      </w:pPr>
    </w:p>
    <w:p w14:paraId="1D53688E" w14:textId="77777777" w:rsidR="00191673" w:rsidRPr="008E1309" w:rsidRDefault="00191673" w:rsidP="00191673">
      <w:pPr>
        <w:pStyle w:val="REG-P1"/>
      </w:pPr>
      <w:r w:rsidRPr="008E1309">
        <w:t xml:space="preserve">(10) </w:t>
      </w:r>
      <w:r w:rsidRPr="008E1309">
        <w:tab/>
        <w:t>After the consideration of the application by the board, the secretary of the board shall submit to the Minister -</w:t>
      </w:r>
    </w:p>
    <w:p w14:paraId="23DECA8E" w14:textId="77777777" w:rsidR="00191673" w:rsidRPr="008E1309" w:rsidRDefault="00191673" w:rsidP="00191673">
      <w:pPr>
        <w:pStyle w:val="REG-Pa"/>
      </w:pPr>
    </w:p>
    <w:p w14:paraId="350D818E" w14:textId="77777777" w:rsidR="00191673" w:rsidRPr="008E1309" w:rsidRDefault="00191673" w:rsidP="00191673">
      <w:pPr>
        <w:pStyle w:val="REG-Pa"/>
      </w:pPr>
      <w:r w:rsidRPr="008E1309">
        <w:t xml:space="preserve">(a) </w:t>
      </w:r>
      <w:r w:rsidRPr="008E1309">
        <w:tab/>
        <w:t>the application together with all documents and information which accompanied the application;</w:t>
      </w:r>
    </w:p>
    <w:p w14:paraId="622FE180" w14:textId="77777777" w:rsidR="00191673" w:rsidRPr="008E1309" w:rsidRDefault="00191673" w:rsidP="00191673">
      <w:pPr>
        <w:pStyle w:val="REG-Pa"/>
      </w:pPr>
    </w:p>
    <w:p w14:paraId="61EADF30" w14:textId="77777777" w:rsidR="00191673" w:rsidRPr="008E1309" w:rsidRDefault="00191673" w:rsidP="00191673">
      <w:pPr>
        <w:pStyle w:val="REG-Pa"/>
        <w:rPr>
          <w:sz w:val="21"/>
          <w:szCs w:val="21"/>
        </w:rPr>
      </w:pPr>
      <w:r w:rsidRPr="008E1309">
        <w:rPr>
          <w:sz w:val="21"/>
          <w:szCs w:val="21"/>
        </w:rPr>
        <w:t xml:space="preserve">(b) </w:t>
      </w:r>
      <w:r w:rsidRPr="008E1309">
        <w:rPr>
          <w:sz w:val="21"/>
          <w:szCs w:val="21"/>
        </w:rPr>
        <w:tab/>
      </w:r>
      <w:r w:rsidRPr="008E1309">
        <w:t xml:space="preserve">the report of an inspector referred to in subregulation </w:t>
      </w:r>
      <w:r w:rsidRPr="008E1309">
        <w:rPr>
          <w:sz w:val="21"/>
          <w:szCs w:val="21"/>
        </w:rPr>
        <w:t>(5);</w:t>
      </w:r>
    </w:p>
    <w:p w14:paraId="0A811FAA" w14:textId="77777777" w:rsidR="00191673" w:rsidRPr="008E1309" w:rsidRDefault="00191673" w:rsidP="00191673">
      <w:pPr>
        <w:pStyle w:val="REG-Pa"/>
        <w:rPr>
          <w:sz w:val="21"/>
          <w:szCs w:val="21"/>
        </w:rPr>
      </w:pPr>
    </w:p>
    <w:p w14:paraId="16A86D77" w14:textId="77777777" w:rsidR="00191673" w:rsidRPr="008E1309" w:rsidRDefault="00191673" w:rsidP="00191673">
      <w:pPr>
        <w:pStyle w:val="REG-Pa"/>
      </w:pPr>
      <w:r w:rsidRPr="008E1309">
        <w:t xml:space="preserve">(c) </w:t>
      </w:r>
      <w:r w:rsidRPr="008E1309">
        <w:tab/>
        <w:t>a copy of the minutes of the proceedings at the meeting of the board; and</w:t>
      </w:r>
    </w:p>
    <w:p w14:paraId="567C2441" w14:textId="77777777" w:rsidR="00191673" w:rsidRPr="008E1309" w:rsidRDefault="00191673" w:rsidP="00191673">
      <w:pPr>
        <w:pStyle w:val="REG-Pa"/>
      </w:pPr>
    </w:p>
    <w:p w14:paraId="7387AA07" w14:textId="77777777" w:rsidR="00191673" w:rsidRPr="008E1309" w:rsidRDefault="00191673" w:rsidP="00191673">
      <w:pPr>
        <w:pStyle w:val="REG-Pa"/>
      </w:pPr>
      <w:r w:rsidRPr="008E1309">
        <w:t xml:space="preserve">(d) </w:t>
      </w:r>
      <w:r w:rsidRPr="008E1309">
        <w:tab/>
        <w:t>the recommendation of the board.</w:t>
      </w:r>
    </w:p>
    <w:p w14:paraId="3692B545" w14:textId="77777777" w:rsidR="00191673" w:rsidRPr="008E1309" w:rsidRDefault="00191673" w:rsidP="00191673">
      <w:pPr>
        <w:autoSpaceDE w:val="0"/>
        <w:autoSpaceDN w:val="0"/>
        <w:adjustRightInd w:val="0"/>
        <w:rPr>
          <w:rFonts w:cs="Times New Roman"/>
        </w:rPr>
      </w:pPr>
    </w:p>
    <w:p w14:paraId="3540F31B" w14:textId="3A5DDFE5" w:rsidR="00191673" w:rsidRPr="008E1309" w:rsidRDefault="00191673" w:rsidP="00191673">
      <w:pPr>
        <w:pStyle w:val="REG-P1"/>
      </w:pPr>
      <w:r w:rsidRPr="008E1309">
        <w:t>(11)</w:t>
      </w:r>
      <w:r w:rsidR="00B83DE8" w:rsidRPr="008E1309">
        <w:tab/>
      </w:r>
      <w:r w:rsidRPr="008E1309">
        <w:t>The Minister shall decide on every application made in terms of this regulation and may, after consideration of the application and all documents submitted to him or her in terms of subregulation (10), refuse the application or grant it, subject to the provisions of regulation 23A.</w:t>
      </w:r>
    </w:p>
    <w:p w14:paraId="17BB20E3" w14:textId="77777777" w:rsidR="00191673" w:rsidRPr="008E1309" w:rsidRDefault="00191673" w:rsidP="00191673">
      <w:pPr>
        <w:pStyle w:val="REG-P1"/>
      </w:pPr>
    </w:p>
    <w:p w14:paraId="00E96249" w14:textId="1DFCB37C" w:rsidR="00191673" w:rsidRPr="008E1309" w:rsidRDefault="00191673" w:rsidP="00191673">
      <w:pPr>
        <w:pStyle w:val="REG-P1"/>
      </w:pPr>
      <w:r w:rsidRPr="008E1309">
        <w:t>(12)</w:t>
      </w:r>
      <w:r w:rsidR="00B83DE8" w:rsidRPr="008E1309">
        <w:tab/>
      </w:r>
      <w:r w:rsidRPr="008E1309">
        <w:t xml:space="preserve">If the Minister grants the application, the secretary shall, upon payment to him or her of the prescribed annual licence fees in respect of the additional gambling machines, endorse the licence of the applicant to show the increased number of gambling machines authorized. </w:t>
      </w:r>
    </w:p>
    <w:p w14:paraId="146C3861" w14:textId="77777777" w:rsidR="00191673" w:rsidRPr="008E1309" w:rsidRDefault="00191673" w:rsidP="00191673">
      <w:pPr>
        <w:pStyle w:val="REG-P0"/>
        <w:rPr>
          <w:sz w:val="25"/>
          <w:szCs w:val="25"/>
        </w:rPr>
      </w:pPr>
    </w:p>
    <w:p w14:paraId="16BB9B03" w14:textId="77777777" w:rsidR="00191673" w:rsidRPr="008E1309" w:rsidRDefault="00191673" w:rsidP="00191673">
      <w:pPr>
        <w:pStyle w:val="REG-Amend"/>
      </w:pPr>
      <w:r w:rsidRPr="008E1309">
        <w:t>[regulation 3A inserted by GN 136/1995]</w:t>
      </w:r>
    </w:p>
    <w:p w14:paraId="363682CB" w14:textId="77777777" w:rsidR="00191673" w:rsidRPr="008E1309" w:rsidRDefault="00191673" w:rsidP="00191673">
      <w:pPr>
        <w:pStyle w:val="REG-P0"/>
        <w:rPr>
          <w:b/>
          <w:szCs w:val="24"/>
        </w:rPr>
      </w:pPr>
    </w:p>
    <w:p w14:paraId="64446685" w14:textId="77777777" w:rsidR="00E46F71" w:rsidRPr="008E1309" w:rsidRDefault="00E46F71" w:rsidP="00E46F71">
      <w:pPr>
        <w:pStyle w:val="REG-P0"/>
        <w:rPr>
          <w:b/>
          <w:szCs w:val="24"/>
        </w:rPr>
      </w:pPr>
      <w:r w:rsidRPr="008E1309">
        <w:rPr>
          <w:b/>
          <w:szCs w:val="24"/>
        </w:rPr>
        <w:t>Application for the transfer of a casino licence</w:t>
      </w:r>
    </w:p>
    <w:p w14:paraId="2F1DEA76" w14:textId="77777777" w:rsidR="00E46F71" w:rsidRPr="008E1309" w:rsidRDefault="00E46F71" w:rsidP="00E46F71">
      <w:pPr>
        <w:pStyle w:val="REG-P0"/>
        <w:rPr>
          <w:szCs w:val="20"/>
        </w:rPr>
      </w:pPr>
    </w:p>
    <w:p w14:paraId="29B88B28" w14:textId="77777777" w:rsidR="00E46F71" w:rsidRPr="008E1309" w:rsidRDefault="00E46F71" w:rsidP="00E46F71">
      <w:pPr>
        <w:pStyle w:val="REG-P1"/>
      </w:pPr>
      <w:r w:rsidRPr="008E1309">
        <w:rPr>
          <w:b/>
          <w:szCs w:val="23"/>
        </w:rPr>
        <w:t>4.</w:t>
      </w:r>
      <w:r w:rsidRPr="008E1309">
        <w:rPr>
          <w:szCs w:val="23"/>
        </w:rPr>
        <w:tab/>
      </w:r>
      <w:r w:rsidRPr="008E1309">
        <w:t xml:space="preserve">(1) </w:t>
      </w:r>
      <w:r w:rsidRPr="008E1309">
        <w:tab/>
        <w:t>An application for the transfer of a casino licence shall be made jointly by the holder of the licence and the proposed transferee in the form of Form 3, and shall be submitted in eightfold to the secretary.</w:t>
      </w:r>
    </w:p>
    <w:p w14:paraId="27BF52A7" w14:textId="77777777" w:rsidR="00E46F71" w:rsidRPr="008E1309" w:rsidRDefault="00E46F71" w:rsidP="00E46F71">
      <w:pPr>
        <w:pStyle w:val="REG-P1"/>
        <w:rPr>
          <w:szCs w:val="20"/>
        </w:rPr>
      </w:pPr>
    </w:p>
    <w:p w14:paraId="71D29154" w14:textId="77777777" w:rsidR="00E46F71" w:rsidRPr="008E1309" w:rsidRDefault="00E46F71" w:rsidP="00E46F71">
      <w:pPr>
        <w:pStyle w:val="REG-P1"/>
      </w:pPr>
      <w:r w:rsidRPr="008E1309">
        <w:t>(2)</w:t>
      </w:r>
      <w:r w:rsidRPr="008E1309">
        <w:tab/>
        <w:t>Every such application shall be accompanied by -</w:t>
      </w:r>
    </w:p>
    <w:p w14:paraId="361E3A5A" w14:textId="77777777" w:rsidR="00E46F71" w:rsidRPr="008E1309" w:rsidRDefault="00E46F71" w:rsidP="00E46F71">
      <w:pPr>
        <w:pStyle w:val="REG-P1"/>
      </w:pPr>
    </w:p>
    <w:p w14:paraId="40B16BD5" w14:textId="77777777" w:rsidR="00E46F71" w:rsidRPr="008E1309" w:rsidRDefault="00E46F71" w:rsidP="00E46F71">
      <w:pPr>
        <w:pStyle w:val="REG-Pa"/>
      </w:pPr>
      <w:r w:rsidRPr="008E1309">
        <w:t>(a)</w:t>
      </w:r>
      <w:r w:rsidRPr="008E1309">
        <w:tab/>
        <w:t>a certified copy of the deed of sale or other document in terms of which the accommodation establishment or the retail liquor business, as the case may be, is disposed of to the proposed transferee;</w:t>
      </w:r>
    </w:p>
    <w:p w14:paraId="71829BC0" w14:textId="77777777" w:rsidR="00E46F71" w:rsidRPr="008E1309" w:rsidRDefault="00E46F71" w:rsidP="00E46F71">
      <w:pPr>
        <w:pStyle w:val="REG-Pa"/>
        <w:rPr>
          <w:szCs w:val="20"/>
        </w:rPr>
      </w:pPr>
    </w:p>
    <w:p w14:paraId="3A9DF8A1" w14:textId="77777777" w:rsidR="00E46F71" w:rsidRPr="008E1309" w:rsidRDefault="00E46F71" w:rsidP="00E46F71">
      <w:pPr>
        <w:pStyle w:val="REG-Pa"/>
      </w:pPr>
      <w:r w:rsidRPr="008E1309">
        <w:t>(b)</w:t>
      </w:r>
      <w:r w:rsidRPr="008E1309">
        <w:tab/>
        <w:t>a power of attorney if the application is signed by a person acting on behalf of any of the applicants;</w:t>
      </w:r>
    </w:p>
    <w:p w14:paraId="59581745" w14:textId="77777777" w:rsidR="00E46F71" w:rsidRPr="008E1309" w:rsidRDefault="00E46F71" w:rsidP="00E46F71">
      <w:pPr>
        <w:pStyle w:val="REG-Pa"/>
        <w:rPr>
          <w:szCs w:val="19"/>
        </w:rPr>
      </w:pPr>
    </w:p>
    <w:p w14:paraId="2381A9A7" w14:textId="77777777" w:rsidR="00E46F71" w:rsidRPr="008E1309" w:rsidRDefault="00E46F71" w:rsidP="00E46F71">
      <w:pPr>
        <w:pStyle w:val="REG-Pa"/>
      </w:pPr>
      <w:r w:rsidRPr="008E1309">
        <w:t>(c)</w:t>
      </w:r>
      <w:r w:rsidRPr="008E1309">
        <w:tab/>
        <w:t>a certified copy of the casino licence proposed to be transferred;</w:t>
      </w:r>
    </w:p>
    <w:p w14:paraId="4056419C" w14:textId="77777777" w:rsidR="00E46F71" w:rsidRPr="008E1309" w:rsidRDefault="00E46F71" w:rsidP="00E46F71">
      <w:pPr>
        <w:pStyle w:val="REG-Pa"/>
        <w:rPr>
          <w:szCs w:val="20"/>
        </w:rPr>
      </w:pPr>
    </w:p>
    <w:p w14:paraId="481FE4A0" w14:textId="77777777" w:rsidR="00E46F71" w:rsidRPr="008E1309" w:rsidRDefault="00E46F71" w:rsidP="00E46F71">
      <w:pPr>
        <w:pStyle w:val="REG-Pa"/>
      </w:pPr>
      <w:r w:rsidRPr="008E1309">
        <w:t>(d)</w:t>
      </w:r>
      <w:r w:rsidRPr="008E1309">
        <w:tab/>
        <w:t>any written representations in support of the application.</w:t>
      </w:r>
    </w:p>
    <w:p w14:paraId="0A9297A2" w14:textId="77777777" w:rsidR="00E46F71" w:rsidRPr="008E1309" w:rsidRDefault="00E46F71" w:rsidP="00E46F71">
      <w:pPr>
        <w:pStyle w:val="REG-Pa"/>
      </w:pPr>
    </w:p>
    <w:p w14:paraId="34CFDC99" w14:textId="77777777" w:rsidR="00E46F71" w:rsidRPr="008E1309" w:rsidRDefault="00E46F71" w:rsidP="00E46F71">
      <w:pPr>
        <w:pStyle w:val="REG-P0"/>
        <w:rPr>
          <w:b/>
          <w:szCs w:val="24"/>
        </w:rPr>
      </w:pPr>
      <w:r w:rsidRPr="008E1309">
        <w:rPr>
          <w:b/>
          <w:szCs w:val="24"/>
        </w:rPr>
        <w:t>Application for the transfer of a gambling house licence</w:t>
      </w:r>
    </w:p>
    <w:p w14:paraId="254E9CA5" w14:textId="77777777" w:rsidR="00E46F71" w:rsidRPr="008E1309" w:rsidRDefault="00E46F71" w:rsidP="00E46F71">
      <w:pPr>
        <w:pStyle w:val="REG-P0"/>
        <w:rPr>
          <w:i/>
        </w:rPr>
      </w:pPr>
    </w:p>
    <w:p w14:paraId="53DC2F38" w14:textId="77777777" w:rsidR="00E46F71" w:rsidRPr="008E1309" w:rsidRDefault="00E46F71" w:rsidP="00E46F71">
      <w:pPr>
        <w:pStyle w:val="REG-P1"/>
      </w:pPr>
      <w:r w:rsidRPr="008E1309">
        <w:rPr>
          <w:b/>
          <w:szCs w:val="23"/>
        </w:rPr>
        <w:t>5.</w:t>
      </w:r>
      <w:r w:rsidRPr="008E1309">
        <w:rPr>
          <w:szCs w:val="23"/>
        </w:rPr>
        <w:tab/>
      </w:r>
      <w:r w:rsidRPr="008E1309">
        <w:t xml:space="preserve">(1) </w:t>
      </w:r>
      <w:r w:rsidRPr="008E1309">
        <w:tab/>
        <w:t>An application for the transfer of a gambling house licence shall be made jointly by the holder of the licence and the proposed transferee, and shall be submitted to the secretary in eightfold in the form of Form 4.</w:t>
      </w:r>
    </w:p>
    <w:p w14:paraId="410C69E9" w14:textId="77777777" w:rsidR="00E46F71" w:rsidRPr="008E1309" w:rsidRDefault="00E46F71" w:rsidP="00E46F71">
      <w:pPr>
        <w:pStyle w:val="REG-P1"/>
        <w:rPr>
          <w:szCs w:val="20"/>
        </w:rPr>
      </w:pPr>
    </w:p>
    <w:p w14:paraId="1447DF12" w14:textId="77777777" w:rsidR="00E46F71" w:rsidRPr="008E1309" w:rsidRDefault="00E46F71" w:rsidP="00E46F71">
      <w:pPr>
        <w:pStyle w:val="REG-P1"/>
      </w:pPr>
      <w:r w:rsidRPr="008E1309">
        <w:t>(2)</w:t>
      </w:r>
      <w:r w:rsidRPr="008E1309">
        <w:tab/>
        <w:t>Every such application shall be accompanied by -</w:t>
      </w:r>
    </w:p>
    <w:p w14:paraId="24457DB2" w14:textId="77777777" w:rsidR="00E46F71" w:rsidRPr="008E1309" w:rsidRDefault="00E46F71" w:rsidP="00E46F71">
      <w:pPr>
        <w:pStyle w:val="REG-P1"/>
      </w:pPr>
    </w:p>
    <w:p w14:paraId="18F3EC6F" w14:textId="77777777" w:rsidR="00E46F71" w:rsidRPr="008E1309" w:rsidRDefault="00E46F71" w:rsidP="004F53FC">
      <w:pPr>
        <w:pStyle w:val="REG-Pa"/>
      </w:pPr>
      <w:r w:rsidRPr="008E1309">
        <w:t>(a)</w:t>
      </w:r>
      <w:r w:rsidRPr="008E1309">
        <w:tab/>
      </w:r>
      <w:r w:rsidR="004F53FC" w:rsidRPr="008E1309">
        <w:t>a certified copy of the deed of sale or other document in terms of which the accommodation establishment, retail liquor business or bookmaking business in respect of which the licence is held is disposed of to the proposed transferee</w:t>
      </w:r>
      <w:r w:rsidRPr="008E1309">
        <w:t>;</w:t>
      </w:r>
    </w:p>
    <w:p w14:paraId="60C21ED6" w14:textId="77777777" w:rsidR="00E46F71" w:rsidRPr="008E1309" w:rsidRDefault="00E46F71" w:rsidP="00E46F71">
      <w:pPr>
        <w:pStyle w:val="REG-Pa"/>
        <w:rPr>
          <w:szCs w:val="20"/>
        </w:rPr>
      </w:pPr>
    </w:p>
    <w:p w14:paraId="1225E0A5" w14:textId="77777777" w:rsidR="004F53FC" w:rsidRPr="008E1309" w:rsidRDefault="004F53FC" w:rsidP="004F53FC">
      <w:pPr>
        <w:pStyle w:val="REG-Amend"/>
      </w:pPr>
      <w:r w:rsidRPr="008E1309">
        <w:t>[paragraph (a) substituted by GN 136/1995]</w:t>
      </w:r>
    </w:p>
    <w:p w14:paraId="5227D8CE" w14:textId="77777777" w:rsidR="004F53FC" w:rsidRPr="008E1309" w:rsidRDefault="004F53FC" w:rsidP="00E46F71">
      <w:pPr>
        <w:pStyle w:val="REG-Pa"/>
        <w:rPr>
          <w:szCs w:val="20"/>
        </w:rPr>
      </w:pPr>
    </w:p>
    <w:p w14:paraId="5DB53FE2" w14:textId="77777777" w:rsidR="00E46F71" w:rsidRPr="008E1309" w:rsidRDefault="00E46F71" w:rsidP="00E46F71">
      <w:pPr>
        <w:pStyle w:val="REG-Pa"/>
      </w:pPr>
      <w:r w:rsidRPr="008E1309">
        <w:t>(b)</w:t>
      </w:r>
      <w:r w:rsidRPr="008E1309">
        <w:tab/>
        <w:t>in the case of an application relating to a retail liquor business, proof that application for the transfer of the liquor licence in question to the proposed transferee has been made to the competent authority;</w:t>
      </w:r>
    </w:p>
    <w:p w14:paraId="0D60B445" w14:textId="77777777" w:rsidR="00E46F71" w:rsidRPr="008E1309" w:rsidRDefault="00E46F71" w:rsidP="00E46F71">
      <w:pPr>
        <w:pStyle w:val="REG-Pa"/>
      </w:pPr>
    </w:p>
    <w:p w14:paraId="51F07582" w14:textId="77777777" w:rsidR="00E46F71" w:rsidRPr="008E1309" w:rsidRDefault="00E46F71" w:rsidP="00E46F71">
      <w:pPr>
        <w:pStyle w:val="REG-Pa"/>
      </w:pPr>
      <w:r w:rsidRPr="008E1309">
        <w:t>(c)</w:t>
      </w:r>
      <w:r w:rsidRPr="008E1309">
        <w:tab/>
        <w:t>a power of attorney if the application is signed by a person on behalf of any of the applicants;</w:t>
      </w:r>
    </w:p>
    <w:p w14:paraId="10D8F025" w14:textId="77777777" w:rsidR="00E46F71" w:rsidRPr="008E1309" w:rsidRDefault="00E46F71" w:rsidP="00E46F71">
      <w:pPr>
        <w:pStyle w:val="REG-Pa"/>
      </w:pPr>
    </w:p>
    <w:p w14:paraId="6D816ED7" w14:textId="77777777" w:rsidR="00E46F71" w:rsidRPr="008E1309" w:rsidRDefault="00E46F71" w:rsidP="00E46F71">
      <w:pPr>
        <w:pStyle w:val="REG-Pa"/>
      </w:pPr>
      <w:r w:rsidRPr="008E1309">
        <w:t>(d)</w:t>
      </w:r>
      <w:r w:rsidRPr="008E1309">
        <w:tab/>
        <w:t>a certified copy of the gambling house licence proposed to be transferred;</w:t>
      </w:r>
    </w:p>
    <w:p w14:paraId="19861F2D" w14:textId="77777777" w:rsidR="00E46F71" w:rsidRPr="008E1309" w:rsidRDefault="00E46F71" w:rsidP="00E46F71">
      <w:pPr>
        <w:pStyle w:val="REG-P0"/>
        <w:rPr>
          <w:sz w:val="19"/>
          <w:szCs w:val="19"/>
        </w:rPr>
      </w:pPr>
    </w:p>
    <w:p w14:paraId="4966B892" w14:textId="77777777" w:rsidR="00E46F71" w:rsidRPr="008E1309" w:rsidRDefault="00E46F71" w:rsidP="00E46F71">
      <w:pPr>
        <w:pStyle w:val="REG-Pa"/>
      </w:pPr>
      <w:r w:rsidRPr="008E1309">
        <w:t>(e)</w:t>
      </w:r>
      <w:r w:rsidRPr="008E1309">
        <w:tab/>
        <w:t>any written representations in support of the application.</w:t>
      </w:r>
    </w:p>
    <w:p w14:paraId="04C38DDD" w14:textId="77777777" w:rsidR="00E46F71" w:rsidRPr="008E1309" w:rsidRDefault="00E46F71" w:rsidP="00E46F71">
      <w:pPr>
        <w:pStyle w:val="REG-P0"/>
        <w:rPr>
          <w:i/>
        </w:rPr>
      </w:pPr>
    </w:p>
    <w:p w14:paraId="5D25FC13" w14:textId="77777777" w:rsidR="00E46F71" w:rsidRPr="008E1309" w:rsidRDefault="00E46F71" w:rsidP="00E46F71">
      <w:pPr>
        <w:pStyle w:val="REG-P0"/>
        <w:rPr>
          <w:b/>
          <w:szCs w:val="24"/>
        </w:rPr>
      </w:pPr>
      <w:r w:rsidRPr="008E1309">
        <w:rPr>
          <w:b/>
          <w:szCs w:val="24"/>
        </w:rPr>
        <w:t>Application for the removal of a casino licence</w:t>
      </w:r>
    </w:p>
    <w:p w14:paraId="154445DD" w14:textId="77777777" w:rsidR="00E46F71" w:rsidRPr="008E1309" w:rsidRDefault="00E46F71" w:rsidP="00E46F71">
      <w:pPr>
        <w:pStyle w:val="REG-P0"/>
        <w:rPr>
          <w:i/>
        </w:rPr>
      </w:pPr>
    </w:p>
    <w:p w14:paraId="7738E468" w14:textId="77777777" w:rsidR="00E46F71" w:rsidRPr="008E1309" w:rsidRDefault="00E46F71" w:rsidP="00E46F71">
      <w:pPr>
        <w:pStyle w:val="REG-P1"/>
      </w:pPr>
      <w:r w:rsidRPr="008E1309">
        <w:rPr>
          <w:b/>
          <w:szCs w:val="23"/>
        </w:rPr>
        <w:t>6.</w:t>
      </w:r>
      <w:r w:rsidRPr="008E1309">
        <w:rPr>
          <w:szCs w:val="23"/>
        </w:rPr>
        <w:tab/>
      </w:r>
      <w:r w:rsidRPr="008E1309">
        <w:t xml:space="preserve">(1) </w:t>
      </w:r>
      <w:r w:rsidRPr="008E1309">
        <w:tab/>
        <w:t>An application for the temporary or permanent removal of a casino licence to any other premises (hereinafter referred to as the new premises) shall be made in the form of Form 5, and shall be submitted in eightfold to the secretary.</w:t>
      </w:r>
    </w:p>
    <w:p w14:paraId="5C9F61AA" w14:textId="77777777" w:rsidR="00E46F71" w:rsidRPr="008E1309" w:rsidRDefault="00E46F71" w:rsidP="00E46F71">
      <w:pPr>
        <w:pStyle w:val="REG-P1"/>
        <w:rPr>
          <w:szCs w:val="19"/>
        </w:rPr>
      </w:pPr>
    </w:p>
    <w:p w14:paraId="6972A892" w14:textId="77777777" w:rsidR="00E46F71" w:rsidRPr="008E1309" w:rsidRDefault="00E46F71" w:rsidP="00E46F71">
      <w:pPr>
        <w:pStyle w:val="REG-P1"/>
      </w:pPr>
      <w:r w:rsidRPr="008E1309">
        <w:t>(2)</w:t>
      </w:r>
      <w:r w:rsidRPr="008E1309">
        <w:tab/>
        <w:t>Every such application shall be accompanied by -</w:t>
      </w:r>
    </w:p>
    <w:p w14:paraId="6EB9E5DE" w14:textId="77777777" w:rsidR="00E46F71" w:rsidRPr="008E1309" w:rsidRDefault="00E46F71" w:rsidP="00E46F71">
      <w:pPr>
        <w:pStyle w:val="REG-P1"/>
      </w:pPr>
    </w:p>
    <w:p w14:paraId="6CB46703" w14:textId="77777777" w:rsidR="00E46F71" w:rsidRPr="008E1309" w:rsidRDefault="00E46F71" w:rsidP="00E46F71">
      <w:pPr>
        <w:pStyle w:val="REG-Pa"/>
      </w:pPr>
      <w:r w:rsidRPr="008E1309">
        <w:t>(a)</w:t>
      </w:r>
      <w:r w:rsidRPr="008E1309">
        <w:tab/>
        <w:t>a detailed description of the new premises of the accommodation establishment;</w:t>
      </w:r>
    </w:p>
    <w:p w14:paraId="5FE0D78C" w14:textId="77777777" w:rsidR="00E46F71" w:rsidRPr="008E1309" w:rsidRDefault="00E46F71" w:rsidP="00E46F71">
      <w:pPr>
        <w:pStyle w:val="REG-Pa"/>
        <w:rPr>
          <w:szCs w:val="20"/>
        </w:rPr>
      </w:pPr>
    </w:p>
    <w:p w14:paraId="4FBA00A2" w14:textId="77777777" w:rsidR="00E46F71" w:rsidRPr="008E1309" w:rsidRDefault="00E46F71" w:rsidP="00E46F71">
      <w:pPr>
        <w:pStyle w:val="REG-Pa"/>
      </w:pPr>
      <w:r w:rsidRPr="008E1309">
        <w:t>(b)</w:t>
      </w:r>
      <w:r w:rsidRPr="008E1309">
        <w:tab/>
        <w:t>a plan drawn to scale of such new premises, clearly indicating -</w:t>
      </w:r>
    </w:p>
    <w:p w14:paraId="2DB71A79" w14:textId="77777777" w:rsidR="00E46F71" w:rsidRPr="008E1309" w:rsidRDefault="00E46F71" w:rsidP="00E46F71">
      <w:pPr>
        <w:pStyle w:val="REG-Pa"/>
        <w:rPr>
          <w:szCs w:val="20"/>
        </w:rPr>
      </w:pPr>
    </w:p>
    <w:p w14:paraId="647F62B4" w14:textId="77777777" w:rsidR="00E46F71" w:rsidRPr="008E1309" w:rsidRDefault="00E46F71" w:rsidP="00E46F71">
      <w:pPr>
        <w:pStyle w:val="REG-Pi"/>
      </w:pPr>
      <w:r w:rsidRPr="008E1309">
        <w:t>(i)</w:t>
      </w:r>
      <w:r w:rsidRPr="008E1309">
        <w:tab/>
        <w:t>the dimensions and arrangement of the internal structure, including all doors, windows and other means of internal and external communication;</w:t>
      </w:r>
    </w:p>
    <w:p w14:paraId="05FA8FED" w14:textId="77777777" w:rsidR="00E46F71" w:rsidRPr="008E1309" w:rsidRDefault="00E46F71" w:rsidP="00E46F71">
      <w:pPr>
        <w:pStyle w:val="REG-Pi"/>
        <w:rPr>
          <w:szCs w:val="20"/>
        </w:rPr>
      </w:pPr>
    </w:p>
    <w:p w14:paraId="78702639" w14:textId="77777777" w:rsidR="00E46F71" w:rsidRPr="008E1309" w:rsidRDefault="00E46F71" w:rsidP="00E46F71">
      <w:pPr>
        <w:pStyle w:val="REG-Pi"/>
      </w:pPr>
      <w:r w:rsidRPr="008E1309">
        <w:t>(ii)</w:t>
      </w:r>
      <w:r w:rsidRPr="008E1309">
        <w:tab/>
        <w:t>the location of the casino;</w:t>
      </w:r>
    </w:p>
    <w:p w14:paraId="01776294" w14:textId="77777777" w:rsidR="00E46F71" w:rsidRPr="008E1309" w:rsidRDefault="00E46F71" w:rsidP="00E46F71">
      <w:pPr>
        <w:pStyle w:val="REG-Pi"/>
      </w:pPr>
    </w:p>
    <w:p w14:paraId="5C0D83A2" w14:textId="77777777" w:rsidR="00E46F71" w:rsidRPr="008E1309" w:rsidRDefault="00E46F71" w:rsidP="00E46F71">
      <w:pPr>
        <w:pStyle w:val="REG-Pi"/>
      </w:pPr>
      <w:r w:rsidRPr="008E1309">
        <w:t>(iii)</w:t>
      </w:r>
      <w:r w:rsidRPr="008E1309">
        <w:tab/>
        <w:t>if gambling machines will be provided on the new premises, the area or areas where such gambling machines will be kept; and</w:t>
      </w:r>
    </w:p>
    <w:p w14:paraId="0D7FBCB7" w14:textId="77777777" w:rsidR="00E46F71" w:rsidRPr="008E1309" w:rsidRDefault="00E46F71" w:rsidP="00E46F71">
      <w:pPr>
        <w:pStyle w:val="REG-Pi"/>
        <w:rPr>
          <w:szCs w:val="20"/>
        </w:rPr>
      </w:pPr>
    </w:p>
    <w:p w14:paraId="787775C5" w14:textId="77777777" w:rsidR="00E46F71" w:rsidRPr="008E1309" w:rsidRDefault="00E46F71" w:rsidP="00E46F71">
      <w:pPr>
        <w:pStyle w:val="REG-Pi"/>
      </w:pPr>
      <w:r w:rsidRPr="008E1309">
        <w:t>(iv)</w:t>
      </w:r>
      <w:r w:rsidRPr="008E1309">
        <w:tab/>
        <w:t>every area where liquor or other refreshments will be served;</w:t>
      </w:r>
    </w:p>
    <w:p w14:paraId="19EDF6BD" w14:textId="77777777" w:rsidR="00E46F71" w:rsidRPr="008E1309" w:rsidRDefault="00E46F71" w:rsidP="00E46F71">
      <w:pPr>
        <w:pStyle w:val="REG-Pi"/>
        <w:rPr>
          <w:szCs w:val="20"/>
        </w:rPr>
      </w:pPr>
    </w:p>
    <w:p w14:paraId="591F60FD" w14:textId="77777777" w:rsidR="00E46F71" w:rsidRPr="008E1309" w:rsidRDefault="00E46F71" w:rsidP="00E46F71">
      <w:pPr>
        <w:pStyle w:val="REG-Pa"/>
      </w:pPr>
      <w:r w:rsidRPr="008E1309">
        <w:t>(c)</w:t>
      </w:r>
      <w:r w:rsidRPr="008E1309">
        <w:tab/>
        <w:t>a power of attorney if the application is signed by a person acting on behalf of the applicant;</w:t>
      </w:r>
    </w:p>
    <w:p w14:paraId="23D8A9D2" w14:textId="77777777" w:rsidR="00E46F71" w:rsidRPr="008E1309" w:rsidRDefault="00E46F71" w:rsidP="00E46F71">
      <w:pPr>
        <w:pStyle w:val="REG-Pa"/>
        <w:rPr>
          <w:szCs w:val="20"/>
        </w:rPr>
      </w:pPr>
    </w:p>
    <w:p w14:paraId="49F7A3F2" w14:textId="77777777" w:rsidR="00E46F71" w:rsidRPr="008E1309" w:rsidRDefault="00E46F71" w:rsidP="00E46F71">
      <w:pPr>
        <w:pStyle w:val="REG-Pa"/>
      </w:pPr>
      <w:r w:rsidRPr="008E1309">
        <w:t>(d)</w:t>
      </w:r>
      <w:r w:rsidRPr="008E1309">
        <w:tab/>
        <w:t>a certified copy of the casino licence held by the applicant;</w:t>
      </w:r>
    </w:p>
    <w:p w14:paraId="3C595FC5" w14:textId="77777777" w:rsidR="00E46F71" w:rsidRPr="008E1309" w:rsidRDefault="00E46F71" w:rsidP="00E46F71">
      <w:pPr>
        <w:pStyle w:val="REG-Pa"/>
        <w:rPr>
          <w:szCs w:val="20"/>
        </w:rPr>
      </w:pPr>
    </w:p>
    <w:p w14:paraId="4BBBCEC6" w14:textId="77777777" w:rsidR="00E46F71" w:rsidRPr="008E1309" w:rsidRDefault="00E46F71" w:rsidP="00E46F71">
      <w:pPr>
        <w:pStyle w:val="REG-Pa"/>
      </w:pPr>
      <w:r w:rsidRPr="008E1309">
        <w:t>(e)</w:t>
      </w:r>
      <w:r w:rsidRPr="008E1309">
        <w:tab/>
        <w:t>any written representations in support of the application.</w:t>
      </w:r>
    </w:p>
    <w:p w14:paraId="7EF86355" w14:textId="77777777" w:rsidR="00E46F71" w:rsidRPr="008E1309" w:rsidRDefault="00E46F71" w:rsidP="00E46F71">
      <w:pPr>
        <w:pStyle w:val="REG-Pa"/>
      </w:pPr>
    </w:p>
    <w:p w14:paraId="1A07B92E" w14:textId="77777777" w:rsidR="00E46F71" w:rsidRPr="008E1309" w:rsidRDefault="00E46F71" w:rsidP="00E46F71">
      <w:pPr>
        <w:pStyle w:val="REG-P0"/>
        <w:rPr>
          <w:b/>
        </w:rPr>
      </w:pPr>
      <w:r w:rsidRPr="008E1309">
        <w:rPr>
          <w:b/>
        </w:rPr>
        <w:t>Application for the removal of a gambling house licence</w:t>
      </w:r>
    </w:p>
    <w:p w14:paraId="3557D295" w14:textId="77777777" w:rsidR="00E46F71" w:rsidRPr="008E1309" w:rsidRDefault="00E46F71" w:rsidP="00E46F71">
      <w:pPr>
        <w:pStyle w:val="REG-P0"/>
        <w:rPr>
          <w:i/>
          <w:szCs w:val="20"/>
        </w:rPr>
      </w:pPr>
    </w:p>
    <w:p w14:paraId="053672CD" w14:textId="77777777" w:rsidR="00E46F71" w:rsidRPr="008E1309" w:rsidRDefault="00E46F71" w:rsidP="00E46F71">
      <w:pPr>
        <w:pStyle w:val="REG-P1"/>
      </w:pPr>
      <w:r w:rsidRPr="008E1309">
        <w:rPr>
          <w:b/>
          <w:szCs w:val="23"/>
        </w:rPr>
        <w:t>7.</w:t>
      </w:r>
      <w:r w:rsidRPr="008E1309">
        <w:rPr>
          <w:szCs w:val="23"/>
        </w:rPr>
        <w:tab/>
        <w:t xml:space="preserve">(1) </w:t>
      </w:r>
      <w:r w:rsidRPr="008E1309">
        <w:rPr>
          <w:szCs w:val="23"/>
        </w:rPr>
        <w:tab/>
      </w:r>
      <w:r w:rsidRPr="008E1309">
        <w:t>An application for the temporary or permanent removal of a gambling house licence to any other premises (hereinafter referred to as the new premises) shall be made in the form of Form 6, and shall be submitted in eightfold to the secretary.</w:t>
      </w:r>
    </w:p>
    <w:p w14:paraId="14DEDFB1" w14:textId="77777777" w:rsidR="00E46F71" w:rsidRPr="008E1309" w:rsidRDefault="00E46F71" w:rsidP="00E46F71">
      <w:pPr>
        <w:pStyle w:val="REG-P1"/>
        <w:rPr>
          <w:szCs w:val="20"/>
        </w:rPr>
      </w:pPr>
    </w:p>
    <w:p w14:paraId="45384C23" w14:textId="77777777" w:rsidR="00E46F71" w:rsidRPr="008E1309" w:rsidRDefault="00E46F71" w:rsidP="00E46F71">
      <w:pPr>
        <w:pStyle w:val="REG-P1"/>
      </w:pPr>
      <w:r w:rsidRPr="008E1309">
        <w:t>(2)</w:t>
      </w:r>
      <w:r w:rsidRPr="008E1309">
        <w:tab/>
        <w:t>Every such application shall be accompanied by -</w:t>
      </w:r>
    </w:p>
    <w:p w14:paraId="1BCDB575" w14:textId="77777777" w:rsidR="00E46F71" w:rsidRPr="008E1309" w:rsidRDefault="00E46F71" w:rsidP="00E46F71">
      <w:pPr>
        <w:pStyle w:val="REG-P1"/>
      </w:pPr>
    </w:p>
    <w:p w14:paraId="3DB6FBB5" w14:textId="77777777" w:rsidR="00E46F71" w:rsidRPr="008E1309" w:rsidRDefault="00E46F71" w:rsidP="004F53FC">
      <w:pPr>
        <w:pStyle w:val="REG-Pa"/>
      </w:pPr>
      <w:r w:rsidRPr="008E1309">
        <w:t>(a)</w:t>
      </w:r>
      <w:r w:rsidRPr="008E1309">
        <w:tab/>
      </w:r>
      <w:r w:rsidR="004F53FC" w:rsidRPr="008E1309">
        <w:t>a detailed description of the new premises of the accommodation establishment, retail liquor business or bookmaking business, as the case may be;</w:t>
      </w:r>
    </w:p>
    <w:p w14:paraId="2FE31D0E" w14:textId="77777777" w:rsidR="00E46F71" w:rsidRPr="008E1309" w:rsidRDefault="00E46F71" w:rsidP="00E46F71">
      <w:pPr>
        <w:pStyle w:val="REG-Pa"/>
        <w:rPr>
          <w:szCs w:val="20"/>
        </w:rPr>
      </w:pPr>
    </w:p>
    <w:p w14:paraId="36DE74CF" w14:textId="77777777" w:rsidR="004F53FC" w:rsidRPr="008E1309" w:rsidRDefault="004F53FC" w:rsidP="004F53FC">
      <w:pPr>
        <w:pStyle w:val="REG-Amend"/>
      </w:pPr>
      <w:r w:rsidRPr="008E1309">
        <w:t>[paragraph (a) substituted by GN 136/1995]</w:t>
      </w:r>
    </w:p>
    <w:p w14:paraId="0F33F10F" w14:textId="77777777" w:rsidR="004F53FC" w:rsidRPr="008E1309" w:rsidRDefault="004F53FC" w:rsidP="00E46F71">
      <w:pPr>
        <w:pStyle w:val="REG-Pa"/>
        <w:rPr>
          <w:szCs w:val="20"/>
        </w:rPr>
      </w:pPr>
    </w:p>
    <w:p w14:paraId="56B38758" w14:textId="77777777" w:rsidR="00E46F71" w:rsidRPr="008E1309" w:rsidRDefault="00E46F71" w:rsidP="00E46F71">
      <w:pPr>
        <w:pStyle w:val="REG-Pa"/>
      </w:pPr>
      <w:r w:rsidRPr="008E1309">
        <w:t>(b)</w:t>
      </w:r>
      <w:r w:rsidRPr="008E1309">
        <w:tab/>
        <w:t>a plan drawn to scale of such new premises, clearly indicating -</w:t>
      </w:r>
    </w:p>
    <w:p w14:paraId="405C0BF7" w14:textId="77777777" w:rsidR="00E46F71" w:rsidRPr="008E1309" w:rsidRDefault="00E46F71" w:rsidP="00E46F71">
      <w:pPr>
        <w:pStyle w:val="REG-Pa"/>
      </w:pPr>
    </w:p>
    <w:p w14:paraId="2643EA22" w14:textId="77777777" w:rsidR="00E46F71" w:rsidRPr="008E1309" w:rsidRDefault="00E46F71" w:rsidP="00E46F71">
      <w:pPr>
        <w:pStyle w:val="REG-Pi"/>
      </w:pPr>
      <w:r w:rsidRPr="008E1309">
        <w:lastRenderedPageBreak/>
        <w:t>(i)</w:t>
      </w:r>
      <w:r w:rsidRPr="008E1309">
        <w:tab/>
        <w:t>the dimensions and arrangement of the internal structure, including all doors, windows and other means of internal and external communication;</w:t>
      </w:r>
    </w:p>
    <w:p w14:paraId="1679E74E" w14:textId="77777777" w:rsidR="00E46F71" w:rsidRPr="008E1309" w:rsidRDefault="00E46F71" w:rsidP="00E46F71">
      <w:pPr>
        <w:pStyle w:val="REG-Pi"/>
      </w:pPr>
    </w:p>
    <w:p w14:paraId="5DAB63B7" w14:textId="77777777" w:rsidR="00E46F71" w:rsidRPr="008E1309" w:rsidRDefault="00E46F71" w:rsidP="00E46F71">
      <w:pPr>
        <w:pStyle w:val="REG-Pi"/>
      </w:pPr>
      <w:r w:rsidRPr="008E1309">
        <w:t>(ii)</w:t>
      </w:r>
      <w:r w:rsidRPr="008E1309">
        <w:tab/>
      </w:r>
      <w:r w:rsidR="001D40D6" w:rsidRPr="008E1309">
        <w:t>the area or areas comprising the gambling area; and</w:t>
      </w:r>
    </w:p>
    <w:p w14:paraId="131D4F28" w14:textId="77777777" w:rsidR="001D40D6" w:rsidRPr="008E1309" w:rsidRDefault="001D40D6" w:rsidP="00E46F71">
      <w:pPr>
        <w:pStyle w:val="REG-Pi"/>
      </w:pPr>
    </w:p>
    <w:p w14:paraId="667265AE" w14:textId="77777777" w:rsidR="001D40D6" w:rsidRPr="008E1309" w:rsidRDefault="001D40D6" w:rsidP="001D40D6">
      <w:pPr>
        <w:pStyle w:val="REG-Amend"/>
      </w:pPr>
      <w:r w:rsidRPr="008E1309">
        <w:t>[subparagraph (ii) substituted by GN 121/1996]</w:t>
      </w:r>
    </w:p>
    <w:p w14:paraId="4DB3AE3C" w14:textId="77777777" w:rsidR="001D40D6" w:rsidRPr="008E1309" w:rsidRDefault="001D40D6" w:rsidP="00E46F71">
      <w:pPr>
        <w:pStyle w:val="REG-Pi"/>
      </w:pPr>
    </w:p>
    <w:p w14:paraId="01300E77" w14:textId="77777777" w:rsidR="00E46F71" w:rsidRPr="008E1309" w:rsidRDefault="00E46F71" w:rsidP="00E46F71">
      <w:pPr>
        <w:pStyle w:val="REG-Pi"/>
      </w:pPr>
      <w:r w:rsidRPr="008E1309">
        <w:t>(iii)</w:t>
      </w:r>
      <w:r w:rsidRPr="008E1309">
        <w:tab/>
        <w:t>except in the case of a retail liquor business which is not licensed to sell or supply liquor for consumption on the premises, every area where liquor and other refreshments will be served;</w:t>
      </w:r>
    </w:p>
    <w:p w14:paraId="2BA79677" w14:textId="77777777" w:rsidR="00E46F71" w:rsidRPr="008E1309" w:rsidRDefault="00E46F71" w:rsidP="00E46F71">
      <w:pPr>
        <w:pStyle w:val="REG-Pi"/>
        <w:rPr>
          <w:szCs w:val="20"/>
        </w:rPr>
      </w:pPr>
    </w:p>
    <w:p w14:paraId="574425A7" w14:textId="77777777" w:rsidR="00E46F71" w:rsidRPr="008E1309" w:rsidRDefault="00E46F71" w:rsidP="00E46F71">
      <w:pPr>
        <w:pStyle w:val="REG-Pa"/>
      </w:pPr>
      <w:r w:rsidRPr="008E1309">
        <w:t>(c)</w:t>
      </w:r>
      <w:r w:rsidRPr="008E1309">
        <w:tab/>
        <w:t>a power of attorney if the application is signed by a person acting on behalf of the applicant;</w:t>
      </w:r>
    </w:p>
    <w:p w14:paraId="6C655583" w14:textId="77777777" w:rsidR="00E46F71" w:rsidRPr="008E1309" w:rsidRDefault="00E46F71" w:rsidP="00E46F71">
      <w:pPr>
        <w:pStyle w:val="REG-Pa"/>
        <w:rPr>
          <w:szCs w:val="20"/>
        </w:rPr>
      </w:pPr>
    </w:p>
    <w:p w14:paraId="068E8305" w14:textId="77777777" w:rsidR="00E46F71" w:rsidRPr="008E1309" w:rsidRDefault="00E46F71" w:rsidP="00E46F71">
      <w:pPr>
        <w:pStyle w:val="REG-Pa"/>
      </w:pPr>
      <w:r w:rsidRPr="008E1309">
        <w:t>(d)</w:t>
      </w:r>
      <w:r w:rsidRPr="008E1309">
        <w:tab/>
        <w:t>a certified copy of the gambling house licence held by the applicant;</w:t>
      </w:r>
    </w:p>
    <w:p w14:paraId="2445172F" w14:textId="77777777" w:rsidR="00E46F71" w:rsidRPr="008E1309" w:rsidRDefault="00E46F71" w:rsidP="00E46F71">
      <w:pPr>
        <w:pStyle w:val="REG-Pa"/>
      </w:pPr>
    </w:p>
    <w:p w14:paraId="09971AAD" w14:textId="77777777" w:rsidR="00E46F71" w:rsidRPr="008E1309" w:rsidRDefault="00E46F71" w:rsidP="00E46F71">
      <w:pPr>
        <w:pStyle w:val="REG-Pa"/>
      </w:pPr>
      <w:r w:rsidRPr="008E1309">
        <w:t>(e)</w:t>
      </w:r>
      <w:r w:rsidRPr="008E1309">
        <w:tab/>
      </w:r>
      <w:r w:rsidRPr="008E1309">
        <w:rPr>
          <w:spacing w:val="-2"/>
        </w:rPr>
        <w:t>in the case of an application relating to a retail liquor business, proof that application</w:t>
      </w:r>
      <w:r w:rsidRPr="008E1309">
        <w:t xml:space="preserve"> for the temporary or permanent removal of the liquor licence in question has been made to the competent authority;</w:t>
      </w:r>
    </w:p>
    <w:p w14:paraId="04E725F5" w14:textId="77777777" w:rsidR="00E46F71" w:rsidRPr="008E1309" w:rsidRDefault="00E46F71" w:rsidP="00E46F71">
      <w:pPr>
        <w:pStyle w:val="REG-Pa"/>
        <w:rPr>
          <w:szCs w:val="20"/>
        </w:rPr>
      </w:pPr>
    </w:p>
    <w:p w14:paraId="32A7E9F1" w14:textId="77777777" w:rsidR="00E46F71" w:rsidRPr="008E1309" w:rsidRDefault="00E46F71" w:rsidP="00E46F71">
      <w:pPr>
        <w:pStyle w:val="REG-Pa"/>
      </w:pPr>
      <w:r w:rsidRPr="008E1309">
        <w:t>(f)</w:t>
      </w:r>
      <w:r w:rsidRPr="008E1309">
        <w:tab/>
        <w:t>any written representations in support of the application.</w:t>
      </w:r>
    </w:p>
    <w:p w14:paraId="6EC69665" w14:textId="77777777" w:rsidR="00E46F71" w:rsidRPr="008E1309" w:rsidRDefault="00E46F71" w:rsidP="00E46F71">
      <w:pPr>
        <w:pStyle w:val="REG-P0"/>
        <w:rPr>
          <w:i/>
        </w:rPr>
      </w:pPr>
    </w:p>
    <w:p w14:paraId="53848458" w14:textId="77777777" w:rsidR="00E46F71" w:rsidRPr="008E1309" w:rsidRDefault="00E46F71" w:rsidP="00E46F71">
      <w:pPr>
        <w:pStyle w:val="REG-P0"/>
        <w:rPr>
          <w:b/>
        </w:rPr>
      </w:pPr>
      <w:r w:rsidRPr="008E1309">
        <w:rPr>
          <w:b/>
        </w:rPr>
        <w:t>Application for authority to control a business, become a partner therein or share in the profits thereof</w:t>
      </w:r>
    </w:p>
    <w:p w14:paraId="1DD6144A" w14:textId="77777777" w:rsidR="00E46F71" w:rsidRPr="008E1309" w:rsidRDefault="00E46F71" w:rsidP="00E46F71">
      <w:pPr>
        <w:pStyle w:val="REG-P0"/>
        <w:rPr>
          <w:i/>
          <w:szCs w:val="20"/>
        </w:rPr>
      </w:pPr>
    </w:p>
    <w:p w14:paraId="38D51913" w14:textId="77777777" w:rsidR="00E46F71" w:rsidRPr="008E1309" w:rsidRDefault="00E46F71" w:rsidP="00E46F71">
      <w:pPr>
        <w:pStyle w:val="REG-P1"/>
      </w:pPr>
      <w:r w:rsidRPr="008E1309">
        <w:rPr>
          <w:b/>
          <w:szCs w:val="23"/>
        </w:rPr>
        <w:t>8.</w:t>
      </w:r>
      <w:r w:rsidRPr="008E1309">
        <w:rPr>
          <w:szCs w:val="23"/>
        </w:rPr>
        <w:tab/>
      </w:r>
      <w:r w:rsidRPr="008E1309">
        <w:t xml:space="preserve">(1) </w:t>
      </w:r>
      <w:r w:rsidRPr="008E1309">
        <w:tab/>
        <w:t>Any application in terms of section 38 of the Act for authority to allow any other person (hereinafter referred to as the proposed person) in effect to control any casino or gambling house or to become a partner therein or to share in the profits thereof, shall be made jointly by the holder of the licence and the proposed person in the form of Form 7, and shall be submitted in eightfold to the secretary.</w:t>
      </w:r>
    </w:p>
    <w:p w14:paraId="622FBE99" w14:textId="77777777" w:rsidR="00E46F71" w:rsidRPr="008E1309" w:rsidRDefault="00E46F71" w:rsidP="00E46F71">
      <w:pPr>
        <w:pStyle w:val="REG-P1"/>
      </w:pPr>
    </w:p>
    <w:p w14:paraId="5CAFE579" w14:textId="77777777" w:rsidR="00E46F71" w:rsidRPr="008E1309" w:rsidRDefault="00E46F71" w:rsidP="00E46F71">
      <w:pPr>
        <w:pStyle w:val="REG-P1"/>
      </w:pPr>
      <w:r w:rsidRPr="008E1309">
        <w:t>(2)</w:t>
      </w:r>
      <w:r w:rsidRPr="008E1309">
        <w:tab/>
        <w:t>Every such application shall be accompanied by a certified copy of the licence of the licence holder concerned.</w:t>
      </w:r>
    </w:p>
    <w:p w14:paraId="63033064" w14:textId="77777777" w:rsidR="00E46F71" w:rsidRPr="008E1309" w:rsidRDefault="00E46F71" w:rsidP="00E46F71">
      <w:pPr>
        <w:pStyle w:val="REG-P0"/>
        <w:rPr>
          <w:i/>
        </w:rPr>
      </w:pPr>
    </w:p>
    <w:p w14:paraId="0C645994" w14:textId="77777777" w:rsidR="00E46F71" w:rsidRPr="008E1309" w:rsidRDefault="00E46F71" w:rsidP="00E46F71">
      <w:pPr>
        <w:pStyle w:val="REG-P0"/>
        <w:rPr>
          <w:b/>
        </w:rPr>
      </w:pPr>
      <w:r w:rsidRPr="008E1309">
        <w:rPr>
          <w:b/>
        </w:rPr>
        <w:t>Application for certificate of approval</w:t>
      </w:r>
    </w:p>
    <w:p w14:paraId="00CD2FCD" w14:textId="77777777" w:rsidR="00E46F71" w:rsidRPr="008E1309" w:rsidRDefault="00E46F71" w:rsidP="00E46F71">
      <w:pPr>
        <w:pStyle w:val="REG-P0"/>
        <w:rPr>
          <w:i/>
          <w:szCs w:val="20"/>
        </w:rPr>
      </w:pPr>
    </w:p>
    <w:p w14:paraId="5AAF8551" w14:textId="77777777" w:rsidR="00E46F71" w:rsidRPr="008E1309" w:rsidRDefault="00E46F71" w:rsidP="00E46F71">
      <w:pPr>
        <w:pStyle w:val="REG-P1"/>
      </w:pPr>
      <w:r w:rsidRPr="008E1309">
        <w:rPr>
          <w:b/>
          <w:szCs w:val="23"/>
        </w:rPr>
        <w:t>9.</w:t>
      </w:r>
      <w:r w:rsidRPr="008E1309">
        <w:rPr>
          <w:szCs w:val="23"/>
        </w:rPr>
        <w:tab/>
      </w:r>
      <w:r w:rsidR="005A3840" w:rsidRPr="008E1309">
        <w:t>(</w:t>
      </w:r>
      <w:r w:rsidRPr="008E1309">
        <w:t xml:space="preserve">1) </w:t>
      </w:r>
      <w:r w:rsidRPr="008E1309">
        <w:tab/>
        <w:t>An application for a certificate of approval in terms of section 26 of the Act shall be made in the form of Form 8, and shall be submitted in triplicate to the secretary.</w:t>
      </w:r>
    </w:p>
    <w:p w14:paraId="1A9A56F6" w14:textId="77777777" w:rsidR="00E46F71" w:rsidRPr="008E1309" w:rsidRDefault="00E46F71" w:rsidP="00E46F71">
      <w:pPr>
        <w:pStyle w:val="REG-P1"/>
      </w:pPr>
    </w:p>
    <w:p w14:paraId="2E06D4D7" w14:textId="77777777" w:rsidR="00E46F71" w:rsidRPr="008E1309" w:rsidRDefault="00E46F71" w:rsidP="00E46F71">
      <w:pPr>
        <w:pStyle w:val="REG-P1"/>
      </w:pPr>
      <w:r w:rsidRPr="008E1309">
        <w:t>(2)</w:t>
      </w:r>
      <w:r w:rsidRPr="008E1309">
        <w:tab/>
        <w:t>In addition to the requirements of section 26(1), every such application shall be accompanied by two recent passport photographs of the applicant.</w:t>
      </w:r>
    </w:p>
    <w:p w14:paraId="571FFBCB" w14:textId="77777777" w:rsidR="00E46F71" w:rsidRPr="008E1309" w:rsidRDefault="00E46F71" w:rsidP="00E46F71">
      <w:pPr>
        <w:pStyle w:val="REG-P1"/>
        <w:rPr>
          <w:szCs w:val="20"/>
        </w:rPr>
      </w:pPr>
    </w:p>
    <w:p w14:paraId="010B83BA" w14:textId="4EB1E447" w:rsidR="00E46F71" w:rsidRPr="008E1309" w:rsidRDefault="00E46F71" w:rsidP="00E46F71">
      <w:pPr>
        <w:pStyle w:val="REG-P1"/>
      </w:pPr>
      <w:r w:rsidRPr="008E1309">
        <w:t>(3)</w:t>
      </w:r>
      <w:r w:rsidRPr="008E1309">
        <w:tab/>
      </w:r>
      <w:r w:rsidR="00127A6E" w:rsidRPr="008E1309">
        <w:t>For the purposes of section 26(</w:t>
      </w:r>
      <w:r w:rsidRPr="008E1309">
        <w:t>1)(a) of the Act, the fingerprints of any applicant shall be taken by a member of the Namibian Police Force in order to investigate and report to the secretary whether or not the applicant has any previous convictions and the nature of such convictions, if any.</w:t>
      </w:r>
    </w:p>
    <w:p w14:paraId="31C9160B" w14:textId="77777777" w:rsidR="00E46F71" w:rsidRPr="008E1309" w:rsidRDefault="00E46F71" w:rsidP="00E46F71">
      <w:pPr>
        <w:pStyle w:val="REG-P0"/>
        <w:rPr>
          <w:i/>
        </w:rPr>
      </w:pPr>
    </w:p>
    <w:p w14:paraId="0A5F6291" w14:textId="77777777" w:rsidR="00E46F71" w:rsidRPr="008E1309" w:rsidRDefault="00087E33" w:rsidP="00087E33">
      <w:pPr>
        <w:pStyle w:val="REG-P0"/>
        <w:rPr>
          <w:b/>
        </w:rPr>
      </w:pPr>
      <w:r w:rsidRPr="008E1309">
        <w:rPr>
          <w:b/>
        </w:rPr>
        <w:t>***</w:t>
      </w:r>
    </w:p>
    <w:p w14:paraId="085506FE" w14:textId="77777777" w:rsidR="00087E33" w:rsidRPr="008E1309" w:rsidRDefault="00087E33" w:rsidP="00087E33">
      <w:pPr>
        <w:pStyle w:val="REG-P0"/>
        <w:rPr>
          <w:color w:val="00B050"/>
        </w:rPr>
      </w:pPr>
      <w:r w:rsidRPr="008E1309">
        <w:rPr>
          <w:color w:val="00B050"/>
        </w:rPr>
        <w:t xml:space="preserve"> </w:t>
      </w:r>
    </w:p>
    <w:p w14:paraId="40FA03D8" w14:textId="77777777" w:rsidR="005A3840" w:rsidRPr="008E1309" w:rsidRDefault="005A3840" w:rsidP="005A3840">
      <w:pPr>
        <w:pStyle w:val="REG-P0"/>
        <w:ind w:left="567"/>
        <w:rPr>
          <w:b/>
        </w:rPr>
      </w:pPr>
      <w:r w:rsidRPr="008E1309">
        <w:rPr>
          <w:b/>
        </w:rPr>
        <w:t>10.</w:t>
      </w:r>
    </w:p>
    <w:p w14:paraId="52725530" w14:textId="77777777" w:rsidR="005A3840" w:rsidRPr="008E1309" w:rsidRDefault="005A3840" w:rsidP="00087E33">
      <w:pPr>
        <w:pStyle w:val="REG-P0"/>
        <w:jc w:val="center"/>
        <w:rPr>
          <w:rStyle w:val="REG-AmendChar"/>
        </w:rPr>
      </w:pPr>
    </w:p>
    <w:p w14:paraId="073B012F" w14:textId="77777777" w:rsidR="00087E33" w:rsidRPr="008E1309" w:rsidRDefault="005A3840" w:rsidP="00087E33">
      <w:pPr>
        <w:pStyle w:val="REG-P0"/>
        <w:jc w:val="center"/>
        <w:rPr>
          <w:color w:val="00B050"/>
        </w:rPr>
      </w:pPr>
      <w:r w:rsidRPr="008E1309">
        <w:rPr>
          <w:rStyle w:val="REG-AmendChar"/>
        </w:rPr>
        <w:t>[r</w:t>
      </w:r>
      <w:r w:rsidR="00087E33" w:rsidRPr="008E1309">
        <w:rPr>
          <w:rStyle w:val="REG-AmendChar"/>
        </w:rPr>
        <w:t xml:space="preserve">egulation 10 </w:t>
      </w:r>
      <w:r w:rsidRPr="008E1309">
        <w:rPr>
          <w:rStyle w:val="REG-AmendChar"/>
        </w:rPr>
        <w:t xml:space="preserve">deleted </w:t>
      </w:r>
      <w:r w:rsidR="00087E33" w:rsidRPr="008E1309">
        <w:rPr>
          <w:rStyle w:val="REG-AmendChar"/>
        </w:rPr>
        <w:t>by GN 84/1995]</w:t>
      </w:r>
    </w:p>
    <w:p w14:paraId="7DA92D61" w14:textId="77777777" w:rsidR="00087E33" w:rsidRPr="008E1309" w:rsidRDefault="00087E33" w:rsidP="00E46F71">
      <w:pPr>
        <w:pStyle w:val="REG-P0"/>
        <w:jc w:val="center"/>
      </w:pPr>
    </w:p>
    <w:p w14:paraId="5E3EE31D" w14:textId="77777777" w:rsidR="00E46F71" w:rsidRPr="008E1309" w:rsidRDefault="00E46F71" w:rsidP="00E46F71">
      <w:pPr>
        <w:pStyle w:val="REG-P0"/>
        <w:jc w:val="center"/>
      </w:pPr>
      <w:r w:rsidRPr="008E1309">
        <w:lastRenderedPageBreak/>
        <w:t>CHAPTER II</w:t>
      </w:r>
    </w:p>
    <w:p w14:paraId="2D9BB98F" w14:textId="77777777" w:rsidR="00E46F71" w:rsidRPr="008E1309" w:rsidRDefault="00E46F71" w:rsidP="00E46F71">
      <w:pPr>
        <w:pStyle w:val="REG-P0"/>
        <w:jc w:val="center"/>
      </w:pPr>
      <w:r w:rsidRPr="008E1309">
        <w:t>OBJECTIONS AND REPLIES</w:t>
      </w:r>
    </w:p>
    <w:p w14:paraId="4A2A7D9D" w14:textId="77777777" w:rsidR="00E46F71" w:rsidRPr="008E1309" w:rsidRDefault="00E46F71" w:rsidP="00E46F71">
      <w:pPr>
        <w:pStyle w:val="REG-P0"/>
        <w:rPr>
          <w:i/>
        </w:rPr>
      </w:pPr>
    </w:p>
    <w:p w14:paraId="5B21C1A1" w14:textId="77777777" w:rsidR="00E46F71" w:rsidRPr="008E1309" w:rsidRDefault="00E46F71" w:rsidP="00E46F71">
      <w:pPr>
        <w:pStyle w:val="REG-P0"/>
        <w:rPr>
          <w:b/>
        </w:rPr>
      </w:pPr>
      <w:r w:rsidRPr="008E1309">
        <w:rPr>
          <w:b/>
        </w:rPr>
        <w:t>Objection to application</w:t>
      </w:r>
    </w:p>
    <w:p w14:paraId="390E3646" w14:textId="77777777" w:rsidR="00E46F71" w:rsidRPr="008E1309" w:rsidRDefault="00E46F71" w:rsidP="00E46F71">
      <w:pPr>
        <w:pStyle w:val="REG-P0"/>
        <w:rPr>
          <w:b/>
          <w:szCs w:val="20"/>
        </w:rPr>
      </w:pPr>
    </w:p>
    <w:p w14:paraId="7144EDC6" w14:textId="77777777" w:rsidR="00E46F71" w:rsidRPr="008E1309" w:rsidRDefault="00E46F71" w:rsidP="00E46F71">
      <w:pPr>
        <w:pStyle w:val="REG-P1"/>
      </w:pPr>
      <w:r w:rsidRPr="008E1309">
        <w:rPr>
          <w:b/>
          <w:szCs w:val="23"/>
        </w:rPr>
        <w:t>11.</w:t>
      </w:r>
      <w:r w:rsidRPr="008E1309">
        <w:rPr>
          <w:szCs w:val="23"/>
        </w:rPr>
        <w:tab/>
      </w:r>
      <w:r w:rsidRPr="008E1309">
        <w:t>(</w:t>
      </w:r>
      <w:r w:rsidRPr="008E1309">
        <w:rPr>
          <w:rFonts w:eastAsia="Arial"/>
          <w:szCs w:val="23"/>
        </w:rPr>
        <w:t xml:space="preserve">1) </w:t>
      </w:r>
      <w:r w:rsidRPr="008E1309">
        <w:rPr>
          <w:rFonts w:eastAsia="Arial"/>
          <w:szCs w:val="23"/>
        </w:rPr>
        <w:tab/>
      </w:r>
      <w:r w:rsidRPr="008E1309">
        <w:t>An objection in terms of section 19 of the Act to any application made in terms of section 16 thereof shall be in writing and shall be lodged in eightfold with the secretary.</w:t>
      </w:r>
    </w:p>
    <w:p w14:paraId="7C62B6AB" w14:textId="77777777" w:rsidR="00E46F71" w:rsidRPr="008E1309" w:rsidRDefault="00E46F71" w:rsidP="00E46F71">
      <w:pPr>
        <w:pStyle w:val="REG-P1"/>
        <w:rPr>
          <w:szCs w:val="20"/>
        </w:rPr>
      </w:pPr>
    </w:p>
    <w:p w14:paraId="7206B421" w14:textId="77777777" w:rsidR="00E46F71" w:rsidRPr="008E1309" w:rsidRDefault="00E46F71" w:rsidP="00E46F71">
      <w:pPr>
        <w:pStyle w:val="REG-P1"/>
      </w:pPr>
      <w:r w:rsidRPr="008E1309">
        <w:t>(2)</w:t>
      </w:r>
      <w:r w:rsidRPr="008E1309">
        <w:tab/>
        <w:t>Every such objection shall -</w:t>
      </w:r>
    </w:p>
    <w:p w14:paraId="0639597E" w14:textId="77777777" w:rsidR="00E46F71" w:rsidRPr="008E1309" w:rsidRDefault="00E46F71" w:rsidP="00E46F71">
      <w:pPr>
        <w:pStyle w:val="REG-P1"/>
        <w:rPr>
          <w:szCs w:val="20"/>
        </w:rPr>
      </w:pPr>
    </w:p>
    <w:p w14:paraId="612AE1DB" w14:textId="77777777" w:rsidR="00E46F71" w:rsidRPr="008E1309" w:rsidRDefault="00E46F71" w:rsidP="00E46F71">
      <w:pPr>
        <w:pStyle w:val="REG-Pa"/>
      </w:pPr>
      <w:r w:rsidRPr="008E1309">
        <w:t>(a)</w:t>
      </w:r>
      <w:r w:rsidRPr="008E1309">
        <w:tab/>
        <w:t>state the full name and address of the objector;</w:t>
      </w:r>
    </w:p>
    <w:p w14:paraId="45277968" w14:textId="77777777" w:rsidR="00E46F71" w:rsidRPr="008E1309" w:rsidRDefault="00E46F71" w:rsidP="00E46F71">
      <w:pPr>
        <w:pStyle w:val="REG-Pa"/>
        <w:rPr>
          <w:szCs w:val="20"/>
        </w:rPr>
      </w:pPr>
    </w:p>
    <w:p w14:paraId="1669655F" w14:textId="77777777" w:rsidR="00E46F71" w:rsidRPr="008E1309" w:rsidRDefault="00E46F71" w:rsidP="00E46F71">
      <w:pPr>
        <w:pStyle w:val="REG-Pa"/>
      </w:pPr>
      <w:r w:rsidRPr="008E1309">
        <w:t>(b)</w:t>
      </w:r>
      <w:r w:rsidRPr="008E1309">
        <w:tab/>
        <w:t>clearly identify the application to which the objection relates; and</w:t>
      </w:r>
    </w:p>
    <w:p w14:paraId="6462B823" w14:textId="77777777" w:rsidR="00E46F71" w:rsidRPr="008E1309" w:rsidRDefault="00E46F71" w:rsidP="00E46F71">
      <w:pPr>
        <w:pStyle w:val="REG-Pa"/>
        <w:rPr>
          <w:szCs w:val="19"/>
        </w:rPr>
      </w:pPr>
    </w:p>
    <w:p w14:paraId="3A3F139F" w14:textId="77777777" w:rsidR="00E46F71" w:rsidRPr="008E1309" w:rsidRDefault="00E46F71" w:rsidP="00E46F71">
      <w:pPr>
        <w:pStyle w:val="REG-Pa"/>
      </w:pPr>
      <w:r w:rsidRPr="008E1309">
        <w:t>(c)</w:t>
      </w:r>
      <w:r w:rsidRPr="008E1309">
        <w:tab/>
        <w:t>in detail set out the grounds on which the objection is made.</w:t>
      </w:r>
    </w:p>
    <w:p w14:paraId="20E08CBC" w14:textId="77777777" w:rsidR="00E46F71" w:rsidRPr="008E1309" w:rsidRDefault="00E46F71" w:rsidP="006C1A99">
      <w:pPr>
        <w:pStyle w:val="REG-P0"/>
        <w:rPr>
          <w:i/>
        </w:rPr>
      </w:pPr>
    </w:p>
    <w:p w14:paraId="6183D732" w14:textId="77777777" w:rsidR="00E46F71" w:rsidRPr="008E1309" w:rsidRDefault="00E46F71" w:rsidP="006C1A99">
      <w:pPr>
        <w:pStyle w:val="REG-P0"/>
        <w:rPr>
          <w:b/>
        </w:rPr>
      </w:pPr>
      <w:r w:rsidRPr="008E1309">
        <w:rPr>
          <w:b/>
        </w:rPr>
        <w:t>Reply to objection</w:t>
      </w:r>
    </w:p>
    <w:p w14:paraId="19E37D45" w14:textId="77777777" w:rsidR="00E46F71" w:rsidRPr="008E1309" w:rsidRDefault="00E46F71" w:rsidP="006C1A99">
      <w:pPr>
        <w:pStyle w:val="REG-P0"/>
        <w:rPr>
          <w:i/>
        </w:rPr>
      </w:pPr>
    </w:p>
    <w:p w14:paraId="47498D51" w14:textId="77777777" w:rsidR="00E46F71" w:rsidRPr="008E1309" w:rsidRDefault="00E46F71" w:rsidP="006C1A99">
      <w:pPr>
        <w:pStyle w:val="REG-P1"/>
      </w:pPr>
      <w:r w:rsidRPr="008E1309">
        <w:rPr>
          <w:b/>
          <w:szCs w:val="23"/>
        </w:rPr>
        <w:t>12.</w:t>
      </w:r>
      <w:r w:rsidRPr="008E1309">
        <w:rPr>
          <w:szCs w:val="23"/>
        </w:rPr>
        <w:tab/>
      </w:r>
      <w:r w:rsidR="006C1A99" w:rsidRPr="008E1309">
        <w:t>(1</w:t>
      </w:r>
      <w:r w:rsidRPr="008E1309">
        <w:t xml:space="preserve">) </w:t>
      </w:r>
      <w:r w:rsidR="006C1A99" w:rsidRPr="008E1309">
        <w:tab/>
      </w:r>
      <w:r w:rsidRPr="008E1309">
        <w:t>Any reply by an applicant to an</w:t>
      </w:r>
      <w:r w:rsidR="006C1A99" w:rsidRPr="008E1309">
        <w:t>y objection contemplated in re</w:t>
      </w:r>
      <w:r w:rsidRPr="008E1309">
        <w:t xml:space="preserve">gulation </w:t>
      </w:r>
      <w:r w:rsidRPr="008E1309">
        <w:rPr>
          <w:rFonts w:eastAsia="Arial"/>
          <w:szCs w:val="23"/>
        </w:rPr>
        <w:t xml:space="preserve">11 </w:t>
      </w:r>
      <w:r w:rsidRPr="008E1309">
        <w:t>shall be in writing and shall be lodged in eightfold with the secretary.</w:t>
      </w:r>
    </w:p>
    <w:p w14:paraId="6BBF40AD" w14:textId="77777777" w:rsidR="00E46F71" w:rsidRPr="008E1309" w:rsidRDefault="00E46F71" w:rsidP="006C1A99">
      <w:pPr>
        <w:pStyle w:val="REG-P1"/>
        <w:rPr>
          <w:szCs w:val="20"/>
        </w:rPr>
      </w:pPr>
    </w:p>
    <w:p w14:paraId="23212E67" w14:textId="77777777" w:rsidR="00E46F71" w:rsidRPr="008E1309" w:rsidRDefault="00E46F71" w:rsidP="006C1A99">
      <w:pPr>
        <w:pStyle w:val="REG-P1"/>
      </w:pPr>
      <w:r w:rsidRPr="008E1309">
        <w:t>(2)</w:t>
      </w:r>
      <w:r w:rsidRPr="008E1309">
        <w:tab/>
        <w:t>Every such reply shall clearly identify the objection replied to.</w:t>
      </w:r>
    </w:p>
    <w:p w14:paraId="4AFDDB24" w14:textId="77777777" w:rsidR="00E46F71" w:rsidRPr="008E1309" w:rsidRDefault="00E46F71" w:rsidP="006C1A99">
      <w:pPr>
        <w:pStyle w:val="REG-P0"/>
        <w:jc w:val="center"/>
      </w:pPr>
    </w:p>
    <w:p w14:paraId="07CCD6FD" w14:textId="77777777" w:rsidR="00E46F71" w:rsidRPr="008E1309" w:rsidRDefault="00E46F71" w:rsidP="006C1A99">
      <w:pPr>
        <w:pStyle w:val="REG-P0"/>
        <w:jc w:val="center"/>
      </w:pPr>
      <w:r w:rsidRPr="008E1309">
        <w:t>CHAPTER III</w:t>
      </w:r>
    </w:p>
    <w:p w14:paraId="58605265" w14:textId="77777777" w:rsidR="00E46F71" w:rsidRPr="008E1309" w:rsidRDefault="00E46F71" w:rsidP="006C1A99">
      <w:pPr>
        <w:pStyle w:val="REG-P0"/>
        <w:jc w:val="center"/>
      </w:pPr>
      <w:r w:rsidRPr="008E1309">
        <w:t>LICENCES, CERTIFICATES AND AUTHORITY</w:t>
      </w:r>
    </w:p>
    <w:p w14:paraId="0245C629" w14:textId="77777777" w:rsidR="00E46F71" w:rsidRPr="008E1309" w:rsidRDefault="00E46F71" w:rsidP="006C1A99">
      <w:pPr>
        <w:pStyle w:val="REG-P0"/>
        <w:rPr>
          <w:i/>
          <w:szCs w:val="19"/>
        </w:rPr>
      </w:pPr>
    </w:p>
    <w:p w14:paraId="49CFC1B9" w14:textId="77777777" w:rsidR="00E46F71" w:rsidRPr="008E1309" w:rsidRDefault="00E46F71" w:rsidP="006C1A99">
      <w:pPr>
        <w:pStyle w:val="REG-P0"/>
        <w:rPr>
          <w:b/>
        </w:rPr>
      </w:pPr>
      <w:r w:rsidRPr="008E1309">
        <w:rPr>
          <w:b/>
        </w:rPr>
        <w:t>Licences and certificates of transfer or removal</w:t>
      </w:r>
    </w:p>
    <w:p w14:paraId="4247C434" w14:textId="77777777" w:rsidR="00E46F71" w:rsidRPr="008E1309" w:rsidRDefault="00E46F71" w:rsidP="006C1A99">
      <w:pPr>
        <w:pStyle w:val="REG-P0"/>
        <w:rPr>
          <w:i/>
          <w:szCs w:val="20"/>
        </w:rPr>
      </w:pPr>
    </w:p>
    <w:p w14:paraId="563EE23F" w14:textId="77777777" w:rsidR="00E46F71" w:rsidRPr="008E1309" w:rsidRDefault="00E46F71" w:rsidP="006C1A99">
      <w:pPr>
        <w:pStyle w:val="REG-P1"/>
      </w:pPr>
      <w:r w:rsidRPr="008E1309">
        <w:rPr>
          <w:b/>
        </w:rPr>
        <w:t>13.</w:t>
      </w:r>
      <w:r w:rsidRPr="008E1309">
        <w:tab/>
        <w:t>(</w:t>
      </w:r>
      <w:r w:rsidR="006C1A99" w:rsidRPr="008E1309">
        <w:t>1</w:t>
      </w:r>
      <w:r w:rsidRPr="008E1309">
        <w:t xml:space="preserve">) </w:t>
      </w:r>
      <w:r w:rsidR="006C1A99" w:rsidRPr="008E1309">
        <w:tab/>
      </w:r>
      <w:r w:rsidRPr="008E1309">
        <w:t>For the purposes of section 22 of the Act</w:t>
      </w:r>
      <w:r w:rsidR="006C1A99" w:rsidRPr="008E1309">
        <w:t xml:space="preserve"> </w:t>
      </w:r>
      <w:r w:rsidRPr="008E1309">
        <w:t>-</w:t>
      </w:r>
    </w:p>
    <w:p w14:paraId="457A5F2E" w14:textId="77777777" w:rsidR="00E46F71" w:rsidRPr="008E1309" w:rsidRDefault="00E46F71" w:rsidP="006C1A99">
      <w:pPr>
        <w:pStyle w:val="REG-P1"/>
        <w:rPr>
          <w:szCs w:val="20"/>
        </w:rPr>
      </w:pPr>
    </w:p>
    <w:p w14:paraId="02A24ED1" w14:textId="77777777" w:rsidR="00E46F71" w:rsidRPr="008E1309" w:rsidRDefault="00E46F71" w:rsidP="006C1A99">
      <w:pPr>
        <w:pStyle w:val="REG-Pa"/>
      </w:pPr>
      <w:r w:rsidRPr="008E1309">
        <w:t>(a)</w:t>
      </w:r>
      <w:r w:rsidRPr="008E1309">
        <w:tab/>
        <w:t>a casino licence shall be issued in the form of Form 10;</w:t>
      </w:r>
    </w:p>
    <w:p w14:paraId="27B65901" w14:textId="77777777" w:rsidR="00E46F71" w:rsidRPr="008E1309" w:rsidRDefault="00E46F71" w:rsidP="006C1A99">
      <w:pPr>
        <w:pStyle w:val="REG-Pa"/>
        <w:rPr>
          <w:szCs w:val="19"/>
        </w:rPr>
      </w:pPr>
    </w:p>
    <w:p w14:paraId="1981543C" w14:textId="77777777" w:rsidR="00E46F71" w:rsidRPr="008E1309" w:rsidRDefault="00E46F71" w:rsidP="006C1A99">
      <w:pPr>
        <w:pStyle w:val="REG-Pa"/>
      </w:pPr>
      <w:r w:rsidRPr="008E1309">
        <w:t>(b)</w:t>
      </w:r>
      <w:r w:rsidRPr="008E1309">
        <w:tab/>
        <w:t>a gambling house licence shall be issued in the form of Form II;</w:t>
      </w:r>
    </w:p>
    <w:p w14:paraId="11893640" w14:textId="77777777" w:rsidR="00E46F71" w:rsidRPr="008E1309" w:rsidRDefault="00E46F71" w:rsidP="006C1A99">
      <w:pPr>
        <w:pStyle w:val="REG-Pa"/>
      </w:pPr>
    </w:p>
    <w:p w14:paraId="57F2EE6B" w14:textId="77777777" w:rsidR="00E46F71" w:rsidRPr="008E1309" w:rsidRDefault="00E46F71" w:rsidP="006C1A99">
      <w:pPr>
        <w:pStyle w:val="REG-Pa"/>
      </w:pPr>
      <w:r w:rsidRPr="008E1309">
        <w:t>(c)</w:t>
      </w:r>
      <w:r w:rsidRPr="008E1309">
        <w:tab/>
        <w:t>a certificate of</w:t>
      </w:r>
      <w:r w:rsidR="006C1A99" w:rsidRPr="008E1309">
        <w:t xml:space="preserve"> </w:t>
      </w:r>
      <w:r w:rsidRPr="008E1309">
        <w:t>transfer of a licence shall be issued in the form of Form 12;</w:t>
      </w:r>
    </w:p>
    <w:p w14:paraId="1DB16F6A" w14:textId="77777777" w:rsidR="00E46F71" w:rsidRPr="008E1309" w:rsidRDefault="00E46F71" w:rsidP="006C1A99">
      <w:pPr>
        <w:pStyle w:val="REG-Pa"/>
      </w:pPr>
    </w:p>
    <w:p w14:paraId="3B0C089B" w14:textId="77777777" w:rsidR="00E46F71" w:rsidRPr="008E1309" w:rsidRDefault="00E46F71" w:rsidP="006C1A99">
      <w:pPr>
        <w:pStyle w:val="REG-Pa"/>
      </w:pPr>
      <w:r w:rsidRPr="008E1309">
        <w:t>(d)</w:t>
      </w:r>
      <w:r w:rsidRPr="008E1309">
        <w:tab/>
        <w:t>a certificate of removal of a licence shall be issued in the form of Form 13.</w:t>
      </w:r>
    </w:p>
    <w:p w14:paraId="57B2E6A4" w14:textId="77777777" w:rsidR="00E46F71" w:rsidRPr="008E1309" w:rsidRDefault="00E46F71" w:rsidP="006C1A99">
      <w:pPr>
        <w:pStyle w:val="REG-Pa"/>
        <w:rPr>
          <w:szCs w:val="20"/>
        </w:rPr>
      </w:pPr>
    </w:p>
    <w:p w14:paraId="05471499" w14:textId="77777777" w:rsidR="00E46F71" w:rsidRPr="008E1309" w:rsidRDefault="00E46F71" w:rsidP="006C1A99">
      <w:pPr>
        <w:pStyle w:val="REG-P1"/>
      </w:pPr>
      <w:r w:rsidRPr="008E1309">
        <w:t>(2)</w:t>
      </w:r>
      <w:r w:rsidRPr="008E1309">
        <w:tab/>
        <w:t>Any certificate issued by the sec</w:t>
      </w:r>
      <w:r w:rsidR="006C1A99" w:rsidRPr="008E1309">
        <w:t>retary in accordance with para</w:t>
      </w:r>
      <w:r w:rsidRPr="008E1309">
        <w:t>graph (c) or (d) of subregulation (1) shall be attached to the licence in question.</w:t>
      </w:r>
    </w:p>
    <w:p w14:paraId="12EDDE18" w14:textId="77777777" w:rsidR="00E46F71" w:rsidRPr="008E1309" w:rsidRDefault="00E46F71" w:rsidP="006C1A99">
      <w:pPr>
        <w:pStyle w:val="REG-P1"/>
      </w:pPr>
    </w:p>
    <w:p w14:paraId="4A6DEE26" w14:textId="77777777" w:rsidR="00E46F71" w:rsidRPr="008E1309" w:rsidRDefault="00E46F71" w:rsidP="006C1A99">
      <w:pPr>
        <w:pStyle w:val="REG-P1"/>
      </w:pPr>
      <w:r w:rsidRPr="008E1309">
        <w:t>(3)</w:t>
      </w:r>
      <w:r w:rsidRPr="008E1309">
        <w:tab/>
        <w:t xml:space="preserve">The secretary shall forward a duplicate copy of every licence or certificate issued in accordance with the provisions of subregulation </w:t>
      </w:r>
      <w:r w:rsidRPr="008E1309">
        <w:rPr>
          <w:szCs w:val="23"/>
        </w:rPr>
        <w:t xml:space="preserve">(1) </w:t>
      </w:r>
      <w:r w:rsidRPr="008E1309">
        <w:t>to the Permanent Secretary: Home Affairs</w:t>
      </w:r>
    </w:p>
    <w:p w14:paraId="765600D1" w14:textId="77777777" w:rsidR="00E46F71" w:rsidRPr="008E1309" w:rsidRDefault="00E46F71" w:rsidP="006C1A99">
      <w:pPr>
        <w:pStyle w:val="REG-P1"/>
      </w:pPr>
    </w:p>
    <w:p w14:paraId="5C6A4A09" w14:textId="77777777" w:rsidR="00E46F71" w:rsidRPr="008E1309" w:rsidRDefault="00E46F71" w:rsidP="006C1A99">
      <w:pPr>
        <w:pStyle w:val="REG-P0"/>
        <w:rPr>
          <w:b/>
        </w:rPr>
      </w:pPr>
      <w:r w:rsidRPr="008E1309">
        <w:rPr>
          <w:b/>
        </w:rPr>
        <w:t>Authority to control a business, become a partner therein or share in the profits</w:t>
      </w:r>
    </w:p>
    <w:p w14:paraId="74A71BB3" w14:textId="77777777" w:rsidR="00E46F71" w:rsidRPr="008E1309" w:rsidRDefault="00E46F71" w:rsidP="006C1A99">
      <w:pPr>
        <w:pStyle w:val="REG-P0"/>
        <w:rPr>
          <w:i/>
          <w:szCs w:val="20"/>
        </w:rPr>
      </w:pPr>
    </w:p>
    <w:p w14:paraId="49DE9976" w14:textId="77777777" w:rsidR="00E46F71" w:rsidRPr="008E1309" w:rsidRDefault="00E46F71" w:rsidP="006C1A99">
      <w:pPr>
        <w:pStyle w:val="REG-P1"/>
      </w:pPr>
      <w:r w:rsidRPr="008E1309">
        <w:rPr>
          <w:b/>
        </w:rPr>
        <w:t>14.</w:t>
      </w:r>
      <w:r w:rsidRPr="008E1309">
        <w:rPr>
          <w:b/>
        </w:rPr>
        <w:tab/>
      </w:r>
      <w:r w:rsidRPr="008E1309">
        <w:rPr>
          <w:szCs w:val="23"/>
        </w:rPr>
        <w:t xml:space="preserve">(1) </w:t>
      </w:r>
      <w:r w:rsidR="006C1A99" w:rsidRPr="008E1309">
        <w:rPr>
          <w:szCs w:val="23"/>
        </w:rPr>
        <w:tab/>
      </w:r>
      <w:r w:rsidRPr="008E1309">
        <w:t>Any authority granted under section 38 whereby any person is allowed in effect to control a casino or a gambling house or to become a partner therein or to share in the profits thereof, shall be issued in the form of Form 14.</w:t>
      </w:r>
    </w:p>
    <w:p w14:paraId="7BB23262" w14:textId="77777777" w:rsidR="00E46F71" w:rsidRPr="008E1309" w:rsidRDefault="00E46F71" w:rsidP="006C1A99">
      <w:pPr>
        <w:pStyle w:val="REG-P1"/>
      </w:pPr>
    </w:p>
    <w:p w14:paraId="7E43D6BA" w14:textId="77777777" w:rsidR="00E46F71" w:rsidRPr="008E1309" w:rsidRDefault="00E46F71" w:rsidP="006C1A99">
      <w:pPr>
        <w:pStyle w:val="REG-P1"/>
      </w:pPr>
      <w:r w:rsidRPr="008E1309">
        <w:lastRenderedPageBreak/>
        <w:t xml:space="preserve">(2) </w:t>
      </w:r>
      <w:r w:rsidR="006C1A99" w:rsidRPr="008E1309">
        <w:tab/>
      </w:r>
      <w:r w:rsidRPr="008E1309">
        <w:t>Any authority issued in accordance with subregulation (I) shall be attached to the licence in question.</w:t>
      </w:r>
    </w:p>
    <w:p w14:paraId="0B91AAF7" w14:textId="77777777" w:rsidR="00E46F71" w:rsidRPr="008E1309" w:rsidRDefault="00E46F71" w:rsidP="006C1A99">
      <w:pPr>
        <w:pStyle w:val="REG-P0"/>
        <w:rPr>
          <w:i/>
        </w:rPr>
      </w:pPr>
    </w:p>
    <w:p w14:paraId="6E586FEA" w14:textId="77777777" w:rsidR="00E46F71" w:rsidRPr="008E1309" w:rsidRDefault="00E46F71" w:rsidP="006C1A99">
      <w:pPr>
        <w:pStyle w:val="REG-P0"/>
        <w:rPr>
          <w:b/>
        </w:rPr>
      </w:pPr>
      <w:r w:rsidRPr="008E1309">
        <w:rPr>
          <w:b/>
        </w:rPr>
        <w:t>Certificate of approval</w:t>
      </w:r>
    </w:p>
    <w:p w14:paraId="51CA47F6" w14:textId="77777777" w:rsidR="00E46F71" w:rsidRPr="008E1309" w:rsidRDefault="00E46F71" w:rsidP="006C1A99">
      <w:pPr>
        <w:pStyle w:val="REG-P0"/>
        <w:rPr>
          <w:i/>
          <w:szCs w:val="20"/>
        </w:rPr>
      </w:pPr>
    </w:p>
    <w:p w14:paraId="58378E32" w14:textId="77777777" w:rsidR="00E46F71" w:rsidRPr="008E1309" w:rsidRDefault="00E46F71" w:rsidP="006C1A99">
      <w:pPr>
        <w:pStyle w:val="REG-P1"/>
      </w:pPr>
      <w:r w:rsidRPr="008E1309">
        <w:rPr>
          <w:b/>
        </w:rPr>
        <w:t>15.</w:t>
      </w:r>
      <w:r w:rsidRPr="008E1309">
        <w:tab/>
      </w:r>
      <w:r w:rsidR="006C1A99" w:rsidRPr="008E1309">
        <w:t>(</w:t>
      </w:r>
      <w:r w:rsidRPr="008E1309">
        <w:t xml:space="preserve">1) </w:t>
      </w:r>
      <w:r w:rsidR="006C1A99" w:rsidRPr="008E1309">
        <w:tab/>
      </w:r>
      <w:r w:rsidRPr="008E1309">
        <w:t>A certificate of approval issued in terms of section 29 of the Act shall be in the form of Form 15.</w:t>
      </w:r>
    </w:p>
    <w:p w14:paraId="6656E83B" w14:textId="77777777" w:rsidR="00E46F71" w:rsidRPr="008E1309" w:rsidRDefault="00E46F71" w:rsidP="006C1A99">
      <w:pPr>
        <w:pStyle w:val="REG-P1"/>
        <w:rPr>
          <w:szCs w:val="20"/>
        </w:rPr>
      </w:pPr>
    </w:p>
    <w:p w14:paraId="2F1817FF" w14:textId="77777777" w:rsidR="00E46F71" w:rsidRPr="008E1309" w:rsidRDefault="00E46F71" w:rsidP="006C1A99">
      <w:pPr>
        <w:pStyle w:val="REG-P1"/>
      </w:pPr>
      <w:r w:rsidRPr="008E1309">
        <w:t xml:space="preserve">(2) </w:t>
      </w:r>
      <w:r w:rsidR="006C1A99" w:rsidRPr="008E1309">
        <w:tab/>
      </w:r>
      <w:r w:rsidRPr="008E1309">
        <w:t xml:space="preserve">The secretary shall forward a duplicate copy of every certificate of approval issued in accordance with subregulation </w:t>
      </w:r>
      <w:r w:rsidRPr="008E1309">
        <w:rPr>
          <w:szCs w:val="23"/>
        </w:rPr>
        <w:t xml:space="preserve">(1) </w:t>
      </w:r>
      <w:r w:rsidRPr="008E1309">
        <w:t>to the Permanent Secretary: Home Affairs</w:t>
      </w:r>
    </w:p>
    <w:p w14:paraId="4A5D4F14" w14:textId="77777777" w:rsidR="00E46F71" w:rsidRPr="008E1309" w:rsidRDefault="00E46F71" w:rsidP="006C1A99">
      <w:pPr>
        <w:pStyle w:val="REG-P0"/>
        <w:jc w:val="center"/>
      </w:pPr>
    </w:p>
    <w:p w14:paraId="78AF8A01" w14:textId="77777777" w:rsidR="00E46F71" w:rsidRPr="008E1309" w:rsidRDefault="00E46F71" w:rsidP="006C1A99">
      <w:pPr>
        <w:pStyle w:val="REG-P0"/>
        <w:jc w:val="center"/>
      </w:pPr>
      <w:r w:rsidRPr="008E1309">
        <w:t>CHAPTER IV</w:t>
      </w:r>
    </w:p>
    <w:p w14:paraId="014E3D1B" w14:textId="77777777" w:rsidR="00E46F71" w:rsidRPr="008E1309" w:rsidRDefault="00E46F71" w:rsidP="006C1A99">
      <w:pPr>
        <w:pStyle w:val="REG-P0"/>
        <w:jc w:val="center"/>
      </w:pPr>
      <w:r w:rsidRPr="008E1309">
        <w:t xml:space="preserve">FEES, ANNUAL LEVY AND PENALTIES </w:t>
      </w:r>
      <w:r w:rsidR="005A3840" w:rsidRPr="008E1309">
        <w:br/>
      </w:r>
      <w:r w:rsidRPr="008E1309">
        <w:t>FOR LATE PAYMENTS</w:t>
      </w:r>
    </w:p>
    <w:p w14:paraId="318AE849" w14:textId="77777777" w:rsidR="00E46F71" w:rsidRPr="008E1309" w:rsidRDefault="00E46F71" w:rsidP="006C1A99">
      <w:pPr>
        <w:pStyle w:val="REG-P0"/>
        <w:rPr>
          <w:i/>
          <w:szCs w:val="13"/>
        </w:rPr>
      </w:pPr>
    </w:p>
    <w:p w14:paraId="38FE0A31" w14:textId="77777777" w:rsidR="00E46F71" w:rsidRPr="008E1309" w:rsidRDefault="00E46F71" w:rsidP="006C1A99">
      <w:pPr>
        <w:pStyle w:val="REG-P0"/>
        <w:rPr>
          <w:b/>
        </w:rPr>
      </w:pPr>
      <w:r w:rsidRPr="008E1309">
        <w:rPr>
          <w:b/>
        </w:rPr>
        <w:t>Application fees</w:t>
      </w:r>
    </w:p>
    <w:p w14:paraId="04D9DEB2" w14:textId="77777777" w:rsidR="00E46F71" w:rsidRPr="008E1309" w:rsidRDefault="00E46F71" w:rsidP="006C1A99">
      <w:pPr>
        <w:pStyle w:val="REG-P0"/>
        <w:rPr>
          <w:i/>
          <w:szCs w:val="20"/>
        </w:rPr>
      </w:pPr>
    </w:p>
    <w:p w14:paraId="35410936" w14:textId="77777777" w:rsidR="00E46F71" w:rsidRPr="008E1309" w:rsidRDefault="00E46F71" w:rsidP="00087E33">
      <w:pPr>
        <w:pStyle w:val="REG-P1"/>
      </w:pPr>
      <w:r w:rsidRPr="008E1309">
        <w:rPr>
          <w:b/>
        </w:rPr>
        <w:t>16.</w:t>
      </w:r>
      <w:r w:rsidRPr="008E1309">
        <w:rPr>
          <w:b/>
        </w:rPr>
        <w:tab/>
      </w:r>
      <w:r w:rsidR="006C1A99" w:rsidRPr="008E1309">
        <w:t>(</w:t>
      </w:r>
      <w:r w:rsidRPr="008E1309">
        <w:t xml:space="preserve">1) </w:t>
      </w:r>
      <w:r w:rsidR="006C1A99" w:rsidRPr="008E1309">
        <w:tab/>
      </w:r>
      <w:r w:rsidR="00087E33" w:rsidRPr="008E1309">
        <w:t>Upon the submission of an application in terms of section 16, 26 or 38 of the Act the applicant shall pay to the secretary the appropriate fee set out in Part I of Annexure B</w:t>
      </w:r>
      <w:r w:rsidRPr="008E1309">
        <w:t>.</w:t>
      </w:r>
    </w:p>
    <w:p w14:paraId="1B0B3F73" w14:textId="77777777" w:rsidR="00E46F71" w:rsidRPr="008E1309" w:rsidRDefault="00E46F71" w:rsidP="006C1A99">
      <w:pPr>
        <w:pStyle w:val="REG-P1"/>
      </w:pPr>
    </w:p>
    <w:p w14:paraId="198DE8A9" w14:textId="77777777" w:rsidR="00087E33" w:rsidRPr="008E1309" w:rsidRDefault="00087E33" w:rsidP="00087E33">
      <w:pPr>
        <w:pStyle w:val="REG-Amend"/>
      </w:pPr>
      <w:r w:rsidRPr="008E1309">
        <w:t>[subregulation (1) substituted by GN 84/1995]</w:t>
      </w:r>
    </w:p>
    <w:p w14:paraId="7423529D" w14:textId="77777777" w:rsidR="00087E33" w:rsidRPr="008E1309" w:rsidRDefault="00087E33" w:rsidP="006C1A99">
      <w:pPr>
        <w:pStyle w:val="REG-P1"/>
      </w:pPr>
    </w:p>
    <w:p w14:paraId="0A254C39" w14:textId="77777777" w:rsidR="00E46F71" w:rsidRPr="008E1309" w:rsidRDefault="00E46F71" w:rsidP="006C1A99">
      <w:pPr>
        <w:pStyle w:val="REG-P1"/>
      </w:pPr>
      <w:r w:rsidRPr="008E1309">
        <w:t xml:space="preserve">(2) </w:t>
      </w:r>
      <w:r w:rsidR="006C1A99" w:rsidRPr="008E1309">
        <w:tab/>
      </w:r>
      <w:r w:rsidRPr="008E1309">
        <w:t>No amount paid in terms of</w:t>
      </w:r>
      <w:r w:rsidR="00087E33" w:rsidRPr="008E1309">
        <w:t xml:space="preserve"> </w:t>
      </w:r>
      <w:r w:rsidRPr="008E1309">
        <w:t>subregulation (1), or any part there­ of shall be refunded to the applicant.</w:t>
      </w:r>
    </w:p>
    <w:p w14:paraId="53E9CB7F" w14:textId="77777777" w:rsidR="00E46F71" w:rsidRPr="008E1309" w:rsidRDefault="00E46F71" w:rsidP="006C1A99">
      <w:pPr>
        <w:pStyle w:val="REG-P0"/>
        <w:rPr>
          <w:i/>
        </w:rPr>
      </w:pPr>
    </w:p>
    <w:p w14:paraId="4B30A818" w14:textId="77777777" w:rsidR="00E46F71" w:rsidRPr="008E1309" w:rsidRDefault="00E46F71" w:rsidP="006C1A99">
      <w:pPr>
        <w:pStyle w:val="REG-P0"/>
        <w:rPr>
          <w:b/>
        </w:rPr>
      </w:pPr>
      <w:r w:rsidRPr="008E1309">
        <w:rPr>
          <w:b/>
        </w:rPr>
        <w:t>Annual licence fees</w:t>
      </w:r>
    </w:p>
    <w:p w14:paraId="24AD7C35" w14:textId="77777777" w:rsidR="00E46F71" w:rsidRPr="008E1309" w:rsidRDefault="00E46F71" w:rsidP="006C1A99">
      <w:pPr>
        <w:pStyle w:val="REG-P0"/>
        <w:rPr>
          <w:i/>
          <w:szCs w:val="20"/>
        </w:rPr>
      </w:pPr>
    </w:p>
    <w:p w14:paraId="2E82CEC7" w14:textId="77777777" w:rsidR="00E46F71" w:rsidRPr="008E1309" w:rsidRDefault="00E46F71" w:rsidP="00252C0B">
      <w:pPr>
        <w:pStyle w:val="REG-P1"/>
      </w:pPr>
      <w:r w:rsidRPr="008E1309">
        <w:rPr>
          <w:b/>
        </w:rPr>
        <w:t>17.</w:t>
      </w:r>
      <w:r w:rsidRPr="008E1309">
        <w:tab/>
      </w:r>
      <w:r w:rsidR="006C1A99" w:rsidRPr="008E1309">
        <w:t>(</w:t>
      </w:r>
      <w:r w:rsidRPr="008E1309">
        <w:t xml:space="preserve">1) </w:t>
      </w:r>
      <w:r w:rsidR="00252C0B" w:rsidRPr="008E1309">
        <w:tab/>
      </w:r>
      <w:r w:rsidRPr="008E1309">
        <w:t xml:space="preserve">The secretary shall not in terms of section 22 of the Act issue any licence unless the appropriate annual licence fee set out in Part II of Annexure B </w:t>
      </w:r>
      <w:r w:rsidR="00087E33" w:rsidRPr="008E1309">
        <w:t>is paid to the secretary</w:t>
      </w:r>
      <w:r w:rsidRPr="008E1309">
        <w:t>.</w:t>
      </w:r>
    </w:p>
    <w:p w14:paraId="6B4373BE" w14:textId="77777777" w:rsidR="00087E33" w:rsidRPr="008E1309" w:rsidRDefault="00087E33" w:rsidP="00252C0B">
      <w:pPr>
        <w:pStyle w:val="REG-P1"/>
      </w:pPr>
    </w:p>
    <w:p w14:paraId="15BC3CDB" w14:textId="77777777" w:rsidR="00087E33" w:rsidRPr="008E1309" w:rsidRDefault="00087E33" w:rsidP="00087E33">
      <w:pPr>
        <w:pStyle w:val="REG-Amend"/>
      </w:pPr>
      <w:r w:rsidRPr="008E1309">
        <w:t>[subregulation (1) amended by GN 84/1995]</w:t>
      </w:r>
    </w:p>
    <w:p w14:paraId="717768B5" w14:textId="77777777" w:rsidR="00E46F71" w:rsidRPr="008E1309" w:rsidRDefault="00E46F71" w:rsidP="00252C0B">
      <w:pPr>
        <w:pStyle w:val="REG-P1"/>
      </w:pPr>
    </w:p>
    <w:p w14:paraId="0CF8EF14" w14:textId="77777777" w:rsidR="00E46F71" w:rsidRPr="008E1309" w:rsidRDefault="00E46F71" w:rsidP="00252C0B">
      <w:pPr>
        <w:pStyle w:val="REG-P1"/>
      </w:pPr>
      <w:r w:rsidRPr="008E1309">
        <w:t>(2)</w:t>
      </w:r>
      <w:r w:rsidRPr="008E1309">
        <w:tab/>
        <w:t xml:space="preserve">After a licence has been issued in terms of section 22 of the Act, the annual licence fee referred to in subregulation </w:t>
      </w:r>
      <w:r w:rsidRPr="008E1309">
        <w:rPr>
          <w:szCs w:val="23"/>
        </w:rPr>
        <w:t xml:space="preserve">(l) </w:t>
      </w:r>
      <w:r w:rsidRPr="008E1309">
        <w:t xml:space="preserve">shall be paid by the holder of the licence to the </w:t>
      </w:r>
      <w:r w:rsidR="00087E33" w:rsidRPr="008E1309">
        <w:t>secretary</w:t>
      </w:r>
      <w:r w:rsidRPr="008E1309">
        <w:t xml:space="preserve"> annually not later than the last day of the particular month in which the licence was issued to such holder or, where the licence was obtained through a transfer, to the original holder of such licence.</w:t>
      </w:r>
    </w:p>
    <w:p w14:paraId="44F8878A" w14:textId="77777777" w:rsidR="00087E33" w:rsidRPr="008E1309" w:rsidRDefault="00087E33" w:rsidP="00252C0B">
      <w:pPr>
        <w:pStyle w:val="REG-P1"/>
      </w:pPr>
    </w:p>
    <w:p w14:paraId="0D749898" w14:textId="77777777" w:rsidR="00087E33" w:rsidRPr="008E1309" w:rsidRDefault="00087E33" w:rsidP="00087E33">
      <w:pPr>
        <w:pStyle w:val="REG-Amend"/>
      </w:pPr>
      <w:r w:rsidRPr="008E1309">
        <w:t>[subregulation (2) amended by GN 84/1995]</w:t>
      </w:r>
    </w:p>
    <w:p w14:paraId="4D0EC26E" w14:textId="77777777" w:rsidR="00E46F71" w:rsidRPr="008E1309" w:rsidRDefault="00E46F71" w:rsidP="00252C0B">
      <w:pPr>
        <w:pStyle w:val="REG-P1"/>
      </w:pPr>
    </w:p>
    <w:p w14:paraId="4A45CD2D" w14:textId="77777777" w:rsidR="00E46F71" w:rsidRPr="008E1309" w:rsidRDefault="00E46F71" w:rsidP="00252C0B">
      <w:pPr>
        <w:pStyle w:val="REG-P1"/>
      </w:pPr>
      <w:r w:rsidRPr="008E1309">
        <w:t>(3)</w:t>
      </w:r>
      <w:r w:rsidRPr="008E1309">
        <w:tab/>
        <w:t>No amount paid in respect of the annual fee shall be refundable in the event of the surrender, withdrawal or suspension of the licence in question.</w:t>
      </w:r>
    </w:p>
    <w:p w14:paraId="72DD21AB" w14:textId="77777777" w:rsidR="001D40D6" w:rsidRPr="008E1309" w:rsidRDefault="001D40D6" w:rsidP="00252C0B">
      <w:pPr>
        <w:pStyle w:val="REG-P1"/>
      </w:pPr>
    </w:p>
    <w:p w14:paraId="286193A9" w14:textId="77777777" w:rsidR="001D40D6" w:rsidRPr="008E1309" w:rsidRDefault="001D40D6" w:rsidP="001D40D6">
      <w:pPr>
        <w:pStyle w:val="REG-P1"/>
      </w:pPr>
      <w:r w:rsidRPr="008E1309">
        <w:t xml:space="preserve">(4) </w:t>
      </w:r>
      <w:r w:rsidRPr="008E1309">
        <w:tab/>
        <w:t>Every holder of a gambling house licence who conducts a retail liquor business shall, simultaneously with the payment referred to in subregulation (2), submit to the secretary a certified copy of the current liquor licence held by such holder in respect of such business or furnish to the secretary such other proof, as the secretary may require, that the annual fee in respect of such liquor licence has been paid in respect of the year in question.</w:t>
      </w:r>
    </w:p>
    <w:p w14:paraId="426A7BA8" w14:textId="77777777" w:rsidR="001D40D6" w:rsidRPr="008E1309" w:rsidRDefault="001D40D6" w:rsidP="001D40D6">
      <w:pPr>
        <w:pStyle w:val="REG-Amend"/>
      </w:pPr>
    </w:p>
    <w:p w14:paraId="0A16BDE4" w14:textId="77777777" w:rsidR="001D40D6" w:rsidRPr="008E1309" w:rsidRDefault="001D40D6" w:rsidP="001D40D6">
      <w:pPr>
        <w:pStyle w:val="REG-Amend"/>
      </w:pPr>
      <w:r w:rsidRPr="008E1309">
        <w:t>[subregulation (4) inserted by GN 121/1996]</w:t>
      </w:r>
    </w:p>
    <w:p w14:paraId="257F8FD9" w14:textId="77777777" w:rsidR="001D40D6" w:rsidRPr="008E1309" w:rsidRDefault="001D40D6" w:rsidP="00252C0B">
      <w:pPr>
        <w:pStyle w:val="REG-P1"/>
      </w:pPr>
    </w:p>
    <w:p w14:paraId="29BE3E44" w14:textId="5E239B11" w:rsidR="00E46F71" w:rsidRPr="008E1309" w:rsidRDefault="00364ED9" w:rsidP="00252C0B">
      <w:pPr>
        <w:pStyle w:val="REG-P0"/>
        <w:rPr>
          <w:b/>
          <w:szCs w:val="28"/>
        </w:rPr>
      </w:pPr>
      <w:r>
        <w:rPr>
          <w:b/>
          <w:szCs w:val="28"/>
        </w:rPr>
        <w:t>Issue of licence, t</w:t>
      </w:r>
      <w:r w:rsidR="00E46F71" w:rsidRPr="008E1309">
        <w:rPr>
          <w:b/>
          <w:szCs w:val="28"/>
        </w:rPr>
        <w:t>ransfer and removal fees</w:t>
      </w:r>
    </w:p>
    <w:p w14:paraId="026786A8" w14:textId="77777777" w:rsidR="00E46F71" w:rsidRPr="008E1309" w:rsidRDefault="00E46F71" w:rsidP="00252C0B">
      <w:pPr>
        <w:pStyle w:val="REG-P0"/>
        <w:rPr>
          <w:i/>
          <w:szCs w:val="18"/>
        </w:rPr>
      </w:pPr>
    </w:p>
    <w:p w14:paraId="61420F72" w14:textId="56628BDB" w:rsidR="00E46F71" w:rsidRDefault="00E46F71" w:rsidP="00364ED9">
      <w:pPr>
        <w:pStyle w:val="REG-P1"/>
        <w:rPr>
          <w:lang w:val="en-ZA"/>
        </w:rPr>
      </w:pPr>
      <w:r w:rsidRPr="008E1309">
        <w:rPr>
          <w:b/>
        </w:rPr>
        <w:lastRenderedPageBreak/>
        <w:t>18.</w:t>
      </w:r>
      <w:r w:rsidRPr="008E1309">
        <w:tab/>
      </w:r>
      <w:r w:rsidR="00364ED9" w:rsidRPr="00364ED9">
        <w:rPr>
          <w:lang w:val="en-ZA"/>
        </w:rPr>
        <w:t>The secretary shall not in terms of section 22 of the Act issue any licence or</w:t>
      </w:r>
      <w:r w:rsidR="00364ED9">
        <w:rPr>
          <w:lang w:val="en-ZA"/>
        </w:rPr>
        <w:t xml:space="preserve"> </w:t>
      </w:r>
      <w:r w:rsidR="00364ED9" w:rsidRPr="00364ED9">
        <w:rPr>
          <w:lang w:val="en-ZA"/>
        </w:rPr>
        <w:t>any certificate of transfer or removal of a licence, unless the appropriate fee set out in Part III</w:t>
      </w:r>
      <w:r w:rsidR="00364ED9">
        <w:rPr>
          <w:lang w:val="en-ZA"/>
        </w:rPr>
        <w:t xml:space="preserve"> </w:t>
      </w:r>
      <w:r w:rsidR="00364ED9" w:rsidRPr="00364ED9">
        <w:rPr>
          <w:lang w:val="en-ZA"/>
        </w:rPr>
        <w:t>of Annexure B has been paid by the applicant to the secretary</w:t>
      </w:r>
      <w:r w:rsidR="00364ED9">
        <w:rPr>
          <w:lang w:val="en-ZA"/>
        </w:rPr>
        <w:t>.</w:t>
      </w:r>
    </w:p>
    <w:p w14:paraId="403BEF92" w14:textId="77777777" w:rsidR="00364ED9" w:rsidRPr="00525B22" w:rsidRDefault="00364ED9" w:rsidP="00525B22">
      <w:pPr>
        <w:pStyle w:val="REG-P1"/>
        <w:ind w:firstLine="0"/>
      </w:pPr>
    </w:p>
    <w:p w14:paraId="3E57628E" w14:textId="1D9C25E8" w:rsidR="00485D2A" w:rsidRPr="008E1309" w:rsidRDefault="00485D2A" w:rsidP="00485D2A">
      <w:pPr>
        <w:pStyle w:val="REG-Amend"/>
      </w:pPr>
      <w:r w:rsidRPr="008E1309">
        <w:t>[regulation 18 amended by GN 84/1995</w:t>
      </w:r>
      <w:r w:rsidR="00364ED9">
        <w:t xml:space="preserve"> and substituted by GN 95/2017</w:t>
      </w:r>
      <w:r w:rsidRPr="008E1309">
        <w:t>]</w:t>
      </w:r>
    </w:p>
    <w:p w14:paraId="396CA8C5" w14:textId="77777777" w:rsidR="00485D2A" w:rsidRPr="008E1309" w:rsidRDefault="00485D2A" w:rsidP="00252C0B">
      <w:pPr>
        <w:pStyle w:val="REG-P0"/>
        <w:rPr>
          <w:i/>
        </w:rPr>
      </w:pPr>
    </w:p>
    <w:p w14:paraId="18935679" w14:textId="77777777" w:rsidR="00E46F71" w:rsidRPr="008E1309" w:rsidRDefault="00E46F71" w:rsidP="00252C0B">
      <w:pPr>
        <w:pStyle w:val="REG-P0"/>
        <w:rPr>
          <w:b/>
        </w:rPr>
      </w:pPr>
      <w:r w:rsidRPr="008E1309">
        <w:rPr>
          <w:b/>
        </w:rPr>
        <w:t>Fee for certificate of approval</w:t>
      </w:r>
    </w:p>
    <w:p w14:paraId="67692FAE" w14:textId="77777777" w:rsidR="00E46F71" w:rsidRPr="008E1309" w:rsidRDefault="00E46F71" w:rsidP="00252C0B">
      <w:pPr>
        <w:pStyle w:val="REG-P0"/>
        <w:rPr>
          <w:i/>
          <w:szCs w:val="20"/>
        </w:rPr>
      </w:pPr>
    </w:p>
    <w:p w14:paraId="49570A3D" w14:textId="77777777" w:rsidR="00E46F71" w:rsidRPr="008E1309" w:rsidRDefault="00E46F71" w:rsidP="00252C0B">
      <w:pPr>
        <w:pStyle w:val="REG-P1"/>
      </w:pPr>
      <w:r w:rsidRPr="008E1309">
        <w:rPr>
          <w:b/>
          <w:szCs w:val="23"/>
        </w:rPr>
        <w:t>19.</w:t>
      </w:r>
      <w:r w:rsidRPr="008E1309">
        <w:rPr>
          <w:szCs w:val="23"/>
        </w:rPr>
        <w:t xml:space="preserve"> </w:t>
      </w:r>
      <w:r w:rsidR="00252C0B" w:rsidRPr="008E1309">
        <w:rPr>
          <w:szCs w:val="23"/>
        </w:rPr>
        <w:tab/>
      </w:r>
      <w:r w:rsidRPr="008E1309">
        <w:t xml:space="preserve">The secretary shall not in terms of section </w:t>
      </w:r>
      <w:r w:rsidRPr="008E1309">
        <w:rPr>
          <w:szCs w:val="23"/>
        </w:rPr>
        <w:t xml:space="preserve">29 </w:t>
      </w:r>
      <w:r w:rsidRPr="008E1309">
        <w:t xml:space="preserve">of the Act issue a certificate of approval unless the fee prescribed for such certificate in Part IV of Annexure B </w:t>
      </w:r>
      <w:r w:rsidR="00087E33" w:rsidRPr="008E1309">
        <w:t>is paid to the secretary</w:t>
      </w:r>
      <w:r w:rsidRPr="008E1309">
        <w:t>.</w:t>
      </w:r>
    </w:p>
    <w:p w14:paraId="2B30B2CF" w14:textId="77777777" w:rsidR="00E46F71" w:rsidRPr="008E1309" w:rsidRDefault="00E46F71" w:rsidP="00252C0B">
      <w:pPr>
        <w:pStyle w:val="REG-P0"/>
        <w:rPr>
          <w:i/>
        </w:rPr>
      </w:pPr>
    </w:p>
    <w:p w14:paraId="06487137" w14:textId="77777777" w:rsidR="00087E33" w:rsidRPr="008E1309" w:rsidRDefault="00087E33" w:rsidP="00087E33">
      <w:pPr>
        <w:pStyle w:val="REG-Amend"/>
      </w:pPr>
      <w:r w:rsidRPr="008E1309">
        <w:t>[</w:t>
      </w:r>
      <w:r w:rsidR="005A3840" w:rsidRPr="008E1309">
        <w:t>r</w:t>
      </w:r>
      <w:r w:rsidRPr="008E1309">
        <w:t>egulation 19 amended by GN 84/1995]</w:t>
      </w:r>
    </w:p>
    <w:p w14:paraId="242BFF6F" w14:textId="77777777" w:rsidR="00087E33" w:rsidRPr="008E1309" w:rsidRDefault="00087E33" w:rsidP="00252C0B">
      <w:pPr>
        <w:pStyle w:val="REG-P0"/>
        <w:rPr>
          <w:i/>
        </w:rPr>
      </w:pPr>
    </w:p>
    <w:p w14:paraId="46F2FE7F" w14:textId="7A4543C9" w:rsidR="00E46F71" w:rsidRPr="008E1309" w:rsidRDefault="00EE7C83" w:rsidP="00252C0B">
      <w:pPr>
        <w:pStyle w:val="REG-P0"/>
        <w:rPr>
          <w:b/>
        </w:rPr>
      </w:pPr>
      <w:r>
        <w:rPr>
          <w:b/>
        </w:rPr>
        <w:t>***</w:t>
      </w:r>
    </w:p>
    <w:p w14:paraId="731A1850" w14:textId="77777777" w:rsidR="00E46F71" w:rsidRPr="008E1309" w:rsidRDefault="00E46F71" w:rsidP="00252C0B">
      <w:pPr>
        <w:pStyle w:val="REG-P0"/>
        <w:rPr>
          <w:i/>
          <w:szCs w:val="20"/>
        </w:rPr>
      </w:pPr>
    </w:p>
    <w:p w14:paraId="534C1AC8" w14:textId="6EDCB929" w:rsidR="00E46F71" w:rsidRPr="00525B22" w:rsidRDefault="00E46F71" w:rsidP="00525B22">
      <w:pPr>
        <w:pStyle w:val="REG-P1"/>
        <w:rPr>
          <w:lang w:val="en-ZA"/>
        </w:rPr>
      </w:pPr>
      <w:r w:rsidRPr="008E1309">
        <w:rPr>
          <w:b/>
          <w:szCs w:val="25"/>
        </w:rPr>
        <w:t>20.</w:t>
      </w:r>
      <w:r w:rsidRPr="008E1309">
        <w:rPr>
          <w:b/>
          <w:szCs w:val="25"/>
        </w:rPr>
        <w:tab/>
      </w:r>
    </w:p>
    <w:p w14:paraId="29AC4D43" w14:textId="77777777" w:rsidR="00087E33" w:rsidRDefault="00087E33" w:rsidP="00E22C4E">
      <w:pPr>
        <w:pStyle w:val="REG-P1"/>
        <w:rPr>
          <w:szCs w:val="20"/>
        </w:rPr>
      </w:pPr>
    </w:p>
    <w:p w14:paraId="06BB1A13" w14:textId="12202ACA" w:rsidR="00EE7C83" w:rsidRDefault="00EE7C83" w:rsidP="00525B22">
      <w:pPr>
        <w:pStyle w:val="REG-Amend"/>
      </w:pPr>
      <w:r w:rsidRPr="00EE7C83">
        <w:t xml:space="preserve">[regulation </w:t>
      </w:r>
      <w:bookmarkStart w:id="0" w:name="_GoBack"/>
      <w:bookmarkEnd w:id="0"/>
      <w:r w:rsidRPr="00EE7C83">
        <w:t>20 substituted by GN 84/</w:t>
      </w:r>
      <w:r>
        <w:t>1995,</w:t>
      </w:r>
    </w:p>
    <w:p w14:paraId="709DE7E7" w14:textId="00B3A484" w:rsidR="00525B22" w:rsidRPr="008E1309" w:rsidRDefault="00EE7C83" w:rsidP="00525B22">
      <w:pPr>
        <w:pStyle w:val="REG-Amend"/>
      </w:pPr>
      <w:r>
        <w:t xml:space="preserve">amended by </w:t>
      </w:r>
      <w:r w:rsidR="00525B22">
        <w:t>GN 95/2017</w:t>
      </w:r>
      <w:r>
        <w:t xml:space="preserve"> and deleted by GN 255/2020</w:t>
      </w:r>
      <w:r w:rsidR="00525B22" w:rsidRPr="008E1309">
        <w:t>]</w:t>
      </w:r>
    </w:p>
    <w:p w14:paraId="1389AF59" w14:textId="77777777" w:rsidR="00E22C4E" w:rsidRPr="008E1309" w:rsidRDefault="00E22C4E" w:rsidP="00252C0B">
      <w:pPr>
        <w:pStyle w:val="REG-P0"/>
        <w:rPr>
          <w:i/>
        </w:rPr>
      </w:pPr>
    </w:p>
    <w:p w14:paraId="2418A401" w14:textId="74EA809A" w:rsidR="00E46F71" w:rsidRPr="008E1309" w:rsidRDefault="00E46F71" w:rsidP="00252C0B">
      <w:pPr>
        <w:pStyle w:val="REG-P0"/>
        <w:rPr>
          <w:b/>
        </w:rPr>
      </w:pPr>
      <w:r w:rsidRPr="008E1309">
        <w:rPr>
          <w:b/>
        </w:rPr>
        <w:t xml:space="preserve">Penalties for late payment of annual </w:t>
      </w:r>
      <w:r w:rsidR="00E22C4E" w:rsidRPr="008E1309">
        <w:rPr>
          <w:b/>
        </w:rPr>
        <w:t xml:space="preserve">licence </w:t>
      </w:r>
      <w:r w:rsidRPr="008E1309">
        <w:rPr>
          <w:b/>
        </w:rPr>
        <w:t xml:space="preserve">fee </w:t>
      </w:r>
    </w:p>
    <w:p w14:paraId="60587674" w14:textId="77777777" w:rsidR="00E46F71" w:rsidRPr="008E1309" w:rsidRDefault="00E46F71" w:rsidP="00E22C4E">
      <w:pPr>
        <w:pStyle w:val="REG-P1"/>
      </w:pPr>
    </w:p>
    <w:p w14:paraId="25583BBD" w14:textId="71F96FB0" w:rsidR="005A3840" w:rsidRDefault="00E22C4E" w:rsidP="000555AC">
      <w:pPr>
        <w:pStyle w:val="AS-P1"/>
        <w:rPr>
          <w:lang w:val="en-ZA"/>
        </w:rPr>
      </w:pPr>
      <w:r w:rsidRPr="008E1309">
        <w:rPr>
          <w:b/>
          <w:szCs w:val="25"/>
        </w:rPr>
        <w:t>21.</w:t>
      </w:r>
      <w:r w:rsidRPr="008E1309">
        <w:rPr>
          <w:szCs w:val="25"/>
        </w:rPr>
        <w:t xml:space="preserve"> </w:t>
      </w:r>
      <w:r w:rsidRPr="008E1309">
        <w:rPr>
          <w:szCs w:val="25"/>
        </w:rPr>
        <w:tab/>
      </w:r>
      <w:r w:rsidR="000555AC">
        <w:rPr>
          <w:lang w:val="en-ZA"/>
        </w:rPr>
        <w:t>Without prejudice to the provisions of section 24 of the Act, if the amount payable in terms of these regulations in respect of the annual licence fee is not paid in full to the Receiver of Revenue before the expiry of the period allowed by these regulations for the payment of such fee, the licence holder shall pay a penalty equal to 10 per cent of the outstanding amount for each month or part of a month that such amount remains outstanding.</w:t>
      </w:r>
    </w:p>
    <w:p w14:paraId="06C1ED6B" w14:textId="3269D2DF" w:rsidR="000555AC" w:rsidRPr="008E1309" w:rsidRDefault="000555AC" w:rsidP="00C60D69">
      <w:pPr>
        <w:pStyle w:val="AS-P-Amend"/>
      </w:pPr>
    </w:p>
    <w:p w14:paraId="44F87729" w14:textId="1F31A8BB" w:rsidR="00E22C4E" w:rsidRPr="008E1309" w:rsidRDefault="00E22C4E" w:rsidP="00E22C4E">
      <w:pPr>
        <w:pStyle w:val="REG-Amend"/>
      </w:pPr>
      <w:r w:rsidRPr="008E1309">
        <w:t>[</w:t>
      </w:r>
      <w:r w:rsidR="005A3840" w:rsidRPr="008E1309">
        <w:t>r</w:t>
      </w:r>
      <w:r w:rsidRPr="008E1309">
        <w:t xml:space="preserve">egulation 21 substituted by GN </w:t>
      </w:r>
      <w:r w:rsidR="00485D2A" w:rsidRPr="008E1309">
        <w:t>84</w:t>
      </w:r>
      <w:r w:rsidR="005A3840" w:rsidRPr="008E1309">
        <w:t>/</w:t>
      </w:r>
      <w:r w:rsidRPr="008E1309">
        <w:t>1995</w:t>
      </w:r>
      <w:r w:rsidR="00C60D69">
        <w:t xml:space="preserve"> and by GN 255/2020</w:t>
      </w:r>
      <w:r w:rsidRPr="008E1309">
        <w:t>]</w:t>
      </w:r>
    </w:p>
    <w:p w14:paraId="064F64DD" w14:textId="77777777" w:rsidR="00C60D69" w:rsidRDefault="00C60D69" w:rsidP="00252C0B">
      <w:pPr>
        <w:pStyle w:val="REG-P0"/>
        <w:jc w:val="center"/>
      </w:pPr>
    </w:p>
    <w:p w14:paraId="20ED8768" w14:textId="7C0FD445" w:rsidR="00E46F71" w:rsidRPr="008E1309" w:rsidRDefault="005A3840" w:rsidP="00252C0B">
      <w:pPr>
        <w:pStyle w:val="REG-P0"/>
        <w:jc w:val="center"/>
      </w:pPr>
      <w:r w:rsidRPr="008E1309">
        <w:t xml:space="preserve">CHAPTER </w:t>
      </w:r>
      <w:r w:rsidR="00E46F71" w:rsidRPr="008E1309">
        <w:t>V</w:t>
      </w:r>
    </w:p>
    <w:p w14:paraId="537052C2" w14:textId="77777777" w:rsidR="00E46F71" w:rsidRPr="008E1309" w:rsidRDefault="00E46F71" w:rsidP="00252C0B">
      <w:pPr>
        <w:pStyle w:val="REG-P0"/>
        <w:jc w:val="center"/>
      </w:pPr>
      <w:r w:rsidRPr="008E1309">
        <w:t>TERMS AND CONDITIONS APPLICABLE TO LICENCES</w:t>
      </w:r>
    </w:p>
    <w:p w14:paraId="1723BC3D" w14:textId="77777777" w:rsidR="00E46F71" w:rsidRPr="008E1309" w:rsidRDefault="00E46F71" w:rsidP="00252C0B">
      <w:pPr>
        <w:pStyle w:val="REG-P0"/>
        <w:jc w:val="center"/>
      </w:pPr>
      <w:r w:rsidRPr="008E1309">
        <w:t xml:space="preserve">AND FURNISHING OF </w:t>
      </w:r>
      <w:r w:rsidR="00252C0B" w:rsidRPr="008E1309">
        <w:t>GUARANTEES</w:t>
      </w:r>
    </w:p>
    <w:p w14:paraId="50F928E1" w14:textId="77777777" w:rsidR="00E46F71" w:rsidRPr="008E1309" w:rsidRDefault="00E46F71" w:rsidP="00252C0B">
      <w:pPr>
        <w:pStyle w:val="REG-P0"/>
      </w:pPr>
    </w:p>
    <w:p w14:paraId="01A22CD7" w14:textId="77777777" w:rsidR="00E46F71" w:rsidRPr="008E1309" w:rsidRDefault="00E46F71" w:rsidP="00252C0B">
      <w:pPr>
        <w:pStyle w:val="REG-P0"/>
        <w:rPr>
          <w:b/>
        </w:rPr>
      </w:pPr>
      <w:r w:rsidRPr="008E1309">
        <w:rPr>
          <w:b/>
        </w:rPr>
        <w:t>Terms and conditions applicable to casino licences</w:t>
      </w:r>
    </w:p>
    <w:p w14:paraId="459ED333" w14:textId="77777777" w:rsidR="00E46F71" w:rsidRPr="008E1309" w:rsidRDefault="00E46F71" w:rsidP="00252C0B">
      <w:pPr>
        <w:pStyle w:val="REG-P0"/>
        <w:rPr>
          <w:i/>
          <w:szCs w:val="20"/>
        </w:rPr>
      </w:pPr>
    </w:p>
    <w:p w14:paraId="791933FA" w14:textId="20730DB8" w:rsidR="00E46F71" w:rsidRPr="008E1309" w:rsidRDefault="00E46F71" w:rsidP="00965CF2">
      <w:pPr>
        <w:pStyle w:val="REG-P1"/>
      </w:pPr>
      <w:r w:rsidRPr="008E1309">
        <w:rPr>
          <w:b/>
        </w:rPr>
        <w:t>22.</w:t>
      </w:r>
      <w:r w:rsidRPr="008E1309">
        <w:tab/>
      </w:r>
      <w:r w:rsidR="00252C0B" w:rsidRPr="008E1309">
        <w:rPr>
          <w:szCs w:val="23"/>
        </w:rPr>
        <w:t>(1</w:t>
      </w:r>
      <w:r w:rsidRPr="008E1309">
        <w:rPr>
          <w:szCs w:val="23"/>
        </w:rPr>
        <w:t xml:space="preserve">) </w:t>
      </w:r>
      <w:r w:rsidR="00252C0B" w:rsidRPr="008E1309">
        <w:rPr>
          <w:szCs w:val="23"/>
        </w:rPr>
        <w:tab/>
      </w:r>
      <w:r w:rsidR="00965CF2" w:rsidRPr="00965CF2">
        <w:rPr>
          <w:lang w:val="en-ZA"/>
        </w:rPr>
        <w:t>The area or areas comprising the casino in licensed premises shall</w:t>
      </w:r>
      <w:r w:rsidR="00965CF2">
        <w:rPr>
          <w:lang w:val="en-ZA"/>
        </w:rPr>
        <w:t xml:space="preserve"> </w:t>
      </w:r>
      <w:r w:rsidR="00965CF2" w:rsidRPr="00965CF2">
        <w:rPr>
          <w:lang w:val="en-ZA"/>
        </w:rPr>
        <w:t>be as indicated on the plan contemplated in regulation 2(2)(b) and no alteration to</w:t>
      </w:r>
      <w:r w:rsidR="00965CF2">
        <w:rPr>
          <w:lang w:val="en-ZA"/>
        </w:rPr>
        <w:t xml:space="preserve"> </w:t>
      </w:r>
      <w:r w:rsidR="00965CF2" w:rsidRPr="00965CF2">
        <w:rPr>
          <w:lang w:val="en-ZA"/>
        </w:rPr>
        <w:t>the premises, structural or otherwise, affecting the number, size or location of such</w:t>
      </w:r>
      <w:r w:rsidR="00965CF2">
        <w:rPr>
          <w:lang w:val="en-ZA"/>
        </w:rPr>
        <w:t xml:space="preserve"> </w:t>
      </w:r>
      <w:r w:rsidR="00965CF2" w:rsidRPr="00965CF2">
        <w:rPr>
          <w:lang w:val="en-ZA"/>
        </w:rPr>
        <w:t>areas shall be carried out unless a plan showing the proposed alteration has been</w:t>
      </w:r>
      <w:r w:rsidR="00965CF2">
        <w:rPr>
          <w:lang w:val="en-ZA"/>
        </w:rPr>
        <w:t xml:space="preserve"> </w:t>
      </w:r>
      <w:r w:rsidR="00965CF2" w:rsidRPr="00965CF2">
        <w:rPr>
          <w:lang w:val="en-ZA"/>
        </w:rPr>
        <w:t>submitted to the secretary and the Minister, on the recommendation of the board, has</w:t>
      </w:r>
      <w:r w:rsidR="00965CF2">
        <w:rPr>
          <w:lang w:val="en-ZA"/>
        </w:rPr>
        <w:t xml:space="preserve"> </w:t>
      </w:r>
      <w:r w:rsidR="00965CF2" w:rsidRPr="00965CF2">
        <w:rPr>
          <w:lang w:val="en-ZA"/>
        </w:rPr>
        <w:t>approved that plan</w:t>
      </w:r>
      <w:r w:rsidRPr="008E1309">
        <w:t>.</w:t>
      </w:r>
    </w:p>
    <w:p w14:paraId="56EBEB11" w14:textId="77777777" w:rsidR="00E46F71" w:rsidRDefault="00E46F71" w:rsidP="00252C0B">
      <w:pPr>
        <w:pStyle w:val="REG-P1"/>
        <w:rPr>
          <w:szCs w:val="20"/>
        </w:rPr>
      </w:pPr>
    </w:p>
    <w:p w14:paraId="72A1DC4F" w14:textId="77777777" w:rsidR="00965CF2" w:rsidRPr="008E1309" w:rsidRDefault="00965CF2" w:rsidP="00965CF2">
      <w:pPr>
        <w:pStyle w:val="REG-Amend"/>
      </w:pPr>
      <w:r w:rsidRPr="008E1309">
        <w:t>[</w:t>
      </w:r>
      <w:r>
        <w:t>sub</w:t>
      </w:r>
      <w:r w:rsidRPr="008E1309">
        <w:t xml:space="preserve">regulation </w:t>
      </w:r>
      <w:r>
        <w:t>(1)</w:t>
      </w:r>
      <w:r w:rsidRPr="008E1309">
        <w:t xml:space="preserve"> </w:t>
      </w:r>
      <w:r>
        <w:t>substituted by GN 95/2017</w:t>
      </w:r>
      <w:r w:rsidRPr="008E1309">
        <w:t>]</w:t>
      </w:r>
    </w:p>
    <w:p w14:paraId="49D45A87" w14:textId="77777777" w:rsidR="00965CF2" w:rsidRPr="008E1309" w:rsidRDefault="00965CF2" w:rsidP="00252C0B">
      <w:pPr>
        <w:pStyle w:val="REG-P1"/>
        <w:rPr>
          <w:szCs w:val="20"/>
        </w:rPr>
      </w:pPr>
    </w:p>
    <w:p w14:paraId="33A5BEB9" w14:textId="77777777" w:rsidR="00E46F71" w:rsidRPr="008E1309" w:rsidRDefault="00E46F71" w:rsidP="00252C0B">
      <w:pPr>
        <w:pStyle w:val="REG-P1"/>
      </w:pPr>
      <w:r w:rsidRPr="008E1309">
        <w:t>(2)</w:t>
      </w:r>
      <w:r w:rsidRPr="008E1309">
        <w:tab/>
        <w:t>The holder of a casino licence shall not -</w:t>
      </w:r>
    </w:p>
    <w:p w14:paraId="789286FC" w14:textId="77777777" w:rsidR="00E46F71" w:rsidRPr="008E1309" w:rsidRDefault="00E46F71" w:rsidP="00252C0B">
      <w:pPr>
        <w:pStyle w:val="REG-P1"/>
      </w:pPr>
    </w:p>
    <w:p w14:paraId="28517233" w14:textId="77777777" w:rsidR="00E46F71" w:rsidRPr="008E1309" w:rsidRDefault="00E46F71" w:rsidP="00252C0B">
      <w:pPr>
        <w:pStyle w:val="REG-Pa"/>
      </w:pPr>
      <w:r w:rsidRPr="008E1309">
        <w:t>(a)</w:t>
      </w:r>
      <w:r w:rsidRPr="008E1309">
        <w:tab/>
        <w:t>conduct or allow to be conducted any games, or keep or allow to be kept any gambling machines for the purposes of gambling, in or at any place other than that part of the licensed premises which comprises the casino;</w:t>
      </w:r>
    </w:p>
    <w:p w14:paraId="5796E3B8" w14:textId="77777777" w:rsidR="00E46F71" w:rsidRPr="008E1309" w:rsidRDefault="00E46F71" w:rsidP="00252C0B">
      <w:pPr>
        <w:pStyle w:val="REG-Pa"/>
        <w:rPr>
          <w:szCs w:val="20"/>
        </w:rPr>
      </w:pPr>
    </w:p>
    <w:p w14:paraId="52AAF7D6" w14:textId="77777777" w:rsidR="00E46F71" w:rsidRPr="008E1309" w:rsidRDefault="00E46F71" w:rsidP="00252C0B">
      <w:pPr>
        <w:pStyle w:val="REG-Pa"/>
      </w:pPr>
      <w:r w:rsidRPr="008E1309">
        <w:t>(b)</w:t>
      </w:r>
      <w:r w:rsidRPr="008E1309">
        <w:tab/>
        <w:t>in the casino in respect of which such licence is held -</w:t>
      </w:r>
    </w:p>
    <w:p w14:paraId="03F2BF76" w14:textId="77777777" w:rsidR="00E46F71" w:rsidRPr="008E1309" w:rsidRDefault="00E46F71" w:rsidP="00252C0B">
      <w:pPr>
        <w:pStyle w:val="REG-Pa"/>
        <w:rPr>
          <w:szCs w:val="20"/>
        </w:rPr>
      </w:pPr>
    </w:p>
    <w:p w14:paraId="12A7C8DE" w14:textId="77777777" w:rsidR="00E46F71" w:rsidRPr="008E1309" w:rsidRDefault="00E46F71" w:rsidP="00252C0B">
      <w:pPr>
        <w:pStyle w:val="REG-Pi"/>
      </w:pPr>
      <w:r w:rsidRPr="008E1309">
        <w:lastRenderedPageBreak/>
        <w:t>(i)</w:t>
      </w:r>
      <w:r w:rsidRPr="008E1309">
        <w:tab/>
        <w:t>conduct or allow to be conducted any games other than games specified in subregulation (3);</w:t>
      </w:r>
    </w:p>
    <w:p w14:paraId="49D1AC90" w14:textId="77777777" w:rsidR="00E46F71" w:rsidRPr="008E1309" w:rsidRDefault="00E46F71" w:rsidP="00252C0B">
      <w:pPr>
        <w:pStyle w:val="REG-Pi"/>
      </w:pPr>
    </w:p>
    <w:p w14:paraId="0BD5E7D5" w14:textId="77777777" w:rsidR="00E46F71" w:rsidRPr="008E1309" w:rsidRDefault="00E46F71" w:rsidP="00252C0B">
      <w:pPr>
        <w:pStyle w:val="REG-Pi"/>
      </w:pPr>
      <w:r w:rsidRPr="008E1309">
        <w:t>(ii)</w:t>
      </w:r>
      <w:r w:rsidRPr="008E1309">
        <w:tab/>
        <w:t>keep for the purposes of gambling any gambling machine which does not conform to</w:t>
      </w:r>
      <w:r w:rsidR="00252C0B" w:rsidRPr="008E1309">
        <w:t xml:space="preserve"> the requirements of subregula</w:t>
      </w:r>
      <w:r w:rsidRPr="008E1309">
        <w:t>tion (4).</w:t>
      </w:r>
    </w:p>
    <w:p w14:paraId="282B8FDA" w14:textId="77777777" w:rsidR="00E46F71" w:rsidRPr="008E1309" w:rsidRDefault="00E46F71" w:rsidP="00252C0B">
      <w:pPr>
        <w:pStyle w:val="REG-Pi"/>
      </w:pPr>
    </w:p>
    <w:p w14:paraId="2A3A5DE3" w14:textId="77777777" w:rsidR="00E46F71" w:rsidRPr="008E1309" w:rsidRDefault="00E46F71" w:rsidP="00252C0B">
      <w:pPr>
        <w:pStyle w:val="REG-P1"/>
      </w:pPr>
      <w:r w:rsidRPr="008E1309">
        <w:t>(3)</w:t>
      </w:r>
      <w:r w:rsidRPr="008E1309">
        <w:tab/>
        <w:t>Subject to subregulation (</w:t>
      </w:r>
      <w:r w:rsidR="00252C0B" w:rsidRPr="008E1309">
        <w:t>5), the games which may be con</w:t>
      </w:r>
      <w:r w:rsidRPr="008E1309">
        <w:t>ducted in a casino are</w:t>
      </w:r>
      <w:r w:rsidR="00252C0B" w:rsidRPr="008E1309">
        <w:t xml:space="preserve"> </w:t>
      </w:r>
      <w:r w:rsidRPr="008E1309">
        <w:t>-</w:t>
      </w:r>
    </w:p>
    <w:p w14:paraId="1C309014" w14:textId="77777777" w:rsidR="00E46F71" w:rsidRPr="008E1309" w:rsidRDefault="00E46F71" w:rsidP="00252C0B">
      <w:pPr>
        <w:pStyle w:val="REG-P1"/>
        <w:rPr>
          <w:szCs w:val="20"/>
        </w:rPr>
      </w:pPr>
    </w:p>
    <w:p w14:paraId="0E14151A" w14:textId="77777777" w:rsidR="00E46F71" w:rsidRPr="008E1309" w:rsidRDefault="00E46F71" w:rsidP="00252C0B">
      <w:pPr>
        <w:pStyle w:val="REG-Pa"/>
      </w:pPr>
      <w:r w:rsidRPr="008E1309">
        <w:t>(a)</w:t>
      </w:r>
      <w:r w:rsidRPr="008E1309">
        <w:tab/>
        <w:t>American roulette;</w:t>
      </w:r>
    </w:p>
    <w:p w14:paraId="337A4503" w14:textId="77777777" w:rsidR="00E46F71" w:rsidRPr="008E1309" w:rsidRDefault="00E46F71" w:rsidP="00252C0B">
      <w:pPr>
        <w:pStyle w:val="REG-Pa"/>
      </w:pPr>
      <w:r w:rsidRPr="008E1309">
        <w:t>(b)</w:t>
      </w:r>
      <w:r w:rsidRPr="008E1309">
        <w:tab/>
        <w:t>French roulette;</w:t>
      </w:r>
    </w:p>
    <w:p w14:paraId="74B65143" w14:textId="77777777" w:rsidR="00E46F71" w:rsidRPr="008E1309" w:rsidRDefault="00E46F71" w:rsidP="00252C0B">
      <w:pPr>
        <w:pStyle w:val="REG-Pa"/>
      </w:pPr>
      <w:r w:rsidRPr="008E1309">
        <w:t>(c)</w:t>
      </w:r>
      <w:r w:rsidRPr="008E1309">
        <w:tab/>
        <w:t>Black Jack;</w:t>
      </w:r>
    </w:p>
    <w:p w14:paraId="11587AFE" w14:textId="77777777" w:rsidR="00E46F71" w:rsidRPr="008E1309" w:rsidRDefault="00E46F71" w:rsidP="00252C0B">
      <w:pPr>
        <w:pStyle w:val="REG-Pa"/>
      </w:pPr>
      <w:r w:rsidRPr="008E1309">
        <w:t>(d)</w:t>
      </w:r>
      <w:r w:rsidRPr="008E1309">
        <w:tab/>
        <w:t>Punto Banco;</w:t>
      </w:r>
    </w:p>
    <w:p w14:paraId="0A731B4C" w14:textId="77777777" w:rsidR="00E46F71" w:rsidRPr="00B6778C" w:rsidRDefault="00E46F71" w:rsidP="00252C0B">
      <w:pPr>
        <w:pStyle w:val="REG-Pa"/>
        <w:rPr>
          <w:lang w:val="nl-NL"/>
        </w:rPr>
      </w:pPr>
      <w:r w:rsidRPr="00B6778C">
        <w:rPr>
          <w:lang w:val="nl-NL"/>
        </w:rPr>
        <w:t>(e)</w:t>
      </w:r>
      <w:r w:rsidRPr="00B6778C">
        <w:rPr>
          <w:lang w:val="nl-NL"/>
        </w:rPr>
        <w:tab/>
        <w:t>Chemin de Fer;</w:t>
      </w:r>
    </w:p>
    <w:p w14:paraId="7CEAEED9" w14:textId="77777777" w:rsidR="00E46F71" w:rsidRPr="00B6778C" w:rsidRDefault="00E46F71" w:rsidP="00252C0B">
      <w:pPr>
        <w:pStyle w:val="REG-Pa"/>
        <w:rPr>
          <w:lang w:val="nl-NL"/>
        </w:rPr>
      </w:pPr>
      <w:r w:rsidRPr="00B6778C">
        <w:rPr>
          <w:lang w:val="nl-NL"/>
        </w:rPr>
        <w:t>(f)</w:t>
      </w:r>
      <w:r w:rsidRPr="00B6778C">
        <w:rPr>
          <w:lang w:val="nl-NL"/>
        </w:rPr>
        <w:tab/>
        <w:t>Poker;</w:t>
      </w:r>
    </w:p>
    <w:p w14:paraId="5BD9FC88" w14:textId="77777777" w:rsidR="00E46F71" w:rsidRPr="008E1309" w:rsidRDefault="00E46F71" w:rsidP="00252C0B">
      <w:pPr>
        <w:pStyle w:val="REG-Pa"/>
      </w:pPr>
      <w:r w:rsidRPr="008E1309">
        <w:t>(g)</w:t>
      </w:r>
      <w:r w:rsidRPr="008E1309">
        <w:tab/>
        <w:t>Crap;</w:t>
      </w:r>
    </w:p>
    <w:p w14:paraId="54B9D76E" w14:textId="77777777" w:rsidR="00E46F71" w:rsidRPr="008E1309" w:rsidRDefault="00E46F71" w:rsidP="00252C0B">
      <w:pPr>
        <w:pStyle w:val="REG-Pa"/>
      </w:pPr>
      <w:r w:rsidRPr="008E1309">
        <w:t>(h)</w:t>
      </w:r>
      <w:r w:rsidRPr="008E1309">
        <w:tab/>
        <w:t>Boule;</w:t>
      </w:r>
    </w:p>
    <w:p w14:paraId="788A719F" w14:textId="77777777" w:rsidR="00E46F71" w:rsidRPr="008E1309" w:rsidRDefault="00E46F71" w:rsidP="00252C0B">
      <w:pPr>
        <w:pStyle w:val="REG-Pa"/>
      </w:pPr>
      <w:r w:rsidRPr="008E1309">
        <w:t>(i)</w:t>
      </w:r>
      <w:r w:rsidRPr="008E1309">
        <w:tab/>
        <w:t>Big wheel.</w:t>
      </w:r>
    </w:p>
    <w:p w14:paraId="7235D8B8" w14:textId="77777777" w:rsidR="00E46F71" w:rsidRPr="008E1309" w:rsidRDefault="00E46F71" w:rsidP="00252C0B">
      <w:pPr>
        <w:pStyle w:val="REG-Pa"/>
        <w:rPr>
          <w:szCs w:val="20"/>
        </w:rPr>
      </w:pPr>
    </w:p>
    <w:p w14:paraId="16C803B5" w14:textId="77777777" w:rsidR="00E46F71" w:rsidRPr="008E1309" w:rsidRDefault="00E46F71" w:rsidP="00252C0B">
      <w:pPr>
        <w:pStyle w:val="REG-P1"/>
      </w:pPr>
      <w:r w:rsidRPr="008E1309">
        <w:t>(4)</w:t>
      </w:r>
      <w:r w:rsidRPr="008E1309">
        <w:tab/>
        <w:t>Subject to subregulation (5), no gambling machine, other than a machine or device used for the playing of any</w:t>
      </w:r>
      <w:r w:rsidR="00252C0B" w:rsidRPr="008E1309">
        <w:t xml:space="preserve"> game referred to in subregula</w:t>
      </w:r>
      <w:r w:rsidRPr="008E1309">
        <w:t>tion (3), shall be kept in any casino, unless -</w:t>
      </w:r>
    </w:p>
    <w:p w14:paraId="1242E9C8" w14:textId="77777777" w:rsidR="00E46F71" w:rsidRPr="008E1309" w:rsidRDefault="00E46F71" w:rsidP="00252C0B">
      <w:pPr>
        <w:pStyle w:val="REG-P1"/>
        <w:rPr>
          <w:szCs w:val="20"/>
        </w:rPr>
      </w:pPr>
    </w:p>
    <w:p w14:paraId="2C0F6BE2" w14:textId="77777777" w:rsidR="00E46F71" w:rsidRPr="008E1309" w:rsidRDefault="00E46F71" w:rsidP="00252C0B">
      <w:pPr>
        <w:pStyle w:val="REG-Pa"/>
      </w:pPr>
      <w:r w:rsidRPr="008E1309">
        <w:t>(a)</w:t>
      </w:r>
      <w:r w:rsidRPr="008E1309">
        <w:tab/>
        <w:t>it operates by means of electrical power;</w:t>
      </w:r>
    </w:p>
    <w:p w14:paraId="66AA88DA" w14:textId="77777777" w:rsidR="00E46F71" w:rsidRPr="008E1309" w:rsidRDefault="00E46F71" w:rsidP="00252C0B">
      <w:pPr>
        <w:pStyle w:val="REG-Pa"/>
        <w:rPr>
          <w:szCs w:val="20"/>
        </w:rPr>
      </w:pPr>
    </w:p>
    <w:p w14:paraId="37510589" w14:textId="77777777" w:rsidR="00E46F71" w:rsidRPr="008E1309" w:rsidRDefault="00E46F71" w:rsidP="00252C0B">
      <w:pPr>
        <w:pStyle w:val="REG-Pa"/>
      </w:pPr>
      <w:r w:rsidRPr="008E1309">
        <w:t>(b)</w:t>
      </w:r>
      <w:r w:rsidRPr="008E1309">
        <w:tab/>
        <w:t>it is played by means of the insertion of coins or playing chips in a slot in the machine provided for the purpose; and</w:t>
      </w:r>
    </w:p>
    <w:p w14:paraId="3A4E39A7" w14:textId="77777777" w:rsidR="00E46F71" w:rsidRPr="008E1309" w:rsidRDefault="00E46F71" w:rsidP="00252C0B">
      <w:pPr>
        <w:pStyle w:val="REG-Pa"/>
        <w:rPr>
          <w:szCs w:val="20"/>
        </w:rPr>
      </w:pPr>
    </w:p>
    <w:p w14:paraId="6606902F" w14:textId="77777777" w:rsidR="00E46F71" w:rsidRPr="008E1309" w:rsidRDefault="00E46F71" w:rsidP="00252C0B">
      <w:pPr>
        <w:pStyle w:val="REG-Pa"/>
      </w:pPr>
      <w:r w:rsidRPr="008E1309">
        <w:t>(c)</w:t>
      </w:r>
      <w:r w:rsidRPr="008E1309">
        <w:tab/>
        <w:t>it is capable of keeping accurate record of the amounts played and the amounts paid out as prizes.</w:t>
      </w:r>
    </w:p>
    <w:p w14:paraId="24D65715" w14:textId="77777777" w:rsidR="00E46F71" w:rsidRPr="008E1309" w:rsidRDefault="00E46F71" w:rsidP="00252C0B">
      <w:pPr>
        <w:pStyle w:val="REG-Pa"/>
        <w:rPr>
          <w:szCs w:val="20"/>
        </w:rPr>
      </w:pPr>
    </w:p>
    <w:p w14:paraId="6C7C5D47" w14:textId="79B5AC49" w:rsidR="000F118D" w:rsidRPr="000F118D" w:rsidRDefault="000F118D" w:rsidP="000F118D">
      <w:pPr>
        <w:pStyle w:val="REG-P1"/>
        <w:rPr>
          <w:lang w:val="en-ZA"/>
        </w:rPr>
      </w:pPr>
      <w:r w:rsidRPr="000F118D">
        <w:rPr>
          <w:lang w:val="en-ZA"/>
        </w:rPr>
        <w:t xml:space="preserve">(4A) </w:t>
      </w:r>
      <w:r>
        <w:rPr>
          <w:lang w:val="en-ZA"/>
        </w:rPr>
        <w:tab/>
      </w:r>
      <w:r w:rsidRPr="000F118D">
        <w:rPr>
          <w:lang w:val="en-ZA"/>
        </w:rPr>
        <w:t>If a gambling machine or device used for gambling is fitted with</w:t>
      </w:r>
      <w:r>
        <w:rPr>
          <w:lang w:val="en-ZA"/>
        </w:rPr>
        <w:t xml:space="preserve"> </w:t>
      </w:r>
      <w:r w:rsidRPr="000F118D">
        <w:rPr>
          <w:lang w:val="en-ZA"/>
        </w:rPr>
        <w:t>two or more panels of control which -</w:t>
      </w:r>
    </w:p>
    <w:p w14:paraId="499F715E" w14:textId="77777777" w:rsidR="000F118D" w:rsidRDefault="000F118D" w:rsidP="008A614E">
      <w:pPr>
        <w:pStyle w:val="REG-Pa"/>
        <w:rPr>
          <w:lang w:val="en-ZA"/>
        </w:rPr>
      </w:pPr>
    </w:p>
    <w:p w14:paraId="7A134D86" w14:textId="5677B9AD" w:rsidR="000F118D" w:rsidRPr="000F118D" w:rsidRDefault="000F118D" w:rsidP="008A614E">
      <w:pPr>
        <w:pStyle w:val="REG-Pa"/>
        <w:rPr>
          <w:rFonts w:eastAsia="Times New Roman" w:cs="Times New Roman"/>
          <w:lang w:val="en-ZA"/>
        </w:rPr>
      </w:pPr>
      <w:r w:rsidRPr="000F118D">
        <w:rPr>
          <w:rFonts w:eastAsia="Times New Roman" w:cs="Times New Roman"/>
          <w:lang w:val="en-ZA"/>
        </w:rPr>
        <w:t xml:space="preserve">(a) </w:t>
      </w:r>
      <w:r>
        <w:rPr>
          <w:lang w:val="en-ZA"/>
        </w:rPr>
        <w:tab/>
      </w:r>
      <w:r w:rsidRPr="000F118D">
        <w:rPr>
          <w:rFonts w:eastAsia="Times New Roman" w:cs="Times New Roman"/>
          <w:lang w:val="en-ZA"/>
        </w:rPr>
        <w:t>work independently of each other; and</w:t>
      </w:r>
    </w:p>
    <w:p w14:paraId="475D0438" w14:textId="77777777" w:rsidR="000F118D" w:rsidRDefault="000F118D" w:rsidP="008A614E">
      <w:pPr>
        <w:pStyle w:val="REG-Pa"/>
        <w:rPr>
          <w:lang w:val="en-ZA"/>
        </w:rPr>
      </w:pPr>
    </w:p>
    <w:p w14:paraId="684B89F4" w14:textId="3CF1D0F8" w:rsidR="000F118D" w:rsidRDefault="000F118D" w:rsidP="008A614E">
      <w:pPr>
        <w:pStyle w:val="REG-Pa"/>
        <w:rPr>
          <w:lang w:val="en-ZA"/>
        </w:rPr>
      </w:pPr>
      <w:r w:rsidRPr="000F118D">
        <w:rPr>
          <w:rFonts w:eastAsia="Times New Roman" w:cs="Times New Roman"/>
          <w:lang w:val="en-ZA"/>
        </w:rPr>
        <w:t xml:space="preserve">(b) </w:t>
      </w:r>
      <w:r>
        <w:rPr>
          <w:lang w:val="en-ZA"/>
        </w:rPr>
        <w:tab/>
      </w:r>
      <w:r w:rsidRPr="000F118D">
        <w:rPr>
          <w:rFonts w:eastAsia="Times New Roman" w:cs="Times New Roman"/>
          <w:lang w:val="en-ZA"/>
        </w:rPr>
        <w:t>allow for a separate game of gambling to be played independently</w:t>
      </w:r>
      <w:r>
        <w:rPr>
          <w:lang w:val="en-ZA"/>
        </w:rPr>
        <w:t xml:space="preserve"> </w:t>
      </w:r>
      <w:r w:rsidRPr="000F118D">
        <w:rPr>
          <w:rFonts w:eastAsia="Times New Roman" w:cs="Times New Roman"/>
          <w:lang w:val="en-ZA"/>
        </w:rPr>
        <w:t>from the others,</w:t>
      </w:r>
    </w:p>
    <w:p w14:paraId="23EA912A" w14:textId="77777777" w:rsidR="000F118D" w:rsidRPr="000F118D" w:rsidRDefault="000F118D" w:rsidP="008A614E">
      <w:pPr>
        <w:pStyle w:val="REG-Pa"/>
        <w:rPr>
          <w:rFonts w:eastAsia="Times New Roman" w:cs="Times New Roman"/>
          <w:lang w:val="en-ZA"/>
        </w:rPr>
      </w:pPr>
    </w:p>
    <w:p w14:paraId="4F54C664" w14:textId="151112DC" w:rsidR="000F118D" w:rsidRDefault="000F118D" w:rsidP="000F118D">
      <w:pPr>
        <w:pStyle w:val="REG-P1"/>
        <w:ind w:firstLine="0"/>
      </w:pPr>
      <w:r w:rsidRPr="000F118D">
        <w:rPr>
          <w:lang w:val="en-ZA"/>
        </w:rPr>
        <w:t>each panel of control constitutes a separate gambling machine for purposes of</w:t>
      </w:r>
      <w:r>
        <w:rPr>
          <w:lang w:val="en-ZA"/>
        </w:rPr>
        <w:t xml:space="preserve"> </w:t>
      </w:r>
      <w:r w:rsidRPr="000F118D">
        <w:rPr>
          <w:lang w:val="en-ZA"/>
        </w:rPr>
        <w:t>determining the number of gambling machines pe</w:t>
      </w:r>
      <w:r>
        <w:rPr>
          <w:lang w:val="en-ZA"/>
        </w:rPr>
        <w:t>rmitted by the casino licence.</w:t>
      </w:r>
    </w:p>
    <w:p w14:paraId="32355A53" w14:textId="77777777" w:rsidR="000F118D" w:rsidRDefault="000F118D" w:rsidP="000F118D">
      <w:pPr>
        <w:pStyle w:val="REG-P1"/>
      </w:pPr>
    </w:p>
    <w:p w14:paraId="4975892E" w14:textId="24520FCF" w:rsidR="000F118D" w:rsidRPr="008E1309" w:rsidRDefault="000F118D" w:rsidP="000F118D">
      <w:pPr>
        <w:pStyle w:val="REG-Amend"/>
      </w:pPr>
      <w:r w:rsidRPr="008E1309">
        <w:t>[</w:t>
      </w:r>
      <w:r>
        <w:t>sub</w:t>
      </w:r>
      <w:r w:rsidRPr="008E1309">
        <w:t xml:space="preserve">regulation </w:t>
      </w:r>
      <w:r>
        <w:t>(4A)</w:t>
      </w:r>
      <w:r w:rsidRPr="008E1309">
        <w:t xml:space="preserve"> </w:t>
      </w:r>
      <w:r>
        <w:t>inserted by GN 95/2017</w:t>
      </w:r>
      <w:r w:rsidRPr="008E1309">
        <w:t>]</w:t>
      </w:r>
    </w:p>
    <w:p w14:paraId="563EEAC9" w14:textId="77777777" w:rsidR="000F118D" w:rsidRDefault="000F118D" w:rsidP="000F118D">
      <w:pPr>
        <w:pStyle w:val="REG-P1"/>
      </w:pPr>
    </w:p>
    <w:p w14:paraId="4DD78BB5" w14:textId="024BD4F5" w:rsidR="00E46F71" w:rsidRPr="008E1309" w:rsidRDefault="00E46F71" w:rsidP="000F118D">
      <w:pPr>
        <w:pStyle w:val="REG-P1"/>
      </w:pPr>
      <w:r w:rsidRPr="008E1309">
        <w:t>(5)</w:t>
      </w:r>
      <w:r w:rsidRPr="008E1309">
        <w:tab/>
        <w:t>The holder of a casino licence shall not in the casino use or allow to be used any gambling table or other device intended for the playing of games or any gambling machine, unless -</w:t>
      </w:r>
    </w:p>
    <w:p w14:paraId="611778BE" w14:textId="77777777" w:rsidR="00E46F71" w:rsidRPr="008E1309" w:rsidRDefault="00E46F71" w:rsidP="00252C0B">
      <w:pPr>
        <w:pStyle w:val="REG-P1"/>
        <w:rPr>
          <w:szCs w:val="20"/>
        </w:rPr>
      </w:pPr>
    </w:p>
    <w:p w14:paraId="5C7FF0A1" w14:textId="77777777" w:rsidR="00E46F71" w:rsidRPr="008E1309" w:rsidRDefault="00E46F71" w:rsidP="00252C0B">
      <w:pPr>
        <w:pStyle w:val="REG-Pa"/>
      </w:pPr>
      <w:r w:rsidRPr="008E1309">
        <w:t>(a)</w:t>
      </w:r>
      <w:r w:rsidRPr="008E1309">
        <w:tab/>
        <w:t>it is marked with a permanent and ineffaceable serial number; and</w:t>
      </w:r>
    </w:p>
    <w:p w14:paraId="333F4800" w14:textId="77777777" w:rsidR="00E46F71" w:rsidRPr="008E1309" w:rsidRDefault="00E46F71" w:rsidP="00252C0B">
      <w:pPr>
        <w:pStyle w:val="REG-Pa"/>
        <w:rPr>
          <w:szCs w:val="20"/>
        </w:rPr>
      </w:pPr>
    </w:p>
    <w:p w14:paraId="1DB9F6FA" w14:textId="77777777" w:rsidR="00E46F71" w:rsidRPr="008E1309" w:rsidRDefault="00E46F71" w:rsidP="00252C0B">
      <w:pPr>
        <w:pStyle w:val="REG-Pa"/>
      </w:pPr>
      <w:r w:rsidRPr="008E1309">
        <w:t>(b)</w:t>
      </w:r>
      <w:r w:rsidRPr="008E1309">
        <w:tab/>
        <w:t>it has been registered with the secretary.</w:t>
      </w:r>
    </w:p>
    <w:p w14:paraId="02449989" w14:textId="77777777" w:rsidR="00E46F71" w:rsidRPr="008E1309" w:rsidRDefault="00E46F71" w:rsidP="00252C0B">
      <w:pPr>
        <w:pStyle w:val="REG-Pa"/>
        <w:rPr>
          <w:szCs w:val="20"/>
        </w:rPr>
      </w:pPr>
    </w:p>
    <w:p w14:paraId="1CC2BF8A" w14:textId="168D6DE4" w:rsidR="00E46F71" w:rsidRPr="008E1309" w:rsidRDefault="00E46F71" w:rsidP="00252C0B">
      <w:pPr>
        <w:pStyle w:val="REG-P1"/>
      </w:pPr>
      <w:r w:rsidRPr="008E1309">
        <w:t>(6)</w:t>
      </w:r>
      <w:r w:rsidRPr="008E1309">
        <w:tab/>
        <w:t>The playing of any game in a casino, other than by means of a gambling machine, shall be conducted or controlled by at least one person in the employ of</w:t>
      </w:r>
      <w:r w:rsidR="00D00297" w:rsidRPr="008E1309">
        <w:t xml:space="preserve"> </w:t>
      </w:r>
      <w:r w:rsidRPr="008E1309">
        <w:t xml:space="preserve">the licence holder, but no person shall be so engaged unless he or she is the holder of a certificate of approval issued in </w:t>
      </w:r>
      <w:r w:rsidRPr="008E1309">
        <w:lastRenderedPageBreak/>
        <w:t>terms of section 29 of the Act or has been granted permission by the Minister under section 33 of the Act.</w:t>
      </w:r>
    </w:p>
    <w:p w14:paraId="763ACF66" w14:textId="77777777" w:rsidR="00E46F71" w:rsidRPr="008E1309" w:rsidRDefault="00E46F71" w:rsidP="00252C0B">
      <w:pPr>
        <w:pStyle w:val="REG-P1"/>
        <w:rPr>
          <w:szCs w:val="20"/>
        </w:rPr>
      </w:pPr>
    </w:p>
    <w:p w14:paraId="49336AB9" w14:textId="77777777" w:rsidR="00E46F71" w:rsidRPr="008E1309" w:rsidRDefault="00E46F71" w:rsidP="00252C0B">
      <w:pPr>
        <w:pStyle w:val="REG-P1"/>
      </w:pPr>
      <w:r w:rsidRPr="008E1309">
        <w:t>(7)</w:t>
      </w:r>
      <w:r w:rsidRPr="008E1309">
        <w:tab/>
        <w:t>The holder of a casino licence shall not -</w:t>
      </w:r>
    </w:p>
    <w:p w14:paraId="54921FFC" w14:textId="77777777" w:rsidR="00E46F71" w:rsidRPr="008E1309" w:rsidRDefault="00E46F71" w:rsidP="00E46F71">
      <w:pPr>
        <w:pStyle w:val="REG-P0"/>
        <w:rPr>
          <w:sz w:val="20"/>
          <w:szCs w:val="20"/>
        </w:rPr>
      </w:pPr>
    </w:p>
    <w:p w14:paraId="04E1EC27" w14:textId="77777777" w:rsidR="00E46F71" w:rsidRPr="008E1309" w:rsidRDefault="00E46F71" w:rsidP="00252C0B">
      <w:pPr>
        <w:pStyle w:val="REG-Pa"/>
      </w:pPr>
      <w:r w:rsidRPr="008E1309">
        <w:t>(a)</w:t>
      </w:r>
      <w:r w:rsidRPr="008E1309">
        <w:tab/>
        <w:t>allow any person to enter the casino, unless he or she</w:t>
      </w:r>
      <w:r w:rsidR="00252C0B" w:rsidRPr="008E1309">
        <w:t xml:space="preserve"> </w:t>
      </w:r>
      <w:r w:rsidRPr="008E1309">
        <w:t>-</w:t>
      </w:r>
    </w:p>
    <w:p w14:paraId="6A2D5355" w14:textId="77777777" w:rsidR="00E46F71" w:rsidRPr="008E1309" w:rsidRDefault="00E46F71" w:rsidP="00252C0B">
      <w:pPr>
        <w:pStyle w:val="REG-Pa"/>
        <w:rPr>
          <w:szCs w:val="20"/>
        </w:rPr>
      </w:pPr>
    </w:p>
    <w:p w14:paraId="67E2C270" w14:textId="77777777" w:rsidR="00E46F71" w:rsidRPr="008E1309" w:rsidRDefault="00E46F71" w:rsidP="00252C0B">
      <w:pPr>
        <w:pStyle w:val="REG-Pi"/>
      </w:pPr>
      <w:r w:rsidRPr="008E1309">
        <w:t>(i)</w:t>
      </w:r>
      <w:r w:rsidRPr="008E1309">
        <w:tab/>
        <w:t>is properly dressed; and</w:t>
      </w:r>
    </w:p>
    <w:p w14:paraId="014A255F" w14:textId="77777777" w:rsidR="00E46F71" w:rsidRPr="008E1309" w:rsidRDefault="00E46F71" w:rsidP="00252C0B">
      <w:pPr>
        <w:pStyle w:val="REG-Pi"/>
        <w:rPr>
          <w:szCs w:val="20"/>
        </w:rPr>
      </w:pPr>
    </w:p>
    <w:p w14:paraId="14886975" w14:textId="77777777" w:rsidR="00E46F71" w:rsidRPr="008E1309" w:rsidRDefault="00E46F71" w:rsidP="00252C0B">
      <w:pPr>
        <w:pStyle w:val="REG-Pi"/>
      </w:pPr>
      <w:r w:rsidRPr="008E1309">
        <w:t>(ii)</w:t>
      </w:r>
      <w:r w:rsidRPr="008E1309">
        <w:tab/>
      </w:r>
      <w:r w:rsidRPr="008E1309">
        <w:rPr>
          <w:spacing w:val="-2"/>
        </w:rPr>
        <w:t xml:space="preserve">except if he or she is a </w:t>
      </w:r>
      <w:r w:rsidR="00252C0B" w:rsidRPr="008E1309">
        <w:rPr>
          <w:spacing w:val="-2"/>
        </w:rPr>
        <w:t>lodger in the accommodation es</w:t>
      </w:r>
      <w:r w:rsidRPr="008E1309">
        <w:rPr>
          <w:spacing w:val="-2"/>
        </w:rPr>
        <w:t>tablishment concerned,</w:t>
      </w:r>
      <w:r w:rsidRPr="008E1309">
        <w:t xml:space="preserve"> </w:t>
      </w:r>
      <w:r w:rsidRPr="008E1309">
        <w:rPr>
          <w:spacing w:val="-2"/>
        </w:rPr>
        <w:t>is charged and pays an entrance fee of at least N$5 before entering the casino;</w:t>
      </w:r>
    </w:p>
    <w:p w14:paraId="50426CF8" w14:textId="77777777" w:rsidR="00E46F71" w:rsidRPr="008E1309" w:rsidRDefault="00E46F71" w:rsidP="00252C0B">
      <w:pPr>
        <w:pStyle w:val="REG-Pi"/>
      </w:pPr>
    </w:p>
    <w:p w14:paraId="1F5B45AB" w14:textId="77777777" w:rsidR="00E46F71" w:rsidRPr="008E1309" w:rsidRDefault="00E46F71" w:rsidP="00252C0B">
      <w:pPr>
        <w:pStyle w:val="REG-Pa"/>
      </w:pPr>
      <w:r w:rsidRPr="008E1309">
        <w:t>(b)</w:t>
      </w:r>
      <w:r w:rsidRPr="008E1309">
        <w:tab/>
        <w:t>permit any person to remain in the casino if he or she is notably under the influence of alcohol or a drug having a narcotic effect or, through the use of foul language or disorderly behaviour, causes a nuisance to other persons in the casino.</w:t>
      </w:r>
    </w:p>
    <w:p w14:paraId="0B8C6B92" w14:textId="77777777" w:rsidR="00E46F71" w:rsidRPr="008E1309" w:rsidRDefault="00E46F71" w:rsidP="00252C0B">
      <w:pPr>
        <w:pStyle w:val="REG-Pa"/>
      </w:pPr>
    </w:p>
    <w:p w14:paraId="2507673B" w14:textId="77777777" w:rsidR="00E46F71" w:rsidRPr="008E1309" w:rsidRDefault="00E46F71" w:rsidP="00252C0B">
      <w:pPr>
        <w:pStyle w:val="REG-P1"/>
      </w:pPr>
      <w:r w:rsidRPr="008E1309">
        <w:t>(8)</w:t>
      </w:r>
      <w:r w:rsidRPr="008E1309">
        <w:tab/>
        <w:t>The holder of a casino licence shall keep such books of account and records relating to the operation of the casino as are necessary to reflect in respect of each day the amount of money derived from gambling operations and the amount of money paid out in respect of prizes.</w:t>
      </w:r>
    </w:p>
    <w:p w14:paraId="280FF5D6" w14:textId="77777777" w:rsidR="00E46F71" w:rsidRPr="008E1309" w:rsidRDefault="00E46F71" w:rsidP="00252C0B">
      <w:pPr>
        <w:pStyle w:val="REG-P1"/>
      </w:pPr>
    </w:p>
    <w:p w14:paraId="0756DD73" w14:textId="77777777" w:rsidR="00E46F71" w:rsidRPr="008E1309" w:rsidRDefault="00E46F71" w:rsidP="00252C0B">
      <w:pPr>
        <w:pStyle w:val="REG-P1"/>
      </w:pPr>
      <w:r w:rsidRPr="008E1309">
        <w:t>(9)</w:t>
      </w:r>
      <w:r w:rsidRPr="008E1309">
        <w:tab/>
        <w:t>Every holder of a casino licence shall in respect of each period of six months ending on 31 March and 30 September of each year prepare a statement showing the gross takings of the casino and the amount paid out as prizes during such period and shall1odge such statement with the secretary not later than 14 days after the expiry of any such period.</w:t>
      </w:r>
    </w:p>
    <w:p w14:paraId="2A7A3BED" w14:textId="77777777" w:rsidR="00E46F71" w:rsidRPr="008E1309" w:rsidRDefault="00E46F71" w:rsidP="00252C0B">
      <w:pPr>
        <w:pStyle w:val="REG-P1"/>
      </w:pPr>
    </w:p>
    <w:p w14:paraId="2E59C0F3" w14:textId="77777777" w:rsidR="00E46F71" w:rsidRPr="008E1309" w:rsidRDefault="00E46F71" w:rsidP="00252C0B">
      <w:pPr>
        <w:pStyle w:val="REG-P1"/>
      </w:pPr>
      <w:r w:rsidRPr="008E1309">
        <w:t>(10)</w:t>
      </w:r>
      <w:r w:rsidRPr="008E1309">
        <w:tab/>
        <w:t>The holder of a casino licence may carry on gambling operations on the licensed premises between 10:00 on any day and 04:00 on the following day.</w:t>
      </w:r>
    </w:p>
    <w:p w14:paraId="444BF98D" w14:textId="77777777" w:rsidR="00E46F71" w:rsidRPr="008E1309" w:rsidRDefault="00E46F71" w:rsidP="00252C0B">
      <w:pPr>
        <w:pStyle w:val="REG-P0"/>
      </w:pPr>
    </w:p>
    <w:p w14:paraId="31B176CE" w14:textId="77777777" w:rsidR="00E46F71" w:rsidRPr="008E1309" w:rsidRDefault="00E46F71" w:rsidP="00252C0B">
      <w:pPr>
        <w:pStyle w:val="REG-P0"/>
        <w:rPr>
          <w:b/>
        </w:rPr>
      </w:pPr>
      <w:r w:rsidRPr="008E1309">
        <w:rPr>
          <w:b/>
        </w:rPr>
        <w:t>Terms and conditions applicable to gambling house licences</w:t>
      </w:r>
    </w:p>
    <w:p w14:paraId="00279BD9" w14:textId="77777777" w:rsidR="00E46F71" w:rsidRPr="008E1309" w:rsidRDefault="00E46F71" w:rsidP="00E22C4E">
      <w:pPr>
        <w:pStyle w:val="REG-P1"/>
      </w:pPr>
    </w:p>
    <w:p w14:paraId="0A929399" w14:textId="77777777" w:rsidR="00E22C4E" w:rsidRPr="008E1309" w:rsidRDefault="00E22C4E" w:rsidP="00E22C4E">
      <w:pPr>
        <w:pStyle w:val="REG-P1"/>
        <w:rPr>
          <w:szCs w:val="24"/>
        </w:rPr>
      </w:pPr>
      <w:r w:rsidRPr="008E1309">
        <w:rPr>
          <w:b/>
          <w:szCs w:val="24"/>
        </w:rPr>
        <w:t>23.</w:t>
      </w:r>
      <w:r w:rsidRPr="008E1309">
        <w:rPr>
          <w:szCs w:val="24"/>
        </w:rPr>
        <w:tab/>
        <w:t xml:space="preserve">(1) </w:t>
      </w:r>
      <w:r w:rsidRPr="008E1309">
        <w:rPr>
          <w:szCs w:val="24"/>
        </w:rPr>
        <w:tab/>
        <w:t>No gambling machines provided for the purpose of gambling on premises licensed as a gambling house shall be kept at any place other than the area or areas as indicated on the plan of the premises submitted in terms of regulation 3(2)(b).</w:t>
      </w:r>
    </w:p>
    <w:p w14:paraId="34351E2A" w14:textId="77777777" w:rsidR="00E22C4E" w:rsidRPr="008E1309" w:rsidRDefault="00E22C4E" w:rsidP="00E22C4E">
      <w:pPr>
        <w:autoSpaceDE w:val="0"/>
        <w:autoSpaceDN w:val="0"/>
        <w:adjustRightInd w:val="0"/>
        <w:rPr>
          <w:rFonts w:cs="Times New Roman"/>
          <w:sz w:val="24"/>
          <w:szCs w:val="24"/>
        </w:rPr>
      </w:pPr>
    </w:p>
    <w:p w14:paraId="74D30158" w14:textId="77777777" w:rsidR="00E22C4E" w:rsidRPr="008E1309" w:rsidRDefault="00E22C4E" w:rsidP="00566E43">
      <w:pPr>
        <w:pStyle w:val="REG-P1"/>
        <w:rPr>
          <w:szCs w:val="24"/>
        </w:rPr>
      </w:pPr>
      <w:r w:rsidRPr="008E1309">
        <w:rPr>
          <w:szCs w:val="24"/>
        </w:rPr>
        <w:t xml:space="preserve">(2) </w:t>
      </w:r>
      <w:r w:rsidRPr="008E1309">
        <w:rPr>
          <w:szCs w:val="24"/>
        </w:rPr>
        <w:tab/>
      </w:r>
      <w:r w:rsidR="00566E43" w:rsidRPr="008E1309">
        <w:rPr>
          <w:szCs w:val="24"/>
        </w:rPr>
        <w:t>If an area referred to in subregulation (1) is not a separate room, such area shall at all times be screened off from the remainder of the premises in such a manner that it will not be possible to observe from outside the area the gambling activities carried on therein, and every such room or screened off area shall be provided with a door that can be closed in order to control the entrance of persons thereto: Provided that where gambling machines are kept in a bar conducted on the premises under an on-consumption licence issued under the Liquor Ordinance, 1969 (Ordinance 2 of 1969) or in a bookmaking business, it shall not be required that the area concerned be so screened off if the gambling machines are so placed inside such bar or the premises of such bookmaking business that it will not be possible to observe from outside the bar or such bookmaking business, as the case may be, the activities carried on therein.</w:t>
      </w:r>
    </w:p>
    <w:p w14:paraId="5DE78497" w14:textId="77777777" w:rsidR="00566E43" w:rsidRPr="008E1309" w:rsidRDefault="00566E43" w:rsidP="00566E43">
      <w:pPr>
        <w:pStyle w:val="REG-P1"/>
        <w:rPr>
          <w:sz w:val="24"/>
          <w:szCs w:val="24"/>
        </w:rPr>
      </w:pPr>
    </w:p>
    <w:p w14:paraId="15D68194" w14:textId="77777777" w:rsidR="00566E43" w:rsidRPr="008E1309" w:rsidRDefault="00566E43" w:rsidP="00566E43">
      <w:pPr>
        <w:pStyle w:val="REG-Amend"/>
      </w:pPr>
      <w:r w:rsidRPr="008E1309">
        <w:t>[subregulation (2) substituted by GN 136/1995]</w:t>
      </w:r>
    </w:p>
    <w:p w14:paraId="6135D3BE" w14:textId="77777777" w:rsidR="00566E43" w:rsidRPr="008E1309" w:rsidRDefault="00566E43" w:rsidP="00E22C4E">
      <w:pPr>
        <w:autoSpaceDE w:val="0"/>
        <w:autoSpaceDN w:val="0"/>
        <w:adjustRightInd w:val="0"/>
        <w:rPr>
          <w:rFonts w:cs="Times New Roman"/>
          <w:sz w:val="24"/>
          <w:szCs w:val="24"/>
        </w:rPr>
      </w:pPr>
    </w:p>
    <w:p w14:paraId="69091D14" w14:textId="77777777" w:rsidR="00E46F71" w:rsidRPr="008E1309" w:rsidRDefault="00E22C4E" w:rsidP="00E22C4E">
      <w:pPr>
        <w:pStyle w:val="REG-P1"/>
        <w:rPr>
          <w:szCs w:val="24"/>
        </w:rPr>
      </w:pPr>
      <w:r w:rsidRPr="008E1309">
        <w:rPr>
          <w:szCs w:val="24"/>
        </w:rPr>
        <w:t xml:space="preserve">(3) </w:t>
      </w:r>
      <w:r w:rsidRPr="008E1309">
        <w:rPr>
          <w:szCs w:val="24"/>
        </w:rPr>
        <w:tab/>
        <w:t xml:space="preserve">No change to the number of areas comprising the gambling house in the licensed premises or to the location of any such area on such premises or any other structural alterations to such premises affecting the number of those areas or the location of any such area on such premises shall be effected, unless plans indicating the proposed changes or alterations have been </w:t>
      </w:r>
      <w:r w:rsidRPr="008E1309">
        <w:rPr>
          <w:szCs w:val="24"/>
        </w:rPr>
        <w:lastRenderedPageBreak/>
        <w:t>submitted to the Minister and the Minister, acting on a recommendation of the board, has approved such plans.</w:t>
      </w:r>
    </w:p>
    <w:p w14:paraId="1DAD682D" w14:textId="77777777" w:rsidR="00E22C4E" w:rsidRPr="008E1309" w:rsidRDefault="00E22C4E" w:rsidP="00E22C4E">
      <w:pPr>
        <w:pStyle w:val="REG-P1"/>
        <w:rPr>
          <w:szCs w:val="24"/>
        </w:rPr>
      </w:pPr>
    </w:p>
    <w:p w14:paraId="20824D02" w14:textId="77777777" w:rsidR="00E22C4E" w:rsidRPr="008E1309" w:rsidRDefault="00485D2A" w:rsidP="00566E43">
      <w:pPr>
        <w:pStyle w:val="REG-P1"/>
        <w:rPr>
          <w:szCs w:val="24"/>
        </w:rPr>
      </w:pPr>
      <w:r w:rsidRPr="008E1309">
        <w:rPr>
          <w:szCs w:val="24"/>
        </w:rPr>
        <w:t>(4)</w:t>
      </w:r>
      <w:r w:rsidRPr="008E1309">
        <w:rPr>
          <w:szCs w:val="24"/>
        </w:rPr>
        <w:tab/>
      </w:r>
      <w:r w:rsidR="00566E43" w:rsidRPr="008E1309">
        <w:rPr>
          <w:szCs w:val="24"/>
        </w:rPr>
        <w:t>The holder of a gambling house licence shall not offer any prize in excess of N$10 000 to be won by way of gambling in the gambling house, whether by means of the operation of a single gambling machine or two or more gambling machines linked for the purpose of gambling.</w:t>
      </w:r>
    </w:p>
    <w:p w14:paraId="41D10438" w14:textId="77777777" w:rsidR="00566E43" w:rsidRPr="008E1309" w:rsidRDefault="00566E43" w:rsidP="00566E43">
      <w:pPr>
        <w:pStyle w:val="REG-P1"/>
      </w:pPr>
    </w:p>
    <w:p w14:paraId="0A9B9E8E" w14:textId="77777777" w:rsidR="00566E43" w:rsidRPr="008E1309" w:rsidRDefault="00566E43" w:rsidP="00566E43">
      <w:pPr>
        <w:pStyle w:val="REG-Amend"/>
      </w:pPr>
      <w:r w:rsidRPr="008E1309">
        <w:t>[subregulation (4) substituted by GN 136/1995]</w:t>
      </w:r>
    </w:p>
    <w:p w14:paraId="0F1E68A2" w14:textId="77777777" w:rsidR="00566E43" w:rsidRPr="008E1309" w:rsidRDefault="00566E43" w:rsidP="00566E43">
      <w:pPr>
        <w:pStyle w:val="REG-P1"/>
      </w:pPr>
    </w:p>
    <w:p w14:paraId="1CA0C76D" w14:textId="77777777" w:rsidR="00E22C4E" w:rsidRPr="008E1309" w:rsidRDefault="00E22C4E" w:rsidP="00E22C4E">
      <w:pPr>
        <w:pStyle w:val="REG-P1"/>
        <w:rPr>
          <w:szCs w:val="24"/>
        </w:rPr>
      </w:pPr>
      <w:r w:rsidRPr="008E1309">
        <w:rPr>
          <w:szCs w:val="24"/>
        </w:rPr>
        <w:t xml:space="preserve">(5) </w:t>
      </w:r>
      <w:r w:rsidRPr="008E1309">
        <w:rPr>
          <w:szCs w:val="24"/>
        </w:rPr>
        <w:tab/>
        <w:t>Subject to subregulation (6), no gambling machine shall be kept in any gambling house unless -</w:t>
      </w:r>
    </w:p>
    <w:p w14:paraId="5F0F5964" w14:textId="77777777" w:rsidR="00E22C4E" w:rsidRPr="008E1309" w:rsidRDefault="00E22C4E" w:rsidP="008A614E">
      <w:pPr>
        <w:pStyle w:val="REG-Pa"/>
      </w:pPr>
    </w:p>
    <w:p w14:paraId="6AE54564" w14:textId="77777777" w:rsidR="00E22C4E" w:rsidRPr="008E1309" w:rsidRDefault="00E22C4E" w:rsidP="008A614E">
      <w:pPr>
        <w:pStyle w:val="REG-Pa"/>
      </w:pPr>
      <w:r w:rsidRPr="008E1309">
        <w:t xml:space="preserve">(a) </w:t>
      </w:r>
      <w:r w:rsidRPr="008E1309">
        <w:tab/>
        <w:t>it operates by means of electrical power;</w:t>
      </w:r>
    </w:p>
    <w:p w14:paraId="78A3F507" w14:textId="77777777" w:rsidR="00E22C4E" w:rsidRPr="008E1309" w:rsidRDefault="00E22C4E" w:rsidP="008A614E">
      <w:pPr>
        <w:pStyle w:val="REG-Pa"/>
      </w:pPr>
    </w:p>
    <w:p w14:paraId="44FBF65E" w14:textId="77777777" w:rsidR="00E22C4E" w:rsidRPr="008E1309" w:rsidRDefault="00E22C4E" w:rsidP="008A614E">
      <w:pPr>
        <w:pStyle w:val="REG-Pa"/>
      </w:pPr>
      <w:r w:rsidRPr="008E1309">
        <w:t>(b)</w:t>
      </w:r>
      <w:r w:rsidRPr="008E1309">
        <w:tab/>
        <w:t>it is played by means of the insertion of coins or playing chips in a slot in the machine provided for the purpose; and</w:t>
      </w:r>
    </w:p>
    <w:p w14:paraId="1127527D" w14:textId="77777777" w:rsidR="00E22C4E" w:rsidRPr="008E1309" w:rsidRDefault="00E22C4E" w:rsidP="008A614E">
      <w:pPr>
        <w:pStyle w:val="REG-Pa"/>
      </w:pPr>
    </w:p>
    <w:p w14:paraId="2C942CD3" w14:textId="77777777" w:rsidR="00E22C4E" w:rsidRPr="008E1309" w:rsidRDefault="00E22C4E" w:rsidP="00E22C4E">
      <w:pPr>
        <w:pStyle w:val="REG-Pa"/>
        <w:rPr>
          <w:szCs w:val="24"/>
        </w:rPr>
      </w:pPr>
      <w:r w:rsidRPr="008E1309">
        <w:rPr>
          <w:szCs w:val="24"/>
        </w:rPr>
        <w:t>(c)</w:t>
      </w:r>
      <w:r w:rsidRPr="008E1309">
        <w:rPr>
          <w:szCs w:val="24"/>
        </w:rPr>
        <w:tab/>
        <w:t xml:space="preserve"> it is capable of keeping accurate record of the amounts played and the amounts paid out as prizes.</w:t>
      </w:r>
    </w:p>
    <w:p w14:paraId="4B8862F5" w14:textId="77777777" w:rsidR="00E22C4E" w:rsidRDefault="00E22C4E" w:rsidP="00E22C4E">
      <w:pPr>
        <w:pStyle w:val="REG-Pa"/>
        <w:rPr>
          <w:szCs w:val="24"/>
        </w:rPr>
      </w:pPr>
    </w:p>
    <w:p w14:paraId="359CCA08" w14:textId="1DB1904B" w:rsidR="000F118D" w:rsidRPr="000F118D" w:rsidRDefault="000F118D" w:rsidP="000F118D">
      <w:pPr>
        <w:pStyle w:val="REG-P1"/>
      </w:pPr>
      <w:r w:rsidRPr="000F118D">
        <w:t xml:space="preserve">(5A) </w:t>
      </w:r>
      <w:r w:rsidRPr="000F118D">
        <w:tab/>
        <w:t>If a gambling machine or device used for gambling is fitted with two or more panels of control which -</w:t>
      </w:r>
    </w:p>
    <w:p w14:paraId="58B66AE4" w14:textId="77777777" w:rsidR="000F118D" w:rsidRDefault="000F118D" w:rsidP="000F118D">
      <w:pPr>
        <w:pStyle w:val="REG-Pa"/>
        <w:rPr>
          <w:szCs w:val="24"/>
          <w:lang w:val="en-ZA"/>
        </w:rPr>
      </w:pPr>
    </w:p>
    <w:p w14:paraId="1328F3FF" w14:textId="3FFC5710" w:rsidR="000F118D" w:rsidRPr="000F118D" w:rsidRDefault="000F118D" w:rsidP="000F118D">
      <w:pPr>
        <w:pStyle w:val="REG-Pa"/>
        <w:rPr>
          <w:szCs w:val="24"/>
          <w:lang w:val="en-ZA"/>
        </w:rPr>
      </w:pPr>
      <w:r w:rsidRPr="000F118D">
        <w:rPr>
          <w:szCs w:val="24"/>
          <w:lang w:val="en-ZA"/>
        </w:rPr>
        <w:t xml:space="preserve">(a) </w:t>
      </w:r>
      <w:r>
        <w:rPr>
          <w:szCs w:val="24"/>
          <w:lang w:val="en-ZA"/>
        </w:rPr>
        <w:tab/>
      </w:r>
      <w:r w:rsidRPr="000F118D">
        <w:rPr>
          <w:szCs w:val="24"/>
          <w:lang w:val="en-ZA"/>
        </w:rPr>
        <w:t>work independently of each other; and</w:t>
      </w:r>
    </w:p>
    <w:p w14:paraId="692FA503" w14:textId="77777777" w:rsidR="000F118D" w:rsidRDefault="000F118D" w:rsidP="000F118D">
      <w:pPr>
        <w:pStyle w:val="REG-Pa"/>
        <w:rPr>
          <w:szCs w:val="24"/>
          <w:lang w:val="en-ZA"/>
        </w:rPr>
      </w:pPr>
    </w:p>
    <w:p w14:paraId="1D4D490E" w14:textId="10941EB7" w:rsidR="000F118D" w:rsidRDefault="000F118D" w:rsidP="000F118D">
      <w:pPr>
        <w:pStyle w:val="REG-Pa"/>
        <w:rPr>
          <w:szCs w:val="24"/>
          <w:lang w:val="en-ZA"/>
        </w:rPr>
      </w:pPr>
      <w:r w:rsidRPr="000F118D">
        <w:rPr>
          <w:szCs w:val="24"/>
          <w:lang w:val="en-ZA"/>
        </w:rPr>
        <w:t xml:space="preserve">(b) </w:t>
      </w:r>
      <w:r>
        <w:rPr>
          <w:szCs w:val="24"/>
          <w:lang w:val="en-ZA"/>
        </w:rPr>
        <w:tab/>
      </w:r>
      <w:r w:rsidRPr="000F118D">
        <w:rPr>
          <w:szCs w:val="24"/>
          <w:lang w:val="en-ZA"/>
        </w:rPr>
        <w:t>allow for a separate game of gambling to be played independently</w:t>
      </w:r>
      <w:r>
        <w:rPr>
          <w:szCs w:val="24"/>
          <w:lang w:val="en-ZA"/>
        </w:rPr>
        <w:t xml:space="preserve"> </w:t>
      </w:r>
      <w:r w:rsidRPr="000F118D">
        <w:rPr>
          <w:szCs w:val="24"/>
          <w:lang w:val="en-ZA"/>
        </w:rPr>
        <w:t>from the others,</w:t>
      </w:r>
    </w:p>
    <w:p w14:paraId="1D6B09EE" w14:textId="77777777" w:rsidR="000F118D" w:rsidRPr="000F118D" w:rsidRDefault="000F118D" w:rsidP="000F118D">
      <w:pPr>
        <w:pStyle w:val="REG-Pa"/>
        <w:rPr>
          <w:szCs w:val="24"/>
          <w:lang w:val="en-ZA"/>
        </w:rPr>
      </w:pPr>
    </w:p>
    <w:p w14:paraId="51C85668" w14:textId="752E1ADC" w:rsidR="000F118D" w:rsidRDefault="000F118D" w:rsidP="000F118D">
      <w:pPr>
        <w:pStyle w:val="REG-Pa"/>
        <w:ind w:left="0" w:firstLine="0"/>
        <w:rPr>
          <w:szCs w:val="24"/>
          <w:lang w:val="en-ZA"/>
        </w:rPr>
      </w:pPr>
      <w:r w:rsidRPr="000F118D">
        <w:rPr>
          <w:szCs w:val="24"/>
          <w:lang w:val="en-ZA"/>
        </w:rPr>
        <w:t>each panel of control constitutes a separate gambling machine for purposes of</w:t>
      </w:r>
      <w:r>
        <w:rPr>
          <w:szCs w:val="24"/>
          <w:lang w:val="en-ZA"/>
        </w:rPr>
        <w:t xml:space="preserve"> </w:t>
      </w:r>
      <w:r w:rsidRPr="000F118D">
        <w:rPr>
          <w:szCs w:val="24"/>
          <w:lang w:val="en-ZA"/>
        </w:rPr>
        <w:t>determining the number of gambling machines permitted by the gambling house</w:t>
      </w:r>
      <w:r>
        <w:rPr>
          <w:szCs w:val="24"/>
          <w:lang w:val="en-ZA"/>
        </w:rPr>
        <w:t xml:space="preserve"> licence.</w:t>
      </w:r>
    </w:p>
    <w:p w14:paraId="04C955BF" w14:textId="77777777" w:rsidR="000F118D" w:rsidRPr="008E1309" w:rsidRDefault="000F118D" w:rsidP="000F118D">
      <w:pPr>
        <w:pStyle w:val="REG-Pa"/>
        <w:ind w:left="0" w:firstLine="0"/>
        <w:rPr>
          <w:szCs w:val="24"/>
        </w:rPr>
      </w:pPr>
    </w:p>
    <w:p w14:paraId="0B5C8E50" w14:textId="078343AF" w:rsidR="000F118D" w:rsidRPr="008E1309" w:rsidRDefault="000F118D" w:rsidP="000F118D">
      <w:pPr>
        <w:pStyle w:val="REG-Amend"/>
      </w:pPr>
      <w:r w:rsidRPr="008E1309">
        <w:t>[</w:t>
      </w:r>
      <w:r>
        <w:t>sub</w:t>
      </w:r>
      <w:r w:rsidRPr="008E1309">
        <w:t xml:space="preserve">regulation </w:t>
      </w:r>
      <w:r>
        <w:t>(5A)</w:t>
      </w:r>
      <w:r w:rsidRPr="008E1309">
        <w:t xml:space="preserve"> </w:t>
      </w:r>
      <w:r>
        <w:t>inserted by GN 95/2017</w:t>
      </w:r>
      <w:r w:rsidRPr="008E1309">
        <w:t>]</w:t>
      </w:r>
    </w:p>
    <w:p w14:paraId="354B183B" w14:textId="5A93581C" w:rsidR="000F118D" w:rsidRDefault="000F118D" w:rsidP="000F118D">
      <w:pPr>
        <w:pStyle w:val="REG-P1"/>
      </w:pPr>
    </w:p>
    <w:p w14:paraId="4A4935B5" w14:textId="1CED66F4" w:rsidR="00E22C4E" w:rsidRPr="008E1309" w:rsidRDefault="00E22C4E" w:rsidP="000F118D">
      <w:pPr>
        <w:pStyle w:val="REG-P1"/>
      </w:pPr>
      <w:r w:rsidRPr="008E1309">
        <w:t xml:space="preserve">(6) </w:t>
      </w:r>
      <w:r w:rsidRPr="008E1309">
        <w:tab/>
        <w:t>The holder of a gambling house licence shall not in the gambling house use or allow to be used any gambling machine unless -</w:t>
      </w:r>
    </w:p>
    <w:p w14:paraId="759E3F63" w14:textId="77777777" w:rsidR="00E22C4E" w:rsidRPr="008E1309" w:rsidRDefault="00E22C4E" w:rsidP="00E22C4E">
      <w:pPr>
        <w:pStyle w:val="REG-P1"/>
      </w:pPr>
    </w:p>
    <w:p w14:paraId="52F2A29D" w14:textId="77777777" w:rsidR="00E22C4E" w:rsidRPr="008E1309" w:rsidRDefault="00E22C4E" w:rsidP="00E22C4E">
      <w:pPr>
        <w:pStyle w:val="REG-P1"/>
      </w:pPr>
      <w:r w:rsidRPr="008E1309">
        <w:t xml:space="preserve">(a) </w:t>
      </w:r>
      <w:r w:rsidRPr="008E1309">
        <w:tab/>
        <w:t>it is marked with a permanent and ineffeceable serial number; and</w:t>
      </w:r>
    </w:p>
    <w:p w14:paraId="41553F5F" w14:textId="77777777" w:rsidR="00E22C4E" w:rsidRPr="008E1309" w:rsidRDefault="00E22C4E" w:rsidP="00E22C4E">
      <w:pPr>
        <w:pStyle w:val="REG-P1"/>
      </w:pPr>
    </w:p>
    <w:p w14:paraId="7E6CED49" w14:textId="7CCAA6ED" w:rsidR="00485D2A" w:rsidRPr="008E1309" w:rsidRDefault="00FA43F7" w:rsidP="00FA43F7">
      <w:pPr>
        <w:pStyle w:val="REG-Amend"/>
      </w:pPr>
      <w:r w:rsidRPr="008E1309">
        <w:t xml:space="preserve">[The word “ineffaceable” is misspelt in the </w:t>
      </w:r>
      <w:r w:rsidRPr="008E1309">
        <w:rPr>
          <w:i/>
        </w:rPr>
        <w:t>Government Gazette</w:t>
      </w:r>
      <w:r w:rsidRPr="008E1309">
        <w:t>, as reproduced above.]</w:t>
      </w:r>
    </w:p>
    <w:p w14:paraId="33D7F831" w14:textId="77777777" w:rsidR="00485D2A" w:rsidRPr="008E1309" w:rsidRDefault="00485D2A" w:rsidP="00E22C4E">
      <w:pPr>
        <w:pStyle w:val="REG-P1"/>
      </w:pPr>
    </w:p>
    <w:p w14:paraId="7F592E36" w14:textId="77777777" w:rsidR="00E22C4E" w:rsidRPr="008E1309" w:rsidRDefault="00E22C4E" w:rsidP="00E22C4E">
      <w:pPr>
        <w:pStyle w:val="REG-P1"/>
      </w:pPr>
      <w:r w:rsidRPr="008E1309">
        <w:t>(b)</w:t>
      </w:r>
      <w:r w:rsidRPr="008E1309">
        <w:tab/>
        <w:t xml:space="preserve"> it has been registered with the secretary.</w:t>
      </w:r>
    </w:p>
    <w:p w14:paraId="1B4ED996" w14:textId="77777777" w:rsidR="00E22C4E" w:rsidRPr="008E1309" w:rsidRDefault="00E22C4E" w:rsidP="00E22C4E">
      <w:pPr>
        <w:pStyle w:val="REG-Pa"/>
      </w:pPr>
    </w:p>
    <w:p w14:paraId="3AFE0EA8" w14:textId="77777777" w:rsidR="00E22C4E" w:rsidRPr="008E1309" w:rsidRDefault="00E22C4E" w:rsidP="00E22C4E">
      <w:pPr>
        <w:pStyle w:val="REG-P1"/>
        <w:rPr>
          <w:szCs w:val="24"/>
        </w:rPr>
      </w:pPr>
      <w:r w:rsidRPr="008E1309">
        <w:rPr>
          <w:szCs w:val="24"/>
        </w:rPr>
        <w:t xml:space="preserve">(7) </w:t>
      </w:r>
      <w:r w:rsidRPr="008E1309">
        <w:rPr>
          <w:szCs w:val="24"/>
        </w:rPr>
        <w:tab/>
        <w:t>The holder of a gambling house licence shall not -</w:t>
      </w:r>
    </w:p>
    <w:p w14:paraId="3F852197" w14:textId="77777777" w:rsidR="00E22C4E" w:rsidRPr="008E1309" w:rsidRDefault="00E22C4E" w:rsidP="00E22C4E">
      <w:pPr>
        <w:pStyle w:val="REG-P1"/>
        <w:rPr>
          <w:szCs w:val="24"/>
        </w:rPr>
      </w:pPr>
    </w:p>
    <w:p w14:paraId="71668089" w14:textId="77777777" w:rsidR="00E22C4E" w:rsidRPr="008E1309" w:rsidRDefault="00E22C4E" w:rsidP="00E22C4E">
      <w:pPr>
        <w:pStyle w:val="REG-Pa"/>
        <w:rPr>
          <w:szCs w:val="24"/>
        </w:rPr>
      </w:pPr>
      <w:r w:rsidRPr="008E1309">
        <w:rPr>
          <w:szCs w:val="24"/>
        </w:rPr>
        <w:t xml:space="preserve">(a) </w:t>
      </w:r>
      <w:r w:rsidRPr="008E1309">
        <w:rPr>
          <w:szCs w:val="24"/>
        </w:rPr>
        <w:tab/>
        <w:t>allow any person to enter the gambling house, unless he or she is properly dressed;</w:t>
      </w:r>
    </w:p>
    <w:p w14:paraId="045DEA14" w14:textId="77777777" w:rsidR="00E22C4E" w:rsidRPr="008E1309" w:rsidRDefault="00E22C4E" w:rsidP="00E22C4E">
      <w:pPr>
        <w:pStyle w:val="REG-Pa"/>
        <w:rPr>
          <w:szCs w:val="24"/>
        </w:rPr>
      </w:pPr>
    </w:p>
    <w:p w14:paraId="21E9C0BB" w14:textId="77777777" w:rsidR="00E22C4E" w:rsidRPr="008E1309" w:rsidRDefault="00E22C4E" w:rsidP="00E22C4E">
      <w:pPr>
        <w:pStyle w:val="REG-Pa"/>
      </w:pPr>
      <w:r w:rsidRPr="008E1309">
        <w:rPr>
          <w:szCs w:val="24"/>
        </w:rPr>
        <w:t xml:space="preserve">(b) </w:t>
      </w:r>
      <w:r w:rsidRPr="008E1309">
        <w:rPr>
          <w:szCs w:val="24"/>
        </w:rPr>
        <w:tab/>
        <w:t>permit any person to remain in the gambling house if he or she is notably under the influence of alcohol or a drug having a narcotic effect or, through the use of foul language or disorderly behaviour, causes a nuisance to other persons in the gambling house.</w:t>
      </w:r>
    </w:p>
    <w:p w14:paraId="1F939A01" w14:textId="77777777" w:rsidR="00E22C4E" w:rsidRPr="008E1309" w:rsidRDefault="00E22C4E" w:rsidP="00E22C4E">
      <w:pPr>
        <w:pStyle w:val="REG-P1"/>
      </w:pPr>
    </w:p>
    <w:p w14:paraId="7C87EA8E" w14:textId="77777777" w:rsidR="00E22C4E" w:rsidRPr="008E1309" w:rsidRDefault="00E22C4E" w:rsidP="00E22C4E">
      <w:pPr>
        <w:pStyle w:val="REG-P1"/>
        <w:rPr>
          <w:szCs w:val="24"/>
        </w:rPr>
      </w:pPr>
      <w:r w:rsidRPr="008E1309">
        <w:rPr>
          <w:szCs w:val="24"/>
        </w:rPr>
        <w:lastRenderedPageBreak/>
        <w:t xml:space="preserve">(8) </w:t>
      </w:r>
      <w:r w:rsidRPr="008E1309">
        <w:rPr>
          <w:szCs w:val="24"/>
        </w:rPr>
        <w:tab/>
        <w:t>The holder of a gambling house licence shall keep such books of account and records relating to the operation of the gambling house as are necessary to reflect in respect of each gambling machine the total daily amount played and the total daily amount paid out.</w:t>
      </w:r>
    </w:p>
    <w:p w14:paraId="053E53C2" w14:textId="77777777" w:rsidR="00E22C4E" w:rsidRPr="008E1309" w:rsidRDefault="00E22C4E" w:rsidP="00E22C4E">
      <w:pPr>
        <w:pStyle w:val="REG-P1"/>
        <w:rPr>
          <w:szCs w:val="24"/>
        </w:rPr>
      </w:pPr>
    </w:p>
    <w:p w14:paraId="431FEADB" w14:textId="77777777" w:rsidR="00E22C4E" w:rsidRPr="008E1309" w:rsidRDefault="00E22C4E" w:rsidP="00E22C4E">
      <w:pPr>
        <w:pStyle w:val="REG-P1"/>
        <w:rPr>
          <w:szCs w:val="24"/>
        </w:rPr>
      </w:pPr>
      <w:r w:rsidRPr="008E1309">
        <w:rPr>
          <w:szCs w:val="24"/>
        </w:rPr>
        <w:t xml:space="preserve">(9) </w:t>
      </w:r>
      <w:r w:rsidRPr="008E1309">
        <w:rPr>
          <w:szCs w:val="24"/>
        </w:rPr>
        <w:tab/>
        <w:t>Every holder of a gambling house licence shall in respect of each period of six months ending on 31 March and 30 September of each year prepare a statement showing the gross takings of the gambling house and the amount paid out as prizes during such period and lodge such statement with the secretary not later than 14 days after the expiry of such period.</w:t>
      </w:r>
    </w:p>
    <w:p w14:paraId="3A81A1EF" w14:textId="77777777" w:rsidR="00E22C4E" w:rsidRPr="008E1309" w:rsidRDefault="00E22C4E" w:rsidP="00E22C4E">
      <w:pPr>
        <w:pStyle w:val="REG-P1"/>
        <w:rPr>
          <w:szCs w:val="24"/>
        </w:rPr>
      </w:pPr>
    </w:p>
    <w:p w14:paraId="3ED7DBE4" w14:textId="23F05C90" w:rsidR="008A614E" w:rsidRPr="008A614E" w:rsidRDefault="00E22C4E" w:rsidP="008A614E">
      <w:pPr>
        <w:pStyle w:val="REG-P1"/>
        <w:rPr>
          <w:szCs w:val="24"/>
          <w:lang w:val="en-ZA"/>
        </w:rPr>
      </w:pPr>
      <w:r w:rsidRPr="008E1309">
        <w:rPr>
          <w:szCs w:val="24"/>
        </w:rPr>
        <w:t xml:space="preserve">(10) </w:t>
      </w:r>
      <w:r w:rsidRPr="008E1309">
        <w:rPr>
          <w:szCs w:val="24"/>
        </w:rPr>
        <w:tab/>
      </w:r>
      <w:r w:rsidR="008A614E" w:rsidRPr="008A614E">
        <w:rPr>
          <w:szCs w:val="24"/>
          <w:lang w:val="en-ZA"/>
        </w:rPr>
        <w:t>The holder of a gambling house licence shall not keep the gambling</w:t>
      </w:r>
      <w:r w:rsidR="008A614E">
        <w:rPr>
          <w:szCs w:val="24"/>
          <w:lang w:val="en-ZA"/>
        </w:rPr>
        <w:t xml:space="preserve"> </w:t>
      </w:r>
      <w:r w:rsidR="008A614E" w:rsidRPr="008A614E">
        <w:rPr>
          <w:szCs w:val="24"/>
          <w:lang w:val="en-ZA"/>
        </w:rPr>
        <w:t>house open for gambling or allow any person to be present therein for the purpose of</w:t>
      </w:r>
      <w:r w:rsidR="008A614E">
        <w:rPr>
          <w:szCs w:val="24"/>
          <w:lang w:val="en-ZA"/>
        </w:rPr>
        <w:t xml:space="preserve"> </w:t>
      </w:r>
      <w:r w:rsidR="008A614E" w:rsidRPr="008A614E">
        <w:rPr>
          <w:szCs w:val="24"/>
          <w:lang w:val="en-ZA"/>
        </w:rPr>
        <w:t>gambling at any time, if -</w:t>
      </w:r>
    </w:p>
    <w:p w14:paraId="571BCAF1" w14:textId="77777777" w:rsidR="008A614E" w:rsidRDefault="008A614E" w:rsidP="008A614E">
      <w:pPr>
        <w:pStyle w:val="REG-Pa"/>
        <w:rPr>
          <w:lang w:val="en-ZA"/>
        </w:rPr>
      </w:pPr>
    </w:p>
    <w:p w14:paraId="633114F1" w14:textId="649CFC37" w:rsidR="008A614E" w:rsidRDefault="008A614E" w:rsidP="008A614E">
      <w:pPr>
        <w:pStyle w:val="REG-Pa"/>
        <w:rPr>
          <w:lang w:val="en-ZA"/>
        </w:rPr>
      </w:pPr>
      <w:r w:rsidRPr="008A614E">
        <w:rPr>
          <w:rFonts w:eastAsia="Times New Roman" w:cs="Times New Roman"/>
          <w:lang w:val="en-ZA"/>
        </w:rPr>
        <w:t xml:space="preserve">(a) </w:t>
      </w:r>
      <w:r>
        <w:rPr>
          <w:lang w:val="en-ZA"/>
        </w:rPr>
        <w:tab/>
      </w:r>
      <w:r w:rsidRPr="008A614E">
        <w:rPr>
          <w:rFonts w:eastAsia="Times New Roman" w:cs="Times New Roman"/>
          <w:lang w:val="en-ZA"/>
        </w:rPr>
        <w:t>in the case of a retail liquor business or an accommodation</w:t>
      </w:r>
      <w:r>
        <w:rPr>
          <w:lang w:val="en-ZA"/>
        </w:rPr>
        <w:t xml:space="preserve"> </w:t>
      </w:r>
      <w:r w:rsidRPr="008A614E">
        <w:rPr>
          <w:rFonts w:eastAsia="Times New Roman" w:cs="Times New Roman"/>
          <w:lang w:val="en-ZA"/>
        </w:rPr>
        <w:t>establishment, the sale or supply of liquor is not permitted by the</w:t>
      </w:r>
      <w:r>
        <w:rPr>
          <w:lang w:val="en-ZA"/>
        </w:rPr>
        <w:t xml:space="preserve"> </w:t>
      </w:r>
      <w:r w:rsidRPr="008A614E">
        <w:rPr>
          <w:rFonts w:eastAsia="Times New Roman" w:cs="Times New Roman"/>
          <w:lang w:val="en-ZA"/>
        </w:rPr>
        <w:t>liquor licence held in respect of that business or accommodation</w:t>
      </w:r>
      <w:r>
        <w:rPr>
          <w:lang w:val="en-ZA"/>
        </w:rPr>
        <w:t xml:space="preserve"> </w:t>
      </w:r>
      <w:r w:rsidRPr="008A614E">
        <w:rPr>
          <w:rFonts w:eastAsia="Times New Roman" w:cs="Times New Roman"/>
          <w:lang w:val="en-ZA"/>
        </w:rPr>
        <w:t>establishment; or</w:t>
      </w:r>
    </w:p>
    <w:p w14:paraId="7584A5FD" w14:textId="77777777" w:rsidR="008A614E" w:rsidRPr="008A614E" w:rsidRDefault="008A614E" w:rsidP="008A614E">
      <w:pPr>
        <w:pStyle w:val="REG-Pa"/>
        <w:rPr>
          <w:rFonts w:eastAsia="Times New Roman" w:cs="Times New Roman"/>
          <w:lang w:val="en-ZA"/>
        </w:rPr>
      </w:pPr>
    </w:p>
    <w:p w14:paraId="1A2E2784" w14:textId="472D1CAD" w:rsidR="00E22C4E" w:rsidRPr="008E1309" w:rsidRDefault="008A614E" w:rsidP="008A614E">
      <w:pPr>
        <w:pStyle w:val="REG-Pa"/>
      </w:pPr>
      <w:r w:rsidRPr="008A614E">
        <w:rPr>
          <w:rFonts w:eastAsia="Times New Roman" w:cs="Times New Roman"/>
          <w:lang w:val="en-ZA"/>
        </w:rPr>
        <w:t xml:space="preserve">(b) </w:t>
      </w:r>
      <w:r>
        <w:rPr>
          <w:lang w:val="en-ZA"/>
        </w:rPr>
        <w:tab/>
      </w:r>
      <w:r w:rsidRPr="008A614E">
        <w:rPr>
          <w:rFonts w:eastAsia="Times New Roman" w:cs="Times New Roman"/>
          <w:lang w:val="en-ZA"/>
        </w:rPr>
        <w:t>in the case of a bookmaker business, the business is not open to the</w:t>
      </w:r>
      <w:r>
        <w:rPr>
          <w:lang w:val="en-ZA"/>
        </w:rPr>
        <w:t xml:space="preserve"> public for betting.</w:t>
      </w:r>
    </w:p>
    <w:p w14:paraId="77AEB6AF" w14:textId="77777777" w:rsidR="00E22C4E" w:rsidRPr="008E1309" w:rsidRDefault="00E22C4E" w:rsidP="00E22C4E">
      <w:pPr>
        <w:pStyle w:val="REG-Pa"/>
      </w:pPr>
    </w:p>
    <w:p w14:paraId="04A35F93" w14:textId="38F053E6" w:rsidR="00E22C4E" w:rsidRPr="008E1309" w:rsidRDefault="00E22C4E" w:rsidP="00E22C4E">
      <w:pPr>
        <w:pStyle w:val="REG-Amend"/>
      </w:pPr>
      <w:r w:rsidRPr="008E1309">
        <w:t>[</w:t>
      </w:r>
      <w:r w:rsidR="00485D2A" w:rsidRPr="008E1309">
        <w:t>r</w:t>
      </w:r>
      <w:r w:rsidRPr="008E1309">
        <w:t xml:space="preserve">egulation 23 substituted by GN </w:t>
      </w:r>
      <w:r w:rsidR="00485D2A" w:rsidRPr="008E1309">
        <w:t>84/</w:t>
      </w:r>
      <w:r w:rsidRPr="008E1309">
        <w:t>1995</w:t>
      </w:r>
      <w:r w:rsidR="008A614E">
        <w:t xml:space="preserve"> and by GN 95/2017</w:t>
      </w:r>
      <w:r w:rsidRPr="008E1309">
        <w:t>]</w:t>
      </w:r>
    </w:p>
    <w:p w14:paraId="0A963198" w14:textId="77777777" w:rsidR="00E22C4E" w:rsidRPr="008E1309" w:rsidRDefault="00E22C4E" w:rsidP="00E22C4E">
      <w:pPr>
        <w:pStyle w:val="REG-Pa"/>
      </w:pPr>
    </w:p>
    <w:p w14:paraId="3EF9479F" w14:textId="77777777" w:rsidR="00566E43" w:rsidRPr="008E1309" w:rsidRDefault="00566E43" w:rsidP="00566E43">
      <w:pPr>
        <w:pStyle w:val="REG-P0"/>
        <w:rPr>
          <w:b/>
          <w:iCs/>
          <w:szCs w:val="24"/>
        </w:rPr>
      </w:pPr>
      <w:r w:rsidRPr="008E1309">
        <w:rPr>
          <w:b/>
          <w:iCs/>
          <w:szCs w:val="24"/>
        </w:rPr>
        <w:t>Restriction on number of gambling machines for which gambling house licence may be granted</w:t>
      </w:r>
    </w:p>
    <w:p w14:paraId="7C3D6976" w14:textId="77777777" w:rsidR="00566E43" w:rsidRPr="008E1309" w:rsidRDefault="00566E43" w:rsidP="00566E43">
      <w:pPr>
        <w:pStyle w:val="REG-P0"/>
        <w:rPr>
          <w:b/>
          <w:iCs/>
          <w:szCs w:val="24"/>
        </w:rPr>
      </w:pPr>
    </w:p>
    <w:p w14:paraId="5B03D7BD" w14:textId="77777777" w:rsidR="00566E43" w:rsidRPr="008E1309" w:rsidRDefault="00566E43" w:rsidP="00566E43">
      <w:pPr>
        <w:pStyle w:val="REG-P1"/>
      </w:pPr>
      <w:r w:rsidRPr="008E1309">
        <w:rPr>
          <w:b/>
        </w:rPr>
        <w:t>23A.</w:t>
      </w:r>
      <w:r w:rsidRPr="008E1309">
        <w:rPr>
          <w:b/>
        </w:rPr>
        <w:tab/>
      </w:r>
      <w:r w:rsidRPr="008E1309">
        <w:t>A gambling house licence shall not be granted -</w:t>
      </w:r>
    </w:p>
    <w:p w14:paraId="3D7861E0" w14:textId="77777777" w:rsidR="00566E43" w:rsidRPr="008E1309" w:rsidRDefault="00566E43" w:rsidP="00566E43">
      <w:pPr>
        <w:pStyle w:val="REG-P0"/>
        <w:rPr>
          <w:szCs w:val="24"/>
        </w:rPr>
      </w:pPr>
    </w:p>
    <w:p w14:paraId="4E4F9DA6" w14:textId="77777777" w:rsidR="00566E43" w:rsidRPr="008E1309" w:rsidRDefault="00566E43" w:rsidP="00566E43">
      <w:pPr>
        <w:pStyle w:val="REG-Pa"/>
      </w:pPr>
      <w:r w:rsidRPr="008E1309">
        <w:t xml:space="preserve">(a) </w:t>
      </w:r>
      <w:r w:rsidRPr="008E1309">
        <w:tab/>
        <w:t>in the case of an application relating to an accommodation establishment with a grading of three stars, for more than 25 gambling machines;</w:t>
      </w:r>
    </w:p>
    <w:p w14:paraId="5F5FC9E3" w14:textId="77777777" w:rsidR="00566E43" w:rsidRPr="008E1309" w:rsidRDefault="00566E43" w:rsidP="00566E43">
      <w:pPr>
        <w:pStyle w:val="REG-Pa"/>
      </w:pPr>
    </w:p>
    <w:p w14:paraId="78D0E879" w14:textId="77777777" w:rsidR="00566E43" w:rsidRPr="008E1309" w:rsidRDefault="00566E43" w:rsidP="00566E43">
      <w:pPr>
        <w:pStyle w:val="REG-Pa"/>
      </w:pPr>
      <w:r w:rsidRPr="008E1309">
        <w:t xml:space="preserve">(b) </w:t>
      </w:r>
      <w:r w:rsidRPr="008E1309">
        <w:tab/>
        <w:t>in the case of an application relating to an accommodation establishment with a grading of two stars, for more than 20 gambling machines;</w:t>
      </w:r>
    </w:p>
    <w:p w14:paraId="01735017" w14:textId="77777777" w:rsidR="00566E43" w:rsidRPr="008E1309" w:rsidRDefault="00566E43" w:rsidP="00566E43">
      <w:pPr>
        <w:pStyle w:val="REG-Pa"/>
      </w:pPr>
    </w:p>
    <w:p w14:paraId="3FD425A6" w14:textId="77777777" w:rsidR="00566E43" w:rsidRPr="008E1309" w:rsidRDefault="00566E43" w:rsidP="00566E43">
      <w:pPr>
        <w:pStyle w:val="REG-Pa"/>
      </w:pPr>
      <w:r w:rsidRPr="008E1309">
        <w:t xml:space="preserve">(c) </w:t>
      </w:r>
      <w:r w:rsidRPr="008E1309">
        <w:tab/>
        <w:t>in the case of an application relating to an accommodation establishment with a grading of one star, for more than 15 gambling machines; or</w:t>
      </w:r>
    </w:p>
    <w:p w14:paraId="48B519FC" w14:textId="77777777" w:rsidR="00566E43" w:rsidRPr="008E1309" w:rsidRDefault="00566E43" w:rsidP="00566E43">
      <w:pPr>
        <w:pStyle w:val="REG-Pa"/>
      </w:pPr>
    </w:p>
    <w:p w14:paraId="66B2C531" w14:textId="51BB0D38" w:rsidR="00566E43" w:rsidRDefault="00566E43" w:rsidP="008A614E">
      <w:pPr>
        <w:pStyle w:val="REG-Pa"/>
      </w:pPr>
      <w:r w:rsidRPr="008A614E">
        <w:t xml:space="preserve">(d) </w:t>
      </w:r>
      <w:r w:rsidRPr="008A614E">
        <w:tab/>
      </w:r>
      <w:r w:rsidR="008A614E" w:rsidRPr="008A614E">
        <w:t>in the case of an application relating to a retail liquor business or bookmaking business, for more than 10 gambling machines but in the case of an application relating to the retail liquor business by a holder of a shebeen liquor licence issued under the Liquor Act, 1998 (Act No. 6 of 1998), for more than five gambling machines; and</w:t>
      </w:r>
    </w:p>
    <w:p w14:paraId="698A4379" w14:textId="77777777" w:rsidR="008A614E" w:rsidRDefault="008A614E" w:rsidP="008A614E">
      <w:pPr>
        <w:pStyle w:val="REG-Pa"/>
      </w:pPr>
    </w:p>
    <w:p w14:paraId="784B6F91" w14:textId="39AB0420" w:rsidR="008A614E" w:rsidRPr="008A614E" w:rsidRDefault="008A614E" w:rsidP="008A614E">
      <w:pPr>
        <w:pStyle w:val="REG-Amend"/>
      </w:pPr>
      <w:r>
        <w:t>[paragraph (d) substituted by GN 95/2017]</w:t>
      </w:r>
    </w:p>
    <w:p w14:paraId="0FF6F098" w14:textId="77777777" w:rsidR="008A614E" w:rsidRPr="008A614E" w:rsidRDefault="008A614E" w:rsidP="008A614E">
      <w:pPr>
        <w:pStyle w:val="REG-Pa"/>
      </w:pPr>
    </w:p>
    <w:p w14:paraId="1953E2C7" w14:textId="1D3A7F5E" w:rsidR="008A614E" w:rsidRPr="008A614E" w:rsidRDefault="008A614E" w:rsidP="008A614E">
      <w:pPr>
        <w:pStyle w:val="REG-Pa"/>
      </w:pPr>
      <w:r w:rsidRPr="008A614E">
        <w:t>(e)</w:t>
      </w:r>
      <w:r w:rsidRPr="008A614E">
        <w:tab/>
        <w:t>to a holder of the following liquor licence -</w:t>
      </w:r>
    </w:p>
    <w:p w14:paraId="683509B1" w14:textId="77777777" w:rsidR="008A614E" w:rsidRDefault="008A614E" w:rsidP="008A614E">
      <w:pPr>
        <w:pStyle w:val="REG-Pa"/>
        <w:rPr>
          <w:lang w:val="en-ZA"/>
        </w:rPr>
      </w:pPr>
    </w:p>
    <w:p w14:paraId="422FA4CA" w14:textId="057BEC00" w:rsidR="008A614E" w:rsidRPr="008A614E" w:rsidRDefault="008A614E" w:rsidP="008A614E">
      <w:pPr>
        <w:pStyle w:val="REG-Pi"/>
        <w:rPr>
          <w:lang w:val="en-ZA"/>
        </w:rPr>
      </w:pPr>
      <w:r w:rsidRPr="008A614E">
        <w:rPr>
          <w:lang w:val="en-ZA"/>
        </w:rPr>
        <w:t xml:space="preserve">(i) </w:t>
      </w:r>
      <w:r>
        <w:rPr>
          <w:lang w:val="en-ZA"/>
        </w:rPr>
        <w:tab/>
      </w:r>
      <w:r w:rsidRPr="008A614E">
        <w:rPr>
          <w:lang w:val="en-ZA"/>
        </w:rPr>
        <w:t>a temporary liquor licence;</w:t>
      </w:r>
    </w:p>
    <w:p w14:paraId="55C1A79D" w14:textId="77777777" w:rsidR="008A614E" w:rsidRDefault="008A614E" w:rsidP="008A614E">
      <w:pPr>
        <w:pStyle w:val="REG-Pi"/>
        <w:rPr>
          <w:lang w:val="en-ZA"/>
        </w:rPr>
      </w:pPr>
    </w:p>
    <w:p w14:paraId="38D1B193" w14:textId="7E196BBA" w:rsidR="008A614E" w:rsidRPr="008A614E" w:rsidRDefault="008A614E" w:rsidP="008A614E">
      <w:pPr>
        <w:pStyle w:val="REG-Pi"/>
        <w:rPr>
          <w:lang w:val="en-ZA"/>
        </w:rPr>
      </w:pPr>
      <w:r w:rsidRPr="008A614E">
        <w:rPr>
          <w:lang w:val="en-ZA"/>
        </w:rPr>
        <w:t xml:space="preserve">(ii) </w:t>
      </w:r>
      <w:r>
        <w:rPr>
          <w:lang w:val="en-ZA"/>
        </w:rPr>
        <w:tab/>
      </w:r>
      <w:r w:rsidRPr="008A614E">
        <w:rPr>
          <w:lang w:val="en-ZA"/>
        </w:rPr>
        <w:t>a parks liquor licence;</w:t>
      </w:r>
    </w:p>
    <w:p w14:paraId="0148037D" w14:textId="77777777" w:rsidR="008A614E" w:rsidRDefault="008A614E" w:rsidP="008A614E">
      <w:pPr>
        <w:pStyle w:val="REG-Pi"/>
        <w:rPr>
          <w:lang w:val="en-ZA"/>
        </w:rPr>
      </w:pPr>
    </w:p>
    <w:p w14:paraId="5F962639" w14:textId="3046B376" w:rsidR="008A614E" w:rsidRPr="008A614E" w:rsidRDefault="008A614E" w:rsidP="008A614E">
      <w:pPr>
        <w:pStyle w:val="REG-Pi"/>
        <w:rPr>
          <w:lang w:val="en-ZA"/>
        </w:rPr>
      </w:pPr>
      <w:r w:rsidRPr="008A614E">
        <w:rPr>
          <w:lang w:val="en-ZA"/>
        </w:rPr>
        <w:t xml:space="preserve">(iii) </w:t>
      </w:r>
      <w:r>
        <w:rPr>
          <w:lang w:val="en-ZA"/>
        </w:rPr>
        <w:tab/>
      </w:r>
      <w:r w:rsidRPr="008A614E">
        <w:rPr>
          <w:lang w:val="en-ZA"/>
        </w:rPr>
        <w:t>a vineyard liquor licence; or</w:t>
      </w:r>
    </w:p>
    <w:p w14:paraId="42BA7088" w14:textId="77777777" w:rsidR="008A614E" w:rsidRDefault="008A614E" w:rsidP="008A614E">
      <w:pPr>
        <w:pStyle w:val="REG-Pi"/>
        <w:rPr>
          <w:lang w:val="en-ZA"/>
        </w:rPr>
      </w:pPr>
    </w:p>
    <w:p w14:paraId="1E454009" w14:textId="206A0ED9" w:rsidR="008A614E" w:rsidRDefault="008A614E" w:rsidP="008A614E">
      <w:pPr>
        <w:pStyle w:val="REG-Pi"/>
        <w:rPr>
          <w:lang w:val="en-ZA"/>
        </w:rPr>
      </w:pPr>
      <w:r w:rsidRPr="008A614E">
        <w:rPr>
          <w:lang w:val="en-ZA"/>
        </w:rPr>
        <w:t xml:space="preserve">(iv) </w:t>
      </w:r>
      <w:r>
        <w:rPr>
          <w:lang w:val="en-ZA"/>
        </w:rPr>
        <w:tab/>
      </w:r>
      <w:r w:rsidRPr="008A614E">
        <w:rPr>
          <w:lang w:val="en-ZA"/>
        </w:rPr>
        <w:t>a grocery liquor licence,</w:t>
      </w:r>
    </w:p>
    <w:p w14:paraId="235F7722" w14:textId="77777777" w:rsidR="008A614E" w:rsidRPr="008A614E" w:rsidRDefault="008A614E" w:rsidP="008A614E">
      <w:pPr>
        <w:pStyle w:val="REG-Pa"/>
        <w:rPr>
          <w:lang w:val="en-ZA"/>
        </w:rPr>
      </w:pPr>
    </w:p>
    <w:p w14:paraId="0F78A321" w14:textId="775DEE42" w:rsidR="008A614E" w:rsidRPr="008E1309" w:rsidRDefault="008A614E" w:rsidP="008A614E">
      <w:pPr>
        <w:pStyle w:val="REG-Pa"/>
        <w:ind w:left="1701"/>
      </w:pPr>
      <w:r w:rsidRPr="008A614E">
        <w:rPr>
          <w:lang w:val="en-ZA"/>
        </w:rPr>
        <w:lastRenderedPageBreak/>
        <w:t>issued under the Liquor Act, 1998 (Act No. 6 of 1998).</w:t>
      </w:r>
    </w:p>
    <w:p w14:paraId="7343D12C" w14:textId="77777777" w:rsidR="00566E43" w:rsidRDefault="00566E43" w:rsidP="00566E43">
      <w:pPr>
        <w:pStyle w:val="REG-P0"/>
        <w:rPr>
          <w:b/>
          <w:szCs w:val="24"/>
        </w:rPr>
      </w:pPr>
    </w:p>
    <w:p w14:paraId="6E2722AA" w14:textId="6896833A" w:rsidR="008A614E" w:rsidRPr="008A614E" w:rsidRDefault="008A614E" w:rsidP="008A614E">
      <w:pPr>
        <w:pStyle w:val="REG-Amend"/>
      </w:pPr>
      <w:r>
        <w:t>[paragraph (3) inserted by GN 95/2017]</w:t>
      </w:r>
    </w:p>
    <w:p w14:paraId="66A1F454" w14:textId="77777777" w:rsidR="008A614E" w:rsidRPr="008E1309" w:rsidRDefault="008A614E" w:rsidP="00566E43">
      <w:pPr>
        <w:pStyle w:val="REG-P0"/>
        <w:rPr>
          <w:b/>
          <w:szCs w:val="24"/>
        </w:rPr>
      </w:pPr>
    </w:p>
    <w:p w14:paraId="0BBC862A" w14:textId="77777777" w:rsidR="00566E43" w:rsidRPr="008E1309" w:rsidRDefault="00566E43" w:rsidP="00566E43">
      <w:pPr>
        <w:pStyle w:val="REG-Amend"/>
      </w:pPr>
      <w:r w:rsidRPr="008E1309">
        <w:t>[regulation 23A inserted by GN 136/1995]</w:t>
      </w:r>
    </w:p>
    <w:p w14:paraId="5A73B26D" w14:textId="77777777" w:rsidR="00566E43" w:rsidRPr="008E1309" w:rsidRDefault="00566E43" w:rsidP="00566E43">
      <w:pPr>
        <w:pStyle w:val="REG-P0"/>
        <w:rPr>
          <w:b/>
          <w:szCs w:val="24"/>
        </w:rPr>
      </w:pPr>
    </w:p>
    <w:p w14:paraId="2390F024" w14:textId="77777777" w:rsidR="00566E43" w:rsidRPr="008E1309" w:rsidRDefault="00566E43" w:rsidP="00566E43">
      <w:pPr>
        <w:pStyle w:val="REG-P0"/>
        <w:rPr>
          <w:b/>
        </w:rPr>
      </w:pPr>
      <w:r w:rsidRPr="008E1309">
        <w:rPr>
          <w:b/>
        </w:rPr>
        <w:t>Restriction on profit-sharing with respect to gambling machines</w:t>
      </w:r>
    </w:p>
    <w:p w14:paraId="0A59682D" w14:textId="77777777" w:rsidR="00566E43" w:rsidRPr="008E1309" w:rsidRDefault="00566E43" w:rsidP="00566E43">
      <w:pPr>
        <w:pStyle w:val="REG-P0"/>
        <w:rPr>
          <w:b/>
        </w:rPr>
      </w:pPr>
    </w:p>
    <w:p w14:paraId="22FE4AAF" w14:textId="77777777" w:rsidR="00566E43" w:rsidRPr="008E1309" w:rsidRDefault="00566E43" w:rsidP="00665E66">
      <w:pPr>
        <w:pStyle w:val="REG-P1"/>
      </w:pPr>
      <w:r w:rsidRPr="008E1309">
        <w:rPr>
          <w:b/>
          <w:bCs/>
        </w:rPr>
        <w:t xml:space="preserve">23B. </w:t>
      </w:r>
      <w:r w:rsidRPr="008E1309">
        <w:rPr>
          <w:b/>
          <w:bCs/>
        </w:rPr>
        <w:tab/>
      </w:r>
      <w:r w:rsidR="00665E66" w:rsidRPr="008E1309">
        <w:rPr>
          <w:sz w:val="21"/>
          <w:szCs w:val="21"/>
        </w:rPr>
        <w:t xml:space="preserve">(1) </w:t>
      </w:r>
      <w:r w:rsidR="00665E66" w:rsidRPr="008E1309">
        <w:rPr>
          <w:sz w:val="21"/>
          <w:szCs w:val="21"/>
        </w:rPr>
        <w:tab/>
        <w:t>Where the Minister has granted authority under section 38 of the Act allowing a person to share in the profits derived from any gambling house operations under a licence, it shall be a condition of such authority that no person to whom the authority relates, other than the holder of the licence, shall share in the profits so derived by more than 50 percent of those profits, but without prejudice to any agreement between the parties for a lesser ratio of distribution of such profits in favour of such other person.</w:t>
      </w:r>
    </w:p>
    <w:p w14:paraId="1083E83B" w14:textId="77777777" w:rsidR="00566E43" w:rsidRPr="008E1309" w:rsidRDefault="00566E43" w:rsidP="00566E43">
      <w:pPr>
        <w:pStyle w:val="REG-P1"/>
      </w:pPr>
    </w:p>
    <w:p w14:paraId="2F70CBF1" w14:textId="77777777" w:rsidR="00665E66" w:rsidRPr="008E1309" w:rsidRDefault="00665E66" w:rsidP="00665E66">
      <w:pPr>
        <w:pStyle w:val="REG-Amend"/>
      </w:pPr>
      <w:r w:rsidRPr="008E1309">
        <w:t>[subregulation (1) substituted by GN 76/2010]</w:t>
      </w:r>
    </w:p>
    <w:p w14:paraId="154CB259" w14:textId="77777777" w:rsidR="00665E66" w:rsidRPr="008E1309" w:rsidRDefault="00665E66" w:rsidP="00566E43">
      <w:pPr>
        <w:pStyle w:val="REG-P1"/>
      </w:pPr>
    </w:p>
    <w:p w14:paraId="3A62B2FC" w14:textId="5123D80A" w:rsidR="00665E66" w:rsidRPr="008E1309" w:rsidRDefault="00566E43" w:rsidP="00AA0604">
      <w:pPr>
        <w:pStyle w:val="REG-P1"/>
      </w:pPr>
      <w:r w:rsidRPr="008E1309">
        <w:t xml:space="preserve">(2) </w:t>
      </w:r>
      <w:r w:rsidRPr="008E1309">
        <w:tab/>
        <w:t xml:space="preserve">An authority granted under section 38 </w:t>
      </w:r>
      <w:r w:rsidR="00665E66" w:rsidRPr="008E1309">
        <w:t xml:space="preserve">by the Minister </w:t>
      </w:r>
      <w:r w:rsidR="00B91FFF" w:rsidRPr="008E1309">
        <w:t>-</w:t>
      </w:r>
    </w:p>
    <w:p w14:paraId="77793F4A" w14:textId="77777777" w:rsidR="00665E66" w:rsidRPr="008E1309" w:rsidRDefault="00665E66" w:rsidP="00AA0604">
      <w:pPr>
        <w:pStyle w:val="REG-P1"/>
      </w:pPr>
    </w:p>
    <w:p w14:paraId="017E009C" w14:textId="77777777" w:rsidR="00665E66" w:rsidRPr="008E1309" w:rsidRDefault="00665E66" w:rsidP="00665E66">
      <w:pPr>
        <w:pStyle w:val="REG-Pa"/>
      </w:pPr>
      <w:r w:rsidRPr="008E1309">
        <w:t xml:space="preserve">(a) </w:t>
      </w:r>
      <w:r w:rsidRPr="008E1309">
        <w:tab/>
      </w:r>
      <w:r w:rsidRPr="008E1309">
        <w:rPr>
          <w:spacing w:val="-2"/>
        </w:rPr>
        <w:t>in respect of a gambling house shall be valid for a period of two years, but may from</w:t>
      </w:r>
      <w:r w:rsidRPr="008E1309">
        <w:t xml:space="preserve"> time to time, upon application made under that section by the parties concerned, be renewed by the Minister on recommendation from the Board, but not for a period of more than two years at any one time; and</w:t>
      </w:r>
    </w:p>
    <w:p w14:paraId="59EA0490" w14:textId="77777777" w:rsidR="00665E66" w:rsidRPr="008E1309" w:rsidRDefault="00665E66" w:rsidP="00665E66">
      <w:pPr>
        <w:pStyle w:val="REG-Pa"/>
      </w:pPr>
    </w:p>
    <w:p w14:paraId="01BDE262" w14:textId="77777777" w:rsidR="00665E66" w:rsidRPr="008E1309" w:rsidRDefault="00665E66" w:rsidP="00665E66">
      <w:pPr>
        <w:pStyle w:val="REG-Pa"/>
      </w:pPr>
      <w:r w:rsidRPr="008E1309">
        <w:t xml:space="preserve">(b) </w:t>
      </w:r>
      <w:r w:rsidRPr="008E1309">
        <w:tab/>
        <w:t>in respect of a casino shall be valid for a period of fifteen years, but may from time to time, upon application made under that section by the parties concerned, be renewed by the Minister on recommendation from the Board, but not for a period of more than fifteen years at any one time.</w:t>
      </w:r>
    </w:p>
    <w:p w14:paraId="6CA26EEA" w14:textId="77777777" w:rsidR="00665E66" w:rsidRPr="008E1309" w:rsidRDefault="00665E66" w:rsidP="00665E66">
      <w:pPr>
        <w:pStyle w:val="REG-P1"/>
      </w:pPr>
    </w:p>
    <w:p w14:paraId="2E85F262" w14:textId="77777777" w:rsidR="00665E66" w:rsidRPr="008E1309" w:rsidRDefault="00665E66" w:rsidP="00665E66">
      <w:pPr>
        <w:pStyle w:val="REG-Amend"/>
      </w:pPr>
      <w:r w:rsidRPr="008E1309">
        <w:t>[subregulation (2) substituted by GN 76/2010]</w:t>
      </w:r>
    </w:p>
    <w:p w14:paraId="63B06F3E" w14:textId="77777777" w:rsidR="00665E66" w:rsidRPr="008E1309" w:rsidRDefault="00665E66" w:rsidP="00665E66">
      <w:pPr>
        <w:pStyle w:val="REG-Amend"/>
      </w:pPr>
    </w:p>
    <w:p w14:paraId="02A88EF8" w14:textId="77777777" w:rsidR="00566E43" w:rsidRPr="008E1309" w:rsidRDefault="00665E66" w:rsidP="00665E66">
      <w:pPr>
        <w:pStyle w:val="REG-P1"/>
      </w:pPr>
      <w:r w:rsidRPr="008E1309">
        <w:t xml:space="preserve"> </w:t>
      </w:r>
      <w:r w:rsidR="00566E43" w:rsidRPr="008E1309">
        <w:t xml:space="preserve">(3) </w:t>
      </w:r>
      <w:r w:rsidR="00566E43" w:rsidRPr="008E1309">
        <w:tab/>
        <w:t>The Minister may at any time by written notice given to the holder of a licence or any other party to whom an authority referred to in subregulation (1) relates, require from such holder or other party -</w:t>
      </w:r>
    </w:p>
    <w:p w14:paraId="178173B9" w14:textId="77777777" w:rsidR="00566E43" w:rsidRPr="008E1309" w:rsidRDefault="00566E43" w:rsidP="00566E43">
      <w:pPr>
        <w:autoSpaceDE w:val="0"/>
        <w:autoSpaceDN w:val="0"/>
        <w:adjustRightInd w:val="0"/>
        <w:rPr>
          <w:rFonts w:cs="Times New Roman"/>
          <w:sz w:val="20"/>
          <w:szCs w:val="20"/>
        </w:rPr>
      </w:pPr>
    </w:p>
    <w:p w14:paraId="5C413974" w14:textId="77777777" w:rsidR="00566E43" w:rsidRPr="008E1309" w:rsidRDefault="00566E43" w:rsidP="00AA0604">
      <w:pPr>
        <w:pStyle w:val="REG-Pa"/>
      </w:pPr>
      <w:r w:rsidRPr="008E1309">
        <w:t>(a)</w:t>
      </w:r>
      <w:r w:rsidRPr="008E1309">
        <w:rPr>
          <w:sz w:val="20"/>
          <w:szCs w:val="20"/>
        </w:rPr>
        <w:t xml:space="preserve"> </w:t>
      </w:r>
      <w:r w:rsidRPr="008E1309">
        <w:rPr>
          <w:sz w:val="20"/>
          <w:szCs w:val="20"/>
        </w:rPr>
        <w:tab/>
      </w:r>
      <w:r w:rsidRPr="008E1309">
        <w:t>to submit to the Minister or any other person designated by the Minister for such purpose, any records relating to the distribution of profits under such authority;</w:t>
      </w:r>
    </w:p>
    <w:p w14:paraId="4D45FF4A" w14:textId="77777777" w:rsidR="00566E43" w:rsidRPr="008E1309" w:rsidRDefault="00566E43" w:rsidP="00AA0604">
      <w:pPr>
        <w:pStyle w:val="REG-Pa"/>
      </w:pPr>
    </w:p>
    <w:p w14:paraId="115FA628" w14:textId="77777777" w:rsidR="00AA0604" w:rsidRPr="008E1309" w:rsidRDefault="00566E43" w:rsidP="00AA0604">
      <w:pPr>
        <w:pStyle w:val="REG-Pa"/>
      </w:pPr>
      <w:r w:rsidRPr="008E1309">
        <w:t>(b)</w:t>
      </w:r>
      <w:r w:rsidRPr="008E1309">
        <w:rPr>
          <w:sz w:val="20"/>
          <w:szCs w:val="20"/>
        </w:rPr>
        <w:t xml:space="preserve"> </w:t>
      </w:r>
      <w:r w:rsidRPr="008E1309">
        <w:rPr>
          <w:sz w:val="20"/>
          <w:szCs w:val="20"/>
        </w:rPr>
        <w:tab/>
      </w:r>
      <w:r w:rsidRPr="008E1309">
        <w:t xml:space="preserve">to furnish particulars or proof of any income or </w:t>
      </w:r>
      <w:r w:rsidRPr="008E1309">
        <w:rPr>
          <w:rFonts w:eastAsia="Times New Roman"/>
        </w:rPr>
        <w:t>expenditure taken into account in the calculation of</w:t>
      </w:r>
      <w:r w:rsidR="00AA0604" w:rsidRPr="008E1309">
        <w:t xml:space="preserve"> </w:t>
      </w:r>
      <w:r w:rsidRPr="008E1309">
        <w:rPr>
          <w:rFonts w:eastAsia="Times New Roman"/>
        </w:rPr>
        <w:t>profits shared or to be shared by the parties involved</w:t>
      </w:r>
      <w:r w:rsidR="00AA0604" w:rsidRPr="008E1309">
        <w:t xml:space="preserve">, </w:t>
      </w:r>
    </w:p>
    <w:p w14:paraId="1D761211" w14:textId="77777777" w:rsidR="00AA0604" w:rsidRPr="008E1309" w:rsidRDefault="00AA0604" w:rsidP="00566E43">
      <w:pPr>
        <w:pStyle w:val="REG-P0"/>
      </w:pPr>
    </w:p>
    <w:p w14:paraId="559FDF3B" w14:textId="77777777" w:rsidR="00566E43" w:rsidRPr="008E1309" w:rsidRDefault="00566E43" w:rsidP="00566E43">
      <w:pPr>
        <w:pStyle w:val="REG-P0"/>
      </w:pPr>
      <w:r w:rsidRPr="008E1309">
        <w:t>and any person to whom such a notice is directed, shall comply with the</w:t>
      </w:r>
      <w:r w:rsidR="00AA0604" w:rsidRPr="008E1309">
        <w:t xml:space="preserve"> </w:t>
      </w:r>
      <w:r w:rsidRPr="008E1309">
        <w:t>requirements thereof within 14 days after the notice has been given.</w:t>
      </w:r>
    </w:p>
    <w:p w14:paraId="7143B817" w14:textId="77777777" w:rsidR="00AA0604" w:rsidRPr="008E1309" w:rsidRDefault="00AA0604" w:rsidP="00566E43">
      <w:pPr>
        <w:pStyle w:val="REG-P0"/>
      </w:pPr>
    </w:p>
    <w:p w14:paraId="4DFA4C81" w14:textId="77777777" w:rsidR="00566E43" w:rsidRPr="008E1309" w:rsidRDefault="00566E43" w:rsidP="00AA0604">
      <w:pPr>
        <w:pStyle w:val="REG-P1"/>
      </w:pPr>
      <w:r w:rsidRPr="008E1309">
        <w:t xml:space="preserve">(4) </w:t>
      </w:r>
      <w:r w:rsidR="00AA0604" w:rsidRPr="008E1309">
        <w:tab/>
      </w:r>
      <w:r w:rsidRPr="008E1309">
        <w:t>Without prejudice to any other steps which may be</w:t>
      </w:r>
      <w:r w:rsidR="00AA0604" w:rsidRPr="008E1309">
        <w:t xml:space="preserve"> </w:t>
      </w:r>
      <w:r w:rsidRPr="008E1309">
        <w:t>taken in terms of the Act, the Minister may, subject to subregulations</w:t>
      </w:r>
      <w:r w:rsidR="00AA0604" w:rsidRPr="008E1309">
        <w:t xml:space="preserve"> </w:t>
      </w:r>
      <w:r w:rsidRPr="008E1309">
        <w:t>(5), (6) and (7), withdraw an authority referred to in subregulation (1)</w:t>
      </w:r>
      <w:r w:rsidR="00AA0604" w:rsidRPr="008E1309">
        <w:t xml:space="preserve"> </w:t>
      </w:r>
      <w:r w:rsidRPr="008E1309">
        <w:t>on the ground of a contravention of the condition imposed by that subregulation</w:t>
      </w:r>
      <w:r w:rsidR="00AA0604" w:rsidRPr="008E1309">
        <w:t xml:space="preserve"> </w:t>
      </w:r>
      <w:r w:rsidRPr="008E1309">
        <w:t>or non-compliance with any requirement made under</w:t>
      </w:r>
      <w:r w:rsidR="00AA0604" w:rsidRPr="008E1309">
        <w:t xml:space="preserve"> </w:t>
      </w:r>
      <w:r w:rsidRPr="008E1309">
        <w:t>subregulation (3).</w:t>
      </w:r>
    </w:p>
    <w:p w14:paraId="1655DE56" w14:textId="77777777" w:rsidR="00AA0604" w:rsidRPr="008E1309" w:rsidRDefault="00AA0604" w:rsidP="00566E43">
      <w:pPr>
        <w:pStyle w:val="REG-P0"/>
      </w:pPr>
    </w:p>
    <w:p w14:paraId="773F4B2D" w14:textId="77777777" w:rsidR="00566E43" w:rsidRPr="008E1309" w:rsidRDefault="00566E43" w:rsidP="00AA0604">
      <w:pPr>
        <w:pStyle w:val="REG-P1"/>
      </w:pPr>
      <w:r w:rsidRPr="008E1309">
        <w:t xml:space="preserve">(5) </w:t>
      </w:r>
      <w:r w:rsidR="00AA0604" w:rsidRPr="008E1309">
        <w:tab/>
      </w:r>
      <w:r w:rsidRPr="008E1309">
        <w:t>If the Minister proposes to withdraw an authority</w:t>
      </w:r>
      <w:r w:rsidR="00AA0604" w:rsidRPr="008E1309">
        <w:t xml:space="preserve"> </w:t>
      </w:r>
      <w:r w:rsidRPr="008E1309">
        <w:t>referred to in subregulation (1), the Minister shall give to the holder of</w:t>
      </w:r>
      <w:r w:rsidR="00AA0604" w:rsidRPr="008E1309">
        <w:t xml:space="preserve"> </w:t>
      </w:r>
      <w:r w:rsidRPr="008E1309">
        <w:t>the licence and every other party in relation to whom the authority was</w:t>
      </w:r>
      <w:r w:rsidR="00AA0604" w:rsidRPr="008E1309">
        <w:t xml:space="preserve"> </w:t>
      </w:r>
      <w:r w:rsidRPr="008E1309">
        <w:t>granted notice in writing of the proposed withdrawal and the reasons</w:t>
      </w:r>
      <w:r w:rsidR="00AA0604" w:rsidRPr="008E1309">
        <w:t xml:space="preserve"> </w:t>
      </w:r>
      <w:r w:rsidRPr="008E1309">
        <w:t>therefor.</w:t>
      </w:r>
    </w:p>
    <w:p w14:paraId="5233F78E" w14:textId="77777777" w:rsidR="00AA0604" w:rsidRPr="008E1309" w:rsidRDefault="00AA0604" w:rsidP="00AA0604">
      <w:pPr>
        <w:pStyle w:val="REG-P1"/>
      </w:pPr>
    </w:p>
    <w:p w14:paraId="2EACE651" w14:textId="77777777" w:rsidR="00566E43" w:rsidRPr="008E1309" w:rsidRDefault="00566E43" w:rsidP="00AA0604">
      <w:pPr>
        <w:pStyle w:val="REG-P1"/>
      </w:pPr>
      <w:r w:rsidRPr="008E1309">
        <w:lastRenderedPageBreak/>
        <w:t xml:space="preserve">(6) </w:t>
      </w:r>
      <w:r w:rsidR="00AA0604" w:rsidRPr="008E1309">
        <w:tab/>
      </w:r>
      <w:r w:rsidRPr="008E1309">
        <w:t>A notice in terms of subregulation (5) shall state that the</w:t>
      </w:r>
      <w:r w:rsidR="00AA0604" w:rsidRPr="008E1309">
        <w:t xml:space="preserve"> </w:t>
      </w:r>
      <w:r w:rsidRPr="008E1309">
        <w:t>holder of the licence or any other party referred to in that subregulation</w:t>
      </w:r>
      <w:r w:rsidR="00AA0604" w:rsidRPr="008E1309">
        <w:t xml:space="preserve"> </w:t>
      </w:r>
      <w:r w:rsidRPr="008E1309">
        <w:t>may, within 14 days after such notice is given, make representations in</w:t>
      </w:r>
      <w:r w:rsidR="00AA0604" w:rsidRPr="008E1309">
        <w:t xml:space="preserve"> </w:t>
      </w:r>
      <w:r w:rsidRPr="008E1309">
        <w:t>writing to the Minister in connection with the matter</w:t>
      </w:r>
    </w:p>
    <w:p w14:paraId="3A0C8233" w14:textId="77777777" w:rsidR="00AA0604" w:rsidRPr="008E1309" w:rsidRDefault="00AA0604" w:rsidP="00566E43">
      <w:pPr>
        <w:pStyle w:val="REG-P0"/>
      </w:pPr>
    </w:p>
    <w:p w14:paraId="0CEBB107" w14:textId="77777777" w:rsidR="00AA0604" w:rsidRPr="008E1309" w:rsidRDefault="00AA0604" w:rsidP="00AA0604">
      <w:pPr>
        <w:pStyle w:val="REG-Amend"/>
      </w:pPr>
      <w:r w:rsidRPr="008E1309">
        <w:t>[There is no full stop at the end of subregulation (6).]</w:t>
      </w:r>
    </w:p>
    <w:p w14:paraId="48F30C7E" w14:textId="77777777" w:rsidR="00AA0604" w:rsidRPr="008E1309" w:rsidRDefault="00AA0604" w:rsidP="00566E43">
      <w:pPr>
        <w:pStyle w:val="REG-P0"/>
      </w:pPr>
    </w:p>
    <w:p w14:paraId="2F332B65" w14:textId="17900872" w:rsidR="00566E43" w:rsidRPr="008E1309" w:rsidRDefault="00566E43" w:rsidP="00AA0604">
      <w:pPr>
        <w:pStyle w:val="REG-P1"/>
      </w:pPr>
      <w:r w:rsidRPr="008E1309">
        <w:t xml:space="preserve">(7) </w:t>
      </w:r>
      <w:r w:rsidR="00675C6A" w:rsidRPr="008E1309">
        <w:tab/>
      </w:r>
      <w:r w:rsidRPr="008E1309">
        <w:t>Upon expiry of the period referred to in subregulation</w:t>
      </w:r>
      <w:r w:rsidR="00AA0604" w:rsidRPr="008E1309">
        <w:t xml:space="preserve"> </w:t>
      </w:r>
      <w:r w:rsidRPr="008E1309">
        <w:t>(6), the Minister shall determine the matter and inform all parties</w:t>
      </w:r>
      <w:r w:rsidR="00AA0604" w:rsidRPr="008E1309">
        <w:t xml:space="preserve"> </w:t>
      </w:r>
      <w:r w:rsidRPr="008E1309">
        <w:t>concerned of his or her decision.</w:t>
      </w:r>
    </w:p>
    <w:p w14:paraId="59149190" w14:textId="77777777" w:rsidR="00AA0604" w:rsidRPr="008E1309" w:rsidRDefault="00AA0604" w:rsidP="00AA0604">
      <w:pPr>
        <w:pStyle w:val="REG-P0"/>
      </w:pPr>
    </w:p>
    <w:p w14:paraId="05213348" w14:textId="77777777" w:rsidR="00AA0604" w:rsidRPr="008E1309" w:rsidRDefault="00AA0604" w:rsidP="00AA0604">
      <w:pPr>
        <w:pStyle w:val="REG-Amend"/>
      </w:pPr>
      <w:r w:rsidRPr="008E1309">
        <w:t>[regulation 23B inserted by GN 136/1995]</w:t>
      </w:r>
    </w:p>
    <w:p w14:paraId="65B90F32" w14:textId="77777777" w:rsidR="00566E43" w:rsidRPr="008E1309" w:rsidRDefault="00566E43" w:rsidP="00566E43">
      <w:pPr>
        <w:pStyle w:val="REG-P0"/>
        <w:rPr>
          <w:b/>
          <w:szCs w:val="24"/>
        </w:rPr>
      </w:pPr>
    </w:p>
    <w:p w14:paraId="0788DA4B" w14:textId="77777777" w:rsidR="00E46F71" w:rsidRPr="008E1309" w:rsidRDefault="00E46F71" w:rsidP="00566E43">
      <w:pPr>
        <w:pStyle w:val="REG-P0"/>
        <w:rPr>
          <w:b/>
          <w:szCs w:val="24"/>
        </w:rPr>
      </w:pPr>
      <w:r w:rsidRPr="008E1309">
        <w:rPr>
          <w:b/>
          <w:szCs w:val="24"/>
        </w:rPr>
        <w:t>Furnishing of guarantees</w:t>
      </w:r>
    </w:p>
    <w:p w14:paraId="282B1CA8" w14:textId="77777777" w:rsidR="00E46F71" w:rsidRPr="008E1309" w:rsidRDefault="00E46F71" w:rsidP="00252C0B">
      <w:pPr>
        <w:pStyle w:val="REG-P0"/>
        <w:rPr>
          <w:i/>
          <w:szCs w:val="20"/>
        </w:rPr>
      </w:pPr>
    </w:p>
    <w:p w14:paraId="18F70F5B" w14:textId="704F9649" w:rsidR="00E46F71" w:rsidRPr="008E1309" w:rsidRDefault="00252C0B" w:rsidP="00E22C4E">
      <w:pPr>
        <w:pStyle w:val="REG-P1"/>
      </w:pPr>
      <w:r w:rsidRPr="008E1309">
        <w:rPr>
          <w:b/>
        </w:rPr>
        <w:t>24.</w:t>
      </w:r>
      <w:r w:rsidRPr="008E1309">
        <w:tab/>
      </w:r>
      <w:r w:rsidR="00E22C4E" w:rsidRPr="008E1309">
        <w:t xml:space="preserve">(1) </w:t>
      </w:r>
      <w:r w:rsidR="00E22C4E" w:rsidRPr="008E1309">
        <w:tab/>
        <w:t>Where it is indicated in an application for the grant or removal of a casino licence or the transfer of a casino licence that the applicant, if the application is granted, intends to offer in the casino concerned a prize that can be won through the playing of a single gambling machine or two or more gambling machines linked for that purpose, the amount or value of which will exceed N$10</w:t>
      </w:r>
      <w:r w:rsidR="00675C6A" w:rsidRPr="008E1309">
        <w:t> </w:t>
      </w:r>
      <w:r w:rsidR="00E22C4E" w:rsidRPr="008E1309">
        <w:t>000, the Minister, acting on a recommendation of the board and with due regard to the maximum value of the prize that will be offered to be won, may, when granting the application, require from the applicant to furnish to the secretary a guarantee for the due and punctual payment of such prize to any person who may become entitled thereto and may, after consultation with the applicant, determine the amount for which and the manner and form in which, the guarantee is to be furnished.</w:t>
      </w:r>
    </w:p>
    <w:p w14:paraId="5914E3FC" w14:textId="77777777" w:rsidR="00E22C4E" w:rsidRPr="008E1309" w:rsidRDefault="00E22C4E" w:rsidP="00E22C4E">
      <w:pPr>
        <w:pStyle w:val="REG-Amend"/>
      </w:pPr>
    </w:p>
    <w:p w14:paraId="117B10CB" w14:textId="77777777" w:rsidR="00E22C4E" w:rsidRPr="008E1309" w:rsidRDefault="00E22C4E" w:rsidP="00E22C4E">
      <w:pPr>
        <w:pStyle w:val="REG-Amend"/>
      </w:pPr>
      <w:r w:rsidRPr="008E1309">
        <w:t xml:space="preserve">[subregulation (1) substituted by GN </w:t>
      </w:r>
      <w:r w:rsidR="002E564D" w:rsidRPr="008E1309">
        <w:t>84</w:t>
      </w:r>
      <w:r w:rsidR="00485D2A" w:rsidRPr="008E1309">
        <w:t>/</w:t>
      </w:r>
      <w:r w:rsidRPr="008E1309">
        <w:t>1995]</w:t>
      </w:r>
    </w:p>
    <w:p w14:paraId="393FF1D8" w14:textId="77777777" w:rsidR="00E46F71" w:rsidRPr="008E1309" w:rsidRDefault="00E46F71" w:rsidP="00252C0B">
      <w:pPr>
        <w:pStyle w:val="REG-P1"/>
      </w:pPr>
    </w:p>
    <w:p w14:paraId="652DCADA" w14:textId="77777777" w:rsidR="00E46F71" w:rsidRPr="008E1309" w:rsidRDefault="00E46F71" w:rsidP="00252C0B">
      <w:pPr>
        <w:pStyle w:val="REG-P1"/>
      </w:pPr>
      <w:r w:rsidRPr="008E1309">
        <w:t xml:space="preserve">(2) </w:t>
      </w:r>
      <w:r w:rsidR="00252C0B" w:rsidRPr="008E1309">
        <w:tab/>
      </w:r>
      <w:r w:rsidRPr="008E1309">
        <w:t>Where, in accordance with subregulation (1), the Minister has required that a guarantee be furnished by any applicant, the secretary shall not in terms of section 22 of the Act issue to the applicant the licence or the certificate of transfer of the licence, as the case may be, unless there is submitted to the secretary a guarantee conforming to the requirements as determined by the Minister.</w:t>
      </w:r>
    </w:p>
    <w:p w14:paraId="28CBEFCD" w14:textId="77777777" w:rsidR="00E22C4E" w:rsidRPr="008E1309" w:rsidRDefault="00E22C4E" w:rsidP="00252C0B">
      <w:pPr>
        <w:pStyle w:val="REG-P1"/>
      </w:pPr>
    </w:p>
    <w:p w14:paraId="32BB66D0" w14:textId="77777777" w:rsidR="00E22C4E" w:rsidRPr="008E1309" w:rsidRDefault="00E22C4E" w:rsidP="00AF2B86">
      <w:pPr>
        <w:pStyle w:val="REG-P1"/>
      </w:pPr>
      <w:r w:rsidRPr="008E1309">
        <w:t>(3)</w:t>
      </w:r>
      <w:r w:rsidRPr="008E1309">
        <w:tab/>
        <w:t>If at any time after the grant or transfer of a casino licence the holder of such licence intends to introduce a scheme whereby a prize as contemplated in subregulation (</w:t>
      </w:r>
      <w:r w:rsidR="002E564D" w:rsidRPr="008E1309">
        <w:t>1</w:t>
      </w:r>
      <w:r w:rsidRPr="008E1309">
        <w:t>) is offered, such licence holder shall not introduce such scheme unless he or she has in</w:t>
      </w:r>
      <w:r w:rsidR="00AF2B86" w:rsidRPr="008E1309">
        <w:t xml:space="preserve"> </w:t>
      </w:r>
      <w:r w:rsidRPr="008E1309">
        <w:t>writing notified the Minister accordingly and, where so required by the Minister on the recommendation of the board, has furnished to the secretary a guarantee as contemplated in subregulation (</w:t>
      </w:r>
      <w:r w:rsidR="00AF2B86" w:rsidRPr="008E1309">
        <w:t>1</w:t>
      </w:r>
      <w:r w:rsidRPr="008E1309">
        <w:t>).</w:t>
      </w:r>
    </w:p>
    <w:p w14:paraId="5A63FD26" w14:textId="77777777" w:rsidR="00AF2B86" w:rsidRPr="008E1309" w:rsidRDefault="00AF2B86" w:rsidP="00AF2B86">
      <w:pPr>
        <w:pStyle w:val="REG-P1"/>
      </w:pPr>
    </w:p>
    <w:p w14:paraId="48F36E80" w14:textId="77777777" w:rsidR="00AF2B86" w:rsidRPr="008E1309" w:rsidRDefault="00AF2B86" w:rsidP="00AF2B86">
      <w:pPr>
        <w:pStyle w:val="REG-Amend"/>
      </w:pPr>
      <w:r w:rsidRPr="008E1309">
        <w:t xml:space="preserve">[subregulation (3) inserted by GN </w:t>
      </w:r>
      <w:r w:rsidR="002E564D" w:rsidRPr="008E1309">
        <w:t>84</w:t>
      </w:r>
      <w:r w:rsidR="00485D2A" w:rsidRPr="008E1309">
        <w:t>/1</w:t>
      </w:r>
      <w:r w:rsidRPr="008E1309">
        <w:t>995]</w:t>
      </w:r>
    </w:p>
    <w:p w14:paraId="3DE2FA38" w14:textId="77777777" w:rsidR="00D7769C" w:rsidRPr="008E1309" w:rsidRDefault="00D7769C" w:rsidP="00D7769C">
      <w:pPr>
        <w:pStyle w:val="REG-Amend"/>
        <w:jc w:val="left"/>
      </w:pPr>
    </w:p>
    <w:p w14:paraId="47A60864" w14:textId="77777777" w:rsidR="00D7769C" w:rsidRPr="008E1309" w:rsidRDefault="00D7769C" w:rsidP="00D7769C">
      <w:pPr>
        <w:pStyle w:val="REG-P0"/>
        <w:rPr>
          <w:b/>
          <w:szCs w:val="24"/>
        </w:rPr>
      </w:pPr>
      <w:r w:rsidRPr="008E1309">
        <w:rPr>
          <w:b/>
          <w:szCs w:val="24"/>
        </w:rPr>
        <w:t>Prohibition against jackpot prize linked to scheme outside Namibia</w:t>
      </w:r>
    </w:p>
    <w:p w14:paraId="479CBA32" w14:textId="77777777" w:rsidR="00D7769C" w:rsidRPr="008E1309" w:rsidRDefault="00D7769C" w:rsidP="00D7769C">
      <w:pPr>
        <w:autoSpaceDE w:val="0"/>
        <w:autoSpaceDN w:val="0"/>
        <w:adjustRightInd w:val="0"/>
        <w:rPr>
          <w:rFonts w:cs="Times New Roman"/>
          <w:i/>
          <w:iCs/>
          <w:sz w:val="24"/>
          <w:szCs w:val="24"/>
        </w:rPr>
      </w:pPr>
    </w:p>
    <w:p w14:paraId="629FF025" w14:textId="77777777" w:rsidR="00D7769C" w:rsidRPr="008E1309" w:rsidRDefault="00D7769C" w:rsidP="00D7769C">
      <w:pPr>
        <w:pStyle w:val="REG-P1"/>
        <w:rPr>
          <w:szCs w:val="24"/>
        </w:rPr>
      </w:pPr>
      <w:r w:rsidRPr="008E1309">
        <w:rPr>
          <w:b/>
          <w:szCs w:val="24"/>
        </w:rPr>
        <w:t>25.</w:t>
      </w:r>
      <w:r w:rsidRPr="008E1309">
        <w:rPr>
          <w:szCs w:val="24"/>
        </w:rPr>
        <w:t xml:space="preserve"> </w:t>
      </w:r>
      <w:r w:rsidRPr="008E1309">
        <w:rPr>
          <w:szCs w:val="24"/>
        </w:rPr>
        <w:tab/>
        <w:t>No holder of a casino licence or gambling house licence shall, for the purpose of offering a cumulative jackpot prize, participate in any scheme whereby any gambling machine provided by such holder is linked to any gambling machine or machines outside Namibia.</w:t>
      </w:r>
    </w:p>
    <w:p w14:paraId="2CCCAF6F" w14:textId="77777777" w:rsidR="00D7769C" w:rsidRPr="008E1309" w:rsidRDefault="00D7769C" w:rsidP="00D7769C">
      <w:pPr>
        <w:pStyle w:val="REG-Amend"/>
        <w:jc w:val="left"/>
      </w:pPr>
    </w:p>
    <w:p w14:paraId="4372EFB2" w14:textId="77777777" w:rsidR="00D7769C" w:rsidRPr="008E1309" w:rsidRDefault="00D7769C" w:rsidP="00D7769C">
      <w:pPr>
        <w:pStyle w:val="REG-Amend"/>
      </w:pPr>
      <w:r w:rsidRPr="008E1309">
        <w:t>[</w:t>
      </w:r>
      <w:r w:rsidR="00485D2A" w:rsidRPr="008E1309">
        <w:t>r</w:t>
      </w:r>
      <w:r w:rsidRPr="008E1309">
        <w:t xml:space="preserve">egulation 25 inserted by GN </w:t>
      </w:r>
      <w:r w:rsidR="002E564D" w:rsidRPr="008E1309">
        <w:t>84</w:t>
      </w:r>
      <w:r w:rsidR="00485D2A" w:rsidRPr="008E1309">
        <w:t>/</w:t>
      </w:r>
      <w:r w:rsidRPr="008E1309">
        <w:t>1995]</w:t>
      </w:r>
    </w:p>
    <w:p w14:paraId="2B624640" w14:textId="77777777" w:rsidR="00FA57A7" w:rsidRPr="008E1309" w:rsidRDefault="00FA57A7" w:rsidP="00FA57A7">
      <w:pPr>
        <w:pStyle w:val="REG-P0"/>
        <w:jc w:val="center"/>
        <w:rPr>
          <w:b/>
        </w:rPr>
      </w:pPr>
    </w:p>
    <w:p w14:paraId="742DBCC5" w14:textId="77777777" w:rsidR="00FA57A7" w:rsidRPr="008E1309" w:rsidRDefault="00FA57A7" w:rsidP="00FA57A7">
      <w:pPr>
        <w:pStyle w:val="REG-P0"/>
        <w:jc w:val="center"/>
        <w:rPr>
          <w:b/>
        </w:rPr>
      </w:pPr>
    </w:p>
    <w:p w14:paraId="19AFC243" w14:textId="77777777" w:rsidR="00FA57A7" w:rsidRPr="008E1309" w:rsidRDefault="00FA57A7" w:rsidP="00FA57A7">
      <w:pPr>
        <w:pStyle w:val="REG-P0"/>
        <w:jc w:val="center"/>
        <w:rPr>
          <w:b/>
        </w:rPr>
      </w:pPr>
      <w:r w:rsidRPr="008E1309">
        <w:rPr>
          <w:b/>
        </w:rPr>
        <w:br w:type="column"/>
      </w:r>
      <w:r w:rsidRPr="008E1309">
        <w:rPr>
          <w:b/>
        </w:rPr>
        <w:lastRenderedPageBreak/>
        <w:t>ANNEXURE A</w:t>
      </w:r>
    </w:p>
    <w:p w14:paraId="06BC3F03" w14:textId="77777777" w:rsidR="00FA57A7" w:rsidRPr="008E1309" w:rsidRDefault="00FA57A7" w:rsidP="00573C79">
      <w:pPr>
        <w:pStyle w:val="REG-Amend"/>
      </w:pPr>
    </w:p>
    <w:p w14:paraId="7ECA122E" w14:textId="77777777" w:rsidR="00FA57A7" w:rsidRPr="008E1309" w:rsidRDefault="00FA57A7" w:rsidP="00CF73AD">
      <w:pPr>
        <w:pStyle w:val="REG-Amend"/>
      </w:pPr>
      <w:r w:rsidRPr="008E1309">
        <w:t xml:space="preserve">[Annexure A is substituted by GN 136/1995. </w:t>
      </w:r>
      <w:r w:rsidRPr="008E1309">
        <w:br/>
        <w:t>The index to the forms has been amended accordingly.]</w:t>
      </w:r>
    </w:p>
    <w:p w14:paraId="2928627A" w14:textId="77777777" w:rsidR="00FA57A7" w:rsidRPr="008E1309" w:rsidRDefault="00FA57A7" w:rsidP="000F1CD8">
      <w:pPr>
        <w:pStyle w:val="REG-Amend"/>
      </w:pPr>
    </w:p>
    <w:p w14:paraId="0D56AE3A" w14:textId="77777777" w:rsidR="00FA57A7" w:rsidRPr="008E1309" w:rsidRDefault="00FA57A7" w:rsidP="00FA57A7">
      <w:pPr>
        <w:pStyle w:val="REG-P0"/>
        <w:jc w:val="center"/>
        <w:rPr>
          <w:b/>
        </w:rPr>
      </w:pPr>
      <w:r w:rsidRPr="008E1309">
        <w:rPr>
          <w:b/>
        </w:rPr>
        <w:t>INDEX TO FORMS</w:t>
      </w:r>
    </w:p>
    <w:p w14:paraId="51669A9F" w14:textId="77777777" w:rsidR="00CF73AD" w:rsidRPr="008E1309" w:rsidRDefault="00CF73AD" w:rsidP="00FA57A7">
      <w:pPr>
        <w:pStyle w:val="REG-P0"/>
        <w:rPr>
          <w:b/>
          <w:sz w:val="20"/>
          <w:szCs w:val="20"/>
        </w:rPr>
      </w:pPr>
    </w:p>
    <w:p w14:paraId="68469E66" w14:textId="7E23E94E" w:rsidR="00FA57A7" w:rsidRPr="008E1309" w:rsidRDefault="00FA57A7" w:rsidP="000F1CD8">
      <w:pPr>
        <w:pStyle w:val="REG-P0"/>
        <w:tabs>
          <w:tab w:val="left" w:pos="1701"/>
          <w:tab w:val="left" w:pos="6804"/>
        </w:tabs>
        <w:spacing w:after="200"/>
        <w:rPr>
          <w:b/>
        </w:rPr>
      </w:pPr>
      <w:r w:rsidRPr="008E1309">
        <w:rPr>
          <w:b/>
        </w:rPr>
        <w:t>Form No.</w:t>
      </w:r>
      <w:r w:rsidR="00726694" w:rsidRPr="008E1309">
        <w:rPr>
          <w:b/>
        </w:rPr>
        <w:tab/>
      </w:r>
      <w:r w:rsidRPr="008E1309">
        <w:rPr>
          <w:b/>
        </w:rPr>
        <w:t xml:space="preserve">Description </w:t>
      </w:r>
      <w:r w:rsidR="00726694" w:rsidRPr="008E1309">
        <w:rPr>
          <w:b/>
        </w:rPr>
        <w:tab/>
      </w:r>
      <w:r w:rsidRPr="008E1309">
        <w:rPr>
          <w:b/>
        </w:rPr>
        <w:t xml:space="preserve">Regulation No. </w:t>
      </w:r>
    </w:p>
    <w:p w14:paraId="0A9BF08A" w14:textId="3C765EDE" w:rsidR="00FA57A7" w:rsidRPr="008E1309" w:rsidRDefault="00FA57A7" w:rsidP="000F1CD8">
      <w:pPr>
        <w:pStyle w:val="REG-P0"/>
        <w:tabs>
          <w:tab w:val="left" w:pos="6804"/>
        </w:tabs>
        <w:spacing w:after="200"/>
      </w:pPr>
      <w:r w:rsidRPr="008E1309">
        <w:t>1.</w:t>
      </w:r>
      <w:r w:rsidRPr="008E1309">
        <w:tab/>
        <w:t>Application for a casino licence.</w:t>
      </w:r>
      <w:r w:rsidR="00726694" w:rsidRPr="008E1309">
        <w:tab/>
      </w:r>
      <w:r w:rsidRPr="008E1309">
        <w:t>2(1)</w:t>
      </w:r>
    </w:p>
    <w:p w14:paraId="7268FB63" w14:textId="2D96E1FF" w:rsidR="00FA57A7" w:rsidRPr="008E1309" w:rsidRDefault="00726694" w:rsidP="000F1CD8">
      <w:pPr>
        <w:pStyle w:val="REG-P0"/>
        <w:tabs>
          <w:tab w:val="left" w:pos="6804"/>
        </w:tabs>
        <w:spacing w:after="200"/>
      </w:pPr>
      <w:r w:rsidRPr="008E1309">
        <w:t>2.</w:t>
      </w:r>
      <w:r w:rsidRPr="008E1309">
        <w:tab/>
      </w:r>
      <w:r w:rsidR="00FA57A7" w:rsidRPr="008E1309">
        <w:t>Application for a gambling house licence.</w:t>
      </w:r>
      <w:r w:rsidRPr="008E1309">
        <w:tab/>
      </w:r>
      <w:r w:rsidR="00FA57A7" w:rsidRPr="008E1309">
        <w:t>3(1)</w:t>
      </w:r>
    </w:p>
    <w:p w14:paraId="31680C18" w14:textId="39AAE2F8" w:rsidR="00FA57A7" w:rsidRPr="008E1309" w:rsidRDefault="00726694" w:rsidP="000F1CD8">
      <w:pPr>
        <w:pStyle w:val="REG-P0"/>
        <w:tabs>
          <w:tab w:val="left" w:pos="6804"/>
        </w:tabs>
        <w:spacing w:after="200"/>
      </w:pPr>
      <w:r w:rsidRPr="008E1309">
        <w:t>3.</w:t>
      </w:r>
      <w:r w:rsidRPr="008E1309">
        <w:tab/>
      </w:r>
      <w:r w:rsidR="00FA57A7" w:rsidRPr="008E1309">
        <w:t>Application for the transfer of a casino licence.</w:t>
      </w:r>
      <w:r w:rsidRPr="008E1309">
        <w:tab/>
      </w:r>
      <w:r w:rsidR="00FA57A7" w:rsidRPr="008E1309">
        <w:t>4(1)</w:t>
      </w:r>
    </w:p>
    <w:p w14:paraId="6C87644E" w14:textId="58EE95BE" w:rsidR="00FA57A7" w:rsidRPr="008E1309" w:rsidRDefault="00726694" w:rsidP="000F1CD8">
      <w:pPr>
        <w:pStyle w:val="REG-P0"/>
        <w:tabs>
          <w:tab w:val="left" w:pos="6804"/>
        </w:tabs>
        <w:spacing w:after="200"/>
      </w:pPr>
      <w:r w:rsidRPr="008E1309">
        <w:t>4.</w:t>
      </w:r>
      <w:r w:rsidRPr="008E1309">
        <w:tab/>
      </w:r>
      <w:r w:rsidR="00FA57A7" w:rsidRPr="008E1309">
        <w:t>Application for the transfer of a gambling house licence.</w:t>
      </w:r>
      <w:r w:rsidRPr="008E1309">
        <w:tab/>
      </w:r>
      <w:r w:rsidR="00FA57A7" w:rsidRPr="008E1309">
        <w:tab/>
        <w:t>5(1)</w:t>
      </w:r>
    </w:p>
    <w:p w14:paraId="6307C323" w14:textId="04A1AF19" w:rsidR="00FA57A7" w:rsidRPr="008E1309" w:rsidRDefault="00726694" w:rsidP="000F1CD8">
      <w:pPr>
        <w:pStyle w:val="REG-P0"/>
        <w:tabs>
          <w:tab w:val="left" w:pos="6804"/>
        </w:tabs>
        <w:spacing w:after="200"/>
      </w:pPr>
      <w:r w:rsidRPr="008E1309">
        <w:t>5.</w:t>
      </w:r>
      <w:r w:rsidRPr="008E1309">
        <w:tab/>
      </w:r>
      <w:r w:rsidR="00FA57A7" w:rsidRPr="008E1309">
        <w:t>Application for the removal of a casino licence.</w:t>
      </w:r>
      <w:r w:rsidRPr="008E1309">
        <w:tab/>
      </w:r>
      <w:r w:rsidR="00FA57A7" w:rsidRPr="008E1309">
        <w:t>6(1)</w:t>
      </w:r>
    </w:p>
    <w:p w14:paraId="1E309443" w14:textId="38905E45" w:rsidR="00FA57A7" w:rsidRPr="008E1309" w:rsidRDefault="00726694" w:rsidP="000F1CD8">
      <w:pPr>
        <w:pStyle w:val="REG-P0"/>
        <w:tabs>
          <w:tab w:val="left" w:pos="6804"/>
        </w:tabs>
        <w:spacing w:after="200"/>
      </w:pPr>
      <w:r w:rsidRPr="008E1309">
        <w:t>6.</w:t>
      </w:r>
      <w:r w:rsidRPr="008E1309">
        <w:tab/>
      </w:r>
      <w:r w:rsidR="00FA57A7" w:rsidRPr="008E1309">
        <w:t>Application for the removal of a gambling house licence.</w:t>
      </w:r>
      <w:r w:rsidRPr="008E1309">
        <w:tab/>
      </w:r>
      <w:r w:rsidR="00FA57A7" w:rsidRPr="008E1309">
        <w:tab/>
        <w:t>7(1)</w:t>
      </w:r>
    </w:p>
    <w:p w14:paraId="529F812C" w14:textId="5FA63628" w:rsidR="00FA57A7" w:rsidRPr="008E1309" w:rsidRDefault="00726694" w:rsidP="00726694">
      <w:pPr>
        <w:pStyle w:val="REG-P0"/>
        <w:tabs>
          <w:tab w:val="left" w:pos="6804"/>
        </w:tabs>
      </w:pPr>
      <w:r w:rsidRPr="008E1309">
        <w:t>7.</w:t>
      </w:r>
      <w:r w:rsidRPr="008E1309">
        <w:tab/>
      </w:r>
      <w:r w:rsidR="00FA57A7" w:rsidRPr="008E1309">
        <w:t xml:space="preserve">Application for authority to control a business, become </w:t>
      </w:r>
    </w:p>
    <w:p w14:paraId="4C2B4A67" w14:textId="32FAE620" w:rsidR="00FA57A7" w:rsidRPr="008E1309" w:rsidRDefault="00726694" w:rsidP="000F1CD8">
      <w:pPr>
        <w:pStyle w:val="REG-P0"/>
        <w:tabs>
          <w:tab w:val="left" w:pos="6804"/>
        </w:tabs>
        <w:spacing w:after="200"/>
      </w:pPr>
      <w:r w:rsidRPr="008E1309">
        <w:tab/>
      </w:r>
      <w:r w:rsidR="00FA57A7" w:rsidRPr="008E1309">
        <w:t>a partner therein or share in the profits thereof.</w:t>
      </w:r>
      <w:r w:rsidRPr="008E1309">
        <w:tab/>
        <w:t>8(1)</w:t>
      </w:r>
    </w:p>
    <w:p w14:paraId="2139CFFF" w14:textId="0C54C5E7" w:rsidR="00FA57A7" w:rsidRPr="008E1309" w:rsidRDefault="00726694" w:rsidP="000F1CD8">
      <w:pPr>
        <w:pStyle w:val="REG-P0"/>
        <w:tabs>
          <w:tab w:val="left" w:pos="6804"/>
        </w:tabs>
        <w:spacing w:after="200"/>
      </w:pPr>
      <w:r w:rsidRPr="008E1309">
        <w:t>8.</w:t>
      </w:r>
      <w:r w:rsidRPr="008E1309">
        <w:tab/>
      </w:r>
      <w:r w:rsidR="00FA57A7" w:rsidRPr="008E1309">
        <w:t>Application for a certificate of approval.</w:t>
      </w:r>
      <w:r w:rsidRPr="008E1309">
        <w:tab/>
      </w:r>
      <w:r w:rsidR="00FA57A7" w:rsidRPr="008E1309">
        <w:t>9(1)</w:t>
      </w:r>
    </w:p>
    <w:p w14:paraId="7AD7E2AA" w14:textId="77777777" w:rsidR="00726694" w:rsidRPr="008E1309" w:rsidRDefault="00726694" w:rsidP="00726694">
      <w:pPr>
        <w:pStyle w:val="REG-P0"/>
        <w:tabs>
          <w:tab w:val="left" w:pos="6804"/>
        </w:tabs>
        <w:ind w:left="1134" w:hanging="1134"/>
      </w:pPr>
      <w:r w:rsidRPr="008E1309">
        <w:t>9.</w:t>
      </w:r>
      <w:r w:rsidRPr="008E1309">
        <w:tab/>
      </w:r>
      <w:r w:rsidR="00CF73AD" w:rsidRPr="008E1309">
        <w:t>Application to increase t</w:t>
      </w:r>
      <w:r w:rsidRPr="008E1309">
        <w:t xml:space="preserve">he number of gambling machines </w:t>
      </w:r>
    </w:p>
    <w:p w14:paraId="4134EB30" w14:textId="64ED38C7" w:rsidR="00FA57A7" w:rsidRPr="008E1309" w:rsidRDefault="00726694" w:rsidP="000F1CD8">
      <w:pPr>
        <w:pStyle w:val="REG-P0"/>
        <w:tabs>
          <w:tab w:val="left" w:pos="6804"/>
        </w:tabs>
        <w:spacing w:after="200"/>
      </w:pPr>
      <w:r w:rsidRPr="008E1309">
        <w:tab/>
      </w:r>
      <w:r w:rsidR="00CF73AD" w:rsidRPr="008E1309">
        <w:t>granted on a gambling house licence.</w:t>
      </w:r>
      <w:r w:rsidRPr="008E1309">
        <w:tab/>
      </w:r>
      <w:r w:rsidRPr="008E1309">
        <w:tab/>
      </w:r>
      <w:r w:rsidR="00CF73AD" w:rsidRPr="008E1309">
        <w:t>3A</w:t>
      </w:r>
    </w:p>
    <w:p w14:paraId="05EFE1BE" w14:textId="19A9390F" w:rsidR="00FA57A7" w:rsidRPr="008E1309" w:rsidRDefault="00726694" w:rsidP="000F1CD8">
      <w:pPr>
        <w:pStyle w:val="REG-P0"/>
        <w:tabs>
          <w:tab w:val="left" w:pos="6804"/>
        </w:tabs>
        <w:spacing w:after="200"/>
      </w:pPr>
      <w:r w:rsidRPr="008E1309">
        <w:t>10.</w:t>
      </w:r>
      <w:r w:rsidRPr="008E1309">
        <w:tab/>
      </w:r>
      <w:r w:rsidR="00FA57A7" w:rsidRPr="008E1309">
        <w:t>Casino licence.</w:t>
      </w:r>
      <w:r w:rsidRPr="008E1309">
        <w:tab/>
      </w:r>
      <w:r w:rsidR="00FA57A7" w:rsidRPr="008E1309">
        <w:t>13(1)(a)</w:t>
      </w:r>
    </w:p>
    <w:p w14:paraId="36BB690D" w14:textId="5FC7B6EA" w:rsidR="00FA57A7" w:rsidRPr="008E1309" w:rsidRDefault="00726694" w:rsidP="000F1CD8">
      <w:pPr>
        <w:pStyle w:val="REG-P0"/>
        <w:tabs>
          <w:tab w:val="left" w:pos="6804"/>
        </w:tabs>
        <w:spacing w:after="200"/>
      </w:pPr>
      <w:r w:rsidRPr="008E1309">
        <w:t>11.</w:t>
      </w:r>
      <w:r w:rsidRPr="008E1309">
        <w:tab/>
      </w:r>
      <w:r w:rsidR="00FA57A7" w:rsidRPr="008E1309">
        <w:t>Gambling house licence.</w:t>
      </w:r>
      <w:r w:rsidRPr="008E1309">
        <w:tab/>
      </w:r>
      <w:r w:rsidR="00FA57A7" w:rsidRPr="008E1309">
        <w:t>13(1)(b)</w:t>
      </w:r>
    </w:p>
    <w:p w14:paraId="4FAB6504" w14:textId="451510D3" w:rsidR="00FA57A7" w:rsidRPr="008E1309" w:rsidRDefault="00726694" w:rsidP="000F1CD8">
      <w:pPr>
        <w:pStyle w:val="REG-P0"/>
        <w:tabs>
          <w:tab w:val="left" w:pos="6804"/>
        </w:tabs>
        <w:spacing w:after="200"/>
      </w:pPr>
      <w:r w:rsidRPr="008E1309">
        <w:t>12.</w:t>
      </w:r>
      <w:r w:rsidRPr="008E1309">
        <w:tab/>
      </w:r>
      <w:r w:rsidR="00FA57A7" w:rsidRPr="008E1309">
        <w:t xml:space="preserve">Certificate </w:t>
      </w:r>
      <w:r w:rsidR="00CF73AD" w:rsidRPr="008E1309">
        <w:t xml:space="preserve">for </w:t>
      </w:r>
      <w:r w:rsidR="00FA57A7" w:rsidRPr="008E1309">
        <w:t>transfer of licence.</w:t>
      </w:r>
      <w:r w:rsidRPr="008E1309">
        <w:tab/>
      </w:r>
      <w:r w:rsidR="00FA57A7" w:rsidRPr="008E1309">
        <w:t>13(1)(c)</w:t>
      </w:r>
    </w:p>
    <w:p w14:paraId="6269494F" w14:textId="64475833" w:rsidR="00FA57A7" w:rsidRPr="008E1309" w:rsidRDefault="00726694" w:rsidP="000F1CD8">
      <w:pPr>
        <w:pStyle w:val="REG-P0"/>
        <w:tabs>
          <w:tab w:val="left" w:pos="6804"/>
        </w:tabs>
        <w:spacing w:after="200"/>
      </w:pPr>
      <w:r w:rsidRPr="008E1309">
        <w:t>13.</w:t>
      </w:r>
      <w:r w:rsidRPr="008E1309">
        <w:tab/>
      </w:r>
      <w:r w:rsidR="00FA57A7" w:rsidRPr="008E1309">
        <w:t xml:space="preserve">Certificate </w:t>
      </w:r>
      <w:r w:rsidR="00CF73AD" w:rsidRPr="008E1309">
        <w:t xml:space="preserve">for </w:t>
      </w:r>
      <w:r w:rsidR="00FA57A7" w:rsidRPr="008E1309">
        <w:t>removal of licence.</w:t>
      </w:r>
      <w:r w:rsidRPr="008E1309">
        <w:tab/>
      </w:r>
      <w:r w:rsidR="00FA57A7" w:rsidRPr="008E1309">
        <w:t>13(1)(d)</w:t>
      </w:r>
    </w:p>
    <w:p w14:paraId="17EA9137" w14:textId="2F65BEB7" w:rsidR="00FA57A7" w:rsidRPr="008E1309" w:rsidRDefault="00726694" w:rsidP="00726694">
      <w:pPr>
        <w:pStyle w:val="REG-P0"/>
        <w:tabs>
          <w:tab w:val="left" w:pos="6804"/>
        </w:tabs>
        <w:ind w:left="567" w:hanging="567"/>
      </w:pPr>
      <w:r w:rsidRPr="008E1309">
        <w:t>14.</w:t>
      </w:r>
      <w:r w:rsidRPr="008E1309">
        <w:tab/>
      </w:r>
      <w:r w:rsidR="00FA57A7" w:rsidRPr="008E1309">
        <w:t>Authority to control a business, become a partner therein</w:t>
      </w:r>
    </w:p>
    <w:p w14:paraId="1CD1B024" w14:textId="7F2E3A00" w:rsidR="00FA57A7" w:rsidRPr="008E1309" w:rsidRDefault="00726694" w:rsidP="000F1CD8">
      <w:pPr>
        <w:pStyle w:val="REG-P0"/>
        <w:tabs>
          <w:tab w:val="left" w:pos="6804"/>
        </w:tabs>
        <w:spacing w:after="200"/>
      </w:pPr>
      <w:r w:rsidRPr="008E1309">
        <w:tab/>
      </w:r>
      <w:r w:rsidR="00FA57A7" w:rsidRPr="008E1309">
        <w:t>or share in the profiles thereof.</w:t>
      </w:r>
      <w:r w:rsidRPr="008E1309">
        <w:tab/>
        <w:t>14(1)</w:t>
      </w:r>
    </w:p>
    <w:p w14:paraId="639AF5EF" w14:textId="51002C0A" w:rsidR="00FA57A7" w:rsidRPr="008E1309" w:rsidRDefault="00726694" w:rsidP="00726694">
      <w:pPr>
        <w:pStyle w:val="REG-P0"/>
        <w:tabs>
          <w:tab w:val="left" w:pos="6804"/>
        </w:tabs>
        <w:ind w:left="567" w:hanging="567"/>
      </w:pPr>
      <w:r w:rsidRPr="008E1309">
        <w:t>15.</w:t>
      </w:r>
      <w:r w:rsidRPr="008E1309">
        <w:tab/>
      </w:r>
      <w:r w:rsidR="00FA57A7" w:rsidRPr="008E1309">
        <w:t>Certificate of approval.</w:t>
      </w:r>
      <w:r w:rsidRPr="008E1309">
        <w:tab/>
      </w:r>
      <w:r w:rsidR="00FA57A7" w:rsidRPr="008E1309">
        <w:t>15(1)</w:t>
      </w:r>
    </w:p>
    <w:p w14:paraId="4AD9ABBD" w14:textId="77777777" w:rsidR="00FA57A7" w:rsidRPr="008E1309" w:rsidRDefault="00FA57A7" w:rsidP="001B3D40">
      <w:pPr>
        <w:pStyle w:val="REG-H1a"/>
        <w:pBdr>
          <w:bottom w:val="single" w:sz="4" w:space="1" w:color="auto"/>
        </w:pBdr>
      </w:pPr>
    </w:p>
    <w:p w14:paraId="1B9E4A4E" w14:textId="77777777" w:rsidR="00E5207B" w:rsidRPr="008E1309" w:rsidRDefault="00E5207B" w:rsidP="001B3D40">
      <w:pPr>
        <w:pStyle w:val="REG-H1a"/>
        <w:rPr>
          <w:sz w:val="28"/>
        </w:rPr>
      </w:pPr>
    </w:p>
    <w:p w14:paraId="2295413E" w14:textId="2926CF90" w:rsidR="001B3D40" w:rsidRPr="008E1309" w:rsidRDefault="001B3D40" w:rsidP="00573C79">
      <w:pPr>
        <w:pStyle w:val="REG-Pa"/>
        <w:ind w:left="0" w:firstLine="0"/>
        <w:jc w:val="center"/>
        <w:rPr>
          <w:b/>
          <w:color w:val="00B050"/>
        </w:rPr>
      </w:pPr>
      <w:r w:rsidRPr="008E1309">
        <w:rPr>
          <w:b/>
          <w:color w:val="00B050"/>
        </w:rPr>
        <w:t>ANNEXURE</w:t>
      </w:r>
      <w:r w:rsidR="00FA57A7" w:rsidRPr="008E1309">
        <w:rPr>
          <w:b/>
          <w:color w:val="00B050"/>
        </w:rPr>
        <w:t xml:space="preserve"> A</w:t>
      </w:r>
    </w:p>
    <w:p w14:paraId="52F4B61F" w14:textId="77777777" w:rsidR="001B3D40" w:rsidRPr="008E1309" w:rsidRDefault="001B3D40" w:rsidP="0001088D">
      <w:pPr>
        <w:pStyle w:val="REG-Amend"/>
        <w:rPr>
          <w:sz w:val="14"/>
        </w:rPr>
      </w:pPr>
    </w:p>
    <w:p w14:paraId="10FBB1DC" w14:textId="77777777" w:rsidR="00A83578" w:rsidRPr="008E1309" w:rsidRDefault="00A83578" w:rsidP="0001088D">
      <w:pPr>
        <w:pStyle w:val="REG-Amend"/>
      </w:pPr>
      <w:r w:rsidRPr="008E1309">
        <w:t>To view content without printing, scroll down.</w:t>
      </w:r>
    </w:p>
    <w:p w14:paraId="22E2FC4C" w14:textId="77777777" w:rsidR="00A83578" w:rsidRPr="008E1309" w:rsidRDefault="00A83578" w:rsidP="0001088D">
      <w:pPr>
        <w:pStyle w:val="REG-Amend"/>
        <w:rPr>
          <w:sz w:val="14"/>
        </w:rPr>
      </w:pPr>
    </w:p>
    <w:p w14:paraId="78F5AC00" w14:textId="77777777" w:rsidR="00A83578" w:rsidRPr="008E1309" w:rsidRDefault="00A83578" w:rsidP="0001088D">
      <w:pPr>
        <w:pStyle w:val="REG-Amend"/>
      </w:pPr>
      <w:r w:rsidRPr="008E1309">
        <w:t>To print at full scale (A4), double-click the icon below.</w:t>
      </w:r>
    </w:p>
    <w:p w14:paraId="03D46547" w14:textId="77777777" w:rsidR="00A83578" w:rsidRPr="008E1309" w:rsidRDefault="00A83578" w:rsidP="0001088D">
      <w:pPr>
        <w:pStyle w:val="REG-Amend"/>
      </w:pPr>
    </w:p>
    <w:p w14:paraId="1600C308" w14:textId="5A20EC44" w:rsidR="003E1956" w:rsidRPr="008E1309" w:rsidRDefault="00D1503A" w:rsidP="00A83578">
      <w:pPr>
        <w:pStyle w:val="REG-P0"/>
        <w:jc w:val="center"/>
      </w:pPr>
      <w:r w:rsidRPr="008E1309">
        <w:object w:dxaOrig="1536" w:dyaOrig="999" w14:anchorId="6FC5EE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9" o:title=""/>
          </v:shape>
          <o:OLEObject Type="Embed" ProgID="AcroExch.Document.DC" ShapeID="_x0000_i1025" DrawAspect="Icon" ObjectID="_1665556043" r:id="rId10"/>
        </w:object>
      </w:r>
    </w:p>
    <w:p w14:paraId="3646D476" w14:textId="31973A21" w:rsidR="003E1956" w:rsidRPr="008E1309" w:rsidRDefault="003E1956" w:rsidP="003E1956">
      <w:pPr>
        <w:pStyle w:val="REG-Amend"/>
      </w:pPr>
      <w:r w:rsidRPr="008E1309">
        <w:t>[Annexure A is substituted by GN 136/1995.]</w:t>
      </w:r>
    </w:p>
    <w:p w14:paraId="5119FCF7" w14:textId="4AD0E1CB" w:rsidR="00FA57A7" w:rsidRPr="008E1309" w:rsidRDefault="00FA57A7" w:rsidP="00B83DE8">
      <w:pPr>
        <w:pStyle w:val="REG-H1a"/>
        <w:pBdr>
          <w:bottom w:val="single" w:sz="4" w:space="1" w:color="auto"/>
        </w:pBdr>
      </w:pPr>
    </w:p>
    <w:p w14:paraId="6D0A775B" w14:textId="085B55E5" w:rsidR="00FA57A7" w:rsidRDefault="00FA57A7" w:rsidP="00B83DE8">
      <w:pPr>
        <w:pStyle w:val="REG-H1a"/>
      </w:pPr>
    </w:p>
    <w:p w14:paraId="32FAF45B" w14:textId="5761C125" w:rsidR="005A13FF" w:rsidRDefault="005A13FF" w:rsidP="00B83DE8">
      <w:pPr>
        <w:pStyle w:val="REG-H1a"/>
      </w:pPr>
      <w:r>
        <w:rPr>
          <w:noProof/>
          <w:lang w:val="en-ZA" w:eastAsia="en-ZA"/>
        </w:rPr>
        <w:lastRenderedPageBreak/>
        <w:drawing>
          <wp:inline distT="0" distB="0" distL="0" distR="0" wp14:anchorId="4131BAD7" wp14:editId="4CF24069">
            <wp:extent cx="5396230" cy="76625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sinos and Gambling Houses Act 32 of 1994 - GN136 GG1124 Forms_Page_01.png"/>
                    <pic:cNvPicPr/>
                  </pic:nvPicPr>
                  <pic:blipFill>
                    <a:blip r:embed="rId11">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541E91BD" wp14:editId="0E917D02">
            <wp:extent cx="5281930" cy="76625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sinos and Gambling Houses Act 32 of 1994 - GN136 GG1124 Forms_Page_02.png"/>
                    <pic:cNvPicPr/>
                  </pic:nvPicPr>
                  <pic:blipFill rotWithShape="1">
                    <a:blip r:embed="rId12">
                      <a:extLst>
                        <a:ext uri="{28A0092B-C50C-407E-A947-70E740481C1C}">
                          <a14:useLocalDpi xmlns:a14="http://schemas.microsoft.com/office/drawing/2010/main" val="0"/>
                        </a:ext>
                      </a:extLst>
                    </a:blip>
                    <a:srcRect l="2118"/>
                    <a:stretch/>
                  </pic:blipFill>
                  <pic:spPr bwMode="auto">
                    <a:xfrm>
                      <a:off x="0" y="0"/>
                      <a:ext cx="5281930" cy="7662545"/>
                    </a:xfrm>
                    <a:prstGeom prst="rect">
                      <a:avLst/>
                    </a:prstGeom>
                    <a:ln>
                      <a:noFill/>
                    </a:ln>
                    <a:extLst>
                      <a:ext uri="{53640926-AAD7-44D8-BBD7-CCE9431645EC}">
                        <a14:shadowObscured xmlns:a14="http://schemas.microsoft.com/office/drawing/2010/main"/>
                      </a:ext>
                    </a:extLst>
                  </pic:spPr>
                </pic:pic>
              </a:graphicData>
            </a:graphic>
          </wp:inline>
        </w:drawing>
      </w:r>
      <w:r>
        <w:rPr>
          <w:noProof/>
          <w:lang w:val="en-ZA" w:eastAsia="en-ZA"/>
        </w:rPr>
        <w:lastRenderedPageBreak/>
        <w:drawing>
          <wp:inline distT="0" distB="0" distL="0" distR="0" wp14:anchorId="705258B1" wp14:editId="3729AA95">
            <wp:extent cx="5396230" cy="76625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sinos and Gambling Houses Act 32 of 1994 - GN136 GG1124 Forms_Page_03.png"/>
                    <pic:cNvPicPr/>
                  </pic:nvPicPr>
                  <pic:blipFill>
                    <a:blip r:embed="rId13">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71119B70" wp14:editId="5481D5E4">
            <wp:extent cx="5396230" cy="76625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sinos and Gambling Houses Act 32 of 1994 - GN136 GG1124 Forms_Page_04.png"/>
                    <pic:cNvPicPr/>
                  </pic:nvPicPr>
                  <pic:blipFill>
                    <a:blip r:embed="rId14">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000E4357" wp14:editId="13F77BC6">
            <wp:extent cx="5396230" cy="76625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sinos and Gambling Houses Act 32 of 1994 - GN136 GG1124 Forms_Page_05.png"/>
                    <pic:cNvPicPr/>
                  </pic:nvPicPr>
                  <pic:blipFill>
                    <a:blip r:embed="rId15">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2E173E4B" wp14:editId="18541CA5">
            <wp:extent cx="5396230" cy="76625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sinos and Gambling Houses Act 32 of 1994 - GN136 GG1124 Forms_Page_06.png"/>
                    <pic:cNvPicPr/>
                  </pic:nvPicPr>
                  <pic:blipFill>
                    <a:blip r:embed="rId16">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55EEB673" wp14:editId="6DDBA4E1">
            <wp:extent cx="5396230" cy="76625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sinos and Gambling Houses Act 32 of 1994 - GN136 GG1124 Forms_Page_07.png"/>
                    <pic:cNvPicPr/>
                  </pic:nvPicPr>
                  <pic:blipFill>
                    <a:blip r:embed="rId17">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4ABDA137" wp14:editId="1E513BC2">
            <wp:extent cx="5396230" cy="76625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sinos and Gambling Houses Act 32 of 1994 - GN136 GG1124 Forms_Page_08.png"/>
                    <pic:cNvPicPr/>
                  </pic:nvPicPr>
                  <pic:blipFill>
                    <a:blip r:embed="rId18">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22925E7A" wp14:editId="2D6E4A3C">
            <wp:extent cx="5396230" cy="76625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sinos and Gambling Houses Act 32 of 1994 - GN136 GG1124 Forms_Page_09.png"/>
                    <pic:cNvPicPr/>
                  </pic:nvPicPr>
                  <pic:blipFill>
                    <a:blip r:embed="rId19">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5B83D552" wp14:editId="7B22A195">
            <wp:extent cx="5396230" cy="76625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sinos and Gambling Houses Act 32 of 1994 - GN136 GG1124 Forms_Page_10.png"/>
                    <pic:cNvPicPr/>
                  </pic:nvPicPr>
                  <pic:blipFill>
                    <a:blip r:embed="rId20">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24AD1F71" wp14:editId="7A9DBD66">
            <wp:extent cx="5396230" cy="76625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sinos and Gambling Houses Act 32 of 1994 - GN136 GG1124 Forms_Page_11.png"/>
                    <pic:cNvPicPr/>
                  </pic:nvPicPr>
                  <pic:blipFill>
                    <a:blip r:embed="rId21">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1E143459" wp14:editId="1077DE08">
            <wp:extent cx="5396230" cy="76625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sinos and Gambling Houses Act 32 of 1994 - GN136 GG1124 Forms_Page_12.png"/>
                    <pic:cNvPicPr/>
                  </pic:nvPicPr>
                  <pic:blipFill>
                    <a:blip r:embed="rId22">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108DCC51" wp14:editId="618D82A4">
            <wp:extent cx="5396230" cy="76625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sinos and Gambling Houses Act 32 of 1994 - GN136 GG1124 Forms_Page_13.png"/>
                    <pic:cNvPicPr/>
                  </pic:nvPicPr>
                  <pic:blipFill>
                    <a:blip r:embed="rId23">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2BEFCE4F" wp14:editId="0CD9AE17">
            <wp:extent cx="5396230" cy="76625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sinos and Gambling Houses Act 32 of 1994 - GN136 GG1124 Forms_Page_14.png"/>
                    <pic:cNvPicPr/>
                  </pic:nvPicPr>
                  <pic:blipFill>
                    <a:blip r:embed="rId24">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1639EBF6" wp14:editId="15F85A09">
            <wp:extent cx="5396230" cy="76625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sinos and Gambling Houses Act 32 of 1994 - GN136 GG1124 Forms_Page_15.png"/>
                    <pic:cNvPicPr/>
                  </pic:nvPicPr>
                  <pic:blipFill>
                    <a:blip r:embed="rId25">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17DA48DC" wp14:editId="73A2CF27">
            <wp:extent cx="5396230" cy="76625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sinos and Gambling Houses Act 32 of 1994 - GN136 GG1124 Forms_Page_16.png"/>
                    <pic:cNvPicPr/>
                  </pic:nvPicPr>
                  <pic:blipFill>
                    <a:blip r:embed="rId26">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0E874555" wp14:editId="47F1FABC">
            <wp:extent cx="5396230" cy="76625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sinos and Gambling Houses Act 32 of 1994 - GN136 GG1124 Forms_Page_17.png"/>
                    <pic:cNvPicPr/>
                  </pic:nvPicPr>
                  <pic:blipFill>
                    <a:blip r:embed="rId27">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2BBF7FBA" wp14:editId="292CE9F8">
            <wp:extent cx="5396230" cy="76625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sinos and Gambling Houses Act 32 of 1994 - GN136 GG1124 Forms_Page_18.png"/>
                    <pic:cNvPicPr/>
                  </pic:nvPicPr>
                  <pic:blipFill>
                    <a:blip r:embed="rId28">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74B76713" wp14:editId="3B18A99C">
            <wp:extent cx="5396230" cy="76625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sinos and Gambling Houses Act 32 of 1994 - GN136 GG1124 Forms_Page_19.png"/>
                    <pic:cNvPicPr/>
                  </pic:nvPicPr>
                  <pic:blipFill>
                    <a:blip r:embed="rId29">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4B472ED1" wp14:editId="3C2F8955">
            <wp:extent cx="5396230" cy="76625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sinos and Gambling Houses Act 32 of 1994 - GN136 GG1124 Forms_Page_20.png"/>
                    <pic:cNvPicPr/>
                  </pic:nvPicPr>
                  <pic:blipFill>
                    <a:blip r:embed="rId30">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172251EB" wp14:editId="06B45C8C">
            <wp:extent cx="5396230" cy="76625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sinos and Gambling Houses Act 32 of 1994 - GN136 GG1124 Forms_Page_21.png"/>
                    <pic:cNvPicPr/>
                  </pic:nvPicPr>
                  <pic:blipFill>
                    <a:blip r:embed="rId31">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5CA02866" wp14:editId="504F1218">
            <wp:extent cx="5396230" cy="76625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sinos and Gambling Houses Act 32 of 1994 - GN136 GG1124 Forms_Page_22.png"/>
                    <pic:cNvPicPr/>
                  </pic:nvPicPr>
                  <pic:blipFill>
                    <a:blip r:embed="rId32">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246E160C" wp14:editId="0475F525">
            <wp:extent cx="5396230" cy="76625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sinos and Gambling Houses Act 32 of 1994 - GN136 GG1124 Forms_Page_23.png"/>
                    <pic:cNvPicPr/>
                  </pic:nvPicPr>
                  <pic:blipFill>
                    <a:blip r:embed="rId33">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5AB08721" wp14:editId="3C4A386D">
            <wp:extent cx="5396230" cy="76625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sinos and Gambling Houses Act 32 of 1994 - GN136 GG1124 Forms_Page_24.png"/>
                    <pic:cNvPicPr/>
                  </pic:nvPicPr>
                  <pic:blipFill>
                    <a:blip r:embed="rId34">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4ABFD0D9" wp14:editId="066378FB">
            <wp:extent cx="5396230" cy="76625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sinos and Gambling Houses Act 32 of 1994 - GN136 GG1124 Forms_Page_25.png"/>
                    <pic:cNvPicPr/>
                  </pic:nvPicPr>
                  <pic:blipFill>
                    <a:blip r:embed="rId35">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526582C1" wp14:editId="3124DE52">
            <wp:extent cx="5396230" cy="76625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sinos and Gambling Houses Act 32 of 1994 - GN136 GG1124 Forms_Page_26.png"/>
                    <pic:cNvPicPr/>
                  </pic:nvPicPr>
                  <pic:blipFill>
                    <a:blip r:embed="rId36">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6FA744C0" wp14:editId="6E71BEE9">
            <wp:extent cx="5396230" cy="76625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sinos and Gambling Houses Act 32 of 1994 - GN136 GG1124 Forms_Page_27.png"/>
                    <pic:cNvPicPr/>
                  </pic:nvPicPr>
                  <pic:blipFill>
                    <a:blip r:embed="rId37">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28B9AC1F" wp14:editId="1CB5E9A8">
            <wp:extent cx="5396230" cy="76625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sinos and Gambling Houses Act 32 of 1994 - GN136 GG1124 Forms_Page_28.png"/>
                    <pic:cNvPicPr/>
                  </pic:nvPicPr>
                  <pic:blipFill>
                    <a:blip r:embed="rId38">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5954B9E1" wp14:editId="09D192FF">
            <wp:extent cx="5396230" cy="76625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sinos and Gambling Houses Act 32 of 1994 - GN136 GG1124 Forms_Page_29.png"/>
                    <pic:cNvPicPr/>
                  </pic:nvPicPr>
                  <pic:blipFill>
                    <a:blip r:embed="rId39">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62419B72" wp14:editId="4801069F">
            <wp:extent cx="5396230" cy="76625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sinos and Gambling Houses Act 32 of 1994 - GN136 GG1124 Forms_Page_30.png"/>
                    <pic:cNvPicPr/>
                  </pic:nvPicPr>
                  <pic:blipFill>
                    <a:blip r:embed="rId40">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060C5F94" wp14:editId="6A67CE43">
            <wp:extent cx="5396230" cy="766254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sinos and Gambling Houses Act 32 of 1994 - GN136 GG1124 Forms_Page_31.png"/>
                    <pic:cNvPicPr/>
                  </pic:nvPicPr>
                  <pic:blipFill>
                    <a:blip r:embed="rId41">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44ABFF6E" wp14:editId="2B60CBA4">
            <wp:extent cx="5396230" cy="76625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sinos and Gambling Houses Act 32 of 1994 - GN136 GG1124 Forms_Page_32.png"/>
                    <pic:cNvPicPr/>
                  </pic:nvPicPr>
                  <pic:blipFill>
                    <a:blip r:embed="rId42">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341E929F" wp14:editId="3B710A40">
            <wp:extent cx="5396230" cy="76625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sinos and Gambling Houses Act 32 of 1994 - GN136 GG1124 Forms_Page_33.png"/>
                    <pic:cNvPicPr/>
                  </pic:nvPicPr>
                  <pic:blipFill>
                    <a:blip r:embed="rId43">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7F47A59A" wp14:editId="7AA31183">
            <wp:extent cx="5396230" cy="76625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sinos and Gambling Houses Act 32 of 1994 - GN136 GG1124 Forms_Page_34.png"/>
                    <pic:cNvPicPr/>
                  </pic:nvPicPr>
                  <pic:blipFill>
                    <a:blip r:embed="rId44">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14AFE991" wp14:editId="5CE3CDBE">
            <wp:extent cx="5396230" cy="76625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asinos and Gambling Houses Act 32 of 1994 - GN136 GG1124 Forms_Page_35.png"/>
                    <pic:cNvPicPr/>
                  </pic:nvPicPr>
                  <pic:blipFill>
                    <a:blip r:embed="rId45">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4738B19F" wp14:editId="2A58D54E">
            <wp:extent cx="5396230" cy="76625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asinos and Gambling Houses Act 32 of 1994 - GN136 GG1124 Forms_Page_36.png"/>
                    <pic:cNvPicPr/>
                  </pic:nvPicPr>
                  <pic:blipFill>
                    <a:blip r:embed="rId46">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32405AA5" wp14:editId="2CFBDEAA">
            <wp:extent cx="5396230" cy="766254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sinos and Gambling Houses Act 32 of 1994 - GN136 GG1124 Forms_Page_37.png"/>
                    <pic:cNvPicPr/>
                  </pic:nvPicPr>
                  <pic:blipFill>
                    <a:blip r:embed="rId47">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71D3B8F5" wp14:editId="5599E49E">
            <wp:extent cx="5396230" cy="766254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asinos and Gambling Houses Act 32 of 1994 - GN136 GG1124 Forms_Page_38.png"/>
                    <pic:cNvPicPr/>
                  </pic:nvPicPr>
                  <pic:blipFill>
                    <a:blip r:embed="rId48">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32DAA51D" wp14:editId="0BE45878">
            <wp:extent cx="5396230" cy="766254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sinos and Gambling Houses Act 32 of 1994 - GN136 GG1124 Forms_Page_39.png"/>
                    <pic:cNvPicPr/>
                  </pic:nvPicPr>
                  <pic:blipFill>
                    <a:blip r:embed="rId49">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13BAD127" wp14:editId="5222A99E">
            <wp:extent cx="5396230" cy="76625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sinos and Gambling Houses Act 32 of 1994 - GN136 GG1124 Forms_Page_40.png"/>
                    <pic:cNvPicPr/>
                  </pic:nvPicPr>
                  <pic:blipFill>
                    <a:blip r:embed="rId50">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387E70F6" wp14:editId="16D1EAD1">
            <wp:extent cx="5396230" cy="766254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asinos and Gambling Houses Act 32 of 1994 - GN136 GG1124 Forms_Page_41.png"/>
                    <pic:cNvPicPr/>
                  </pic:nvPicPr>
                  <pic:blipFill>
                    <a:blip r:embed="rId51">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2178817C" wp14:editId="0E2A144B">
            <wp:extent cx="5396230" cy="766254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sinos and Gambling Houses Act 32 of 1994 - GN136 GG1124 Forms_Page_42.png"/>
                    <pic:cNvPicPr/>
                  </pic:nvPicPr>
                  <pic:blipFill>
                    <a:blip r:embed="rId52">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1D29F6B5" wp14:editId="7F5935D8">
            <wp:extent cx="5396230" cy="766254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asinos and Gambling Houses Act 32 of 1994 - GN136 GG1124 Forms_Page_43.png"/>
                    <pic:cNvPicPr/>
                  </pic:nvPicPr>
                  <pic:blipFill>
                    <a:blip r:embed="rId53">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78FA3565" wp14:editId="1C738CF1">
            <wp:extent cx="5396230" cy="766254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asinos and Gambling Houses Act 32 of 1994 - GN136 GG1124 Forms_Page_44.png"/>
                    <pic:cNvPicPr/>
                  </pic:nvPicPr>
                  <pic:blipFill>
                    <a:blip r:embed="rId54">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0DF6FDB4" wp14:editId="17F2BB91">
            <wp:extent cx="5396230" cy="766254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asinos and Gambling Houses Act 32 of 1994 - GN136 GG1124 Forms_Page_45.png"/>
                    <pic:cNvPicPr/>
                  </pic:nvPicPr>
                  <pic:blipFill>
                    <a:blip r:embed="rId55">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2A7AAC03" wp14:editId="56125E20">
            <wp:extent cx="5396230" cy="766254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asinos and Gambling Houses Act 32 of 1994 - GN136 GG1124 Forms_Page_46.png"/>
                    <pic:cNvPicPr/>
                  </pic:nvPicPr>
                  <pic:blipFill>
                    <a:blip r:embed="rId56">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41CBCA1D" wp14:editId="19B1D129">
            <wp:extent cx="5396230" cy="766254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asinos and Gambling Houses Act 32 of 1994 - GN136 GG1124 Forms_Page_47.png"/>
                    <pic:cNvPicPr/>
                  </pic:nvPicPr>
                  <pic:blipFill>
                    <a:blip r:embed="rId57">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2ACB0A42" wp14:editId="55B1DC13">
            <wp:extent cx="5396230" cy="766254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asinos and Gambling Houses Act 32 of 1994 - GN136 GG1124 Forms_Page_48.png"/>
                    <pic:cNvPicPr/>
                  </pic:nvPicPr>
                  <pic:blipFill>
                    <a:blip r:embed="rId58">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7D2D95B8" wp14:editId="23549800">
            <wp:extent cx="5396230" cy="766254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asinos and Gambling Houses Act 32 of 1994 - GN136 GG1124 Forms_Page_49.png"/>
                    <pic:cNvPicPr/>
                  </pic:nvPicPr>
                  <pic:blipFill>
                    <a:blip r:embed="rId59">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249E350D" wp14:editId="7F57FC55">
            <wp:extent cx="5396230" cy="766254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asinos and Gambling Houses Act 32 of 1994 - GN136 GG1124 Forms_Page_50.png"/>
                    <pic:cNvPicPr/>
                  </pic:nvPicPr>
                  <pic:blipFill>
                    <a:blip r:embed="rId60">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438BBE94" wp14:editId="6D783BE4">
            <wp:extent cx="5396230" cy="766254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asinos and Gambling Houses Act 32 of 1994 - GN136 GG1124 Forms_Page_51.png"/>
                    <pic:cNvPicPr/>
                  </pic:nvPicPr>
                  <pic:blipFill>
                    <a:blip r:embed="rId61">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1BC93ECA" wp14:editId="389E9323">
            <wp:extent cx="5396230" cy="766254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asinos and Gambling Houses Act 32 of 1994 - GN136 GG1124 Forms_Page_52.png"/>
                    <pic:cNvPicPr/>
                  </pic:nvPicPr>
                  <pic:blipFill>
                    <a:blip r:embed="rId62">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1333E12D" wp14:editId="367F828D">
            <wp:extent cx="5396230" cy="766254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asinos and Gambling Houses Act 32 of 1994 - GN136 GG1124 Forms_Page_53.png"/>
                    <pic:cNvPicPr/>
                  </pic:nvPicPr>
                  <pic:blipFill>
                    <a:blip r:embed="rId63">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62FAB90F" wp14:editId="54C03715">
            <wp:extent cx="5396230" cy="766254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asinos and Gambling Houses Act 32 of 1994 - GN136 GG1124 Forms_Page_54.png"/>
                    <pic:cNvPicPr/>
                  </pic:nvPicPr>
                  <pic:blipFill>
                    <a:blip r:embed="rId64">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5428B9EF" wp14:editId="6D0E14FD">
            <wp:extent cx="5396230" cy="766254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asinos and Gambling Houses Act 32 of 1994 - GN136 GG1124 Forms_Page_55.png"/>
                    <pic:cNvPicPr/>
                  </pic:nvPicPr>
                  <pic:blipFill>
                    <a:blip r:embed="rId65">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6C4B2D99" wp14:editId="5048317C">
            <wp:extent cx="5396230" cy="766254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sinos and Gambling Houses Act 32 of 1994 - GN136 GG1124 Forms_Page_56.png"/>
                    <pic:cNvPicPr/>
                  </pic:nvPicPr>
                  <pic:blipFill>
                    <a:blip r:embed="rId66">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01725536" wp14:editId="7C9F3A62">
            <wp:extent cx="5396230" cy="766254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sinos and Gambling Houses Act 32 of 1994 - GN136 GG1124 Forms_Page_57.png"/>
                    <pic:cNvPicPr/>
                  </pic:nvPicPr>
                  <pic:blipFill>
                    <a:blip r:embed="rId67">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3A020847" wp14:editId="038FC7BA">
            <wp:extent cx="5396230" cy="766254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asinos and Gambling Houses Act 32 of 1994 - GN136 GG1124 Forms_Page_58.png"/>
                    <pic:cNvPicPr/>
                  </pic:nvPicPr>
                  <pic:blipFill>
                    <a:blip r:embed="rId68">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r>
        <w:rPr>
          <w:noProof/>
          <w:lang w:val="en-ZA" w:eastAsia="en-ZA"/>
        </w:rPr>
        <w:lastRenderedPageBreak/>
        <w:drawing>
          <wp:inline distT="0" distB="0" distL="0" distR="0" wp14:anchorId="472F0BFD" wp14:editId="3DEDE371">
            <wp:extent cx="5396230" cy="766254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asinos and Gambling Houses Act 32 of 1994 - GN136 GG1124 Forms_Page_59.png"/>
                    <pic:cNvPicPr/>
                  </pic:nvPicPr>
                  <pic:blipFill>
                    <a:blip r:embed="rId69">
                      <a:extLst>
                        <a:ext uri="{28A0092B-C50C-407E-A947-70E740481C1C}">
                          <a14:useLocalDpi xmlns:a14="http://schemas.microsoft.com/office/drawing/2010/main" val="0"/>
                        </a:ext>
                      </a:extLst>
                    </a:blip>
                    <a:stretch>
                      <a:fillRect/>
                    </a:stretch>
                  </pic:blipFill>
                  <pic:spPr>
                    <a:xfrm>
                      <a:off x="0" y="0"/>
                      <a:ext cx="5396230" cy="7662545"/>
                    </a:xfrm>
                    <a:prstGeom prst="rect">
                      <a:avLst/>
                    </a:prstGeom>
                  </pic:spPr>
                </pic:pic>
              </a:graphicData>
            </a:graphic>
          </wp:inline>
        </w:drawing>
      </w:r>
    </w:p>
    <w:p w14:paraId="5C3B7DEF" w14:textId="77777777" w:rsidR="004F61FF" w:rsidRPr="008E1309" w:rsidRDefault="004F61FF" w:rsidP="004F61FF">
      <w:pPr>
        <w:pStyle w:val="REG-P0"/>
      </w:pPr>
    </w:p>
    <w:p w14:paraId="68861BE8" w14:textId="77777777" w:rsidR="005A13FF" w:rsidRDefault="005A13FF">
      <w:pPr>
        <w:spacing w:after="200" w:line="276" w:lineRule="auto"/>
        <w:rPr>
          <w:rFonts w:eastAsia="Times New Roman" w:cs="Times New Roman"/>
          <w:b/>
        </w:rPr>
      </w:pPr>
      <w:r>
        <w:rPr>
          <w:b/>
        </w:rPr>
        <w:br w:type="page"/>
      </w:r>
    </w:p>
    <w:p w14:paraId="53C6456C" w14:textId="571C0203" w:rsidR="00726694" w:rsidRPr="008E1309" w:rsidRDefault="00726694" w:rsidP="00726694">
      <w:pPr>
        <w:pStyle w:val="REG-P0"/>
        <w:jc w:val="center"/>
        <w:rPr>
          <w:b/>
        </w:rPr>
      </w:pPr>
      <w:r w:rsidRPr="008E1309">
        <w:rPr>
          <w:b/>
        </w:rPr>
        <w:lastRenderedPageBreak/>
        <w:t>ANNEXURE B</w:t>
      </w:r>
    </w:p>
    <w:p w14:paraId="05AF99D9" w14:textId="77777777" w:rsidR="004949F8" w:rsidRPr="008E1309" w:rsidRDefault="004949F8" w:rsidP="005E6550">
      <w:pPr>
        <w:pStyle w:val="REG-Amend"/>
      </w:pPr>
    </w:p>
    <w:p w14:paraId="18BBA3FE" w14:textId="34107B78" w:rsidR="004949F8" w:rsidRPr="008E1309" w:rsidRDefault="004949F8" w:rsidP="004949F8">
      <w:pPr>
        <w:pStyle w:val="REG-Amend"/>
      </w:pPr>
      <w:r w:rsidRPr="008E1309">
        <w:t>[Annexure B is substituted by GN 121/1996</w:t>
      </w:r>
      <w:r w:rsidR="00C60483">
        <w:t xml:space="preserve"> and by GN 95/2017</w:t>
      </w:r>
      <w:r w:rsidRPr="008E1309">
        <w:t>.]</w:t>
      </w:r>
    </w:p>
    <w:p w14:paraId="78622BFA" w14:textId="77777777" w:rsidR="00726694" w:rsidRPr="008E1309" w:rsidRDefault="00726694" w:rsidP="005E6550">
      <w:pPr>
        <w:pStyle w:val="REG-Amend"/>
        <w:rPr>
          <w:rFonts w:eastAsia="Arial"/>
        </w:rPr>
      </w:pPr>
    </w:p>
    <w:p w14:paraId="693E1DAA" w14:textId="77777777" w:rsidR="00726694" w:rsidRPr="00C60483" w:rsidRDefault="00726694" w:rsidP="00726694">
      <w:pPr>
        <w:pStyle w:val="REG-P0"/>
        <w:jc w:val="center"/>
        <w:rPr>
          <w:b/>
        </w:rPr>
      </w:pPr>
      <w:r w:rsidRPr="00C60483">
        <w:rPr>
          <w:b/>
        </w:rPr>
        <w:t xml:space="preserve">PART I </w:t>
      </w:r>
    </w:p>
    <w:p w14:paraId="0F04E8BD" w14:textId="77777777" w:rsidR="00726694" w:rsidRPr="00C60483" w:rsidRDefault="00726694" w:rsidP="00726694">
      <w:pPr>
        <w:pStyle w:val="REG-P0"/>
        <w:jc w:val="center"/>
        <w:rPr>
          <w:b/>
        </w:rPr>
      </w:pPr>
      <w:r w:rsidRPr="00C60483">
        <w:rPr>
          <w:b/>
        </w:rPr>
        <w:t>APPLICATION FEES</w:t>
      </w:r>
    </w:p>
    <w:p w14:paraId="4A61564E" w14:textId="77777777" w:rsidR="00726694" w:rsidRPr="00C60483" w:rsidRDefault="00726694" w:rsidP="00726694">
      <w:pPr>
        <w:pStyle w:val="REG-P0"/>
        <w:jc w:val="center"/>
        <w:rPr>
          <w:b/>
        </w:rPr>
      </w:pPr>
      <w:r w:rsidRPr="00C60483">
        <w:rPr>
          <w:b/>
        </w:rPr>
        <w:t>(regulation 16)</w:t>
      </w:r>
    </w:p>
    <w:p w14:paraId="1338B84B" w14:textId="55BB9786" w:rsidR="00726694" w:rsidRPr="008E1309" w:rsidRDefault="00726694" w:rsidP="00F3689B">
      <w:pPr>
        <w:pStyle w:val="REG-P0"/>
        <w:rPr>
          <w:sz w:val="20"/>
        </w:rPr>
      </w:pPr>
    </w:p>
    <w:tbl>
      <w:tblPr>
        <w:tblW w:w="0" w:type="auto"/>
        <w:tblInd w:w="5" w:type="dxa"/>
        <w:tblLayout w:type="fixed"/>
        <w:tblCellMar>
          <w:top w:w="11" w:type="dxa"/>
          <w:left w:w="0" w:type="dxa"/>
          <w:bottom w:w="11" w:type="dxa"/>
          <w:right w:w="0" w:type="dxa"/>
        </w:tblCellMar>
        <w:tblLook w:val="01E0" w:firstRow="1" w:lastRow="1" w:firstColumn="1" w:lastColumn="1" w:noHBand="0" w:noVBand="0"/>
      </w:tblPr>
      <w:tblGrid>
        <w:gridCol w:w="7088"/>
        <w:gridCol w:w="1417"/>
      </w:tblGrid>
      <w:tr w:rsidR="00726694" w:rsidRPr="008E1309" w14:paraId="664762F2" w14:textId="77777777" w:rsidTr="001A6D36">
        <w:tc>
          <w:tcPr>
            <w:tcW w:w="7088" w:type="dxa"/>
          </w:tcPr>
          <w:p w14:paraId="0202D371" w14:textId="77777777" w:rsidR="00726694" w:rsidRPr="00C60483" w:rsidRDefault="00726694" w:rsidP="000D7806">
            <w:pPr>
              <w:pStyle w:val="REG-P0"/>
              <w:rPr>
                <w:b/>
              </w:rPr>
            </w:pPr>
            <w:r w:rsidRPr="00C60483">
              <w:rPr>
                <w:b/>
              </w:rPr>
              <w:t>Nature of Application</w:t>
            </w:r>
          </w:p>
        </w:tc>
        <w:tc>
          <w:tcPr>
            <w:tcW w:w="1417" w:type="dxa"/>
          </w:tcPr>
          <w:p w14:paraId="41764063" w14:textId="77777777" w:rsidR="00726694" w:rsidRPr="00C60483" w:rsidRDefault="00726694" w:rsidP="00AA2CF8">
            <w:pPr>
              <w:pStyle w:val="REG-P0"/>
              <w:ind w:left="3"/>
              <w:jc w:val="center"/>
              <w:rPr>
                <w:b/>
              </w:rPr>
            </w:pPr>
            <w:r w:rsidRPr="00C60483">
              <w:rPr>
                <w:b/>
              </w:rPr>
              <w:t>Fees payable</w:t>
            </w:r>
          </w:p>
          <w:p w14:paraId="01279337" w14:textId="09E6FBEB" w:rsidR="00726694" w:rsidRPr="00C60483" w:rsidRDefault="00726694" w:rsidP="00AA2CF8">
            <w:pPr>
              <w:pStyle w:val="REG-P0"/>
              <w:ind w:left="3"/>
              <w:jc w:val="center"/>
              <w:rPr>
                <w:b/>
              </w:rPr>
            </w:pPr>
            <w:r w:rsidRPr="00C60483">
              <w:rPr>
                <w:b/>
              </w:rPr>
              <w:t>N$</w:t>
            </w:r>
          </w:p>
        </w:tc>
      </w:tr>
      <w:tr w:rsidR="000F1CD8" w:rsidRPr="008E1309" w14:paraId="4690067C" w14:textId="77777777" w:rsidTr="001A6D36">
        <w:tc>
          <w:tcPr>
            <w:tcW w:w="7088" w:type="dxa"/>
          </w:tcPr>
          <w:p w14:paraId="5BABC012" w14:textId="77777777" w:rsidR="00726694" w:rsidRPr="008E1309" w:rsidRDefault="00726694" w:rsidP="000D7806">
            <w:pPr>
              <w:pStyle w:val="REG-P0"/>
            </w:pPr>
            <w:r w:rsidRPr="008E1309">
              <w:t>Application for casino licence</w:t>
            </w:r>
          </w:p>
        </w:tc>
        <w:tc>
          <w:tcPr>
            <w:tcW w:w="1417" w:type="dxa"/>
          </w:tcPr>
          <w:p w14:paraId="66F455E4" w14:textId="0DE1D437" w:rsidR="00726694" w:rsidRPr="008E1309" w:rsidRDefault="00C60483" w:rsidP="00943E31">
            <w:pPr>
              <w:pStyle w:val="REG-P0"/>
              <w:tabs>
                <w:tab w:val="clear" w:pos="567"/>
              </w:tabs>
              <w:ind w:right="340"/>
              <w:jc w:val="right"/>
            </w:pPr>
            <w:r>
              <w:t>80</w:t>
            </w:r>
            <w:r w:rsidR="00AA2CF8">
              <w:t> </w:t>
            </w:r>
            <w:r w:rsidR="00726694" w:rsidRPr="008E1309">
              <w:t>000</w:t>
            </w:r>
          </w:p>
        </w:tc>
      </w:tr>
      <w:tr w:rsidR="000F1CD8" w:rsidRPr="008E1309" w14:paraId="16EC88C1" w14:textId="77777777" w:rsidTr="001A6D36">
        <w:tc>
          <w:tcPr>
            <w:tcW w:w="7088" w:type="dxa"/>
          </w:tcPr>
          <w:p w14:paraId="1E55AA27" w14:textId="77777777" w:rsidR="00726694" w:rsidRPr="008E1309" w:rsidRDefault="00726694" w:rsidP="000D7806">
            <w:pPr>
              <w:pStyle w:val="REG-P0"/>
            </w:pPr>
            <w:r w:rsidRPr="008E1309">
              <w:t>Application for gambling house licence</w:t>
            </w:r>
          </w:p>
        </w:tc>
        <w:tc>
          <w:tcPr>
            <w:tcW w:w="1417" w:type="dxa"/>
          </w:tcPr>
          <w:p w14:paraId="576D4B3F" w14:textId="5E15CE02" w:rsidR="00726694" w:rsidRPr="008E1309" w:rsidRDefault="00C60483" w:rsidP="00943E31">
            <w:pPr>
              <w:pStyle w:val="REG-P0"/>
              <w:tabs>
                <w:tab w:val="clear" w:pos="567"/>
              </w:tabs>
              <w:ind w:right="340"/>
              <w:jc w:val="right"/>
            </w:pPr>
            <w:r>
              <w:t>10</w:t>
            </w:r>
            <w:r w:rsidR="00AA2CF8">
              <w:t> </w:t>
            </w:r>
            <w:r w:rsidR="00726694" w:rsidRPr="008E1309">
              <w:t>000</w:t>
            </w:r>
          </w:p>
        </w:tc>
      </w:tr>
      <w:tr w:rsidR="000F1CD8" w:rsidRPr="008E1309" w14:paraId="25D32999" w14:textId="77777777" w:rsidTr="001A6D36">
        <w:tc>
          <w:tcPr>
            <w:tcW w:w="7088" w:type="dxa"/>
          </w:tcPr>
          <w:p w14:paraId="0B4717ED" w14:textId="77777777" w:rsidR="00726694" w:rsidRPr="008E1309" w:rsidRDefault="00726694" w:rsidP="000D7806">
            <w:pPr>
              <w:pStyle w:val="REG-P0"/>
            </w:pPr>
            <w:r w:rsidRPr="008E1309">
              <w:t>Application for transfer of casino licence</w:t>
            </w:r>
          </w:p>
        </w:tc>
        <w:tc>
          <w:tcPr>
            <w:tcW w:w="1417" w:type="dxa"/>
          </w:tcPr>
          <w:p w14:paraId="416DA156" w14:textId="52074A05" w:rsidR="00726694" w:rsidRPr="008E1309" w:rsidRDefault="00C60483" w:rsidP="00943E31">
            <w:pPr>
              <w:pStyle w:val="REG-P0"/>
              <w:tabs>
                <w:tab w:val="clear" w:pos="567"/>
              </w:tabs>
              <w:ind w:right="340"/>
              <w:jc w:val="right"/>
            </w:pPr>
            <w:r>
              <w:t>10</w:t>
            </w:r>
            <w:r w:rsidR="00AA2CF8">
              <w:t> </w:t>
            </w:r>
            <w:r w:rsidR="00726694" w:rsidRPr="008E1309">
              <w:t>000</w:t>
            </w:r>
          </w:p>
        </w:tc>
      </w:tr>
      <w:tr w:rsidR="000F1CD8" w:rsidRPr="008E1309" w14:paraId="1E67D967" w14:textId="77777777" w:rsidTr="001A6D36">
        <w:tc>
          <w:tcPr>
            <w:tcW w:w="7088" w:type="dxa"/>
          </w:tcPr>
          <w:p w14:paraId="30EFA5C1" w14:textId="77777777" w:rsidR="00726694" w:rsidRPr="008E1309" w:rsidRDefault="00726694" w:rsidP="000D7806">
            <w:pPr>
              <w:pStyle w:val="REG-P0"/>
            </w:pPr>
            <w:r w:rsidRPr="008E1309">
              <w:t>Application for transfer of gambling house licence</w:t>
            </w:r>
          </w:p>
        </w:tc>
        <w:tc>
          <w:tcPr>
            <w:tcW w:w="1417" w:type="dxa"/>
          </w:tcPr>
          <w:p w14:paraId="74B6A86A" w14:textId="72A4A1ED" w:rsidR="00726694" w:rsidRPr="008E1309" w:rsidRDefault="00C60483" w:rsidP="00943E31">
            <w:pPr>
              <w:pStyle w:val="REG-P0"/>
              <w:tabs>
                <w:tab w:val="clear" w:pos="567"/>
              </w:tabs>
              <w:ind w:right="340"/>
              <w:jc w:val="right"/>
            </w:pPr>
            <w:r>
              <w:t>2</w:t>
            </w:r>
            <w:r w:rsidR="00AA2CF8">
              <w:t> </w:t>
            </w:r>
            <w:r>
              <w:t>5</w:t>
            </w:r>
            <w:r w:rsidR="00726694" w:rsidRPr="008E1309">
              <w:t>00</w:t>
            </w:r>
          </w:p>
        </w:tc>
      </w:tr>
      <w:tr w:rsidR="000F1CD8" w:rsidRPr="008E1309" w14:paraId="1FB8A251" w14:textId="77777777" w:rsidTr="001A6D36">
        <w:tc>
          <w:tcPr>
            <w:tcW w:w="7088" w:type="dxa"/>
          </w:tcPr>
          <w:p w14:paraId="110C17AB" w14:textId="77777777" w:rsidR="00726694" w:rsidRPr="008E1309" w:rsidRDefault="00726694" w:rsidP="000D7806">
            <w:pPr>
              <w:pStyle w:val="REG-P0"/>
            </w:pPr>
            <w:r w:rsidRPr="008E1309">
              <w:t>Application for removal of casino licence</w:t>
            </w:r>
          </w:p>
        </w:tc>
        <w:tc>
          <w:tcPr>
            <w:tcW w:w="1417" w:type="dxa"/>
          </w:tcPr>
          <w:p w14:paraId="17F4A708" w14:textId="63F1FDA1" w:rsidR="00726694" w:rsidRPr="008E1309" w:rsidRDefault="00C60483" w:rsidP="00943E31">
            <w:pPr>
              <w:pStyle w:val="REG-P0"/>
              <w:tabs>
                <w:tab w:val="clear" w:pos="567"/>
              </w:tabs>
              <w:ind w:right="340"/>
              <w:jc w:val="right"/>
            </w:pPr>
            <w:r>
              <w:t>1</w:t>
            </w:r>
            <w:r w:rsidR="00726694" w:rsidRPr="008E1309">
              <w:t>5</w:t>
            </w:r>
            <w:r w:rsidR="00AA2CF8">
              <w:t> </w:t>
            </w:r>
            <w:r w:rsidR="00726694" w:rsidRPr="008E1309">
              <w:t>000</w:t>
            </w:r>
          </w:p>
        </w:tc>
      </w:tr>
      <w:tr w:rsidR="000F1CD8" w:rsidRPr="008E1309" w14:paraId="7B817056" w14:textId="77777777" w:rsidTr="001A6D36">
        <w:tc>
          <w:tcPr>
            <w:tcW w:w="7088" w:type="dxa"/>
          </w:tcPr>
          <w:p w14:paraId="0937D10D" w14:textId="77777777" w:rsidR="00726694" w:rsidRPr="008E1309" w:rsidRDefault="00726694" w:rsidP="000D7806">
            <w:pPr>
              <w:pStyle w:val="REG-P0"/>
            </w:pPr>
            <w:r w:rsidRPr="008E1309">
              <w:t>Application for removal of gambling house licence</w:t>
            </w:r>
          </w:p>
        </w:tc>
        <w:tc>
          <w:tcPr>
            <w:tcW w:w="1417" w:type="dxa"/>
          </w:tcPr>
          <w:p w14:paraId="3D5B881C" w14:textId="21AC3326" w:rsidR="00726694" w:rsidRPr="008E1309" w:rsidRDefault="00C60483" w:rsidP="00943E31">
            <w:pPr>
              <w:pStyle w:val="REG-P0"/>
              <w:tabs>
                <w:tab w:val="clear" w:pos="567"/>
              </w:tabs>
              <w:ind w:right="340"/>
              <w:jc w:val="right"/>
            </w:pPr>
            <w:r>
              <w:t>2</w:t>
            </w:r>
            <w:r w:rsidR="00AA2CF8">
              <w:t> </w:t>
            </w:r>
            <w:r>
              <w:t>5</w:t>
            </w:r>
            <w:r w:rsidR="00726694" w:rsidRPr="008E1309">
              <w:t>00</w:t>
            </w:r>
          </w:p>
        </w:tc>
      </w:tr>
      <w:tr w:rsidR="000F1CD8" w:rsidRPr="008E1309" w14:paraId="03375D99" w14:textId="77777777" w:rsidTr="001A6D36">
        <w:tc>
          <w:tcPr>
            <w:tcW w:w="7088" w:type="dxa"/>
          </w:tcPr>
          <w:p w14:paraId="71719759" w14:textId="77777777" w:rsidR="00726694" w:rsidRDefault="00726694" w:rsidP="000D7806">
            <w:pPr>
              <w:pStyle w:val="REG-P0"/>
              <w:ind w:right="417"/>
            </w:pPr>
            <w:r w:rsidRPr="008E1309">
              <w:t>Application for authority to allow another person in</w:t>
            </w:r>
            <w:r w:rsidR="00C60483">
              <w:t xml:space="preserve"> </w:t>
            </w:r>
            <w:r w:rsidR="00C60483" w:rsidRPr="008E1309">
              <w:t xml:space="preserve">effect to control a </w:t>
            </w:r>
            <w:r w:rsidR="00C60483">
              <w:t>C</w:t>
            </w:r>
            <w:r w:rsidR="00C60483" w:rsidRPr="008E1309">
              <w:t>asino</w:t>
            </w:r>
            <w:r w:rsidR="00C60483">
              <w:t xml:space="preserve"> or </w:t>
            </w:r>
            <w:r w:rsidR="00C60483" w:rsidRPr="008E1309">
              <w:t>gambling house, or to become a partner therein or to share in profits thereof</w:t>
            </w:r>
          </w:p>
          <w:p w14:paraId="115566D8" w14:textId="77777777" w:rsidR="0058340E" w:rsidRDefault="00B75CEB" w:rsidP="000D7806">
            <w:pPr>
              <w:pStyle w:val="REG-Amend"/>
              <w:ind w:right="417"/>
              <w:rPr>
                <w:sz w:val="16"/>
              </w:rPr>
            </w:pPr>
            <w:r w:rsidRPr="00B75CEB">
              <w:rPr>
                <w:sz w:val="16"/>
              </w:rPr>
              <w:t xml:space="preserve">[Note that the reference to </w:t>
            </w:r>
            <w:r>
              <w:rPr>
                <w:sz w:val="16"/>
              </w:rPr>
              <w:t xml:space="preserve">a </w:t>
            </w:r>
            <w:r w:rsidRPr="00B75CEB">
              <w:rPr>
                <w:sz w:val="16"/>
              </w:rPr>
              <w:t xml:space="preserve">gambling house appears to overlap with the item below. </w:t>
            </w:r>
          </w:p>
          <w:p w14:paraId="2FBF8F1A" w14:textId="4227F100" w:rsidR="00B75CEB" w:rsidRPr="008E1309" w:rsidRDefault="00B75CEB" w:rsidP="000D7806">
            <w:pPr>
              <w:pStyle w:val="REG-Amend"/>
              <w:ind w:right="417"/>
            </w:pPr>
            <w:r w:rsidRPr="00B75CEB">
              <w:rPr>
                <w:sz w:val="16"/>
              </w:rPr>
              <w:t>The word “Casinos” should not be capitalised.]</w:t>
            </w:r>
          </w:p>
        </w:tc>
        <w:tc>
          <w:tcPr>
            <w:tcW w:w="1417" w:type="dxa"/>
          </w:tcPr>
          <w:p w14:paraId="62E195A9" w14:textId="54D8D709" w:rsidR="00726694" w:rsidRPr="008E1309" w:rsidRDefault="00AA2CF8" w:rsidP="00943E31">
            <w:pPr>
              <w:pStyle w:val="REG-P0"/>
              <w:tabs>
                <w:tab w:val="clear" w:pos="567"/>
              </w:tabs>
              <w:ind w:right="340"/>
              <w:jc w:val="right"/>
            </w:pPr>
            <w:r>
              <w:t>50 000</w:t>
            </w:r>
          </w:p>
        </w:tc>
      </w:tr>
      <w:tr w:rsidR="000F1CD8" w:rsidRPr="008E1309" w14:paraId="58B7207E" w14:textId="77777777" w:rsidTr="001A6D36">
        <w:tc>
          <w:tcPr>
            <w:tcW w:w="7088" w:type="dxa"/>
          </w:tcPr>
          <w:p w14:paraId="37C0101D" w14:textId="77777777" w:rsidR="00726694" w:rsidRPr="00EF0280" w:rsidRDefault="00B75CEB" w:rsidP="000D7806">
            <w:pPr>
              <w:pStyle w:val="REG-P0"/>
              <w:ind w:right="417"/>
              <w:rPr>
                <w:spacing w:val="-2"/>
                <w:lang w:val="en-ZA"/>
              </w:rPr>
            </w:pPr>
            <w:r w:rsidRPr="00EF0280">
              <w:rPr>
                <w:spacing w:val="-2"/>
                <w:lang w:val="en-ZA"/>
              </w:rPr>
              <w:t>Application for authority to allow another person in effect to control a gambling house, or to become a partner therein or to share in profits thereof</w:t>
            </w:r>
          </w:p>
          <w:p w14:paraId="7E0E6AF4" w14:textId="1F45717B" w:rsidR="00B75CEB" w:rsidRPr="00B75CEB" w:rsidRDefault="00B75CEB" w:rsidP="000D7806">
            <w:pPr>
              <w:pStyle w:val="REG-Amend"/>
              <w:ind w:right="417"/>
              <w:rPr>
                <w:sz w:val="16"/>
              </w:rPr>
            </w:pPr>
            <w:r w:rsidRPr="00B75CEB">
              <w:rPr>
                <w:sz w:val="16"/>
              </w:rPr>
              <w:t xml:space="preserve">[Note that the reference to </w:t>
            </w:r>
            <w:r>
              <w:rPr>
                <w:sz w:val="16"/>
              </w:rPr>
              <w:t xml:space="preserve">a </w:t>
            </w:r>
            <w:r w:rsidRPr="00B75CEB">
              <w:rPr>
                <w:sz w:val="16"/>
              </w:rPr>
              <w:t>gambling house appears to overlap with the item above.]</w:t>
            </w:r>
          </w:p>
        </w:tc>
        <w:tc>
          <w:tcPr>
            <w:tcW w:w="1417" w:type="dxa"/>
          </w:tcPr>
          <w:p w14:paraId="0AF0F36C" w14:textId="065E2110" w:rsidR="00726694" w:rsidRPr="008E1309" w:rsidRDefault="00AA2CF8" w:rsidP="00943E31">
            <w:pPr>
              <w:pStyle w:val="REG-P0"/>
              <w:tabs>
                <w:tab w:val="clear" w:pos="567"/>
              </w:tabs>
              <w:ind w:right="340"/>
              <w:jc w:val="right"/>
            </w:pPr>
            <w:r>
              <w:t>10 000</w:t>
            </w:r>
          </w:p>
        </w:tc>
      </w:tr>
      <w:tr w:rsidR="000F1CD8" w:rsidRPr="008E1309" w14:paraId="7DAEB336" w14:textId="77777777" w:rsidTr="001A6D36">
        <w:tc>
          <w:tcPr>
            <w:tcW w:w="7088" w:type="dxa"/>
          </w:tcPr>
          <w:p w14:paraId="04666CB3" w14:textId="77777777" w:rsidR="00726694" w:rsidRPr="008E1309" w:rsidRDefault="00726694" w:rsidP="00056A5E">
            <w:pPr>
              <w:pStyle w:val="REG-P0"/>
              <w:ind w:right="340"/>
            </w:pPr>
            <w:r w:rsidRPr="008E1309">
              <w:t>Application for a certificate of approval</w:t>
            </w:r>
          </w:p>
        </w:tc>
        <w:tc>
          <w:tcPr>
            <w:tcW w:w="1417" w:type="dxa"/>
          </w:tcPr>
          <w:p w14:paraId="6864CA38" w14:textId="0A5A6181" w:rsidR="00726694" w:rsidRPr="008E1309" w:rsidRDefault="00AA2CF8" w:rsidP="00943E31">
            <w:pPr>
              <w:pStyle w:val="REG-P0"/>
              <w:tabs>
                <w:tab w:val="clear" w:pos="567"/>
              </w:tabs>
              <w:ind w:right="340"/>
              <w:jc w:val="right"/>
            </w:pPr>
            <w:r>
              <w:t>2 </w:t>
            </w:r>
            <w:r w:rsidR="00B75CEB">
              <w:t>0</w:t>
            </w:r>
            <w:r w:rsidR="00726694" w:rsidRPr="008E1309">
              <w:t>00</w:t>
            </w:r>
          </w:p>
        </w:tc>
      </w:tr>
    </w:tbl>
    <w:p w14:paraId="321E1BE6" w14:textId="77777777" w:rsidR="00726694" w:rsidRDefault="00726694" w:rsidP="00726694">
      <w:pPr>
        <w:pStyle w:val="REG-P0"/>
        <w:rPr>
          <w:sz w:val="20"/>
        </w:rPr>
      </w:pPr>
    </w:p>
    <w:p w14:paraId="48211501" w14:textId="77777777" w:rsidR="00726694" w:rsidRPr="00C95BA8" w:rsidRDefault="00726694" w:rsidP="00726694">
      <w:pPr>
        <w:pStyle w:val="REG-P0"/>
        <w:jc w:val="center"/>
        <w:rPr>
          <w:b/>
        </w:rPr>
      </w:pPr>
      <w:r w:rsidRPr="00C95BA8">
        <w:rPr>
          <w:b/>
        </w:rPr>
        <w:t xml:space="preserve">PART II </w:t>
      </w:r>
    </w:p>
    <w:p w14:paraId="382FA806" w14:textId="77777777" w:rsidR="00726694" w:rsidRPr="00C95BA8" w:rsidRDefault="00726694" w:rsidP="00726694">
      <w:pPr>
        <w:pStyle w:val="REG-P0"/>
        <w:jc w:val="center"/>
        <w:rPr>
          <w:b/>
        </w:rPr>
      </w:pPr>
      <w:r w:rsidRPr="00C95BA8">
        <w:rPr>
          <w:b/>
        </w:rPr>
        <w:t>ANNUAL LICENCE FEES</w:t>
      </w:r>
    </w:p>
    <w:p w14:paraId="174DADCC" w14:textId="77777777" w:rsidR="00726694" w:rsidRDefault="00726694" w:rsidP="00726694">
      <w:pPr>
        <w:pStyle w:val="REG-P0"/>
        <w:jc w:val="center"/>
        <w:rPr>
          <w:b/>
        </w:rPr>
      </w:pPr>
      <w:r w:rsidRPr="00C95BA8">
        <w:rPr>
          <w:b/>
        </w:rPr>
        <w:t>(regulation 17)</w:t>
      </w:r>
    </w:p>
    <w:p w14:paraId="1A1126C1" w14:textId="77777777" w:rsidR="00726694" w:rsidRDefault="00726694" w:rsidP="00726694">
      <w:pPr>
        <w:pStyle w:val="REG-P0"/>
        <w:rPr>
          <w:sz w:val="2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88"/>
        <w:gridCol w:w="1417"/>
      </w:tblGrid>
      <w:tr w:rsidR="00726694" w:rsidRPr="008E1309" w14:paraId="7E2E439B" w14:textId="77777777" w:rsidTr="001A6D36">
        <w:tc>
          <w:tcPr>
            <w:tcW w:w="7088" w:type="dxa"/>
          </w:tcPr>
          <w:p w14:paraId="0C749A55" w14:textId="72721D16" w:rsidR="00726694" w:rsidRPr="008E1309" w:rsidRDefault="00C95BA8" w:rsidP="00C95BA8">
            <w:pPr>
              <w:pStyle w:val="REG-P0"/>
            </w:pPr>
            <w:r w:rsidRPr="008E1309">
              <w:t>Casino Licence</w:t>
            </w:r>
          </w:p>
        </w:tc>
        <w:tc>
          <w:tcPr>
            <w:tcW w:w="1417" w:type="dxa"/>
          </w:tcPr>
          <w:p w14:paraId="705168CC" w14:textId="09DE84E5" w:rsidR="00C95BA8" w:rsidRPr="008E1309" w:rsidRDefault="00C95BA8" w:rsidP="00943E31">
            <w:pPr>
              <w:pStyle w:val="REG-P0"/>
              <w:tabs>
                <w:tab w:val="clear" w:pos="567"/>
              </w:tabs>
              <w:ind w:right="178"/>
              <w:jc w:val="right"/>
            </w:pPr>
            <w:r>
              <w:t>100</w:t>
            </w:r>
            <w:r w:rsidR="003018AA">
              <w:t> </w:t>
            </w:r>
            <w:r>
              <w:t>000</w:t>
            </w:r>
          </w:p>
        </w:tc>
      </w:tr>
      <w:tr w:rsidR="00726694" w:rsidRPr="008E1309" w14:paraId="4C437198" w14:textId="77777777" w:rsidTr="001A6D36">
        <w:tc>
          <w:tcPr>
            <w:tcW w:w="7088" w:type="dxa"/>
          </w:tcPr>
          <w:p w14:paraId="4FE487EB" w14:textId="761C3ACC" w:rsidR="00726694" w:rsidRPr="008E1309" w:rsidRDefault="00C95BA8" w:rsidP="00C95BA8">
            <w:pPr>
              <w:pStyle w:val="REG-P0"/>
            </w:pPr>
            <w:r>
              <w:t>G</w:t>
            </w:r>
            <w:r w:rsidR="00726694" w:rsidRPr="008E1309">
              <w:t xml:space="preserve">ambling </w:t>
            </w:r>
            <w:r>
              <w:t xml:space="preserve">house Licence </w:t>
            </w:r>
          </w:p>
        </w:tc>
        <w:tc>
          <w:tcPr>
            <w:tcW w:w="1417" w:type="dxa"/>
          </w:tcPr>
          <w:p w14:paraId="0D3F30E5" w14:textId="51A26416" w:rsidR="00726694" w:rsidRPr="008E1309" w:rsidRDefault="00C95BA8" w:rsidP="00943E31">
            <w:pPr>
              <w:pStyle w:val="REG-P0"/>
              <w:tabs>
                <w:tab w:val="clear" w:pos="567"/>
              </w:tabs>
              <w:ind w:right="178"/>
              <w:jc w:val="right"/>
            </w:pPr>
            <w:r>
              <w:t>10</w:t>
            </w:r>
            <w:r w:rsidR="003018AA">
              <w:t> </w:t>
            </w:r>
            <w:r>
              <w:t>000</w:t>
            </w:r>
          </w:p>
        </w:tc>
      </w:tr>
      <w:tr w:rsidR="00726694" w:rsidRPr="008E1309" w14:paraId="2C5C42A1" w14:textId="77777777" w:rsidTr="001A6D36">
        <w:tc>
          <w:tcPr>
            <w:tcW w:w="7088" w:type="dxa"/>
          </w:tcPr>
          <w:p w14:paraId="5269BB18" w14:textId="0C9A75FE" w:rsidR="00726694" w:rsidRPr="008E1309" w:rsidRDefault="00726694" w:rsidP="00C95BA8">
            <w:pPr>
              <w:pStyle w:val="REG-P0"/>
            </w:pPr>
            <w:r w:rsidRPr="008E1309">
              <w:t xml:space="preserve">For each gambling machine or device </w:t>
            </w:r>
          </w:p>
        </w:tc>
        <w:tc>
          <w:tcPr>
            <w:tcW w:w="1417" w:type="dxa"/>
          </w:tcPr>
          <w:p w14:paraId="3D3B709E" w14:textId="79715CE8" w:rsidR="00726694" w:rsidRPr="008E1309" w:rsidRDefault="00C95BA8" w:rsidP="00943E31">
            <w:pPr>
              <w:pStyle w:val="REG-P0"/>
              <w:tabs>
                <w:tab w:val="clear" w:pos="567"/>
              </w:tabs>
              <w:ind w:right="178"/>
              <w:jc w:val="right"/>
            </w:pPr>
            <w:r>
              <w:t>1</w:t>
            </w:r>
            <w:r w:rsidR="003018AA">
              <w:t> </w:t>
            </w:r>
            <w:r>
              <w:t>000</w:t>
            </w:r>
          </w:p>
        </w:tc>
      </w:tr>
    </w:tbl>
    <w:p w14:paraId="201E1911" w14:textId="5EE530D1" w:rsidR="00726694" w:rsidRDefault="00726694" w:rsidP="00726694">
      <w:pPr>
        <w:pStyle w:val="REG-P0"/>
        <w:rPr>
          <w:sz w:val="20"/>
        </w:rPr>
      </w:pPr>
    </w:p>
    <w:p w14:paraId="5F1AB7C8" w14:textId="08920687" w:rsidR="00C95BA8" w:rsidRDefault="00C95BA8" w:rsidP="00C95BA8">
      <w:pPr>
        <w:pStyle w:val="REG-Amend"/>
      </w:pPr>
      <w:r>
        <w:t xml:space="preserve">[Capitalisation reproduced as in </w:t>
      </w:r>
      <w:r w:rsidRPr="00C95BA8">
        <w:rPr>
          <w:i/>
        </w:rPr>
        <w:t>Government Gazette</w:t>
      </w:r>
      <w:r>
        <w:t>]</w:t>
      </w:r>
    </w:p>
    <w:p w14:paraId="1F0960FB" w14:textId="77777777" w:rsidR="00C95BA8" w:rsidRPr="008E1309" w:rsidRDefault="00C95BA8" w:rsidP="00726694">
      <w:pPr>
        <w:pStyle w:val="REG-P0"/>
        <w:rPr>
          <w:sz w:val="20"/>
        </w:rPr>
      </w:pPr>
    </w:p>
    <w:p w14:paraId="3DB45E18" w14:textId="77777777" w:rsidR="00726694" w:rsidRPr="00C95BA8" w:rsidRDefault="00726694" w:rsidP="00726694">
      <w:pPr>
        <w:pStyle w:val="REG-P0"/>
        <w:jc w:val="center"/>
        <w:rPr>
          <w:b/>
        </w:rPr>
      </w:pPr>
      <w:r w:rsidRPr="00C95BA8">
        <w:rPr>
          <w:b/>
        </w:rPr>
        <w:t>PART III</w:t>
      </w:r>
    </w:p>
    <w:p w14:paraId="4B8A8C0B" w14:textId="65111A32" w:rsidR="00726694" w:rsidRPr="00C95BA8" w:rsidRDefault="00C95BA8" w:rsidP="00726694">
      <w:pPr>
        <w:pStyle w:val="REG-P0"/>
        <w:jc w:val="center"/>
        <w:rPr>
          <w:b/>
        </w:rPr>
      </w:pPr>
      <w:r w:rsidRPr="00C95BA8">
        <w:rPr>
          <w:b/>
        </w:rPr>
        <w:t xml:space="preserve">ISSUES OF LICENCE, </w:t>
      </w:r>
      <w:r w:rsidR="00726694" w:rsidRPr="00C95BA8">
        <w:rPr>
          <w:b/>
        </w:rPr>
        <w:t>TRANSFER AND REMOVAL FEES</w:t>
      </w:r>
    </w:p>
    <w:p w14:paraId="1D2B6D39" w14:textId="77777777" w:rsidR="00726694" w:rsidRPr="00C95BA8" w:rsidRDefault="00726694" w:rsidP="00726694">
      <w:pPr>
        <w:pStyle w:val="REG-P0"/>
        <w:jc w:val="center"/>
        <w:rPr>
          <w:b/>
        </w:rPr>
      </w:pPr>
      <w:r w:rsidRPr="00C95BA8">
        <w:rPr>
          <w:b/>
        </w:rPr>
        <w:t>(regulation 18)</w:t>
      </w:r>
    </w:p>
    <w:p w14:paraId="2609D46A" w14:textId="77777777" w:rsidR="00726694" w:rsidRPr="008E1309" w:rsidRDefault="00726694" w:rsidP="00726694">
      <w:pPr>
        <w:pStyle w:val="REG-P0"/>
        <w:rPr>
          <w:sz w:val="2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88"/>
        <w:gridCol w:w="1417"/>
      </w:tblGrid>
      <w:tr w:rsidR="00C95BA8" w:rsidRPr="008E1309" w14:paraId="72B843E4" w14:textId="77777777" w:rsidTr="001A6D36">
        <w:tc>
          <w:tcPr>
            <w:tcW w:w="7088" w:type="dxa"/>
          </w:tcPr>
          <w:p w14:paraId="0EB122DC" w14:textId="7A57A6C9" w:rsidR="00C95BA8" w:rsidRPr="008E1309" w:rsidRDefault="00C95BA8" w:rsidP="00F05D48">
            <w:pPr>
              <w:pStyle w:val="REG-P0"/>
            </w:pPr>
            <w:r>
              <w:t>Issue of licence fees</w:t>
            </w:r>
          </w:p>
        </w:tc>
        <w:tc>
          <w:tcPr>
            <w:tcW w:w="1417" w:type="dxa"/>
          </w:tcPr>
          <w:p w14:paraId="3C931C7A" w14:textId="67339FDE" w:rsidR="00C95BA8" w:rsidRDefault="00C95BA8" w:rsidP="00943E31">
            <w:pPr>
              <w:pStyle w:val="REG-P0"/>
              <w:tabs>
                <w:tab w:val="clear" w:pos="567"/>
              </w:tabs>
              <w:ind w:right="178"/>
              <w:jc w:val="right"/>
              <w:rPr>
                <w:position w:val="1"/>
              </w:rPr>
            </w:pPr>
            <w:r>
              <w:rPr>
                <w:position w:val="1"/>
              </w:rPr>
              <w:t>5</w:t>
            </w:r>
            <w:r w:rsidR="0058340E">
              <w:rPr>
                <w:position w:val="1"/>
              </w:rPr>
              <w:t> </w:t>
            </w:r>
            <w:r w:rsidRPr="008E1309">
              <w:rPr>
                <w:position w:val="1"/>
              </w:rPr>
              <w:t>000</w:t>
            </w:r>
          </w:p>
        </w:tc>
      </w:tr>
      <w:tr w:rsidR="00726694" w:rsidRPr="008E1309" w14:paraId="4550E003" w14:textId="77777777" w:rsidTr="001A6D36">
        <w:tc>
          <w:tcPr>
            <w:tcW w:w="7088" w:type="dxa"/>
          </w:tcPr>
          <w:p w14:paraId="1411C47E" w14:textId="77777777" w:rsidR="00726694" w:rsidRPr="008E1309" w:rsidRDefault="00726694" w:rsidP="00F05D48">
            <w:pPr>
              <w:pStyle w:val="REG-P0"/>
            </w:pPr>
            <w:r w:rsidRPr="008E1309">
              <w:t>Transfer fees</w:t>
            </w:r>
          </w:p>
        </w:tc>
        <w:tc>
          <w:tcPr>
            <w:tcW w:w="1417" w:type="dxa"/>
          </w:tcPr>
          <w:p w14:paraId="08ABE3DA" w14:textId="7A6E2507" w:rsidR="00726694" w:rsidRPr="008E1309" w:rsidRDefault="00C95BA8" w:rsidP="00943E31">
            <w:pPr>
              <w:pStyle w:val="REG-P0"/>
              <w:tabs>
                <w:tab w:val="clear" w:pos="567"/>
              </w:tabs>
              <w:ind w:right="178"/>
              <w:jc w:val="right"/>
            </w:pPr>
            <w:r>
              <w:rPr>
                <w:position w:val="1"/>
              </w:rPr>
              <w:t>5</w:t>
            </w:r>
            <w:r w:rsidR="0058340E">
              <w:rPr>
                <w:position w:val="1"/>
              </w:rPr>
              <w:t xml:space="preserve"> </w:t>
            </w:r>
            <w:r w:rsidR="00726694" w:rsidRPr="008E1309">
              <w:rPr>
                <w:position w:val="1"/>
              </w:rPr>
              <w:t>000</w:t>
            </w:r>
          </w:p>
        </w:tc>
      </w:tr>
      <w:tr w:rsidR="00726694" w:rsidRPr="008E1309" w14:paraId="4B9703F1" w14:textId="77777777" w:rsidTr="001A6D36">
        <w:tc>
          <w:tcPr>
            <w:tcW w:w="7088" w:type="dxa"/>
          </w:tcPr>
          <w:p w14:paraId="4AAEA74F" w14:textId="3D1A10FB" w:rsidR="00726694" w:rsidRPr="008E1309" w:rsidRDefault="00726694" w:rsidP="00F05D48">
            <w:pPr>
              <w:pStyle w:val="REG-P0"/>
            </w:pPr>
            <w:r w:rsidRPr="008E1309">
              <w:t>Removal fees</w:t>
            </w:r>
          </w:p>
        </w:tc>
        <w:tc>
          <w:tcPr>
            <w:tcW w:w="1417" w:type="dxa"/>
          </w:tcPr>
          <w:p w14:paraId="295561D5" w14:textId="636276F1" w:rsidR="00726694" w:rsidRPr="008E1309" w:rsidRDefault="00C95BA8" w:rsidP="00943E31">
            <w:pPr>
              <w:pStyle w:val="REG-P0"/>
              <w:tabs>
                <w:tab w:val="clear" w:pos="567"/>
              </w:tabs>
              <w:ind w:right="178"/>
              <w:jc w:val="right"/>
            </w:pPr>
            <w:r>
              <w:rPr>
                <w:position w:val="1"/>
              </w:rPr>
              <w:t>5</w:t>
            </w:r>
            <w:r w:rsidR="0058340E">
              <w:rPr>
                <w:position w:val="1"/>
              </w:rPr>
              <w:t> </w:t>
            </w:r>
            <w:r w:rsidR="00726694" w:rsidRPr="008E1309">
              <w:rPr>
                <w:position w:val="1"/>
              </w:rPr>
              <w:t>000</w:t>
            </w:r>
          </w:p>
        </w:tc>
      </w:tr>
    </w:tbl>
    <w:p w14:paraId="7B7F0D0A" w14:textId="6BCD0F7D" w:rsidR="00726694" w:rsidRPr="008E1309" w:rsidRDefault="00726694" w:rsidP="00726694">
      <w:pPr>
        <w:pStyle w:val="REG-P0"/>
        <w:rPr>
          <w:sz w:val="20"/>
        </w:rPr>
      </w:pPr>
    </w:p>
    <w:p w14:paraId="54242654" w14:textId="77777777" w:rsidR="00726694" w:rsidRPr="00C95BA8" w:rsidRDefault="00726694" w:rsidP="00726694">
      <w:pPr>
        <w:pStyle w:val="REG-P0"/>
        <w:jc w:val="center"/>
        <w:rPr>
          <w:b/>
        </w:rPr>
      </w:pPr>
      <w:r w:rsidRPr="00C95BA8">
        <w:rPr>
          <w:b/>
        </w:rPr>
        <w:t>PART IV</w:t>
      </w:r>
    </w:p>
    <w:p w14:paraId="09DF3B5C" w14:textId="77777777" w:rsidR="00726694" w:rsidRPr="00C95BA8" w:rsidRDefault="00726694" w:rsidP="00726694">
      <w:pPr>
        <w:pStyle w:val="REG-P0"/>
        <w:jc w:val="center"/>
        <w:rPr>
          <w:b/>
        </w:rPr>
      </w:pPr>
      <w:r w:rsidRPr="00C95BA8">
        <w:rPr>
          <w:b/>
        </w:rPr>
        <w:t>FEE FOR CERTIFICATE OF APPROVAL</w:t>
      </w:r>
    </w:p>
    <w:p w14:paraId="53F4FFE7" w14:textId="77777777" w:rsidR="00726694" w:rsidRPr="00C95BA8" w:rsidRDefault="00726694" w:rsidP="00726694">
      <w:pPr>
        <w:pStyle w:val="REG-P0"/>
        <w:jc w:val="center"/>
        <w:rPr>
          <w:b/>
        </w:rPr>
      </w:pPr>
      <w:r w:rsidRPr="00C95BA8">
        <w:rPr>
          <w:b/>
        </w:rPr>
        <w:t>(regulation 19)</w:t>
      </w:r>
    </w:p>
    <w:p w14:paraId="790A25B2" w14:textId="77777777" w:rsidR="00726694" w:rsidRPr="008E1309" w:rsidRDefault="00726694" w:rsidP="00726694">
      <w:pPr>
        <w:pStyle w:val="REG-P0"/>
        <w:rPr>
          <w:sz w:val="2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88"/>
        <w:gridCol w:w="1417"/>
      </w:tblGrid>
      <w:tr w:rsidR="00726694" w:rsidRPr="008E1309" w14:paraId="2E8F7C80" w14:textId="77777777" w:rsidTr="001A6D36">
        <w:tc>
          <w:tcPr>
            <w:tcW w:w="7088" w:type="dxa"/>
          </w:tcPr>
          <w:p w14:paraId="13911AB1" w14:textId="77777777" w:rsidR="00726694" w:rsidRPr="008E1309" w:rsidRDefault="00726694" w:rsidP="00F05D48">
            <w:pPr>
              <w:pStyle w:val="REG-P0"/>
            </w:pPr>
            <w:r w:rsidRPr="008E1309">
              <w:t>Fee for certificate of approval</w:t>
            </w:r>
          </w:p>
        </w:tc>
        <w:tc>
          <w:tcPr>
            <w:tcW w:w="1417" w:type="dxa"/>
          </w:tcPr>
          <w:p w14:paraId="40B9AF86" w14:textId="4E966B25" w:rsidR="00726694" w:rsidRPr="008E1309" w:rsidRDefault="00C95BA8" w:rsidP="00943E31">
            <w:pPr>
              <w:pStyle w:val="REG-P0"/>
              <w:tabs>
                <w:tab w:val="clear" w:pos="567"/>
              </w:tabs>
              <w:ind w:right="178"/>
              <w:jc w:val="right"/>
            </w:pPr>
            <w:r>
              <w:t>5</w:t>
            </w:r>
            <w:r w:rsidR="00726694" w:rsidRPr="008E1309">
              <w:t>00</w:t>
            </w:r>
          </w:p>
        </w:tc>
      </w:tr>
    </w:tbl>
    <w:p w14:paraId="66C56430" w14:textId="08FDDFC9" w:rsidR="007C4355" w:rsidRPr="008E1309" w:rsidRDefault="007C4355" w:rsidP="004949F8">
      <w:pPr>
        <w:pStyle w:val="REG-P0"/>
      </w:pPr>
    </w:p>
    <w:sectPr w:rsidR="007C4355" w:rsidRPr="008E1309" w:rsidSect="00CE101E">
      <w:headerReference w:type="default" r:id="rId70"/>
      <w:headerReference w:type="first" r:id="rId71"/>
      <w:pgSz w:w="11900" w:h="16840" w:code="9"/>
      <w:pgMar w:top="2552" w:right="1701" w:bottom="851" w:left="1701" w:header="851"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BCA04D" w14:textId="77777777" w:rsidR="00823975" w:rsidRDefault="00823975">
      <w:r>
        <w:separator/>
      </w:r>
    </w:p>
  </w:endnote>
  <w:endnote w:type="continuationSeparator" w:id="0">
    <w:p w14:paraId="3CC8F8B4" w14:textId="77777777" w:rsidR="00823975" w:rsidRDefault="00823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11D411" w14:textId="77777777" w:rsidR="00823975" w:rsidRDefault="00823975">
      <w:r>
        <w:separator/>
      </w:r>
    </w:p>
  </w:footnote>
  <w:footnote w:type="continuationSeparator" w:id="0">
    <w:p w14:paraId="33E4EF67" w14:textId="77777777" w:rsidR="00823975" w:rsidRDefault="008239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B5E58" w14:textId="7D52A66D" w:rsidR="000555AC" w:rsidRPr="00E937F3" w:rsidRDefault="000555AC" w:rsidP="00FC33A9">
    <w:pPr>
      <w:spacing w:after="120"/>
      <w:jc w:val="center"/>
      <w:rPr>
        <w:rFonts w:ascii="Arial" w:hAnsi="Arial" w:cs="Arial"/>
        <w:color w:val="000000"/>
        <w:sz w:val="16"/>
        <w:szCs w:val="16"/>
      </w:rPr>
    </w:pPr>
    <w:r>
      <w:rPr>
        <w:rFonts w:ascii="Arial" w:hAnsi="Arial" w:cs="Arial"/>
        <w:color w:val="000000"/>
        <w:sz w:val="12"/>
        <w:szCs w:val="16"/>
        <w:lang w:val="en-ZA" w:eastAsia="en-ZA"/>
      </w:rPr>
      <mc:AlternateContent>
        <mc:Choice Requires="wpg">
          <w:drawing>
            <wp:anchor distT="0" distB="0" distL="114300" distR="114300" simplePos="0" relativeHeight="251664896" behindDoc="0" locked="1" layoutInCell="0" allowOverlap="0" wp14:anchorId="30D7BE62" wp14:editId="2CC244EF">
              <wp:simplePos x="0" y="0"/>
              <wp:positionH relativeFrom="column">
                <wp:posOffset>-963930</wp:posOffset>
              </wp:positionH>
              <wp:positionV relativeFrom="page">
                <wp:posOffset>0</wp:posOffset>
              </wp:positionV>
              <wp:extent cx="7322185" cy="10681335"/>
              <wp:effectExtent l="152400" t="152400" r="145415" b="158115"/>
              <wp:wrapNone/>
              <wp:docPr id="6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65"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66"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26F6E8E" id="Group 6" o:spid="_x0000_s1026" style="position:absolute;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" strokecolor="#bfbfbf" strokeweight="18pt">
                <v:stroke endcap="square"/>
              </v:line>
              <w10:wrap anchory="page"/>
              <w10:anchorlock/>
            </v:group>
          </w:pict>
        </mc:Fallback>
      </mc:AlternateContent>
    </w:r>
    <w:r w:rsidRPr="00E937F3">
      <w:rPr>
        <w:rFonts w:ascii="Arial" w:hAnsi="Arial" w:cs="Arial"/>
        <w:color w:val="000000"/>
        <w:sz w:val="12"/>
        <w:szCs w:val="16"/>
      </w:rPr>
      <w:t>Republic of Namibia</w:t>
    </w:r>
    <w:r w:rsidRPr="00E937F3">
      <w:rPr>
        <w:rFonts w:ascii="Arial" w:hAnsi="Arial" w:cs="Arial"/>
        <w:color w:val="000000"/>
        <w:w w:val="600"/>
        <w:sz w:val="12"/>
        <w:szCs w:val="16"/>
      </w:rPr>
      <w:t xml:space="preserve"> </w:t>
    </w:r>
    <w:r w:rsidRPr="00E937F3">
      <w:rPr>
        <w:rFonts w:ascii="Arial" w:hAnsi="Arial" w:cs="Arial"/>
        <w:b/>
        <w:noProof w:val="0"/>
        <w:color w:val="000000"/>
        <w:sz w:val="16"/>
        <w:szCs w:val="16"/>
      </w:rPr>
      <w:fldChar w:fldCharType="begin"/>
    </w:r>
    <w:r w:rsidRPr="00E937F3">
      <w:rPr>
        <w:rFonts w:ascii="Arial" w:hAnsi="Arial" w:cs="Arial"/>
        <w:b/>
        <w:color w:val="000000"/>
        <w:sz w:val="16"/>
        <w:szCs w:val="16"/>
      </w:rPr>
      <w:instrText xml:space="preserve"> PAGE   \* MERGEFORMAT </w:instrText>
    </w:r>
    <w:r w:rsidRPr="00E937F3">
      <w:rPr>
        <w:rFonts w:ascii="Arial" w:hAnsi="Arial" w:cs="Arial"/>
        <w:b/>
        <w:noProof w:val="0"/>
        <w:color w:val="000000"/>
        <w:sz w:val="16"/>
        <w:szCs w:val="16"/>
      </w:rPr>
      <w:fldChar w:fldCharType="separate"/>
    </w:r>
    <w:r w:rsidR="0015616E">
      <w:rPr>
        <w:rFonts w:ascii="Arial" w:hAnsi="Arial" w:cs="Arial"/>
        <w:b/>
        <w:color w:val="000000"/>
        <w:sz w:val="16"/>
        <w:szCs w:val="16"/>
      </w:rPr>
      <w:t>11</w:t>
    </w:r>
    <w:r w:rsidRPr="00E937F3">
      <w:rPr>
        <w:rFonts w:ascii="Arial" w:hAnsi="Arial" w:cs="Arial"/>
        <w:b/>
        <w:color w:val="000000"/>
        <w:sz w:val="16"/>
        <w:szCs w:val="16"/>
      </w:rPr>
      <w:fldChar w:fldCharType="end"/>
    </w:r>
    <w:r w:rsidRPr="00E937F3">
      <w:rPr>
        <w:rFonts w:ascii="Arial" w:hAnsi="Arial" w:cs="Arial"/>
        <w:color w:val="000000"/>
        <w:w w:val="600"/>
        <w:sz w:val="12"/>
        <w:szCs w:val="16"/>
      </w:rPr>
      <w:t xml:space="preserve"> </w:t>
    </w:r>
    <w:r w:rsidRPr="00E937F3">
      <w:rPr>
        <w:rFonts w:ascii="Arial" w:hAnsi="Arial" w:cs="Arial"/>
        <w:color w:val="000000"/>
        <w:sz w:val="12"/>
        <w:szCs w:val="16"/>
      </w:rPr>
      <w:t>Annotated Statutes</w:t>
    </w:r>
    <w:r w:rsidRPr="00E937F3">
      <w:rPr>
        <w:rFonts w:ascii="Arial" w:hAnsi="Arial" w:cs="Arial"/>
        <w:b/>
        <w:color w:val="000000"/>
        <w:sz w:val="16"/>
        <w:szCs w:val="16"/>
      </w:rPr>
      <w:t xml:space="preserve"> </w:t>
    </w:r>
  </w:p>
  <w:p w14:paraId="5F8F0B64" w14:textId="77777777" w:rsidR="000555AC" w:rsidRPr="00E937F3" w:rsidRDefault="000555AC" w:rsidP="00F25922">
    <w:pPr>
      <w:pStyle w:val="REG-PHA"/>
      <w:rPr>
        <w:color w:val="000000"/>
      </w:rPr>
    </w:pPr>
    <w:r w:rsidRPr="00E937F3">
      <w:rPr>
        <w:color w:val="000000"/>
      </w:rPr>
      <w:t>REGULATIONS</w:t>
    </w:r>
  </w:p>
  <w:p w14:paraId="0DB4E8BA" w14:textId="77777777" w:rsidR="000555AC" w:rsidRPr="00E937F3" w:rsidRDefault="000555AC" w:rsidP="00430721">
    <w:pPr>
      <w:pStyle w:val="REG-PHb"/>
      <w:spacing w:after="120"/>
      <w:rPr>
        <w:color w:val="000000"/>
      </w:rPr>
    </w:pPr>
    <w:r w:rsidRPr="00E937F3">
      <w:rPr>
        <w:color w:val="000000"/>
      </w:rPr>
      <w:t>Casinos and Gambling Houses Act 32 of 1994</w:t>
    </w:r>
  </w:p>
  <w:p w14:paraId="7050E289" w14:textId="77777777" w:rsidR="000555AC" w:rsidRPr="00E937F3" w:rsidRDefault="000555AC" w:rsidP="00AF6D1F">
    <w:pPr>
      <w:pStyle w:val="REG-PHb"/>
      <w:rPr>
        <w:color w:val="000000"/>
      </w:rPr>
    </w:pPr>
    <w:r w:rsidRPr="00E937F3">
      <w:rPr>
        <w:color w:val="000000"/>
      </w:rPr>
      <w:t>General Regulations</w:t>
    </w:r>
  </w:p>
  <w:p w14:paraId="6A0FA019" w14:textId="77777777" w:rsidR="000555AC" w:rsidRPr="00E937F3" w:rsidRDefault="000555AC" w:rsidP="00F25922">
    <w:pPr>
      <w:pStyle w:val="REG-P0"/>
      <w:pBdr>
        <w:bottom w:val="single" w:sz="24" w:space="1" w:color="BFBFBF" w:themeColor="accent5" w:themeTint="66"/>
      </w:pBdr>
      <w:rPr>
        <w:strike/>
        <w:color w:val="000000"/>
        <w:sz w:val="12"/>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BF6DB" w14:textId="1258AB6E" w:rsidR="000555AC" w:rsidRPr="00BA6B35" w:rsidRDefault="000555AC" w:rsidP="00CE101E">
    <w:pPr>
      <w:rPr>
        <w:sz w:val="8"/>
        <w:szCs w:val="16"/>
      </w:rPr>
    </w:pPr>
    <w:r>
      <w:rPr>
        <w:sz w:val="8"/>
        <w:szCs w:val="16"/>
        <w:lang w:val="en-ZA" w:eastAsia="en-ZA"/>
      </w:rPr>
      <mc:AlternateContent>
        <mc:Choice Requires="wpg">
          <w:drawing>
            <wp:anchor distT="0" distB="0" distL="114300" distR="114300" simplePos="0" relativeHeight="251665920" behindDoc="0" locked="1" layoutInCell="0" allowOverlap="0" wp14:anchorId="5FAF8BFE" wp14:editId="4FFF5B26">
              <wp:simplePos x="0" y="0"/>
              <wp:positionH relativeFrom="column">
                <wp:posOffset>-965835</wp:posOffset>
              </wp:positionH>
              <wp:positionV relativeFrom="page">
                <wp:posOffset>114300</wp:posOffset>
              </wp:positionV>
              <wp:extent cx="7322185" cy="10681335"/>
              <wp:effectExtent l="152400" t="152400" r="145415" b="158115"/>
              <wp:wrapNone/>
              <wp:docPr id="6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62"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63"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208CF92" id="Group 6" o:spid="_x0000_s1026" style="position:absolute;margin-left:-76.05pt;margin-top:9pt;width:576.55pt;height:841.05pt;z-index:251665920;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" strokecolor="#bfbfbf" strokeweight="18pt">
                <v:stroke endcap="square"/>
              </v:line>
              <w10:wrap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47AE38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0D1BFD"/>
    <w:multiLevelType w:val="hybridMultilevel"/>
    <w:tmpl w:val="D7FA4DC2"/>
    <w:lvl w:ilvl="0" w:tplc="7B7EF972">
      <w:start w:val="6"/>
      <w:numFmt w:val="decimal"/>
      <w:lvlText w:val="(%1)"/>
      <w:lvlJc w:val="left"/>
      <w:pPr>
        <w:ind w:hanging="399"/>
      </w:pPr>
      <w:rPr>
        <w:rFonts w:ascii="Times New Roman" w:eastAsia="Times New Roman" w:hAnsi="Times New Roman" w:hint="default"/>
        <w:spacing w:val="-5"/>
        <w:w w:val="102"/>
        <w:sz w:val="24"/>
        <w:szCs w:val="24"/>
      </w:rPr>
    </w:lvl>
    <w:lvl w:ilvl="1" w:tplc="1A6CF200">
      <w:start w:val="1"/>
      <w:numFmt w:val="lowerLetter"/>
      <w:lvlText w:val="(%2)"/>
      <w:lvlJc w:val="left"/>
      <w:pPr>
        <w:ind w:hanging="404"/>
      </w:pPr>
      <w:rPr>
        <w:rFonts w:ascii="Times New Roman" w:eastAsia="Times New Roman" w:hAnsi="Times New Roman" w:hint="default"/>
        <w:w w:val="105"/>
        <w:sz w:val="24"/>
        <w:szCs w:val="24"/>
      </w:rPr>
    </w:lvl>
    <w:lvl w:ilvl="2" w:tplc="93E07650">
      <w:start w:val="1"/>
      <w:numFmt w:val="bullet"/>
      <w:lvlText w:val="•"/>
      <w:lvlJc w:val="left"/>
      <w:rPr>
        <w:rFonts w:hint="default"/>
      </w:rPr>
    </w:lvl>
    <w:lvl w:ilvl="3" w:tplc="522854D8">
      <w:start w:val="1"/>
      <w:numFmt w:val="bullet"/>
      <w:lvlText w:val="•"/>
      <w:lvlJc w:val="left"/>
      <w:rPr>
        <w:rFonts w:hint="default"/>
      </w:rPr>
    </w:lvl>
    <w:lvl w:ilvl="4" w:tplc="77F469FC">
      <w:start w:val="1"/>
      <w:numFmt w:val="bullet"/>
      <w:lvlText w:val="•"/>
      <w:lvlJc w:val="left"/>
      <w:rPr>
        <w:rFonts w:hint="default"/>
      </w:rPr>
    </w:lvl>
    <w:lvl w:ilvl="5" w:tplc="4266BA98">
      <w:start w:val="1"/>
      <w:numFmt w:val="bullet"/>
      <w:lvlText w:val="•"/>
      <w:lvlJc w:val="left"/>
      <w:rPr>
        <w:rFonts w:hint="default"/>
      </w:rPr>
    </w:lvl>
    <w:lvl w:ilvl="6" w:tplc="0AEC675C">
      <w:start w:val="1"/>
      <w:numFmt w:val="bullet"/>
      <w:lvlText w:val="•"/>
      <w:lvlJc w:val="left"/>
      <w:rPr>
        <w:rFonts w:hint="default"/>
      </w:rPr>
    </w:lvl>
    <w:lvl w:ilvl="7" w:tplc="AFB43370">
      <w:start w:val="1"/>
      <w:numFmt w:val="bullet"/>
      <w:lvlText w:val="•"/>
      <w:lvlJc w:val="left"/>
      <w:rPr>
        <w:rFonts w:hint="default"/>
      </w:rPr>
    </w:lvl>
    <w:lvl w:ilvl="8" w:tplc="ACCCA5B6">
      <w:start w:val="1"/>
      <w:numFmt w:val="bullet"/>
      <w:lvlText w:val="•"/>
      <w:lvlJc w:val="left"/>
      <w:rPr>
        <w:rFonts w:hint="default"/>
      </w:rPr>
    </w:lvl>
  </w:abstractNum>
  <w:abstractNum w:abstractNumId="2" w15:restartNumberingAfterBreak="0">
    <w:nsid w:val="0999562E"/>
    <w:multiLevelType w:val="hybridMultilevel"/>
    <w:tmpl w:val="C32CF5FA"/>
    <w:lvl w:ilvl="0" w:tplc="31FAC1C6">
      <w:start w:val="12"/>
      <w:numFmt w:val="decimal"/>
      <w:lvlText w:val="%1."/>
      <w:lvlJc w:val="left"/>
      <w:pPr>
        <w:ind w:hanging="403"/>
      </w:pPr>
      <w:rPr>
        <w:rFonts w:ascii="Times New Roman" w:eastAsia="Times New Roman" w:hAnsi="Times New Roman" w:hint="default"/>
        <w:w w:val="96"/>
        <w:sz w:val="24"/>
        <w:szCs w:val="24"/>
      </w:rPr>
    </w:lvl>
    <w:lvl w:ilvl="1" w:tplc="6854F5AC">
      <w:start w:val="1"/>
      <w:numFmt w:val="bullet"/>
      <w:lvlText w:val="•"/>
      <w:lvlJc w:val="left"/>
      <w:rPr>
        <w:rFonts w:hint="default"/>
      </w:rPr>
    </w:lvl>
    <w:lvl w:ilvl="2" w:tplc="512EA9C2">
      <w:start w:val="1"/>
      <w:numFmt w:val="bullet"/>
      <w:lvlText w:val="•"/>
      <w:lvlJc w:val="left"/>
      <w:rPr>
        <w:rFonts w:hint="default"/>
      </w:rPr>
    </w:lvl>
    <w:lvl w:ilvl="3" w:tplc="FFFC2774">
      <w:start w:val="1"/>
      <w:numFmt w:val="bullet"/>
      <w:lvlText w:val="•"/>
      <w:lvlJc w:val="left"/>
      <w:rPr>
        <w:rFonts w:hint="default"/>
      </w:rPr>
    </w:lvl>
    <w:lvl w:ilvl="4" w:tplc="01E63FF6">
      <w:start w:val="1"/>
      <w:numFmt w:val="bullet"/>
      <w:lvlText w:val="•"/>
      <w:lvlJc w:val="left"/>
      <w:rPr>
        <w:rFonts w:hint="default"/>
      </w:rPr>
    </w:lvl>
    <w:lvl w:ilvl="5" w:tplc="2ABCBEF0">
      <w:start w:val="1"/>
      <w:numFmt w:val="bullet"/>
      <w:lvlText w:val="•"/>
      <w:lvlJc w:val="left"/>
      <w:rPr>
        <w:rFonts w:hint="default"/>
      </w:rPr>
    </w:lvl>
    <w:lvl w:ilvl="6" w:tplc="B206127C">
      <w:start w:val="1"/>
      <w:numFmt w:val="bullet"/>
      <w:lvlText w:val="•"/>
      <w:lvlJc w:val="left"/>
      <w:rPr>
        <w:rFonts w:hint="default"/>
      </w:rPr>
    </w:lvl>
    <w:lvl w:ilvl="7" w:tplc="5DFC1D3A">
      <w:start w:val="1"/>
      <w:numFmt w:val="bullet"/>
      <w:lvlText w:val="•"/>
      <w:lvlJc w:val="left"/>
      <w:rPr>
        <w:rFonts w:hint="default"/>
      </w:rPr>
    </w:lvl>
    <w:lvl w:ilvl="8" w:tplc="A7C0F73C">
      <w:start w:val="1"/>
      <w:numFmt w:val="bullet"/>
      <w:lvlText w:val="•"/>
      <w:lvlJc w:val="left"/>
      <w:rPr>
        <w:rFonts w:hint="default"/>
      </w:rPr>
    </w:lvl>
  </w:abstractNum>
  <w:abstractNum w:abstractNumId="3" w15:restartNumberingAfterBreak="0">
    <w:nsid w:val="12822FB7"/>
    <w:multiLevelType w:val="hybridMultilevel"/>
    <w:tmpl w:val="80F00552"/>
    <w:lvl w:ilvl="0" w:tplc="654C8548">
      <w:start w:val="1"/>
      <w:numFmt w:val="lowerLetter"/>
      <w:lvlText w:val="(%1)"/>
      <w:lvlJc w:val="left"/>
      <w:pPr>
        <w:ind w:hanging="404"/>
      </w:pPr>
      <w:rPr>
        <w:rFonts w:ascii="Times New Roman" w:eastAsia="Times New Roman" w:hAnsi="Times New Roman" w:hint="default"/>
        <w:w w:val="105"/>
        <w:sz w:val="24"/>
        <w:szCs w:val="24"/>
      </w:rPr>
    </w:lvl>
    <w:lvl w:ilvl="1" w:tplc="B0CC3624">
      <w:start w:val="1"/>
      <w:numFmt w:val="bullet"/>
      <w:lvlText w:val="•"/>
      <w:lvlJc w:val="left"/>
      <w:rPr>
        <w:rFonts w:hint="default"/>
      </w:rPr>
    </w:lvl>
    <w:lvl w:ilvl="2" w:tplc="95DEE556">
      <w:start w:val="1"/>
      <w:numFmt w:val="bullet"/>
      <w:lvlText w:val="•"/>
      <w:lvlJc w:val="left"/>
      <w:rPr>
        <w:rFonts w:hint="default"/>
      </w:rPr>
    </w:lvl>
    <w:lvl w:ilvl="3" w:tplc="A09285A2">
      <w:start w:val="1"/>
      <w:numFmt w:val="bullet"/>
      <w:lvlText w:val="•"/>
      <w:lvlJc w:val="left"/>
      <w:rPr>
        <w:rFonts w:hint="default"/>
      </w:rPr>
    </w:lvl>
    <w:lvl w:ilvl="4" w:tplc="27205588">
      <w:start w:val="1"/>
      <w:numFmt w:val="bullet"/>
      <w:lvlText w:val="•"/>
      <w:lvlJc w:val="left"/>
      <w:rPr>
        <w:rFonts w:hint="default"/>
      </w:rPr>
    </w:lvl>
    <w:lvl w:ilvl="5" w:tplc="B6986F24">
      <w:start w:val="1"/>
      <w:numFmt w:val="bullet"/>
      <w:lvlText w:val="•"/>
      <w:lvlJc w:val="left"/>
      <w:rPr>
        <w:rFonts w:hint="default"/>
      </w:rPr>
    </w:lvl>
    <w:lvl w:ilvl="6" w:tplc="1D8CFAAA">
      <w:start w:val="1"/>
      <w:numFmt w:val="bullet"/>
      <w:lvlText w:val="•"/>
      <w:lvlJc w:val="left"/>
      <w:rPr>
        <w:rFonts w:hint="default"/>
      </w:rPr>
    </w:lvl>
    <w:lvl w:ilvl="7" w:tplc="FA80A646">
      <w:start w:val="1"/>
      <w:numFmt w:val="bullet"/>
      <w:lvlText w:val="•"/>
      <w:lvlJc w:val="left"/>
      <w:rPr>
        <w:rFonts w:hint="default"/>
      </w:rPr>
    </w:lvl>
    <w:lvl w:ilvl="8" w:tplc="5A365EEE">
      <w:start w:val="1"/>
      <w:numFmt w:val="bullet"/>
      <w:lvlText w:val="•"/>
      <w:lvlJc w:val="left"/>
      <w:rPr>
        <w:rFonts w:hint="default"/>
      </w:rPr>
    </w:lvl>
  </w:abstractNum>
  <w:abstractNum w:abstractNumId="4" w15:restartNumberingAfterBreak="0">
    <w:nsid w:val="153309F0"/>
    <w:multiLevelType w:val="hybridMultilevel"/>
    <w:tmpl w:val="F3C0A9BA"/>
    <w:lvl w:ilvl="0" w:tplc="D2BE73E4">
      <w:start w:val="1"/>
      <w:numFmt w:val="upperRoman"/>
      <w:lvlText w:val="%1."/>
      <w:lvlJc w:val="left"/>
      <w:pPr>
        <w:ind w:hanging="403"/>
      </w:pPr>
      <w:rPr>
        <w:rFonts w:ascii="Arial" w:eastAsia="Arial" w:hAnsi="Arial" w:hint="default"/>
        <w:w w:val="152"/>
        <w:sz w:val="23"/>
        <w:szCs w:val="23"/>
      </w:rPr>
    </w:lvl>
    <w:lvl w:ilvl="1" w:tplc="5E16E006">
      <w:start w:val="1"/>
      <w:numFmt w:val="bullet"/>
      <w:lvlText w:val="•"/>
      <w:lvlJc w:val="left"/>
      <w:rPr>
        <w:rFonts w:hint="default"/>
      </w:rPr>
    </w:lvl>
    <w:lvl w:ilvl="2" w:tplc="EFBECE12">
      <w:start w:val="1"/>
      <w:numFmt w:val="bullet"/>
      <w:lvlText w:val="•"/>
      <w:lvlJc w:val="left"/>
      <w:rPr>
        <w:rFonts w:hint="default"/>
      </w:rPr>
    </w:lvl>
    <w:lvl w:ilvl="3" w:tplc="05364EAC">
      <w:start w:val="1"/>
      <w:numFmt w:val="bullet"/>
      <w:lvlText w:val="•"/>
      <w:lvlJc w:val="left"/>
      <w:rPr>
        <w:rFonts w:hint="default"/>
      </w:rPr>
    </w:lvl>
    <w:lvl w:ilvl="4" w:tplc="A8601F74">
      <w:start w:val="1"/>
      <w:numFmt w:val="bullet"/>
      <w:lvlText w:val="•"/>
      <w:lvlJc w:val="left"/>
      <w:rPr>
        <w:rFonts w:hint="default"/>
      </w:rPr>
    </w:lvl>
    <w:lvl w:ilvl="5" w:tplc="245AE01C">
      <w:start w:val="1"/>
      <w:numFmt w:val="bullet"/>
      <w:lvlText w:val="•"/>
      <w:lvlJc w:val="left"/>
      <w:rPr>
        <w:rFonts w:hint="default"/>
      </w:rPr>
    </w:lvl>
    <w:lvl w:ilvl="6" w:tplc="2C54E652">
      <w:start w:val="1"/>
      <w:numFmt w:val="bullet"/>
      <w:lvlText w:val="•"/>
      <w:lvlJc w:val="left"/>
      <w:rPr>
        <w:rFonts w:hint="default"/>
      </w:rPr>
    </w:lvl>
    <w:lvl w:ilvl="7" w:tplc="5A6C49BC">
      <w:start w:val="1"/>
      <w:numFmt w:val="bullet"/>
      <w:lvlText w:val="•"/>
      <w:lvlJc w:val="left"/>
      <w:rPr>
        <w:rFonts w:hint="default"/>
      </w:rPr>
    </w:lvl>
    <w:lvl w:ilvl="8" w:tplc="47A4BF06">
      <w:start w:val="1"/>
      <w:numFmt w:val="bullet"/>
      <w:lvlText w:val="•"/>
      <w:lvlJc w:val="left"/>
      <w:rPr>
        <w:rFonts w:hint="default"/>
      </w:rPr>
    </w:lvl>
  </w:abstractNum>
  <w:abstractNum w:abstractNumId="5" w15:restartNumberingAfterBreak="0">
    <w:nsid w:val="16DF1D10"/>
    <w:multiLevelType w:val="hybridMultilevel"/>
    <w:tmpl w:val="6C58EEBA"/>
    <w:lvl w:ilvl="0" w:tplc="EF483F1E">
      <w:start w:val="21"/>
      <w:numFmt w:val="decimal"/>
      <w:lvlText w:val="%1."/>
      <w:lvlJc w:val="left"/>
      <w:pPr>
        <w:ind w:hanging="425"/>
        <w:jc w:val="right"/>
      </w:pPr>
      <w:rPr>
        <w:rFonts w:ascii="Times New Roman" w:eastAsia="Times New Roman" w:hAnsi="Times New Roman" w:hint="default"/>
        <w:w w:val="99"/>
        <w:sz w:val="24"/>
        <w:szCs w:val="24"/>
      </w:rPr>
    </w:lvl>
    <w:lvl w:ilvl="1" w:tplc="DAE04786">
      <w:start w:val="1"/>
      <w:numFmt w:val="bullet"/>
      <w:lvlText w:val="•"/>
      <w:lvlJc w:val="left"/>
      <w:rPr>
        <w:rFonts w:hint="default"/>
      </w:rPr>
    </w:lvl>
    <w:lvl w:ilvl="2" w:tplc="5602EEE2">
      <w:start w:val="1"/>
      <w:numFmt w:val="bullet"/>
      <w:lvlText w:val="•"/>
      <w:lvlJc w:val="left"/>
      <w:rPr>
        <w:rFonts w:hint="default"/>
      </w:rPr>
    </w:lvl>
    <w:lvl w:ilvl="3" w:tplc="E3E69604">
      <w:start w:val="1"/>
      <w:numFmt w:val="bullet"/>
      <w:lvlText w:val="•"/>
      <w:lvlJc w:val="left"/>
      <w:rPr>
        <w:rFonts w:hint="default"/>
      </w:rPr>
    </w:lvl>
    <w:lvl w:ilvl="4" w:tplc="80407610">
      <w:start w:val="1"/>
      <w:numFmt w:val="bullet"/>
      <w:lvlText w:val="•"/>
      <w:lvlJc w:val="left"/>
      <w:rPr>
        <w:rFonts w:hint="default"/>
      </w:rPr>
    </w:lvl>
    <w:lvl w:ilvl="5" w:tplc="9D763CB8">
      <w:start w:val="1"/>
      <w:numFmt w:val="bullet"/>
      <w:lvlText w:val="•"/>
      <w:lvlJc w:val="left"/>
      <w:rPr>
        <w:rFonts w:hint="default"/>
      </w:rPr>
    </w:lvl>
    <w:lvl w:ilvl="6" w:tplc="E674B5CE">
      <w:start w:val="1"/>
      <w:numFmt w:val="bullet"/>
      <w:lvlText w:val="•"/>
      <w:lvlJc w:val="left"/>
      <w:rPr>
        <w:rFonts w:hint="default"/>
      </w:rPr>
    </w:lvl>
    <w:lvl w:ilvl="7" w:tplc="3B86D1C4">
      <w:start w:val="1"/>
      <w:numFmt w:val="bullet"/>
      <w:lvlText w:val="•"/>
      <w:lvlJc w:val="left"/>
      <w:rPr>
        <w:rFonts w:hint="default"/>
      </w:rPr>
    </w:lvl>
    <w:lvl w:ilvl="8" w:tplc="CBA65E22">
      <w:start w:val="1"/>
      <w:numFmt w:val="bullet"/>
      <w:lvlText w:val="•"/>
      <w:lvlJc w:val="left"/>
      <w:rPr>
        <w:rFonts w:hint="default"/>
      </w:rPr>
    </w:lvl>
  </w:abstractNum>
  <w:abstractNum w:abstractNumId="6" w15:restartNumberingAfterBreak="0">
    <w:nsid w:val="1B1119C6"/>
    <w:multiLevelType w:val="hybridMultilevel"/>
    <w:tmpl w:val="112AF538"/>
    <w:lvl w:ilvl="0" w:tplc="16843120">
      <w:start w:val="1"/>
      <w:numFmt w:val="lowerLetter"/>
      <w:lvlText w:val="(%1)"/>
      <w:lvlJc w:val="left"/>
      <w:pPr>
        <w:ind w:hanging="408"/>
      </w:pPr>
      <w:rPr>
        <w:rFonts w:ascii="Times New Roman" w:eastAsia="Times New Roman" w:hAnsi="Times New Roman" w:hint="default"/>
        <w:w w:val="107"/>
        <w:sz w:val="24"/>
        <w:szCs w:val="24"/>
      </w:rPr>
    </w:lvl>
    <w:lvl w:ilvl="1" w:tplc="FA1216D2">
      <w:start w:val="1"/>
      <w:numFmt w:val="bullet"/>
      <w:lvlText w:val="•"/>
      <w:lvlJc w:val="left"/>
      <w:rPr>
        <w:rFonts w:hint="default"/>
      </w:rPr>
    </w:lvl>
    <w:lvl w:ilvl="2" w:tplc="D9D0AF4C">
      <w:start w:val="1"/>
      <w:numFmt w:val="bullet"/>
      <w:lvlText w:val="•"/>
      <w:lvlJc w:val="left"/>
      <w:rPr>
        <w:rFonts w:hint="default"/>
      </w:rPr>
    </w:lvl>
    <w:lvl w:ilvl="3" w:tplc="9CE462F0">
      <w:start w:val="1"/>
      <w:numFmt w:val="bullet"/>
      <w:lvlText w:val="•"/>
      <w:lvlJc w:val="left"/>
      <w:rPr>
        <w:rFonts w:hint="default"/>
      </w:rPr>
    </w:lvl>
    <w:lvl w:ilvl="4" w:tplc="1C8A507E">
      <w:start w:val="1"/>
      <w:numFmt w:val="bullet"/>
      <w:lvlText w:val="•"/>
      <w:lvlJc w:val="left"/>
      <w:rPr>
        <w:rFonts w:hint="default"/>
      </w:rPr>
    </w:lvl>
    <w:lvl w:ilvl="5" w:tplc="69929814">
      <w:start w:val="1"/>
      <w:numFmt w:val="bullet"/>
      <w:lvlText w:val="•"/>
      <w:lvlJc w:val="left"/>
      <w:rPr>
        <w:rFonts w:hint="default"/>
      </w:rPr>
    </w:lvl>
    <w:lvl w:ilvl="6" w:tplc="C596A0C0">
      <w:start w:val="1"/>
      <w:numFmt w:val="bullet"/>
      <w:lvlText w:val="•"/>
      <w:lvlJc w:val="left"/>
      <w:rPr>
        <w:rFonts w:hint="default"/>
      </w:rPr>
    </w:lvl>
    <w:lvl w:ilvl="7" w:tplc="57EEA2F2">
      <w:start w:val="1"/>
      <w:numFmt w:val="bullet"/>
      <w:lvlText w:val="•"/>
      <w:lvlJc w:val="left"/>
      <w:rPr>
        <w:rFonts w:hint="default"/>
      </w:rPr>
    </w:lvl>
    <w:lvl w:ilvl="8" w:tplc="932454AE">
      <w:start w:val="1"/>
      <w:numFmt w:val="bullet"/>
      <w:lvlText w:val="•"/>
      <w:lvlJc w:val="left"/>
      <w:rPr>
        <w:rFonts w:hint="default"/>
      </w:rPr>
    </w:lvl>
  </w:abstractNum>
  <w:abstractNum w:abstractNumId="7"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 w15:restartNumberingAfterBreak="0">
    <w:nsid w:val="20A4665C"/>
    <w:multiLevelType w:val="hybridMultilevel"/>
    <w:tmpl w:val="656E8D54"/>
    <w:lvl w:ilvl="0" w:tplc="4460786C">
      <w:start w:val="5"/>
      <w:numFmt w:val="decimal"/>
      <w:lvlText w:val="%1."/>
      <w:lvlJc w:val="left"/>
      <w:pPr>
        <w:ind w:hanging="427"/>
      </w:pPr>
      <w:rPr>
        <w:rFonts w:ascii="Times New Roman" w:eastAsia="Times New Roman" w:hAnsi="Times New Roman" w:hint="default"/>
        <w:w w:val="99"/>
        <w:sz w:val="24"/>
        <w:szCs w:val="24"/>
      </w:rPr>
    </w:lvl>
    <w:lvl w:ilvl="1" w:tplc="64242BCE">
      <w:start w:val="1"/>
      <w:numFmt w:val="bullet"/>
      <w:lvlText w:val="•"/>
      <w:lvlJc w:val="left"/>
      <w:rPr>
        <w:rFonts w:hint="default"/>
      </w:rPr>
    </w:lvl>
    <w:lvl w:ilvl="2" w:tplc="C73E14E2">
      <w:start w:val="1"/>
      <w:numFmt w:val="bullet"/>
      <w:lvlText w:val="•"/>
      <w:lvlJc w:val="left"/>
      <w:rPr>
        <w:rFonts w:hint="default"/>
      </w:rPr>
    </w:lvl>
    <w:lvl w:ilvl="3" w:tplc="64209D92">
      <w:start w:val="1"/>
      <w:numFmt w:val="bullet"/>
      <w:lvlText w:val="•"/>
      <w:lvlJc w:val="left"/>
      <w:rPr>
        <w:rFonts w:hint="default"/>
      </w:rPr>
    </w:lvl>
    <w:lvl w:ilvl="4" w:tplc="6D12B1EA">
      <w:start w:val="1"/>
      <w:numFmt w:val="bullet"/>
      <w:lvlText w:val="•"/>
      <w:lvlJc w:val="left"/>
      <w:rPr>
        <w:rFonts w:hint="default"/>
      </w:rPr>
    </w:lvl>
    <w:lvl w:ilvl="5" w:tplc="F5FEA62E">
      <w:start w:val="1"/>
      <w:numFmt w:val="bullet"/>
      <w:lvlText w:val="•"/>
      <w:lvlJc w:val="left"/>
      <w:rPr>
        <w:rFonts w:hint="default"/>
      </w:rPr>
    </w:lvl>
    <w:lvl w:ilvl="6" w:tplc="AAC6D7E6">
      <w:start w:val="1"/>
      <w:numFmt w:val="bullet"/>
      <w:lvlText w:val="•"/>
      <w:lvlJc w:val="left"/>
      <w:rPr>
        <w:rFonts w:hint="default"/>
      </w:rPr>
    </w:lvl>
    <w:lvl w:ilvl="7" w:tplc="0B368E84">
      <w:start w:val="1"/>
      <w:numFmt w:val="bullet"/>
      <w:lvlText w:val="•"/>
      <w:lvlJc w:val="left"/>
      <w:rPr>
        <w:rFonts w:hint="default"/>
      </w:rPr>
    </w:lvl>
    <w:lvl w:ilvl="8" w:tplc="EAA691CA">
      <w:start w:val="1"/>
      <w:numFmt w:val="bullet"/>
      <w:lvlText w:val="•"/>
      <w:lvlJc w:val="left"/>
      <w:rPr>
        <w:rFonts w:hint="default"/>
      </w:rPr>
    </w:lvl>
  </w:abstractNum>
  <w:abstractNum w:abstractNumId="10" w15:restartNumberingAfterBreak="0">
    <w:nsid w:val="2DC6440E"/>
    <w:multiLevelType w:val="hybridMultilevel"/>
    <w:tmpl w:val="22347DBE"/>
    <w:lvl w:ilvl="0" w:tplc="73A88FE6">
      <w:start w:val="15"/>
      <w:numFmt w:val="decimal"/>
      <w:lvlText w:val="%1."/>
      <w:lvlJc w:val="left"/>
      <w:pPr>
        <w:ind w:hanging="403"/>
        <w:jc w:val="right"/>
      </w:pPr>
      <w:rPr>
        <w:rFonts w:ascii="Times New Roman" w:eastAsia="Times New Roman" w:hAnsi="Times New Roman" w:hint="default"/>
        <w:w w:val="97"/>
        <w:sz w:val="24"/>
        <w:szCs w:val="24"/>
      </w:rPr>
    </w:lvl>
    <w:lvl w:ilvl="1" w:tplc="FBBE511A">
      <w:start w:val="1"/>
      <w:numFmt w:val="decimal"/>
      <w:lvlText w:val="%2."/>
      <w:lvlJc w:val="left"/>
      <w:pPr>
        <w:ind w:hanging="284"/>
        <w:jc w:val="right"/>
      </w:pPr>
      <w:rPr>
        <w:rFonts w:ascii="Times New Roman" w:eastAsia="Times New Roman" w:hAnsi="Times New Roman" w:hint="default"/>
        <w:w w:val="102"/>
        <w:sz w:val="23"/>
        <w:szCs w:val="23"/>
      </w:rPr>
    </w:lvl>
    <w:lvl w:ilvl="2" w:tplc="D6F27B40">
      <w:start w:val="2"/>
      <w:numFmt w:val="decimal"/>
      <w:lvlText w:val="(%3)"/>
      <w:lvlJc w:val="left"/>
      <w:pPr>
        <w:ind w:hanging="394"/>
      </w:pPr>
      <w:rPr>
        <w:rFonts w:ascii="Times New Roman" w:eastAsia="Times New Roman" w:hAnsi="Times New Roman" w:hint="default"/>
        <w:w w:val="98"/>
        <w:sz w:val="24"/>
        <w:szCs w:val="24"/>
      </w:rPr>
    </w:lvl>
    <w:lvl w:ilvl="3" w:tplc="B4EAFBAE">
      <w:start w:val="1"/>
      <w:numFmt w:val="lowerLetter"/>
      <w:lvlText w:val="(%4)"/>
      <w:lvlJc w:val="left"/>
      <w:pPr>
        <w:ind w:hanging="404"/>
        <w:jc w:val="right"/>
      </w:pPr>
      <w:rPr>
        <w:rFonts w:ascii="Times New Roman" w:eastAsia="Times New Roman" w:hAnsi="Times New Roman" w:hint="default"/>
        <w:w w:val="105"/>
        <w:sz w:val="24"/>
        <w:szCs w:val="24"/>
      </w:rPr>
    </w:lvl>
    <w:lvl w:ilvl="4" w:tplc="CC4068B0">
      <w:start w:val="1"/>
      <w:numFmt w:val="lowerRoman"/>
      <w:lvlText w:val="(%5)"/>
      <w:lvlJc w:val="left"/>
      <w:pPr>
        <w:ind w:hanging="351"/>
        <w:jc w:val="right"/>
      </w:pPr>
      <w:rPr>
        <w:rFonts w:ascii="Times New Roman" w:eastAsia="Times New Roman" w:hAnsi="Times New Roman" w:hint="default"/>
        <w:sz w:val="24"/>
        <w:szCs w:val="24"/>
      </w:rPr>
    </w:lvl>
    <w:lvl w:ilvl="5" w:tplc="A376599C">
      <w:start w:val="1"/>
      <w:numFmt w:val="bullet"/>
      <w:lvlText w:val="•"/>
      <w:lvlJc w:val="left"/>
      <w:rPr>
        <w:rFonts w:hint="default"/>
      </w:rPr>
    </w:lvl>
    <w:lvl w:ilvl="6" w:tplc="0AFCB340">
      <w:start w:val="1"/>
      <w:numFmt w:val="bullet"/>
      <w:lvlText w:val="•"/>
      <w:lvlJc w:val="left"/>
      <w:rPr>
        <w:rFonts w:hint="default"/>
      </w:rPr>
    </w:lvl>
    <w:lvl w:ilvl="7" w:tplc="15FEF336">
      <w:start w:val="1"/>
      <w:numFmt w:val="bullet"/>
      <w:lvlText w:val="•"/>
      <w:lvlJc w:val="left"/>
      <w:rPr>
        <w:rFonts w:hint="default"/>
      </w:rPr>
    </w:lvl>
    <w:lvl w:ilvl="8" w:tplc="00CE2BD6">
      <w:start w:val="1"/>
      <w:numFmt w:val="bullet"/>
      <w:lvlText w:val="•"/>
      <w:lvlJc w:val="left"/>
      <w:rPr>
        <w:rFonts w:hint="default"/>
      </w:rPr>
    </w:lvl>
  </w:abstractNum>
  <w:abstractNum w:abstractNumId="11" w15:restartNumberingAfterBreak="0">
    <w:nsid w:val="313D313C"/>
    <w:multiLevelType w:val="hybridMultilevel"/>
    <w:tmpl w:val="0DD64ED0"/>
    <w:lvl w:ilvl="0" w:tplc="E458C41C">
      <w:start w:val="1"/>
      <w:numFmt w:val="lowerLetter"/>
      <w:lvlText w:val="(%1)"/>
      <w:lvlJc w:val="left"/>
      <w:pPr>
        <w:ind w:hanging="404"/>
      </w:pPr>
      <w:rPr>
        <w:rFonts w:ascii="Times New Roman" w:eastAsia="Times New Roman" w:hAnsi="Times New Roman" w:hint="default"/>
        <w:w w:val="105"/>
        <w:sz w:val="24"/>
        <w:szCs w:val="24"/>
      </w:rPr>
    </w:lvl>
    <w:lvl w:ilvl="1" w:tplc="FF42154A">
      <w:start w:val="1"/>
      <w:numFmt w:val="bullet"/>
      <w:lvlText w:val="•"/>
      <w:lvlJc w:val="left"/>
      <w:rPr>
        <w:rFonts w:hint="default"/>
      </w:rPr>
    </w:lvl>
    <w:lvl w:ilvl="2" w:tplc="28E4F848">
      <w:start w:val="1"/>
      <w:numFmt w:val="bullet"/>
      <w:lvlText w:val="•"/>
      <w:lvlJc w:val="left"/>
      <w:rPr>
        <w:rFonts w:hint="default"/>
      </w:rPr>
    </w:lvl>
    <w:lvl w:ilvl="3" w:tplc="7922681A">
      <w:start w:val="1"/>
      <w:numFmt w:val="bullet"/>
      <w:lvlText w:val="•"/>
      <w:lvlJc w:val="left"/>
      <w:rPr>
        <w:rFonts w:hint="default"/>
      </w:rPr>
    </w:lvl>
    <w:lvl w:ilvl="4" w:tplc="3F5AEE4A">
      <w:start w:val="1"/>
      <w:numFmt w:val="bullet"/>
      <w:lvlText w:val="•"/>
      <w:lvlJc w:val="left"/>
      <w:rPr>
        <w:rFonts w:hint="default"/>
      </w:rPr>
    </w:lvl>
    <w:lvl w:ilvl="5" w:tplc="28B89BC4">
      <w:start w:val="1"/>
      <w:numFmt w:val="bullet"/>
      <w:lvlText w:val="•"/>
      <w:lvlJc w:val="left"/>
      <w:rPr>
        <w:rFonts w:hint="default"/>
      </w:rPr>
    </w:lvl>
    <w:lvl w:ilvl="6" w:tplc="15BC0E6E">
      <w:start w:val="1"/>
      <w:numFmt w:val="bullet"/>
      <w:lvlText w:val="•"/>
      <w:lvlJc w:val="left"/>
      <w:rPr>
        <w:rFonts w:hint="default"/>
      </w:rPr>
    </w:lvl>
    <w:lvl w:ilvl="7" w:tplc="D10EB37C">
      <w:start w:val="1"/>
      <w:numFmt w:val="bullet"/>
      <w:lvlText w:val="•"/>
      <w:lvlJc w:val="left"/>
      <w:rPr>
        <w:rFonts w:hint="default"/>
      </w:rPr>
    </w:lvl>
    <w:lvl w:ilvl="8" w:tplc="2CF2A5B6">
      <w:start w:val="1"/>
      <w:numFmt w:val="bullet"/>
      <w:lvlText w:val="•"/>
      <w:lvlJc w:val="left"/>
      <w:rPr>
        <w:rFonts w:hint="default"/>
      </w:rPr>
    </w:lvl>
  </w:abstractNum>
  <w:abstractNum w:abstractNumId="12" w15:restartNumberingAfterBreak="0">
    <w:nsid w:val="33E40294"/>
    <w:multiLevelType w:val="hybridMultilevel"/>
    <w:tmpl w:val="3A04F8B4"/>
    <w:lvl w:ilvl="0" w:tplc="BDE69342">
      <w:start w:val="2"/>
      <w:numFmt w:val="decimal"/>
      <w:lvlText w:val="%1."/>
      <w:lvlJc w:val="left"/>
      <w:pPr>
        <w:ind w:hanging="431"/>
      </w:pPr>
      <w:rPr>
        <w:rFonts w:ascii="Times New Roman" w:eastAsia="Times New Roman" w:hAnsi="Times New Roman" w:hint="default"/>
        <w:w w:val="95"/>
        <w:sz w:val="24"/>
        <w:szCs w:val="24"/>
      </w:rPr>
    </w:lvl>
    <w:lvl w:ilvl="1" w:tplc="B6045722">
      <w:start w:val="1"/>
      <w:numFmt w:val="bullet"/>
      <w:lvlText w:val="•"/>
      <w:lvlJc w:val="left"/>
      <w:rPr>
        <w:rFonts w:hint="default"/>
      </w:rPr>
    </w:lvl>
    <w:lvl w:ilvl="2" w:tplc="3796F8A6">
      <w:start w:val="1"/>
      <w:numFmt w:val="bullet"/>
      <w:lvlText w:val="•"/>
      <w:lvlJc w:val="left"/>
      <w:rPr>
        <w:rFonts w:hint="default"/>
      </w:rPr>
    </w:lvl>
    <w:lvl w:ilvl="3" w:tplc="80E44202">
      <w:start w:val="1"/>
      <w:numFmt w:val="bullet"/>
      <w:lvlText w:val="•"/>
      <w:lvlJc w:val="left"/>
      <w:rPr>
        <w:rFonts w:hint="default"/>
      </w:rPr>
    </w:lvl>
    <w:lvl w:ilvl="4" w:tplc="C93C9320">
      <w:start w:val="1"/>
      <w:numFmt w:val="bullet"/>
      <w:lvlText w:val="•"/>
      <w:lvlJc w:val="left"/>
      <w:rPr>
        <w:rFonts w:hint="default"/>
      </w:rPr>
    </w:lvl>
    <w:lvl w:ilvl="5" w:tplc="D9CADA86">
      <w:start w:val="1"/>
      <w:numFmt w:val="bullet"/>
      <w:lvlText w:val="•"/>
      <w:lvlJc w:val="left"/>
      <w:rPr>
        <w:rFonts w:hint="default"/>
      </w:rPr>
    </w:lvl>
    <w:lvl w:ilvl="6" w:tplc="05341992">
      <w:start w:val="1"/>
      <w:numFmt w:val="bullet"/>
      <w:lvlText w:val="•"/>
      <w:lvlJc w:val="left"/>
      <w:rPr>
        <w:rFonts w:hint="default"/>
      </w:rPr>
    </w:lvl>
    <w:lvl w:ilvl="7" w:tplc="396420A2">
      <w:start w:val="1"/>
      <w:numFmt w:val="bullet"/>
      <w:lvlText w:val="•"/>
      <w:lvlJc w:val="left"/>
      <w:rPr>
        <w:rFonts w:hint="default"/>
      </w:rPr>
    </w:lvl>
    <w:lvl w:ilvl="8" w:tplc="56B49AE0">
      <w:start w:val="1"/>
      <w:numFmt w:val="bullet"/>
      <w:lvlText w:val="•"/>
      <w:lvlJc w:val="left"/>
      <w:rPr>
        <w:rFonts w:hint="default"/>
      </w:rPr>
    </w:lvl>
  </w:abstractNum>
  <w:abstractNum w:abstractNumId="13"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4" w15:restartNumberingAfterBreak="0">
    <w:nsid w:val="473F773C"/>
    <w:multiLevelType w:val="hybridMultilevel"/>
    <w:tmpl w:val="0EA8A0D2"/>
    <w:lvl w:ilvl="0" w:tplc="2AA8F064">
      <w:start w:val="2"/>
      <w:numFmt w:val="decimal"/>
      <w:lvlText w:val="(%1)"/>
      <w:lvlJc w:val="left"/>
      <w:pPr>
        <w:ind w:hanging="404"/>
      </w:pPr>
      <w:rPr>
        <w:rFonts w:ascii="Times New Roman" w:eastAsia="Times New Roman" w:hAnsi="Times New Roman" w:hint="default"/>
        <w:w w:val="99"/>
        <w:sz w:val="24"/>
        <w:szCs w:val="24"/>
      </w:rPr>
    </w:lvl>
    <w:lvl w:ilvl="1" w:tplc="B238BBBC">
      <w:start w:val="2"/>
      <w:numFmt w:val="decimal"/>
      <w:lvlText w:val="(%2)"/>
      <w:lvlJc w:val="left"/>
      <w:pPr>
        <w:ind w:hanging="413"/>
        <w:jc w:val="right"/>
      </w:pPr>
      <w:rPr>
        <w:rFonts w:ascii="Times New Roman" w:eastAsia="Times New Roman" w:hAnsi="Times New Roman" w:hint="default"/>
        <w:w w:val="104"/>
        <w:sz w:val="23"/>
        <w:szCs w:val="23"/>
      </w:rPr>
    </w:lvl>
    <w:lvl w:ilvl="2" w:tplc="AE8A7D96">
      <w:start w:val="1"/>
      <w:numFmt w:val="bullet"/>
      <w:lvlText w:val="•"/>
      <w:lvlJc w:val="left"/>
      <w:rPr>
        <w:rFonts w:hint="default"/>
      </w:rPr>
    </w:lvl>
    <w:lvl w:ilvl="3" w:tplc="4E463EE0">
      <w:start w:val="1"/>
      <w:numFmt w:val="bullet"/>
      <w:lvlText w:val="•"/>
      <w:lvlJc w:val="left"/>
      <w:rPr>
        <w:rFonts w:hint="default"/>
      </w:rPr>
    </w:lvl>
    <w:lvl w:ilvl="4" w:tplc="6C440864">
      <w:start w:val="1"/>
      <w:numFmt w:val="bullet"/>
      <w:lvlText w:val="•"/>
      <w:lvlJc w:val="left"/>
      <w:rPr>
        <w:rFonts w:hint="default"/>
      </w:rPr>
    </w:lvl>
    <w:lvl w:ilvl="5" w:tplc="31D625A8">
      <w:start w:val="1"/>
      <w:numFmt w:val="bullet"/>
      <w:lvlText w:val="•"/>
      <w:lvlJc w:val="left"/>
      <w:rPr>
        <w:rFonts w:hint="default"/>
      </w:rPr>
    </w:lvl>
    <w:lvl w:ilvl="6" w:tplc="22F8E05A">
      <w:start w:val="1"/>
      <w:numFmt w:val="bullet"/>
      <w:lvlText w:val="•"/>
      <w:lvlJc w:val="left"/>
      <w:rPr>
        <w:rFonts w:hint="default"/>
      </w:rPr>
    </w:lvl>
    <w:lvl w:ilvl="7" w:tplc="7B2E29FA">
      <w:start w:val="1"/>
      <w:numFmt w:val="bullet"/>
      <w:lvlText w:val="•"/>
      <w:lvlJc w:val="left"/>
      <w:rPr>
        <w:rFonts w:hint="default"/>
      </w:rPr>
    </w:lvl>
    <w:lvl w:ilvl="8" w:tplc="CF603B86">
      <w:start w:val="1"/>
      <w:numFmt w:val="bullet"/>
      <w:lvlText w:val="•"/>
      <w:lvlJc w:val="left"/>
      <w:rPr>
        <w:rFonts w:hint="default"/>
      </w:rPr>
    </w:lvl>
  </w:abstractNum>
  <w:abstractNum w:abstractNumId="15"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6" w15:restartNumberingAfterBreak="0">
    <w:nsid w:val="52E43F37"/>
    <w:multiLevelType w:val="hybridMultilevel"/>
    <w:tmpl w:val="C882BE5A"/>
    <w:lvl w:ilvl="0" w:tplc="06C6542C">
      <w:start w:val="1"/>
      <w:numFmt w:val="lowerLetter"/>
      <w:lvlText w:val="(%1)"/>
      <w:lvlJc w:val="left"/>
      <w:pPr>
        <w:ind w:hanging="408"/>
        <w:jc w:val="right"/>
      </w:pPr>
      <w:rPr>
        <w:rFonts w:ascii="Times New Roman" w:eastAsia="Times New Roman" w:hAnsi="Times New Roman" w:hint="default"/>
        <w:w w:val="105"/>
        <w:sz w:val="24"/>
        <w:szCs w:val="24"/>
      </w:rPr>
    </w:lvl>
    <w:lvl w:ilvl="1" w:tplc="98B628AA">
      <w:start w:val="1"/>
      <w:numFmt w:val="bullet"/>
      <w:lvlText w:val="•"/>
      <w:lvlJc w:val="left"/>
      <w:rPr>
        <w:rFonts w:hint="default"/>
      </w:rPr>
    </w:lvl>
    <w:lvl w:ilvl="2" w:tplc="7110E1BE">
      <w:start w:val="1"/>
      <w:numFmt w:val="bullet"/>
      <w:lvlText w:val="•"/>
      <w:lvlJc w:val="left"/>
      <w:rPr>
        <w:rFonts w:hint="default"/>
      </w:rPr>
    </w:lvl>
    <w:lvl w:ilvl="3" w:tplc="C042235C">
      <w:start w:val="1"/>
      <w:numFmt w:val="bullet"/>
      <w:lvlText w:val="•"/>
      <w:lvlJc w:val="left"/>
      <w:rPr>
        <w:rFonts w:hint="default"/>
      </w:rPr>
    </w:lvl>
    <w:lvl w:ilvl="4" w:tplc="01046DD6">
      <w:start w:val="1"/>
      <w:numFmt w:val="bullet"/>
      <w:lvlText w:val="•"/>
      <w:lvlJc w:val="left"/>
      <w:rPr>
        <w:rFonts w:hint="default"/>
      </w:rPr>
    </w:lvl>
    <w:lvl w:ilvl="5" w:tplc="395E374E">
      <w:start w:val="1"/>
      <w:numFmt w:val="bullet"/>
      <w:lvlText w:val="•"/>
      <w:lvlJc w:val="left"/>
      <w:rPr>
        <w:rFonts w:hint="default"/>
      </w:rPr>
    </w:lvl>
    <w:lvl w:ilvl="6" w:tplc="F98028FE">
      <w:start w:val="1"/>
      <w:numFmt w:val="bullet"/>
      <w:lvlText w:val="•"/>
      <w:lvlJc w:val="left"/>
      <w:rPr>
        <w:rFonts w:hint="default"/>
      </w:rPr>
    </w:lvl>
    <w:lvl w:ilvl="7" w:tplc="1BF6F020">
      <w:start w:val="1"/>
      <w:numFmt w:val="bullet"/>
      <w:lvlText w:val="•"/>
      <w:lvlJc w:val="left"/>
      <w:rPr>
        <w:rFonts w:hint="default"/>
      </w:rPr>
    </w:lvl>
    <w:lvl w:ilvl="8" w:tplc="A0AA05BE">
      <w:start w:val="1"/>
      <w:numFmt w:val="bullet"/>
      <w:lvlText w:val="•"/>
      <w:lvlJc w:val="left"/>
      <w:rPr>
        <w:rFonts w:hint="default"/>
      </w:rPr>
    </w:lvl>
  </w:abstractNum>
  <w:abstractNum w:abstractNumId="17" w15:restartNumberingAfterBreak="0">
    <w:nsid w:val="53FD5769"/>
    <w:multiLevelType w:val="hybridMultilevel"/>
    <w:tmpl w:val="4C90A1C0"/>
    <w:lvl w:ilvl="0" w:tplc="D752EBB0">
      <w:start w:val="13"/>
      <w:numFmt w:val="decimal"/>
      <w:lvlText w:val="%1."/>
      <w:lvlJc w:val="left"/>
      <w:pPr>
        <w:ind w:hanging="398"/>
        <w:jc w:val="right"/>
      </w:pPr>
      <w:rPr>
        <w:rFonts w:ascii="Times New Roman" w:eastAsia="Times New Roman" w:hAnsi="Times New Roman" w:hint="default"/>
        <w:w w:val="97"/>
        <w:sz w:val="24"/>
        <w:szCs w:val="24"/>
      </w:rPr>
    </w:lvl>
    <w:lvl w:ilvl="1" w:tplc="4FF00C62">
      <w:start w:val="1"/>
      <w:numFmt w:val="lowerLetter"/>
      <w:lvlText w:val="(%2)"/>
      <w:lvlJc w:val="left"/>
      <w:pPr>
        <w:ind w:hanging="403"/>
      </w:pPr>
      <w:rPr>
        <w:rFonts w:ascii="Times New Roman" w:eastAsia="Times New Roman" w:hAnsi="Times New Roman" w:hint="default"/>
        <w:w w:val="105"/>
        <w:sz w:val="24"/>
        <w:szCs w:val="24"/>
      </w:rPr>
    </w:lvl>
    <w:lvl w:ilvl="2" w:tplc="61986A7C">
      <w:start w:val="1"/>
      <w:numFmt w:val="bullet"/>
      <w:lvlText w:val="•"/>
      <w:lvlJc w:val="left"/>
      <w:rPr>
        <w:rFonts w:hint="default"/>
      </w:rPr>
    </w:lvl>
    <w:lvl w:ilvl="3" w:tplc="9188A942">
      <w:start w:val="1"/>
      <w:numFmt w:val="bullet"/>
      <w:lvlText w:val="•"/>
      <w:lvlJc w:val="left"/>
      <w:rPr>
        <w:rFonts w:hint="default"/>
      </w:rPr>
    </w:lvl>
    <w:lvl w:ilvl="4" w:tplc="E570AC6A">
      <w:start w:val="1"/>
      <w:numFmt w:val="bullet"/>
      <w:lvlText w:val="•"/>
      <w:lvlJc w:val="left"/>
      <w:rPr>
        <w:rFonts w:hint="default"/>
      </w:rPr>
    </w:lvl>
    <w:lvl w:ilvl="5" w:tplc="F02E95AC">
      <w:start w:val="1"/>
      <w:numFmt w:val="bullet"/>
      <w:lvlText w:val="•"/>
      <w:lvlJc w:val="left"/>
      <w:rPr>
        <w:rFonts w:hint="default"/>
      </w:rPr>
    </w:lvl>
    <w:lvl w:ilvl="6" w:tplc="938CEC2A">
      <w:start w:val="1"/>
      <w:numFmt w:val="bullet"/>
      <w:lvlText w:val="•"/>
      <w:lvlJc w:val="left"/>
      <w:rPr>
        <w:rFonts w:hint="default"/>
      </w:rPr>
    </w:lvl>
    <w:lvl w:ilvl="7" w:tplc="A9EEBA02">
      <w:start w:val="1"/>
      <w:numFmt w:val="bullet"/>
      <w:lvlText w:val="•"/>
      <w:lvlJc w:val="left"/>
      <w:rPr>
        <w:rFonts w:hint="default"/>
      </w:rPr>
    </w:lvl>
    <w:lvl w:ilvl="8" w:tplc="6832A4B6">
      <w:start w:val="1"/>
      <w:numFmt w:val="bullet"/>
      <w:lvlText w:val="•"/>
      <w:lvlJc w:val="left"/>
      <w:rPr>
        <w:rFonts w:hint="default"/>
      </w:rPr>
    </w:lvl>
  </w:abstractNum>
  <w:abstractNum w:abstractNumId="18" w15:restartNumberingAfterBreak="0">
    <w:nsid w:val="67171B97"/>
    <w:multiLevelType w:val="hybridMultilevel"/>
    <w:tmpl w:val="3B1296E8"/>
    <w:lvl w:ilvl="0" w:tplc="D1FA026E">
      <w:start w:val="20"/>
      <w:numFmt w:val="decimal"/>
      <w:lvlText w:val="%1."/>
      <w:lvlJc w:val="left"/>
      <w:pPr>
        <w:ind w:hanging="423"/>
      </w:pPr>
      <w:rPr>
        <w:rFonts w:ascii="Times New Roman" w:eastAsia="Times New Roman" w:hAnsi="Times New Roman" w:hint="default"/>
        <w:w w:val="92"/>
        <w:sz w:val="25"/>
        <w:szCs w:val="25"/>
      </w:rPr>
    </w:lvl>
    <w:lvl w:ilvl="1" w:tplc="961298C4">
      <w:start w:val="1"/>
      <w:numFmt w:val="lowerLetter"/>
      <w:lvlText w:val="(%2)"/>
      <w:lvlJc w:val="left"/>
      <w:pPr>
        <w:ind w:hanging="404"/>
      </w:pPr>
      <w:rPr>
        <w:rFonts w:ascii="Times New Roman" w:eastAsia="Times New Roman" w:hAnsi="Times New Roman" w:hint="default"/>
        <w:w w:val="103"/>
        <w:sz w:val="24"/>
        <w:szCs w:val="24"/>
      </w:rPr>
    </w:lvl>
    <w:lvl w:ilvl="2" w:tplc="44DCFD6C">
      <w:start w:val="1"/>
      <w:numFmt w:val="bullet"/>
      <w:lvlText w:val="•"/>
      <w:lvlJc w:val="left"/>
      <w:rPr>
        <w:rFonts w:hint="default"/>
      </w:rPr>
    </w:lvl>
    <w:lvl w:ilvl="3" w:tplc="BEBA9032">
      <w:start w:val="1"/>
      <w:numFmt w:val="bullet"/>
      <w:lvlText w:val="•"/>
      <w:lvlJc w:val="left"/>
      <w:rPr>
        <w:rFonts w:hint="default"/>
      </w:rPr>
    </w:lvl>
    <w:lvl w:ilvl="4" w:tplc="4D089BFC">
      <w:start w:val="1"/>
      <w:numFmt w:val="bullet"/>
      <w:lvlText w:val="•"/>
      <w:lvlJc w:val="left"/>
      <w:rPr>
        <w:rFonts w:hint="default"/>
      </w:rPr>
    </w:lvl>
    <w:lvl w:ilvl="5" w:tplc="966063EC">
      <w:start w:val="1"/>
      <w:numFmt w:val="bullet"/>
      <w:lvlText w:val="•"/>
      <w:lvlJc w:val="left"/>
      <w:rPr>
        <w:rFonts w:hint="default"/>
      </w:rPr>
    </w:lvl>
    <w:lvl w:ilvl="6" w:tplc="F0D250C0">
      <w:start w:val="1"/>
      <w:numFmt w:val="bullet"/>
      <w:lvlText w:val="•"/>
      <w:lvlJc w:val="left"/>
      <w:rPr>
        <w:rFonts w:hint="default"/>
      </w:rPr>
    </w:lvl>
    <w:lvl w:ilvl="7" w:tplc="5A48FD62">
      <w:start w:val="1"/>
      <w:numFmt w:val="bullet"/>
      <w:lvlText w:val="•"/>
      <w:lvlJc w:val="left"/>
      <w:rPr>
        <w:rFonts w:hint="default"/>
      </w:rPr>
    </w:lvl>
    <w:lvl w:ilvl="8" w:tplc="3A8EADA8">
      <w:start w:val="1"/>
      <w:numFmt w:val="bullet"/>
      <w:lvlText w:val="•"/>
      <w:lvlJc w:val="left"/>
      <w:rPr>
        <w:rFonts w:hint="default"/>
      </w:rPr>
    </w:lvl>
  </w:abstractNum>
  <w:abstractNum w:abstractNumId="19" w15:restartNumberingAfterBreak="0">
    <w:nsid w:val="6C4D2522"/>
    <w:multiLevelType w:val="hybridMultilevel"/>
    <w:tmpl w:val="65062F04"/>
    <w:lvl w:ilvl="0" w:tplc="FEDE3F4A">
      <w:start w:val="1"/>
      <w:numFmt w:val="lowerLetter"/>
      <w:lvlText w:val="(%1)"/>
      <w:lvlJc w:val="left"/>
      <w:pPr>
        <w:ind w:hanging="408"/>
      </w:pPr>
      <w:rPr>
        <w:rFonts w:ascii="Times New Roman" w:eastAsia="Times New Roman" w:hAnsi="Times New Roman" w:hint="default"/>
        <w:w w:val="107"/>
        <w:sz w:val="24"/>
        <w:szCs w:val="24"/>
      </w:rPr>
    </w:lvl>
    <w:lvl w:ilvl="1" w:tplc="6A3AB482">
      <w:start w:val="1"/>
      <w:numFmt w:val="bullet"/>
      <w:lvlText w:val="•"/>
      <w:lvlJc w:val="left"/>
      <w:rPr>
        <w:rFonts w:hint="default"/>
      </w:rPr>
    </w:lvl>
    <w:lvl w:ilvl="2" w:tplc="6B7AAC34">
      <w:start w:val="1"/>
      <w:numFmt w:val="bullet"/>
      <w:lvlText w:val="•"/>
      <w:lvlJc w:val="left"/>
      <w:rPr>
        <w:rFonts w:hint="default"/>
      </w:rPr>
    </w:lvl>
    <w:lvl w:ilvl="3" w:tplc="F324736A">
      <w:start w:val="1"/>
      <w:numFmt w:val="bullet"/>
      <w:lvlText w:val="•"/>
      <w:lvlJc w:val="left"/>
      <w:rPr>
        <w:rFonts w:hint="default"/>
      </w:rPr>
    </w:lvl>
    <w:lvl w:ilvl="4" w:tplc="356AAA90">
      <w:start w:val="1"/>
      <w:numFmt w:val="bullet"/>
      <w:lvlText w:val="•"/>
      <w:lvlJc w:val="left"/>
      <w:rPr>
        <w:rFonts w:hint="default"/>
      </w:rPr>
    </w:lvl>
    <w:lvl w:ilvl="5" w:tplc="C0FAA9AC">
      <w:start w:val="1"/>
      <w:numFmt w:val="bullet"/>
      <w:lvlText w:val="•"/>
      <w:lvlJc w:val="left"/>
      <w:rPr>
        <w:rFonts w:hint="default"/>
      </w:rPr>
    </w:lvl>
    <w:lvl w:ilvl="6" w:tplc="AE4656B4">
      <w:start w:val="1"/>
      <w:numFmt w:val="bullet"/>
      <w:lvlText w:val="•"/>
      <w:lvlJc w:val="left"/>
      <w:rPr>
        <w:rFonts w:hint="default"/>
      </w:rPr>
    </w:lvl>
    <w:lvl w:ilvl="7" w:tplc="A9DCD206">
      <w:start w:val="1"/>
      <w:numFmt w:val="bullet"/>
      <w:lvlText w:val="•"/>
      <w:lvlJc w:val="left"/>
      <w:rPr>
        <w:rFonts w:hint="default"/>
      </w:rPr>
    </w:lvl>
    <w:lvl w:ilvl="8" w:tplc="C0C863CE">
      <w:start w:val="1"/>
      <w:numFmt w:val="bullet"/>
      <w:lvlText w:val="•"/>
      <w:lvlJc w:val="left"/>
      <w:rPr>
        <w:rFonts w:hint="default"/>
      </w:rPr>
    </w:lvl>
  </w:abstractNum>
  <w:abstractNum w:abstractNumId="20" w15:restartNumberingAfterBreak="0">
    <w:nsid w:val="71F631AC"/>
    <w:multiLevelType w:val="hybridMultilevel"/>
    <w:tmpl w:val="81BED7DA"/>
    <w:lvl w:ilvl="0" w:tplc="7610C0F4">
      <w:start w:val="2"/>
      <w:numFmt w:val="decimal"/>
      <w:lvlText w:val="(%1)"/>
      <w:lvlJc w:val="left"/>
      <w:pPr>
        <w:ind w:hanging="403"/>
      </w:pPr>
      <w:rPr>
        <w:rFonts w:ascii="Times New Roman" w:eastAsia="Times New Roman" w:hAnsi="Times New Roman" w:hint="default"/>
        <w:w w:val="99"/>
        <w:sz w:val="24"/>
        <w:szCs w:val="24"/>
      </w:rPr>
    </w:lvl>
    <w:lvl w:ilvl="1" w:tplc="CBF05262">
      <w:start w:val="1"/>
      <w:numFmt w:val="bullet"/>
      <w:lvlText w:val="•"/>
      <w:lvlJc w:val="left"/>
      <w:rPr>
        <w:rFonts w:hint="default"/>
      </w:rPr>
    </w:lvl>
    <w:lvl w:ilvl="2" w:tplc="D9F290AA">
      <w:start w:val="1"/>
      <w:numFmt w:val="bullet"/>
      <w:lvlText w:val="•"/>
      <w:lvlJc w:val="left"/>
      <w:rPr>
        <w:rFonts w:hint="default"/>
      </w:rPr>
    </w:lvl>
    <w:lvl w:ilvl="3" w:tplc="3D903B40">
      <w:start w:val="1"/>
      <w:numFmt w:val="bullet"/>
      <w:lvlText w:val="•"/>
      <w:lvlJc w:val="left"/>
      <w:rPr>
        <w:rFonts w:hint="default"/>
      </w:rPr>
    </w:lvl>
    <w:lvl w:ilvl="4" w:tplc="7C788BD4">
      <w:start w:val="1"/>
      <w:numFmt w:val="bullet"/>
      <w:lvlText w:val="•"/>
      <w:lvlJc w:val="left"/>
      <w:rPr>
        <w:rFonts w:hint="default"/>
      </w:rPr>
    </w:lvl>
    <w:lvl w:ilvl="5" w:tplc="CF64BCE8">
      <w:start w:val="1"/>
      <w:numFmt w:val="bullet"/>
      <w:lvlText w:val="•"/>
      <w:lvlJc w:val="left"/>
      <w:rPr>
        <w:rFonts w:hint="default"/>
      </w:rPr>
    </w:lvl>
    <w:lvl w:ilvl="6" w:tplc="C56C75B6">
      <w:start w:val="1"/>
      <w:numFmt w:val="bullet"/>
      <w:lvlText w:val="•"/>
      <w:lvlJc w:val="left"/>
      <w:rPr>
        <w:rFonts w:hint="default"/>
      </w:rPr>
    </w:lvl>
    <w:lvl w:ilvl="7" w:tplc="63D455FE">
      <w:start w:val="1"/>
      <w:numFmt w:val="bullet"/>
      <w:lvlText w:val="•"/>
      <w:lvlJc w:val="left"/>
      <w:rPr>
        <w:rFonts w:hint="default"/>
      </w:rPr>
    </w:lvl>
    <w:lvl w:ilvl="8" w:tplc="6BECD83A">
      <w:start w:val="1"/>
      <w:numFmt w:val="bullet"/>
      <w:lvlText w:val="•"/>
      <w:lvlJc w:val="left"/>
      <w:rPr>
        <w:rFonts w:hint="default"/>
      </w:rPr>
    </w:lvl>
  </w:abstractNum>
  <w:abstractNum w:abstractNumId="21" w15:restartNumberingAfterBreak="0">
    <w:nsid w:val="75CB3A61"/>
    <w:multiLevelType w:val="hybridMultilevel"/>
    <w:tmpl w:val="A52E52E2"/>
    <w:lvl w:ilvl="0" w:tplc="3892AE78">
      <w:start w:val="2"/>
      <w:numFmt w:val="decimal"/>
      <w:lvlText w:val="(%1)"/>
      <w:lvlJc w:val="left"/>
      <w:pPr>
        <w:ind w:hanging="397"/>
        <w:jc w:val="right"/>
      </w:pPr>
      <w:rPr>
        <w:rFonts w:ascii="Times New Roman" w:eastAsia="Times New Roman" w:hAnsi="Times New Roman" w:hint="default"/>
        <w:w w:val="99"/>
        <w:sz w:val="24"/>
        <w:szCs w:val="24"/>
      </w:rPr>
    </w:lvl>
    <w:lvl w:ilvl="1" w:tplc="CF48B8B4">
      <w:start w:val="1"/>
      <w:numFmt w:val="lowerLetter"/>
      <w:lvlText w:val="(%2)"/>
      <w:lvlJc w:val="left"/>
      <w:pPr>
        <w:ind w:hanging="397"/>
      </w:pPr>
      <w:rPr>
        <w:rFonts w:ascii="Times New Roman" w:eastAsia="Times New Roman" w:hAnsi="Times New Roman" w:hint="default"/>
        <w:w w:val="103"/>
        <w:sz w:val="24"/>
        <w:szCs w:val="24"/>
      </w:rPr>
    </w:lvl>
    <w:lvl w:ilvl="2" w:tplc="5EDEF102">
      <w:start w:val="1"/>
      <w:numFmt w:val="lowerRoman"/>
      <w:lvlText w:val="(%3)"/>
      <w:lvlJc w:val="left"/>
      <w:pPr>
        <w:ind w:hanging="344"/>
      </w:pPr>
      <w:rPr>
        <w:rFonts w:ascii="Times New Roman" w:eastAsia="Times New Roman" w:hAnsi="Times New Roman" w:hint="default"/>
        <w:sz w:val="24"/>
        <w:szCs w:val="24"/>
      </w:rPr>
    </w:lvl>
    <w:lvl w:ilvl="3" w:tplc="84E0F18C">
      <w:start w:val="1"/>
      <w:numFmt w:val="bullet"/>
      <w:lvlText w:val="•"/>
      <w:lvlJc w:val="left"/>
      <w:rPr>
        <w:rFonts w:hint="default"/>
      </w:rPr>
    </w:lvl>
    <w:lvl w:ilvl="4" w:tplc="33B64474">
      <w:start w:val="1"/>
      <w:numFmt w:val="bullet"/>
      <w:lvlText w:val="•"/>
      <w:lvlJc w:val="left"/>
      <w:rPr>
        <w:rFonts w:hint="default"/>
      </w:rPr>
    </w:lvl>
    <w:lvl w:ilvl="5" w:tplc="9E4AE928">
      <w:start w:val="1"/>
      <w:numFmt w:val="bullet"/>
      <w:lvlText w:val="•"/>
      <w:lvlJc w:val="left"/>
      <w:rPr>
        <w:rFonts w:hint="default"/>
      </w:rPr>
    </w:lvl>
    <w:lvl w:ilvl="6" w:tplc="55A285FC">
      <w:start w:val="1"/>
      <w:numFmt w:val="bullet"/>
      <w:lvlText w:val="•"/>
      <w:lvlJc w:val="left"/>
      <w:rPr>
        <w:rFonts w:hint="default"/>
      </w:rPr>
    </w:lvl>
    <w:lvl w:ilvl="7" w:tplc="9E3CF872">
      <w:start w:val="1"/>
      <w:numFmt w:val="bullet"/>
      <w:lvlText w:val="•"/>
      <w:lvlJc w:val="left"/>
      <w:rPr>
        <w:rFonts w:hint="default"/>
      </w:rPr>
    </w:lvl>
    <w:lvl w:ilvl="8" w:tplc="BE94A8B2">
      <w:start w:val="1"/>
      <w:numFmt w:val="bullet"/>
      <w:lvlText w:val="•"/>
      <w:lvlJc w:val="left"/>
      <w:rPr>
        <w:rFonts w:hint="default"/>
      </w:rPr>
    </w:lvl>
  </w:abstractNum>
  <w:abstractNum w:abstractNumId="22" w15:restartNumberingAfterBreak="0">
    <w:nsid w:val="787B61FE"/>
    <w:multiLevelType w:val="hybridMultilevel"/>
    <w:tmpl w:val="441E90BA"/>
    <w:lvl w:ilvl="0" w:tplc="D962037A">
      <w:start w:val="2"/>
      <w:numFmt w:val="decimal"/>
      <w:lvlText w:val="(%1)"/>
      <w:lvlJc w:val="left"/>
      <w:pPr>
        <w:ind w:hanging="399"/>
      </w:pPr>
      <w:rPr>
        <w:rFonts w:ascii="Times New Roman" w:eastAsia="Times New Roman" w:hAnsi="Times New Roman" w:hint="default"/>
        <w:w w:val="99"/>
        <w:sz w:val="24"/>
        <w:szCs w:val="24"/>
      </w:rPr>
    </w:lvl>
    <w:lvl w:ilvl="1" w:tplc="E2D48FDE">
      <w:start w:val="1"/>
      <w:numFmt w:val="bullet"/>
      <w:lvlText w:val="•"/>
      <w:lvlJc w:val="left"/>
      <w:rPr>
        <w:rFonts w:hint="default"/>
      </w:rPr>
    </w:lvl>
    <w:lvl w:ilvl="2" w:tplc="C908B5D2">
      <w:start w:val="1"/>
      <w:numFmt w:val="bullet"/>
      <w:lvlText w:val="•"/>
      <w:lvlJc w:val="left"/>
      <w:rPr>
        <w:rFonts w:hint="default"/>
      </w:rPr>
    </w:lvl>
    <w:lvl w:ilvl="3" w:tplc="CCD48D06">
      <w:start w:val="1"/>
      <w:numFmt w:val="bullet"/>
      <w:lvlText w:val="•"/>
      <w:lvlJc w:val="left"/>
      <w:rPr>
        <w:rFonts w:hint="default"/>
      </w:rPr>
    </w:lvl>
    <w:lvl w:ilvl="4" w:tplc="7FF8D438">
      <w:start w:val="1"/>
      <w:numFmt w:val="bullet"/>
      <w:lvlText w:val="•"/>
      <w:lvlJc w:val="left"/>
      <w:rPr>
        <w:rFonts w:hint="default"/>
      </w:rPr>
    </w:lvl>
    <w:lvl w:ilvl="5" w:tplc="FAA2A49C">
      <w:start w:val="1"/>
      <w:numFmt w:val="bullet"/>
      <w:lvlText w:val="•"/>
      <w:lvlJc w:val="left"/>
      <w:rPr>
        <w:rFonts w:hint="default"/>
      </w:rPr>
    </w:lvl>
    <w:lvl w:ilvl="6" w:tplc="72FA5468">
      <w:start w:val="1"/>
      <w:numFmt w:val="bullet"/>
      <w:lvlText w:val="•"/>
      <w:lvlJc w:val="left"/>
      <w:rPr>
        <w:rFonts w:hint="default"/>
      </w:rPr>
    </w:lvl>
    <w:lvl w:ilvl="7" w:tplc="A2CE51D8">
      <w:start w:val="1"/>
      <w:numFmt w:val="bullet"/>
      <w:lvlText w:val="•"/>
      <w:lvlJc w:val="left"/>
      <w:rPr>
        <w:rFonts w:hint="default"/>
      </w:rPr>
    </w:lvl>
    <w:lvl w:ilvl="8" w:tplc="486CCA30">
      <w:start w:val="1"/>
      <w:numFmt w:val="bullet"/>
      <w:lvlText w:val="•"/>
      <w:lvlJc w:val="left"/>
      <w:rPr>
        <w:rFonts w:hint="default"/>
      </w:rPr>
    </w:lvl>
  </w:abstractNum>
  <w:num w:numId="1">
    <w:abstractNumId w:val="0"/>
  </w:num>
  <w:num w:numId="2">
    <w:abstractNumId w:val="15"/>
  </w:num>
  <w:num w:numId="3">
    <w:abstractNumId w:val="7"/>
  </w:num>
  <w:num w:numId="4">
    <w:abstractNumId w:val="8"/>
  </w:num>
  <w:num w:numId="5">
    <w:abstractNumId w:val="13"/>
  </w:num>
  <w:num w:numId="6">
    <w:abstractNumId w:val="1"/>
  </w:num>
  <w:num w:numId="7">
    <w:abstractNumId w:val="19"/>
  </w:num>
  <w:num w:numId="8">
    <w:abstractNumId w:val="6"/>
  </w:num>
  <w:num w:numId="9">
    <w:abstractNumId w:val="22"/>
  </w:num>
  <w:num w:numId="10">
    <w:abstractNumId w:val="3"/>
  </w:num>
  <w:num w:numId="11">
    <w:abstractNumId w:val="11"/>
  </w:num>
  <w:num w:numId="12">
    <w:abstractNumId w:val="21"/>
  </w:num>
  <w:num w:numId="13">
    <w:abstractNumId w:val="5"/>
  </w:num>
  <w:num w:numId="14">
    <w:abstractNumId w:val="16"/>
  </w:num>
  <w:num w:numId="15">
    <w:abstractNumId w:val="18"/>
  </w:num>
  <w:num w:numId="16">
    <w:abstractNumId w:val="14"/>
  </w:num>
  <w:num w:numId="17">
    <w:abstractNumId w:val="20"/>
  </w:num>
  <w:num w:numId="18">
    <w:abstractNumId w:val="17"/>
  </w:num>
  <w:num w:numId="19">
    <w:abstractNumId w:val="10"/>
  </w:num>
  <w:num w:numId="20">
    <w:abstractNumId w:val="2"/>
  </w:num>
  <w:num w:numId="21">
    <w:abstractNumId w:val="9"/>
  </w:num>
  <w:num w:numId="22">
    <w:abstractNumId w:val="12"/>
  </w:num>
  <w:num w:numId="23">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86"/>
  <w:displayBackgroundShape/>
  <w:embedSystemFonts/>
  <w:bordersDoNotSurroundHeader/>
  <w:bordersDoNotSurroundFooter/>
  <w:attachedTemplate r:id="rId1"/>
  <w:linkStyles/>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sTA1NLM0MjUxMLcwtDBX0lEKTi0uzszPAykwrAUAfGofnywAAAA="/>
  </w:docVars>
  <w:rsids>
    <w:rsidRoot w:val="00AF6D1F"/>
    <w:rsid w:val="00000812"/>
    <w:rsid w:val="00003730"/>
    <w:rsid w:val="00003DCF"/>
    <w:rsid w:val="00004F6B"/>
    <w:rsid w:val="000052A2"/>
    <w:rsid w:val="00005680"/>
    <w:rsid w:val="00005EE8"/>
    <w:rsid w:val="000073EE"/>
    <w:rsid w:val="0001088D"/>
    <w:rsid w:val="00010B81"/>
    <w:rsid w:val="000133A8"/>
    <w:rsid w:val="00023D2F"/>
    <w:rsid w:val="000242FF"/>
    <w:rsid w:val="00024D3E"/>
    <w:rsid w:val="00034949"/>
    <w:rsid w:val="00034B64"/>
    <w:rsid w:val="00041F54"/>
    <w:rsid w:val="000420FF"/>
    <w:rsid w:val="00044972"/>
    <w:rsid w:val="00045A94"/>
    <w:rsid w:val="000555AC"/>
    <w:rsid w:val="00055D23"/>
    <w:rsid w:val="00056A5E"/>
    <w:rsid w:val="000608EE"/>
    <w:rsid w:val="000614EF"/>
    <w:rsid w:val="00061E20"/>
    <w:rsid w:val="000622BB"/>
    <w:rsid w:val="000635B7"/>
    <w:rsid w:val="000668CD"/>
    <w:rsid w:val="00066DEF"/>
    <w:rsid w:val="0007067C"/>
    <w:rsid w:val="000710ED"/>
    <w:rsid w:val="00073E62"/>
    <w:rsid w:val="000744EC"/>
    <w:rsid w:val="00074AFC"/>
    <w:rsid w:val="000757E1"/>
    <w:rsid w:val="00077C38"/>
    <w:rsid w:val="00077CC8"/>
    <w:rsid w:val="00080C29"/>
    <w:rsid w:val="00080C45"/>
    <w:rsid w:val="000814D8"/>
    <w:rsid w:val="00082D4C"/>
    <w:rsid w:val="000835C8"/>
    <w:rsid w:val="00084A4D"/>
    <w:rsid w:val="000878E9"/>
    <w:rsid w:val="00087E33"/>
    <w:rsid w:val="000903F9"/>
    <w:rsid w:val="000A2439"/>
    <w:rsid w:val="000A4D98"/>
    <w:rsid w:val="000A6259"/>
    <w:rsid w:val="000B26CE"/>
    <w:rsid w:val="000B4FB6"/>
    <w:rsid w:val="000B54EB"/>
    <w:rsid w:val="000B60FA"/>
    <w:rsid w:val="000C01AC"/>
    <w:rsid w:val="000C2C80"/>
    <w:rsid w:val="000C3591"/>
    <w:rsid w:val="000C416E"/>
    <w:rsid w:val="000C5263"/>
    <w:rsid w:val="000D3B3A"/>
    <w:rsid w:val="000D61EB"/>
    <w:rsid w:val="000D7806"/>
    <w:rsid w:val="000E21FC"/>
    <w:rsid w:val="000E427F"/>
    <w:rsid w:val="000E5C90"/>
    <w:rsid w:val="000F118D"/>
    <w:rsid w:val="000F1CD8"/>
    <w:rsid w:val="000F1E72"/>
    <w:rsid w:val="000F260D"/>
    <w:rsid w:val="000F4429"/>
    <w:rsid w:val="000F7993"/>
    <w:rsid w:val="0010747B"/>
    <w:rsid w:val="001101CB"/>
    <w:rsid w:val="001121EE"/>
    <w:rsid w:val="001128C3"/>
    <w:rsid w:val="00121135"/>
    <w:rsid w:val="0012543A"/>
    <w:rsid w:val="00127A6E"/>
    <w:rsid w:val="00133371"/>
    <w:rsid w:val="00142743"/>
    <w:rsid w:val="00142B58"/>
    <w:rsid w:val="00143E17"/>
    <w:rsid w:val="0015104F"/>
    <w:rsid w:val="00152AB1"/>
    <w:rsid w:val="001540EB"/>
    <w:rsid w:val="0015616E"/>
    <w:rsid w:val="001565F4"/>
    <w:rsid w:val="00157469"/>
    <w:rsid w:val="0015761F"/>
    <w:rsid w:val="001636EC"/>
    <w:rsid w:val="00164718"/>
    <w:rsid w:val="00165401"/>
    <w:rsid w:val="0016790D"/>
    <w:rsid w:val="00167A40"/>
    <w:rsid w:val="001723EC"/>
    <w:rsid w:val="001761C1"/>
    <w:rsid w:val="00181A7A"/>
    <w:rsid w:val="00186652"/>
    <w:rsid w:val="00191673"/>
    <w:rsid w:val="001A6D36"/>
    <w:rsid w:val="001B032A"/>
    <w:rsid w:val="001B0E17"/>
    <w:rsid w:val="001B2C14"/>
    <w:rsid w:val="001B3D40"/>
    <w:rsid w:val="001B4103"/>
    <w:rsid w:val="001B66AB"/>
    <w:rsid w:val="001C0B26"/>
    <w:rsid w:val="001C1B1A"/>
    <w:rsid w:val="001C2C10"/>
    <w:rsid w:val="001C3895"/>
    <w:rsid w:val="001D22A0"/>
    <w:rsid w:val="001D269F"/>
    <w:rsid w:val="001D40D6"/>
    <w:rsid w:val="001D6485"/>
    <w:rsid w:val="001D6D65"/>
    <w:rsid w:val="001E2B91"/>
    <w:rsid w:val="001E402E"/>
    <w:rsid w:val="001E42D4"/>
    <w:rsid w:val="001F2A4A"/>
    <w:rsid w:val="0020301E"/>
    <w:rsid w:val="00203302"/>
    <w:rsid w:val="002075A8"/>
    <w:rsid w:val="0021001A"/>
    <w:rsid w:val="00213941"/>
    <w:rsid w:val="00215715"/>
    <w:rsid w:val="002208C6"/>
    <w:rsid w:val="00221C58"/>
    <w:rsid w:val="002252DD"/>
    <w:rsid w:val="00225621"/>
    <w:rsid w:val="0023567D"/>
    <w:rsid w:val="002436F5"/>
    <w:rsid w:val="00251136"/>
    <w:rsid w:val="00252C0B"/>
    <w:rsid w:val="00255B09"/>
    <w:rsid w:val="00257780"/>
    <w:rsid w:val="00261EC4"/>
    <w:rsid w:val="00265308"/>
    <w:rsid w:val="002655B6"/>
    <w:rsid w:val="00267B91"/>
    <w:rsid w:val="00275EF6"/>
    <w:rsid w:val="00275F60"/>
    <w:rsid w:val="00280DCD"/>
    <w:rsid w:val="0028271E"/>
    <w:rsid w:val="002831B8"/>
    <w:rsid w:val="00286A4D"/>
    <w:rsid w:val="00286E57"/>
    <w:rsid w:val="002907F0"/>
    <w:rsid w:val="002964E7"/>
    <w:rsid w:val="002A044B"/>
    <w:rsid w:val="002A2928"/>
    <w:rsid w:val="002A6CF2"/>
    <w:rsid w:val="002B1C39"/>
    <w:rsid w:val="002B2784"/>
    <w:rsid w:val="002B4E1F"/>
    <w:rsid w:val="002D1D4C"/>
    <w:rsid w:val="002D4A3C"/>
    <w:rsid w:val="002D4ED3"/>
    <w:rsid w:val="002E3094"/>
    <w:rsid w:val="002E564D"/>
    <w:rsid w:val="002E62C7"/>
    <w:rsid w:val="002F4347"/>
    <w:rsid w:val="003013D8"/>
    <w:rsid w:val="003018AA"/>
    <w:rsid w:val="00303D74"/>
    <w:rsid w:val="00304858"/>
    <w:rsid w:val="00312523"/>
    <w:rsid w:val="0032744E"/>
    <w:rsid w:val="00330E75"/>
    <w:rsid w:val="0033299D"/>
    <w:rsid w:val="00332A15"/>
    <w:rsid w:val="00336B1F"/>
    <w:rsid w:val="00336DF0"/>
    <w:rsid w:val="003407C1"/>
    <w:rsid w:val="00342579"/>
    <w:rsid w:val="00342850"/>
    <w:rsid w:val="003449A3"/>
    <w:rsid w:val="0035589F"/>
    <w:rsid w:val="003621C5"/>
    <w:rsid w:val="00363299"/>
    <w:rsid w:val="00363E94"/>
    <w:rsid w:val="00364ED9"/>
    <w:rsid w:val="00366718"/>
    <w:rsid w:val="0037208D"/>
    <w:rsid w:val="003778DA"/>
    <w:rsid w:val="00377FBD"/>
    <w:rsid w:val="00380973"/>
    <w:rsid w:val="003837C6"/>
    <w:rsid w:val="003849A8"/>
    <w:rsid w:val="003905F1"/>
    <w:rsid w:val="00394930"/>
    <w:rsid w:val="00394B3B"/>
    <w:rsid w:val="003A368C"/>
    <w:rsid w:val="003A5DAC"/>
    <w:rsid w:val="003B440D"/>
    <w:rsid w:val="003B6581"/>
    <w:rsid w:val="003C20AF"/>
    <w:rsid w:val="003C37A0"/>
    <w:rsid w:val="003C5F5A"/>
    <w:rsid w:val="003C7232"/>
    <w:rsid w:val="003D233B"/>
    <w:rsid w:val="003D44DD"/>
    <w:rsid w:val="003D4EAA"/>
    <w:rsid w:val="003D76EF"/>
    <w:rsid w:val="003E1956"/>
    <w:rsid w:val="003E2DE5"/>
    <w:rsid w:val="003E6206"/>
    <w:rsid w:val="003E76D6"/>
    <w:rsid w:val="003F1EA2"/>
    <w:rsid w:val="003F6D96"/>
    <w:rsid w:val="00401FBB"/>
    <w:rsid w:val="004042CD"/>
    <w:rsid w:val="0040592F"/>
    <w:rsid w:val="00406360"/>
    <w:rsid w:val="00413961"/>
    <w:rsid w:val="00416A53"/>
    <w:rsid w:val="00423963"/>
    <w:rsid w:val="00424C03"/>
    <w:rsid w:val="00426221"/>
    <w:rsid w:val="00430721"/>
    <w:rsid w:val="004347BA"/>
    <w:rsid w:val="00443021"/>
    <w:rsid w:val="00445C4F"/>
    <w:rsid w:val="004476BC"/>
    <w:rsid w:val="00453046"/>
    <w:rsid w:val="00453682"/>
    <w:rsid w:val="00456986"/>
    <w:rsid w:val="00466077"/>
    <w:rsid w:val="004664DC"/>
    <w:rsid w:val="00471321"/>
    <w:rsid w:val="00474D22"/>
    <w:rsid w:val="00481E77"/>
    <w:rsid w:val="00484E43"/>
    <w:rsid w:val="00485D2A"/>
    <w:rsid w:val="00491FC6"/>
    <w:rsid w:val="004920DB"/>
    <w:rsid w:val="004949F8"/>
    <w:rsid w:val="00494F0F"/>
    <w:rsid w:val="0049507E"/>
    <w:rsid w:val="004951B3"/>
    <w:rsid w:val="00496BD3"/>
    <w:rsid w:val="004A01D1"/>
    <w:rsid w:val="004B0AB3"/>
    <w:rsid w:val="004B13C6"/>
    <w:rsid w:val="004B437B"/>
    <w:rsid w:val="004B5A3C"/>
    <w:rsid w:val="004B6163"/>
    <w:rsid w:val="004C1DA0"/>
    <w:rsid w:val="004D0854"/>
    <w:rsid w:val="004D2DB3"/>
    <w:rsid w:val="004D2FFC"/>
    <w:rsid w:val="004D3215"/>
    <w:rsid w:val="004D67C8"/>
    <w:rsid w:val="004E2029"/>
    <w:rsid w:val="004E33FE"/>
    <w:rsid w:val="004E4868"/>
    <w:rsid w:val="004E5244"/>
    <w:rsid w:val="004F53FC"/>
    <w:rsid w:val="004F61FF"/>
    <w:rsid w:val="004F7202"/>
    <w:rsid w:val="004F72F4"/>
    <w:rsid w:val="00501CAB"/>
    <w:rsid w:val="0050232A"/>
    <w:rsid w:val="00503297"/>
    <w:rsid w:val="005101FF"/>
    <w:rsid w:val="005104F8"/>
    <w:rsid w:val="00512242"/>
    <w:rsid w:val="0051248C"/>
    <w:rsid w:val="00512DA3"/>
    <w:rsid w:val="00514000"/>
    <w:rsid w:val="00515D04"/>
    <w:rsid w:val="00524ECC"/>
    <w:rsid w:val="00525358"/>
    <w:rsid w:val="00525B22"/>
    <w:rsid w:val="00527ABE"/>
    <w:rsid w:val="005322A1"/>
    <w:rsid w:val="00532451"/>
    <w:rsid w:val="00542D73"/>
    <w:rsid w:val="005438C8"/>
    <w:rsid w:val="00547702"/>
    <w:rsid w:val="00551408"/>
    <w:rsid w:val="0055440A"/>
    <w:rsid w:val="00557EBC"/>
    <w:rsid w:val="00560457"/>
    <w:rsid w:val="0056066A"/>
    <w:rsid w:val="00563108"/>
    <w:rsid w:val="00563F06"/>
    <w:rsid w:val="005646F3"/>
    <w:rsid w:val="00566E43"/>
    <w:rsid w:val="005709A6"/>
    <w:rsid w:val="00572B50"/>
    <w:rsid w:val="00573C79"/>
    <w:rsid w:val="00574AEC"/>
    <w:rsid w:val="005773E7"/>
    <w:rsid w:val="00577B02"/>
    <w:rsid w:val="00582A2E"/>
    <w:rsid w:val="0058340E"/>
    <w:rsid w:val="00583761"/>
    <w:rsid w:val="00586189"/>
    <w:rsid w:val="0058749F"/>
    <w:rsid w:val="00594065"/>
    <w:rsid w:val="005955EA"/>
    <w:rsid w:val="00597B78"/>
    <w:rsid w:val="005A13FF"/>
    <w:rsid w:val="005A1A4A"/>
    <w:rsid w:val="005A2789"/>
    <w:rsid w:val="005A3840"/>
    <w:rsid w:val="005B1886"/>
    <w:rsid w:val="005B23AF"/>
    <w:rsid w:val="005B4215"/>
    <w:rsid w:val="005B5656"/>
    <w:rsid w:val="005C16B3"/>
    <w:rsid w:val="005C25CF"/>
    <w:rsid w:val="005C303C"/>
    <w:rsid w:val="005C7F82"/>
    <w:rsid w:val="005D0866"/>
    <w:rsid w:val="005D537D"/>
    <w:rsid w:val="005D5858"/>
    <w:rsid w:val="005D5C82"/>
    <w:rsid w:val="005D5CAF"/>
    <w:rsid w:val="005E0DE1"/>
    <w:rsid w:val="005E4ED5"/>
    <w:rsid w:val="005E6550"/>
    <w:rsid w:val="005E7103"/>
    <w:rsid w:val="005E75FD"/>
    <w:rsid w:val="005F1613"/>
    <w:rsid w:val="006006E8"/>
    <w:rsid w:val="00601036"/>
    <w:rsid w:val="00601274"/>
    <w:rsid w:val="00604AAC"/>
    <w:rsid w:val="00604F4B"/>
    <w:rsid w:val="00607455"/>
    <w:rsid w:val="006075F7"/>
    <w:rsid w:val="00607964"/>
    <w:rsid w:val="00613086"/>
    <w:rsid w:val="0062075A"/>
    <w:rsid w:val="00625ED8"/>
    <w:rsid w:val="00626ABC"/>
    <w:rsid w:val="006271AA"/>
    <w:rsid w:val="00634DA7"/>
    <w:rsid w:val="006350C4"/>
    <w:rsid w:val="00642844"/>
    <w:rsid w:val="0064409B"/>
    <w:rsid w:val="006441C2"/>
    <w:rsid w:val="00644FCB"/>
    <w:rsid w:val="00645C44"/>
    <w:rsid w:val="006475A8"/>
    <w:rsid w:val="00650422"/>
    <w:rsid w:val="00651EA5"/>
    <w:rsid w:val="00655E3F"/>
    <w:rsid w:val="0065745C"/>
    <w:rsid w:val="00660511"/>
    <w:rsid w:val="00665E66"/>
    <w:rsid w:val="00667079"/>
    <w:rsid w:val="00667BB6"/>
    <w:rsid w:val="00672978"/>
    <w:rsid w:val="006734AB"/>
    <w:rsid w:val="006737D3"/>
    <w:rsid w:val="0067435B"/>
    <w:rsid w:val="00675C6A"/>
    <w:rsid w:val="00682D07"/>
    <w:rsid w:val="00683064"/>
    <w:rsid w:val="00687058"/>
    <w:rsid w:val="00694430"/>
    <w:rsid w:val="00694677"/>
    <w:rsid w:val="00697FAC"/>
    <w:rsid w:val="006A03A3"/>
    <w:rsid w:val="006A11C3"/>
    <w:rsid w:val="006A6EA7"/>
    <w:rsid w:val="006A74BC"/>
    <w:rsid w:val="006B503F"/>
    <w:rsid w:val="006B64A8"/>
    <w:rsid w:val="006B707C"/>
    <w:rsid w:val="006B7D3D"/>
    <w:rsid w:val="006C1A99"/>
    <w:rsid w:val="006C24CB"/>
    <w:rsid w:val="006C6020"/>
    <w:rsid w:val="006D0225"/>
    <w:rsid w:val="006D15F6"/>
    <w:rsid w:val="006D1681"/>
    <w:rsid w:val="006D2E1F"/>
    <w:rsid w:val="006D3B55"/>
    <w:rsid w:val="006D5DCD"/>
    <w:rsid w:val="006E3151"/>
    <w:rsid w:val="006E3515"/>
    <w:rsid w:val="006F594C"/>
    <w:rsid w:val="006F5E34"/>
    <w:rsid w:val="006F7F2A"/>
    <w:rsid w:val="00701118"/>
    <w:rsid w:val="0070344F"/>
    <w:rsid w:val="00704C6B"/>
    <w:rsid w:val="007059FA"/>
    <w:rsid w:val="00705BD4"/>
    <w:rsid w:val="00706159"/>
    <w:rsid w:val="0070672E"/>
    <w:rsid w:val="00707FF8"/>
    <w:rsid w:val="007105C0"/>
    <w:rsid w:val="007107EE"/>
    <w:rsid w:val="00712B55"/>
    <w:rsid w:val="00714BA2"/>
    <w:rsid w:val="007166C4"/>
    <w:rsid w:val="007211A4"/>
    <w:rsid w:val="007213D8"/>
    <w:rsid w:val="00725EDA"/>
    <w:rsid w:val="00726694"/>
    <w:rsid w:val="00726D6D"/>
    <w:rsid w:val="00727E48"/>
    <w:rsid w:val="00730440"/>
    <w:rsid w:val="00731CFE"/>
    <w:rsid w:val="00732D8B"/>
    <w:rsid w:val="00737805"/>
    <w:rsid w:val="00740FDE"/>
    <w:rsid w:val="0074665A"/>
    <w:rsid w:val="00746B11"/>
    <w:rsid w:val="007472C3"/>
    <w:rsid w:val="0075097C"/>
    <w:rsid w:val="00752131"/>
    <w:rsid w:val="0075395F"/>
    <w:rsid w:val="00760524"/>
    <w:rsid w:val="00760A63"/>
    <w:rsid w:val="00760B40"/>
    <w:rsid w:val="00764B2A"/>
    <w:rsid w:val="007717D2"/>
    <w:rsid w:val="00771A91"/>
    <w:rsid w:val="00772C52"/>
    <w:rsid w:val="007748CE"/>
    <w:rsid w:val="007826D3"/>
    <w:rsid w:val="0078543A"/>
    <w:rsid w:val="00793315"/>
    <w:rsid w:val="007A0311"/>
    <w:rsid w:val="007A4003"/>
    <w:rsid w:val="007A5083"/>
    <w:rsid w:val="007A5F9C"/>
    <w:rsid w:val="007A7E52"/>
    <w:rsid w:val="007B256C"/>
    <w:rsid w:val="007B60AB"/>
    <w:rsid w:val="007C01FC"/>
    <w:rsid w:val="007C2592"/>
    <w:rsid w:val="007C276C"/>
    <w:rsid w:val="007C2B58"/>
    <w:rsid w:val="007C2DE7"/>
    <w:rsid w:val="007C4355"/>
    <w:rsid w:val="007D1E95"/>
    <w:rsid w:val="007D4551"/>
    <w:rsid w:val="007E0E68"/>
    <w:rsid w:val="007E1918"/>
    <w:rsid w:val="007E2B35"/>
    <w:rsid w:val="007E30CA"/>
    <w:rsid w:val="007E461E"/>
    <w:rsid w:val="007E4620"/>
    <w:rsid w:val="007E4FEC"/>
    <w:rsid w:val="007E5CEF"/>
    <w:rsid w:val="007E720E"/>
    <w:rsid w:val="007F010C"/>
    <w:rsid w:val="007F1473"/>
    <w:rsid w:val="007F2785"/>
    <w:rsid w:val="007F365E"/>
    <w:rsid w:val="007F45A7"/>
    <w:rsid w:val="00800A2F"/>
    <w:rsid w:val="00806ACE"/>
    <w:rsid w:val="00807638"/>
    <w:rsid w:val="00807903"/>
    <w:rsid w:val="0081198A"/>
    <w:rsid w:val="00811F4D"/>
    <w:rsid w:val="008164FF"/>
    <w:rsid w:val="00817B5C"/>
    <w:rsid w:val="008207CD"/>
    <w:rsid w:val="00821A2C"/>
    <w:rsid w:val="00823975"/>
    <w:rsid w:val="00825C43"/>
    <w:rsid w:val="008312A9"/>
    <w:rsid w:val="0083145E"/>
    <w:rsid w:val="008332B7"/>
    <w:rsid w:val="008351B0"/>
    <w:rsid w:val="00836052"/>
    <w:rsid w:val="00840A44"/>
    <w:rsid w:val="0084469D"/>
    <w:rsid w:val="00844B2D"/>
    <w:rsid w:val="008604B2"/>
    <w:rsid w:val="00861DFE"/>
    <w:rsid w:val="00862825"/>
    <w:rsid w:val="0087487C"/>
    <w:rsid w:val="00874F6F"/>
    <w:rsid w:val="00874F85"/>
    <w:rsid w:val="00875062"/>
    <w:rsid w:val="008754D1"/>
    <w:rsid w:val="0087687F"/>
    <w:rsid w:val="00882DF9"/>
    <w:rsid w:val="00884EA8"/>
    <w:rsid w:val="00885319"/>
    <w:rsid w:val="00886238"/>
    <w:rsid w:val="008916EC"/>
    <w:rsid w:val="00892211"/>
    <w:rsid w:val="008938F7"/>
    <w:rsid w:val="008956EA"/>
    <w:rsid w:val="008972AF"/>
    <w:rsid w:val="00897861"/>
    <w:rsid w:val="008A053C"/>
    <w:rsid w:val="008A523D"/>
    <w:rsid w:val="008A614E"/>
    <w:rsid w:val="008A6BB2"/>
    <w:rsid w:val="008A6C30"/>
    <w:rsid w:val="008B015E"/>
    <w:rsid w:val="008B3137"/>
    <w:rsid w:val="008B459B"/>
    <w:rsid w:val="008B568D"/>
    <w:rsid w:val="008B5FE3"/>
    <w:rsid w:val="008C2C1A"/>
    <w:rsid w:val="008C4F88"/>
    <w:rsid w:val="008D093F"/>
    <w:rsid w:val="008D3142"/>
    <w:rsid w:val="008D4BE2"/>
    <w:rsid w:val="008D7F66"/>
    <w:rsid w:val="008E0937"/>
    <w:rsid w:val="008E1309"/>
    <w:rsid w:val="00901BEF"/>
    <w:rsid w:val="009026ED"/>
    <w:rsid w:val="009030BF"/>
    <w:rsid w:val="009055B3"/>
    <w:rsid w:val="00905B0F"/>
    <w:rsid w:val="00906749"/>
    <w:rsid w:val="00911C6C"/>
    <w:rsid w:val="00914263"/>
    <w:rsid w:val="00914280"/>
    <w:rsid w:val="009201D0"/>
    <w:rsid w:val="009202D3"/>
    <w:rsid w:val="00922786"/>
    <w:rsid w:val="0093242F"/>
    <w:rsid w:val="00933C53"/>
    <w:rsid w:val="00934D5D"/>
    <w:rsid w:val="00937AA1"/>
    <w:rsid w:val="00940A34"/>
    <w:rsid w:val="00940A79"/>
    <w:rsid w:val="0094272F"/>
    <w:rsid w:val="00943E31"/>
    <w:rsid w:val="009440A2"/>
    <w:rsid w:val="0094500C"/>
    <w:rsid w:val="00946D77"/>
    <w:rsid w:val="00960A33"/>
    <w:rsid w:val="00961AC0"/>
    <w:rsid w:val="009629F0"/>
    <w:rsid w:val="009637BB"/>
    <w:rsid w:val="00963D1F"/>
    <w:rsid w:val="00965A50"/>
    <w:rsid w:val="00965CF2"/>
    <w:rsid w:val="00965D02"/>
    <w:rsid w:val="009674A5"/>
    <w:rsid w:val="00971042"/>
    <w:rsid w:val="0097618B"/>
    <w:rsid w:val="009774F9"/>
    <w:rsid w:val="00981EC4"/>
    <w:rsid w:val="009830C2"/>
    <w:rsid w:val="0099219B"/>
    <w:rsid w:val="00992BA2"/>
    <w:rsid w:val="00993997"/>
    <w:rsid w:val="009963D4"/>
    <w:rsid w:val="009968F2"/>
    <w:rsid w:val="009A0CE1"/>
    <w:rsid w:val="009A393E"/>
    <w:rsid w:val="009A73DE"/>
    <w:rsid w:val="009B0E42"/>
    <w:rsid w:val="009C1380"/>
    <w:rsid w:val="009D3443"/>
    <w:rsid w:val="009D3DBD"/>
    <w:rsid w:val="009E66C3"/>
    <w:rsid w:val="009E79BE"/>
    <w:rsid w:val="009F0F2B"/>
    <w:rsid w:val="009F33C9"/>
    <w:rsid w:val="009F4A96"/>
    <w:rsid w:val="009F735A"/>
    <w:rsid w:val="009F7600"/>
    <w:rsid w:val="00A03365"/>
    <w:rsid w:val="00A07879"/>
    <w:rsid w:val="00A1474E"/>
    <w:rsid w:val="00A156A1"/>
    <w:rsid w:val="00A1618E"/>
    <w:rsid w:val="00A219F3"/>
    <w:rsid w:val="00A23E01"/>
    <w:rsid w:val="00A24135"/>
    <w:rsid w:val="00A25C8D"/>
    <w:rsid w:val="00A339A2"/>
    <w:rsid w:val="00A41A02"/>
    <w:rsid w:val="00A43EBA"/>
    <w:rsid w:val="00A4510A"/>
    <w:rsid w:val="00A50D6A"/>
    <w:rsid w:val="00A50FFE"/>
    <w:rsid w:val="00A60798"/>
    <w:rsid w:val="00A60BC7"/>
    <w:rsid w:val="00A62193"/>
    <w:rsid w:val="00A62552"/>
    <w:rsid w:val="00A65C80"/>
    <w:rsid w:val="00A7060B"/>
    <w:rsid w:val="00A70D02"/>
    <w:rsid w:val="00A75414"/>
    <w:rsid w:val="00A81C7A"/>
    <w:rsid w:val="00A83578"/>
    <w:rsid w:val="00A86E94"/>
    <w:rsid w:val="00A927B8"/>
    <w:rsid w:val="00A92C42"/>
    <w:rsid w:val="00A93B18"/>
    <w:rsid w:val="00A9696C"/>
    <w:rsid w:val="00A96B49"/>
    <w:rsid w:val="00A96D72"/>
    <w:rsid w:val="00AA0604"/>
    <w:rsid w:val="00AA12F7"/>
    <w:rsid w:val="00AA24D4"/>
    <w:rsid w:val="00AA2CF8"/>
    <w:rsid w:val="00AA41AD"/>
    <w:rsid w:val="00AB3AEC"/>
    <w:rsid w:val="00AB4E72"/>
    <w:rsid w:val="00AB5B30"/>
    <w:rsid w:val="00AB7D0E"/>
    <w:rsid w:val="00AC0484"/>
    <w:rsid w:val="00AC2203"/>
    <w:rsid w:val="00AC2903"/>
    <w:rsid w:val="00AC48A2"/>
    <w:rsid w:val="00AC4FD6"/>
    <w:rsid w:val="00AC550E"/>
    <w:rsid w:val="00AC571E"/>
    <w:rsid w:val="00AD2FDB"/>
    <w:rsid w:val="00AD52CD"/>
    <w:rsid w:val="00AD5960"/>
    <w:rsid w:val="00AE40D5"/>
    <w:rsid w:val="00AE6B19"/>
    <w:rsid w:val="00AF17B2"/>
    <w:rsid w:val="00AF2B86"/>
    <w:rsid w:val="00AF321A"/>
    <w:rsid w:val="00AF43EC"/>
    <w:rsid w:val="00AF49C0"/>
    <w:rsid w:val="00AF4B41"/>
    <w:rsid w:val="00AF5241"/>
    <w:rsid w:val="00AF6D1F"/>
    <w:rsid w:val="00B02147"/>
    <w:rsid w:val="00B029A1"/>
    <w:rsid w:val="00B0347D"/>
    <w:rsid w:val="00B05653"/>
    <w:rsid w:val="00B07C5E"/>
    <w:rsid w:val="00B12C91"/>
    <w:rsid w:val="00B13906"/>
    <w:rsid w:val="00B15262"/>
    <w:rsid w:val="00B173DC"/>
    <w:rsid w:val="00B21824"/>
    <w:rsid w:val="00B2275A"/>
    <w:rsid w:val="00B22E65"/>
    <w:rsid w:val="00B23CAE"/>
    <w:rsid w:val="00B26C33"/>
    <w:rsid w:val="00B34C80"/>
    <w:rsid w:val="00B4106D"/>
    <w:rsid w:val="00B44C4A"/>
    <w:rsid w:val="00B47524"/>
    <w:rsid w:val="00B54932"/>
    <w:rsid w:val="00B55602"/>
    <w:rsid w:val="00B6179B"/>
    <w:rsid w:val="00B617E1"/>
    <w:rsid w:val="00B61E7F"/>
    <w:rsid w:val="00B6778C"/>
    <w:rsid w:val="00B74BEC"/>
    <w:rsid w:val="00B75CEB"/>
    <w:rsid w:val="00B77A86"/>
    <w:rsid w:val="00B819F9"/>
    <w:rsid w:val="00B83DE8"/>
    <w:rsid w:val="00B8798B"/>
    <w:rsid w:val="00B87FDA"/>
    <w:rsid w:val="00B91FFF"/>
    <w:rsid w:val="00B93FA9"/>
    <w:rsid w:val="00B94F2F"/>
    <w:rsid w:val="00B95DEE"/>
    <w:rsid w:val="00BA6B35"/>
    <w:rsid w:val="00BB0A9F"/>
    <w:rsid w:val="00BB6831"/>
    <w:rsid w:val="00BC1199"/>
    <w:rsid w:val="00BC3E37"/>
    <w:rsid w:val="00BC4A25"/>
    <w:rsid w:val="00BC6658"/>
    <w:rsid w:val="00BC697F"/>
    <w:rsid w:val="00BD2B69"/>
    <w:rsid w:val="00BD3C6B"/>
    <w:rsid w:val="00BD4143"/>
    <w:rsid w:val="00BD5386"/>
    <w:rsid w:val="00BE17CD"/>
    <w:rsid w:val="00BE1E9C"/>
    <w:rsid w:val="00BE2F23"/>
    <w:rsid w:val="00BE5178"/>
    <w:rsid w:val="00BE6884"/>
    <w:rsid w:val="00BE6AA6"/>
    <w:rsid w:val="00BE7044"/>
    <w:rsid w:val="00BE7D34"/>
    <w:rsid w:val="00BF0042"/>
    <w:rsid w:val="00BF0967"/>
    <w:rsid w:val="00BF39A3"/>
    <w:rsid w:val="00BF3A69"/>
    <w:rsid w:val="00BF5B36"/>
    <w:rsid w:val="00C020A0"/>
    <w:rsid w:val="00C06D8A"/>
    <w:rsid w:val="00C07D1F"/>
    <w:rsid w:val="00C11092"/>
    <w:rsid w:val="00C12F2A"/>
    <w:rsid w:val="00C12F53"/>
    <w:rsid w:val="00C2525F"/>
    <w:rsid w:val="00C27873"/>
    <w:rsid w:val="00C30331"/>
    <w:rsid w:val="00C332FE"/>
    <w:rsid w:val="00C35013"/>
    <w:rsid w:val="00C361C3"/>
    <w:rsid w:val="00C36B55"/>
    <w:rsid w:val="00C46B24"/>
    <w:rsid w:val="00C5376E"/>
    <w:rsid w:val="00C546CA"/>
    <w:rsid w:val="00C56FD0"/>
    <w:rsid w:val="00C57C16"/>
    <w:rsid w:val="00C60483"/>
    <w:rsid w:val="00C60D69"/>
    <w:rsid w:val="00C63501"/>
    <w:rsid w:val="00C700C6"/>
    <w:rsid w:val="00C74183"/>
    <w:rsid w:val="00C74CDA"/>
    <w:rsid w:val="00C778D1"/>
    <w:rsid w:val="00C82530"/>
    <w:rsid w:val="00C838EC"/>
    <w:rsid w:val="00C863E3"/>
    <w:rsid w:val="00C87A41"/>
    <w:rsid w:val="00C95BA8"/>
    <w:rsid w:val="00CA1AEE"/>
    <w:rsid w:val="00CA242D"/>
    <w:rsid w:val="00CA31B8"/>
    <w:rsid w:val="00CA67D0"/>
    <w:rsid w:val="00CB2BFD"/>
    <w:rsid w:val="00CB5A9E"/>
    <w:rsid w:val="00CB68BA"/>
    <w:rsid w:val="00CB6BDD"/>
    <w:rsid w:val="00CC205C"/>
    <w:rsid w:val="00CC2809"/>
    <w:rsid w:val="00CC46AE"/>
    <w:rsid w:val="00CC767B"/>
    <w:rsid w:val="00CC7C9D"/>
    <w:rsid w:val="00CD105D"/>
    <w:rsid w:val="00CD68CE"/>
    <w:rsid w:val="00CE0E28"/>
    <w:rsid w:val="00CE101E"/>
    <w:rsid w:val="00CE2639"/>
    <w:rsid w:val="00CE6415"/>
    <w:rsid w:val="00CE7759"/>
    <w:rsid w:val="00CF091B"/>
    <w:rsid w:val="00CF1986"/>
    <w:rsid w:val="00CF6B09"/>
    <w:rsid w:val="00CF73AD"/>
    <w:rsid w:val="00D00297"/>
    <w:rsid w:val="00D0682D"/>
    <w:rsid w:val="00D116B8"/>
    <w:rsid w:val="00D12C01"/>
    <w:rsid w:val="00D131D5"/>
    <w:rsid w:val="00D1503A"/>
    <w:rsid w:val="00D16B53"/>
    <w:rsid w:val="00D17C4F"/>
    <w:rsid w:val="00D2019F"/>
    <w:rsid w:val="00D23074"/>
    <w:rsid w:val="00D23821"/>
    <w:rsid w:val="00D263A2"/>
    <w:rsid w:val="00D31166"/>
    <w:rsid w:val="00D3653E"/>
    <w:rsid w:val="00D400F5"/>
    <w:rsid w:val="00D43726"/>
    <w:rsid w:val="00D44FB0"/>
    <w:rsid w:val="00D45D02"/>
    <w:rsid w:val="00D51089"/>
    <w:rsid w:val="00D51B92"/>
    <w:rsid w:val="00D5691B"/>
    <w:rsid w:val="00D574A4"/>
    <w:rsid w:val="00D62753"/>
    <w:rsid w:val="00D63698"/>
    <w:rsid w:val="00D721E9"/>
    <w:rsid w:val="00D75950"/>
    <w:rsid w:val="00D760CE"/>
    <w:rsid w:val="00D7769C"/>
    <w:rsid w:val="00D838A0"/>
    <w:rsid w:val="00D8652B"/>
    <w:rsid w:val="00D924D5"/>
    <w:rsid w:val="00D94444"/>
    <w:rsid w:val="00D9603B"/>
    <w:rsid w:val="00DA3240"/>
    <w:rsid w:val="00DA5C40"/>
    <w:rsid w:val="00DA63BE"/>
    <w:rsid w:val="00DB4BA9"/>
    <w:rsid w:val="00DB60E4"/>
    <w:rsid w:val="00DC4BEF"/>
    <w:rsid w:val="00DC6273"/>
    <w:rsid w:val="00DC6485"/>
    <w:rsid w:val="00DC7EE1"/>
    <w:rsid w:val="00DD0E75"/>
    <w:rsid w:val="00DD2076"/>
    <w:rsid w:val="00DD76F6"/>
    <w:rsid w:val="00DE1053"/>
    <w:rsid w:val="00DE1C5D"/>
    <w:rsid w:val="00DE4054"/>
    <w:rsid w:val="00DE7C73"/>
    <w:rsid w:val="00DF0566"/>
    <w:rsid w:val="00E0318D"/>
    <w:rsid w:val="00E040FF"/>
    <w:rsid w:val="00E0419C"/>
    <w:rsid w:val="00E0441A"/>
    <w:rsid w:val="00E04F02"/>
    <w:rsid w:val="00E1024C"/>
    <w:rsid w:val="00E10FCC"/>
    <w:rsid w:val="00E175F7"/>
    <w:rsid w:val="00E21488"/>
    <w:rsid w:val="00E22C4E"/>
    <w:rsid w:val="00E2335D"/>
    <w:rsid w:val="00E263B2"/>
    <w:rsid w:val="00E27BEB"/>
    <w:rsid w:val="00E30634"/>
    <w:rsid w:val="00E31562"/>
    <w:rsid w:val="00E31801"/>
    <w:rsid w:val="00E329A5"/>
    <w:rsid w:val="00E33916"/>
    <w:rsid w:val="00E37D15"/>
    <w:rsid w:val="00E46F71"/>
    <w:rsid w:val="00E47494"/>
    <w:rsid w:val="00E5207B"/>
    <w:rsid w:val="00E54592"/>
    <w:rsid w:val="00E55495"/>
    <w:rsid w:val="00E5755F"/>
    <w:rsid w:val="00E57A03"/>
    <w:rsid w:val="00E612E3"/>
    <w:rsid w:val="00E63100"/>
    <w:rsid w:val="00E65777"/>
    <w:rsid w:val="00E70AA9"/>
    <w:rsid w:val="00E72110"/>
    <w:rsid w:val="00E724E8"/>
    <w:rsid w:val="00E77968"/>
    <w:rsid w:val="00E8349C"/>
    <w:rsid w:val="00E84C22"/>
    <w:rsid w:val="00E85219"/>
    <w:rsid w:val="00E937F3"/>
    <w:rsid w:val="00E93CB2"/>
    <w:rsid w:val="00EA3CEA"/>
    <w:rsid w:val="00EB000A"/>
    <w:rsid w:val="00EB1BBB"/>
    <w:rsid w:val="00EB4A8B"/>
    <w:rsid w:val="00EB67E8"/>
    <w:rsid w:val="00EB7298"/>
    <w:rsid w:val="00EB7655"/>
    <w:rsid w:val="00ED0F60"/>
    <w:rsid w:val="00ED2F42"/>
    <w:rsid w:val="00ED6F8F"/>
    <w:rsid w:val="00EE2247"/>
    <w:rsid w:val="00EE2CEA"/>
    <w:rsid w:val="00EE5A85"/>
    <w:rsid w:val="00EE64B7"/>
    <w:rsid w:val="00EE7C83"/>
    <w:rsid w:val="00EF0280"/>
    <w:rsid w:val="00EF2826"/>
    <w:rsid w:val="00EF3E7B"/>
    <w:rsid w:val="00EF514A"/>
    <w:rsid w:val="00F045FC"/>
    <w:rsid w:val="00F057A4"/>
    <w:rsid w:val="00F05D48"/>
    <w:rsid w:val="00F1418D"/>
    <w:rsid w:val="00F1491A"/>
    <w:rsid w:val="00F15137"/>
    <w:rsid w:val="00F22B1C"/>
    <w:rsid w:val="00F23EB1"/>
    <w:rsid w:val="00F25922"/>
    <w:rsid w:val="00F2620B"/>
    <w:rsid w:val="00F30A65"/>
    <w:rsid w:val="00F3689B"/>
    <w:rsid w:val="00F37578"/>
    <w:rsid w:val="00F47E8A"/>
    <w:rsid w:val="00F52BC9"/>
    <w:rsid w:val="00F56201"/>
    <w:rsid w:val="00F56938"/>
    <w:rsid w:val="00F57DE9"/>
    <w:rsid w:val="00F63D12"/>
    <w:rsid w:val="00F6598F"/>
    <w:rsid w:val="00F67230"/>
    <w:rsid w:val="00F676D5"/>
    <w:rsid w:val="00F67F60"/>
    <w:rsid w:val="00F83D13"/>
    <w:rsid w:val="00F870B9"/>
    <w:rsid w:val="00F9429A"/>
    <w:rsid w:val="00F945A2"/>
    <w:rsid w:val="00F94E32"/>
    <w:rsid w:val="00F9665E"/>
    <w:rsid w:val="00F969A2"/>
    <w:rsid w:val="00FA30B6"/>
    <w:rsid w:val="00FA43F7"/>
    <w:rsid w:val="00FA450D"/>
    <w:rsid w:val="00FA57A7"/>
    <w:rsid w:val="00FA6D09"/>
    <w:rsid w:val="00FA7FE6"/>
    <w:rsid w:val="00FB1BAE"/>
    <w:rsid w:val="00FB2064"/>
    <w:rsid w:val="00FB31C0"/>
    <w:rsid w:val="00FB375A"/>
    <w:rsid w:val="00FB4CB8"/>
    <w:rsid w:val="00FC25AF"/>
    <w:rsid w:val="00FC2B86"/>
    <w:rsid w:val="00FC33A9"/>
    <w:rsid w:val="00FC33C3"/>
    <w:rsid w:val="00FC6D6D"/>
    <w:rsid w:val="00FC7F67"/>
    <w:rsid w:val="00FD0B54"/>
    <w:rsid w:val="00FD0D78"/>
    <w:rsid w:val="00FD2F8B"/>
    <w:rsid w:val="00FD3B7A"/>
    <w:rsid w:val="00FD54D1"/>
    <w:rsid w:val="00FD6EBD"/>
    <w:rsid w:val="00FE139B"/>
    <w:rsid w:val="00FE2F5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3A929F"/>
  <w15:docId w15:val="{8958F5BB-18ED-40B4-9D5E-6E3AEC9A2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rsid w:val="00934D5D"/>
    <w:pPr>
      <w:spacing w:after="0" w:line="240" w:lineRule="auto"/>
    </w:pPr>
    <w:rPr>
      <w:rFonts w:ascii="Times New Roman" w:hAnsi="Times New Roman"/>
      <w:noProof/>
    </w:rPr>
  </w:style>
  <w:style w:type="paragraph" w:styleId="Heading1">
    <w:name w:val="heading 1"/>
    <w:basedOn w:val="Normal"/>
    <w:link w:val="Heading1Char"/>
    <w:uiPriority w:val="9"/>
    <w:rsid w:val="00934D5D"/>
    <w:pPr>
      <w:ind w:left="871"/>
      <w:outlineLvl w:val="0"/>
    </w:pPr>
    <w:rPr>
      <w:rFonts w:eastAsia="Times New Roman"/>
      <w:b/>
      <w:bCs/>
    </w:rPr>
  </w:style>
  <w:style w:type="character" w:default="1" w:styleId="DefaultParagraphFont">
    <w:name w:val="Default Paragraph Font"/>
    <w:uiPriority w:val="1"/>
    <w:unhideWhenUsed/>
    <w:rsid w:val="00934D5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34D5D"/>
  </w:style>
  <w:style w:type="paragraph" w:styleId="Footer">
    <w:name w:val="footer"/>
    <w:basedOn w:val="Normal"/>
    <w:link w:val="FooterChar"/>
    <w:uiPriority w:val="99"/>
    <w:unhideWhenUsed/>
    <w:rsid w:val="00934D5D"/>
    <w:pPr>
      <w:tabs>
        <w:tab w:val="center" w:pos="4513"/>
        <w:tab w:val="right" w:pos="9026"/>
      </w:tabs>
    </w:pPr>
  </w:style>
  <w:style w:type="character" w:customStyle="1" w:styleId="FooterChar">
    <w:name w:val="Footer Char"/>
    <w:basedOn w:val="DefaultParagraphFont"/>
    <w:link w:val="Footer"/>
    <w:uiPriority w:val="99"/>
    <w:rsid w:val="00934D5D"/>
    <w:rPr>
      <w:rFonts w:ascii="Times New Roman" w:hAnsi="Times New Roman"/>
      <w:noProof/>
    </w:rPr>
  </w:style>
  <w:style w:type="paragraph" w:styleId="Header">
    <w:name w:val="header"/>
    <w:basedOn w:val="Normal"/>
    <w:link w:val="HeaderChar"/>
    <w:uiPriority w:val="99"/>
    <w:unhideWhenUsed/>
    <w:rsid w:val="00934D5D"/>
    <w:pPr>
      <w:tabs>
        <w:tab w:val="center" w:pos="4513"/>
        <w:tab w:val="right" w:pos="9026"/>
      </w:tabs>
    </w:pPr>
  </w:style>
  <w:style w:type="character" w:customStyle="1" w:styleId="HeaderChar">
    <w:name w:val="Header Char"/>
    <w:basedOn w:val="DefaultParagraphFont"/>
    <w:link w:val="Header"/>
    <w:uiPriority w:val="99"/>
    <w:rsid w:val="00934D5D"/>
    <w:rPr>
      <w:rFonts w:ascii="Times New Roman" w:hAnsi="Times New Roman"/>
      <w:noProof/>
    </w:rPr>
  </w:style>
  <w:style w:type="paragraph" w:styleId="BalloonText">
    <w:name w:val="Balloon Text"/>
    <w:basedOn w:val="Normal"/>
    <w:link w:val="BalloonTextChar"/>
    <w:uiPriority w:val="99"/>
    <w:semiHidden/>
    <w:unhideWhenUsed/>
    <w:rsid w:val="00934D5D"/>
    <w:rPr>
      <w:rFonts w:ascii="Tahoma" w:hAnsi="Tahoma" w:cs="Tahoma"/>
      <w:sz w:val="16"/>
      <w:szCs w:val="16"/>
    </w:rPr>
  </w:style>
  <w:style w:type="character" w:customStyle="1" w:styleId="BalloonTextChar">
    <w:name w:val="Balloon Text Char"/>
    <w:basedOn w:val="DefaultParagraphFont"/>
    <w:link w:val="BalloonText"/>
    <w:uiPriority w:val="99"/>
    <w:semiHidden/>
    <w:rsid w:val="00934D5D"/>
    <w:rPr>
      <w:rFonts w:ascii="Tahoma" w:hAnsi="Tahoma" w:cs="Tahoma"/>
      <w:noProof/>
      <w:sz w:val="16"/>
      <w:szCs w:val="16"/>
    </w:rPr>
  </w:style>
  <w:style w:type="paragraph" w:customStyle="1" w:styleId="REG-H3A">
    <w:name w:val="REG-H3A"/>
    <w:link w:val="REG-H3AChar"/>
    <w:qFormat/>
    <w:rsid w:val="00934D5D"/>
    <w:pPr>
      <w:autoSpaceDE w:val="0"/>
      <w:autoSpaceDN w:val="0"/>
      <w:adjustRightInd w:val="0"/>
      <w:spacing w:after="0" w:line="240" w:lineRule="auto"/>
      <w:jc w:val="center"/>
    </w:pPr>
    <w:rPr>
      <w:rFonts w:ascii="Times New Roman" w:hAnsi="Times New Roman" w:cs="Times New Roman"/>
      <w:b/>
      <w:caps/>
    </w:rPr>
  </w:style>
  <w:style w:type="paragraph" w:styleId="ListBullet">
    <w:name w:val="List Bullet"/>
    <w:basedOn w:val="Normal"/>
    <w:uiPriority w:val="99"/>
    <w:unhideWhenUsed/>
    <w:rsid w:val="00934D5D"/>
    <w:pPr>
      <w:numPr>
        <w:numId w:val="1"/>
      </w:numPr>
      <w:contextualSpacing/>
    </w:pPr>
  </w:style>
  <w:style w:type="character" w:customStyle="1" w:styleId="REG-H3AChar">
    <w:name w:val="REG-H3A Char"/>
    <w:basedOn w:val="DefaultParagraphFont"/>
    <w:link w:val="REG-H3A"/>
    <w:rsid w:val="00934D5D"/>
    <w:rPr>
      <w:rFonts w:ascii="Times New Roman" w:hAnsi="Times New Roman" w:cs="Times New Roman"/>
      <w:b/>
      <w:caps/>
    </w:rPr>
  </w:style>
  <w:style w:type="character" w:customStyle="1" w:styleId="A3">
    <w:name w:val="A3"/>
    <w:uiPriority w:val="99"/>
    <w:rsid w:val="00934D5D"/>
    <w:rPr>
      <w:rFonts w:cs="Times"/>
      <w:color w:val="000000"/>
      <w:sz w:val="22"/>
      <w:szCs w:val="22"/>
    </w:rPr>
  </w:style>
  <w:style w:type="paragraph" w:customStyle="1" w:styleId="Head2B">
    <w:name w:val="Head 2B"/>
    <w:basedOn w:val="AS-H3A"/>
    <w:link w:val="Head2BChar"/>
    <w:rsid w:val="00934D5D"/>
  </w:style>
  <w:style w:type="paragraph" w:styleId="ListParagraph">
    <w:name w:val="List Paragraph"/>
    <w:basedOn w:val="Normal"/>
    <w:link w:val="ListParagraphChar"/>
    <w:uiPriority w:val="34"/>
    <w:rsid w:val="00934D5D"/>
    <w:pPr>
      <w:ind w:left="720"/>
      <w:contextualSpacing/>
    </w:pPr>
  </w:style>
  <w:style w:type="character" w:customStyle="1" w:styleId="Head2BChar">
    <w:name w:val="Head 2B Char"/>
    <w:basedOn w:val="AS-H3AChar"/>
    <w:link w:val="Head2B"/>
    <w:rsid w:val="00934D5D"/>
    <w:rPr>
      <w:rFonts w:ascii="Times New Roman" w:hAnsi="Times New Roman" w:cs="Times New Roman"/>
      <w:b/>
      <w:caps/>
      <w:noProof/>
    </w:rPr>
  </w:style>
  <w:style w:type="paragraph" w:customStyle="1" w:styleId="Head3">
    <w:name w:val="Head 3"/>
    <w:basedOn w:val="ListParagraph"/>
    <w:link w:val="Head3Char"/>
    <w:rsid w:val="00934D5D"/>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934D5D"/>
    <w:rPr>
      <w:rFonts w:ascii="Times New Roman" w:hAnsi="Times New Roman"/>
      <w:noProof/>
    </w:rPr>
  </w:style>
  <w:style w:type="character" w:customStyle="1" w:styleId="Head3Char">
    <w:name w:val="Head 3 Char"/>
    <w:basedOn w:val="ListParagraphChar"/>
    <w:link w:val="Head3"/>
    <w:rsid w:val="00934D5D"/>
    <w:rPr>
      <w:rFonts w:ascii="Times New Roman" w:eastAsia="Times New Roman" w:hAnsi="Times New Roman" w:cs="Times New Roman"/>
      <w:b/>
      <w:bCs/>
      <w:noProof/>
    </w:rPr>
  </w:style>
  <w:style w:type="paragraph" w:customStyle="1" w:styleId="REG-H1a">
    <w:name w:val="REG-H1a"/>
    <w:link w:val="REG-H1aChar"/>
    <w:qFormat/>
    <w:rsid w:val="00934D5D"/>
    <w:pPr>
      <w:suppressAutoHyphens/>
      <w:autoSpaceDE w:val="0"/>
      <w:autoSpaceDN w:val="0"/>
      <w:adjustRightInd w:val="0"/>
      <w:spacing w:after="0" w:line="240" w:lineRule="auto"/>
      <w:jc w:val="center"/>
    </w:pPr>
    <w:rPr>
      <w:rFonts w:ascii="Arial" w:hAnsi="Arial" w:cs="Arial"/>
      <w:b/>
      <w:sz w:val="36"/>
      <w:szCs w:val="36"/>
    </w:rPr>
  </w:style>
  <w:style w:type="paragraph" w:customStyle="1" w:styleId="REG-H2">
    <w:name w:val="REG-H2"/>
    <w:link w:val="REG-H2Char"/>
    <w:qFormat/>
    <w:rsid w:val="00934D5D"/>
    <w:pPr>
      <w:suppressAutoHyphens/>
      <w:autoSpaceDE w:val="0"/>
      <w:autoSpaceDN w:val="0"/>
      <w:adjustRightInd w:val="0"/>
      <w:spacing w:after="0" w:line="240" w:lineRule="auto"/>
      <w:jc w:val="center"/>
    </w:pPr>
    <w:rPr>
      <w:rFonts w:ascii="Times New Roman" w:hAnsi="Times New Roman" w:cs="Times New Roman"/>
      <w:b/>
      <w:caps/>
      <w:color w:val="00B050"/>
      <w:sz w:val="24"/>
      <w:szCs w:val="24"/>
    </w:rPr>
  </w:style>
  <w:style w:type="character" w:customStyle="1" w:styleId="REG-H1aChar">
    <w:name w:val="REG-H1a Char"/>
    <w:basedOn w:val="DefaultParagraphFont"/>
    <w:link w:val="REG-H1a"/>
    <w:rsid w:val="00934D5D"/>
    <w:rPr>
      <w:rFonts w:ascii="Arial" w:hAnsi="Arial" w:cs="Arial"/>
      <w:b/>
      <w:sz w:val="36"/>
      <w:szCs w:val="36"/>
    </w:rPr>
  </w:style>
  <w:style w:type="paragraph" w:customStyle="1" w:styleId="AS-H1-Colour">
    <w:name w:val="AS-H1-Colour"/>
    <w:basedOn w:val="Normal"/>
    <w:link w:val="AS-H1-ColourChar"/>
    <w:rsid w:val="00934D5D"/>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934D5D"/>
    <w:rPr>
      <w:rFonts w:ascii="Times New Roman" w:hAnsi="Times New Roman" w:cs="Times New Roman"/>
      <w:b/>
      <w:caps/>
      <w:color w:val="00B050"/>
      <w:sz w:val="24"/>
      <w:szCs w:val="24"/>
    </w:rPr>
  </w:style>
  <w:style w:type="paragraph" w:customStyle="1" w:styleId="AS-H2b">
    <w:name w:val="AS-H2b"/>
    <w:basedOn w:val="Normal"/>
    <w:link w:val="AS-H2bChar"/>
    <w:rsid w:val="00934D5D"/>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934D5D"/>
    <w:rPr>
      <w:rFonts w:ascii="Arial" w:hAnsi="Arial" w:cs="Arial"/>
      <w:b/>
      <w:noProof/>
      <w:color w:val="00B050"/>
      <w:sz w:val="36"/>
      <w:szCs w:val="36"/>
    </w:rPr>
  </w:style>
  <w:style w:type="paragraph" w:customStyle="1" w:styleId="AS-H3">
    <w:name w:val="AS-H3"/>
    <w:basedOn w:val="AS-H3A"/>
    <w:link w:val="AS-H3Char"/>
    <w:rsid w:val="00934D5D"/>
    <w:rPr>
      <w:sz w:val="28"/>
    </w:rPr>
  </w:style>
  <w:style w:type="character" w:customStyle="1" w:styleId="AS-H2bChar">
    <w:name w:val="AS-H2b Char"/>
    <w:basedOn w:val="DefaultParagraphFont"/>
    <w:link w:val="AS-H2b"/>
    <w:rsid w:val="00934D5D"/>
    <w:rPr>
      <w:rFonts w:ascii="Arial" w:hAnsi="Arial" w:cs="Arial"/>
      <w:noProof/>
    </w:rPr>
  </w:style>
  <w:style w:type="paragraph" w:customStyle="1" w:styleId="REG-H3b">
    <w:name w:val="REG-H3b"/>
    <w:link w:val="REG-H3bChar"/>
    <w:qFormat/>
    <w:rsid w:val="00934D5D"/>
    <w:pPr>
      <w:spacing w:after="0" w:line="240" w:lineRule="auto"/>
      <w:jc w:val="center"/>
    </w:pPr>
    <w:rPr>
      <w:rFonts w:ascii="Times New Roman" w:hAnsi="Times New Roman" w:cs="Times New Roman"/>
    </w:rPr>
  </w:style>
  <w:style w:type="character" w:customStyle="1" w:styleId="AS-H3Char">
    <w:name w:val="AS-H3 Char"/>
    <w:basedOn w:val="AS-H3AChar"/>
    <w:link w:val="AS-H3"/>
    <w:rsid w:val="00934D5D"/>
    <w:rPr>
      <w:rFonts w:ascii="Times New Roman" w:hAnsi="Times New Roman" w:cs="Times New Roman"/>
      <w:b/>
      <w:caps/>
      <w:noProof/>
      <w:sz w:val="28"/>
    </w:rPr>
  </w:style>
  <w:style w:type="paragraph" w:customStyle="1" w:styleId="AS-H3c">
    <w:name w:val="AS-H3c"/>
    <w:basedOn w:val="Head2B"/>
    <w:link w:val="AS-H3cChar"/>
    <w:rsid w:val="00934D5D"/>
    <w:rPr>
      <w:b w:val="0"/>
    </w:rPr>
  </w:style>
  <w:style w:type="character" w:customStyle="1" w:styleId="REG-H3bChar">
    <w:name w:val="REG-H3b Char"/>
    <w:basedOn w:val="REG-H3AChar"/>
    <w:link w:val="REG-H3b"/>
    <w:rsid w:val="00934D5D"/>
    <w:rPr>
      <w:rFonts w:ascii="Times New Roman" w:hAnsi="Times New Roman" w:cs="Times New Roman"/>
      <w:b w:val="0"/>
      <w:caps w:val="0"/>
    </w:rPr>
  </w:style>
  <w:style w:type="paragraph" w:customStyle="1" w:styleId="AS-H3d">
    <w:name w:val="AS-H3d"/>
    <w:basedOn w:val="Head2B"/>
    <w:link w:val="AS-H3dChar"/>
    <w:rsid w:val="00934D5D"/>
  </w:style>
  <w:style w:type="character" w:customStyle="1" w:styleId="AS-H3cChar">
    <w:name w:val="AS-H3c Char"/>
    <w:basedOn w:val="Head2BChar"/>
    <w:link w:val="AS-H3c"/>
    <w:rsid w:val="00934D5D"/>
    <w:rPr>
      <w:rFonts w:ascii="Times New Roman" w:hAnsi="Times New Roman" w:cs="Times New Roman"/>
      <w:b w:val="0"/>
      <w:caps/>
      <w:noProof/>
    </w:rPr>
  </w:style>
  <w:style w:type="paragraph" w:customStyle="1" w:styleId="REG-P0">
    <w:name w:val="REG-P(0)"/>
    <w:basedOn w:val="Normal"/>
    <w:link w:val="REG-P0Char"/>
    <w:qFormat/>
    <w:rsid w:val="00934D5D"/>
    <w:pPr>
      <w:tabs>
        <w:tab w:val="left" w:pos="567"/>
      </w:tabs>
      <w:jc w:val="both"/>
    </w:pPr>
    <w:rPr>
      <w:rFonts w:eastAsia="Times New Roman" w:cs="Times New Roman"/>
      <w:noProof w:val="0"/>
    </w:rPr>
  </w:style>
  <w:style w:type="character" w:customStyle="1" w:styleId="AS-H3dChar">
    <w:name w:val="AS-H3d Char"/>
    <w:basedOn w:val="Head2BChar"/>
    <w:link w:val="AS-H3d"/>
    <w:rsid w:val="00934D5D"/>
    <w:rPr>
      <w:rFonts w:ascii="Times New Roman" w:hAnsi="Times New Roman" w:cs="Times New Roman"/>
      <w:b/>
      <w:caps/>
      <w:noProof/>
    </w:rPr>
  </w:style>
  <w:style w:type="paragraph" w:customStyle="1" w:styleId="REG-P1">
    <w:name w:val="REG-P(1)"/>
    <w:basedOn w:val="Normal"/>
    <w:link w:val="REG-P1Char"/>
    <w:qFormat/>
    <w:rsid w:val="00934D5D"/>
    <w:pPr>
      <w:suppressAutoHyphens/>
      <w:ind w:firstLine="567"/>
      <w:jc w:val="both"/>
    </w:pPr>
    <w:rPr>
      <w:rFonts w:eastAsia="Times New Roman" w:cs="Times New Roman"/>
      <w:noProof w:val="0"/>
    </w:rPr>
  </w:style>
  <w:style w:type="character" w:customStyle="1" w:styleId="REG-P0Char">
    <w:name w:val="REG-P(0) Char"/>
    <w:basedOn w:val="DefaultParagraphFont"/>
    <w:link w:val="REG-P0"/>
    <w:rsid w:val="00934D5D"/>
    <w:rPr>
      <w:rFonts w:ascii="Times New Roman" w:eastAsia="Times New Roman" w:hAnsi="Times New Roman" w:cs="Times New Roman"/>
    </w:rPr>
  </w:style>
  <w:style w:type="paragraph" w:customStyle="1" w:styleId="REG-Pa">
    <w:name w:val="REG-P(a)"/>
    <w:basedOn w:val="Normal"/>
    <w:link w:val="REG-PaChar"/>
    <w:qFormat/>
    <w:rsid w:val="00934D5D"/>
    <w:pPr>
      <w:ind w:left="1134" w:hanging="567"/>
      <w:jc w:val="both"/>
    </w:pPr>
    <w:rPr>
      <w:noProof w:val="0"/>
    </w:rPr>
  </w:style>
  <w:style w:type="character" w:customStyle="1" w:styleId="REG-P1Char">
    <w:name w:val="REG-P(1) Char"/>
    <w:basedOn w:val="DefaultParagraphFont"/>
    <w:link w:val="REG-P1"/>
    <w:rsid w:val="00934D5D"/>
    <w:rPr>
      <w:rFonts w:ascii="Times New Roman" w:eastAsia="Times New Roman" w:hAnsi="Times New Roman" w:cs="Times New Roman"/>
    </w:rPr>
  </w:style>
  <w:style w:type="paragraph" w:customStyle="1" w:styleId="REG-Pi">
    <w:name w:val="REG-P(i)"/>
    <w:basedOn w:val="Normal"/>
    <w:link w:val="REG-PiChar"/>
    <w:qFormat/>
    <w:rsid w:val="00934D5D"/>
    <w:pPr>
      <w:suppressAutoHyphens/>
      <w:ind w:left="1701" w:hanging="567"/>
      <w:jc w:val="both"/>
    </w:pPr>
    <w:rPr>
      <w:rFonts w:eastAsia="Times New Roman" w:cs="Times New Roman"/>
      <w:noProof w:val="0"/>
    </w:rPr>
  </w:style>
  <w:style w:type="character" w:customStyle="1" w:styleId="REG-PaChar">
    <w:name w:val="REG-P(a) Char"/>
    <w:basedOn w:val="DefaultParagraphFont"/>
    <w:link w:val="REG-Pa"/>
    <w:rsid w:val="00934D5D"/>
    <w:rPr>
      <w:rFonts w:ascii="Times New Roman" w:hAnsi="Times New Roman"/>
    </w:rPr>
  </w:style>
  <w:style w:type="paragraph" w:customStyle="1" w:styleId="AS-Pahang">
    <w:name w:val="AS-P(a)hang"/>
    <w:basedOn w:val="Normal"/>
    <w:link w:val="AS-PahangChar"/>
    <w:rsid w:val="00934D5D"/>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934D5D"/>
    <w:rPr>
      <w:rFonts w:ascii="Times New Roman" w:eastAsia="Times New Roman" w:hAnsi="Times New Roman" w:cs="Times New Roman"/>
    </w:rPr>
  </w:style>
  <w:style w:type="paragraph" w:customStyle="1" w:styleId="REG-Paa">
    <w:name w:val="REG-P(aa)"/>
    <w:basedOn w:val="Normal"/>
    <w:link w:val="REG-PaaChar"/>
    <w:qFormat/>
    <w:rsid w:val="00934D5D"/>
    <w:pPr>
      <w:suppressAutoHyphens/>
      <w:ind w:left="2268" w:hanging="567"/>
      <w:jc w:val="both"/>
    </w:pPr>
    <w:rPr>
      <w:rFonts w:eastAsia="Times New Roman" w:cs="Times New Roman"/>
      <w:noProof w:val="0"/>
    </w:rPr>
  </w:style>
  <w:style w:type="character" w:customStyle="1" w:styleId="AS-PahangChar">
    <w:name w:val="AS-P(a)hang Char"/>
    <w:basedOn w:val="DefaultParagraphFont"/>
    <w:link w:val="AS-Pahang"/>
    <w:rsid w:val="00934D5D"/>
    <w:rPr>
      <w:rFonts w:ascii="Times New Roman" w:eastAsia="Times New Roman" w:hAnsi="Times New Roman" w:cs="Times New Roman"/>
      <w:noProof/>
    </w:rPr>
  </w:style>
  <w:style w:type="paragraph" w:customStyle="1" w:styleId="REG-Amend">
    <w:name w:val="REG-Amend"/>
    <w:link w:val="REG-AmendChar"/>
    <w:qFormat/>
    <w:rsid w:val="00934D5D"/>
    <w:pPr>
      <w:spacing w:after="0" w:line="240" w:lineRule="auto"/>
      <w:jc w:val="center"/>
    </w:pPr>
    <w:rPr>
      <w:rFonts w:ascii="Arial" w:eastAsia="Times New Roman" w:hAnsi="Arial" w:cs="Arial"/>
      <w:b/>
      <w:color w:val="00B050"/>
      <w:sz w:val="18"/>
      <w:szCs w:val="18"/>
    </w:rPr>
  </w:style>
  <w:style w:type="character" w:customStyle="1" w:styleId="REG-PaaChar">
    <w:name w:val="REG-P(aa) Char"/>
    <w:basedOn w:val="DefaultParagraphFont"/>
    <w:link w:val="REG-Paa"/>
    <w:rsid w:val="00934D5D"/>
    <w:rPr>
      <w:rFonts w:ascii="Times New Roman" w:eastAsia="Times New Roman" w:hAnsi="Times New Roman" w:cs="Times New Roman"/>
    </w:rPr>
  </w:style>
  <w:style w:type="character" w:customStyle="1" w:styleId="REG-AmendChar">
    <w:name w:val="REG-Amend Char"/>
    <w:basedOn w:val="REG-P0Char"/>
    <w:link w:val="REG-Amend"/>
    <w:rsid w:val="00934D5D"/>
    <w:rPr>
      <w:rFonts w:ascii="Arial" w:eastAsia="Times New Roman" w:hAnsi="Arial" w:cs="Arial"/>
      <w:b/>
      <w:color w:val="00B050"/>
      <w:sz w:val="18"/>
      <w:szCs w:val="18"/>
    </w:rPr>
  </w:style>
  <w:style w:type="character" w:styleId="CommentReference">
    <w:name w:val="annotation reference"/>
    <w:basedOn w:val="DefaultParagraphFont"/>
    <w:uiPriority w:val="99"/>
    <w:semiHidden/>
    <w:unhideWhenUsed/>
    <w:rsid w:val="00934D5D"/>
    <w:rPr>
      <w:sz w:val="16"/>
      <w:szCs w:val="16"/>
    </w:rPr>
  </w:style>
  <w:style w:type="paragraph" w:styleId="CommentText">
    <w:name w:val="annotation text"/>
    <w:basedOn w:val="Normal"/>
    <w:link w:val="CommentTextChar"/>
    <w:uiPriority w:val="99"/>
    <w:unhideWhenUsed/>
    <w:rsid w:val="00934D5D"/>
    <w:rPr>
      <w:sz w:val="20"/>
      <w:szCs w:val="20"/>
    </w:rPr>
  </w:style>
  <w:style w:type="character" w:customStyle="1" w:styleId="CommentTextChar">
    <w:name w:val="Comment Text Char"/>
    <w:basedOn w:val="DefaultParagraphFont"/>
    <w:link w:val="CommentText"/>
    <w:uiPriority w:val="99"/>
    <w:rsid w:val="00934D5D"/>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934D5D"/>
    <w:rPr>
      <w:b/>
      <w:bCs/>
    </w:rPr>
  </w:style>
  <w:style w:type="character" w:customStyle="1" w:styleId="CommentSubjectChar">
    <w:name w:val="Comment Subject Char"/>
    <w:basedOn w:val="CommentTextChar"/>
    <w:link w:val="CommentSubject"/>
    <w:uiPriority w:val="99"/>
    <w:semiHidden/>
    <w:rsid w:val="00934D5D"/>
    <w:rPr>
      <w:rFonts w:ascii="Times New Roman" w:hAnsi="Times New Roman"/>
      <w:b/>
      <w:bCs/>
      <w:noProof/>
      <w:sz w:val="20"/>
      <w:szCs w:val="20"/>
    </w:rPr>
  </w:style>
  <w:style w:type="paragraph" w:customStyle="1" w:styleId="AS-H4A">
    <w:name w:val="AS-H4A"/>
    <w:basedOn w:val="AS-P0"/>
    <w:link w:val="AS-H4AChar"/>
    <w:rsid w:val="00934D5D"/>
    <w:pPr>
      <w:tabs>
        <w:tab w:val="clear" w:pos="567"/>
      </w:tabs>
      <w:jc w:val="center"/>
    </w:pPr>
    <w:rPr>
      <w:b/>
      <w:caps/>
    </w:rPr>
  </w:style>
  <w:style w:type="paragraph" w:customStyle="1" w:styleId="AS-H4b">
    <w:name w:val="AS-H4b"/>
    <w:basedOn w:val="AS-P0"/>
    <w:link w:val="AS-H4bChar"/>
    <w:rsid w:val="00934D5D"/>
    <w:pPr>
      <w:tabs>
        <w:tab w:val="clear" w:pos="567"/>
      </w:tabs>
      <w:jc w:val="center"/>
    </w:pPr>
    <w:rPr>
      <w:b/>
    </w:rPr>
  </w:style>
  <w:style w:type="character" w:customStyle="1" w:styleId="AS-H4AChar">
    <w:name w:val="AS-H4A Char"/>
    <w:basedOn w:val="AS-P0Char"/>
    <w:link w:val="AS-H4A"/>
    <w:rsid w:val="00934D5D"/>
    <w:rPr>
      <w:rFonts w:ascii="Times New Roman" w:eastAsia="Times New Roman" w:hAnsi="Times New Roman" w:cs="Times New Roman"/>
      <w:b/>
      <w:caps/>
      <w:noProof/>
    </w:rPr>
  </w:style>
  <w:style w:type="character" w:customStyle="1" w:styleId="AS-H4bChar">
    <w:name w:val="AS-H4b Char"/>
    <w:basedOn w:val="AS-P0Char"/>
    <w:link w:val="AS-H4b"/>
    <w:rsid w:val="00934D5D"/>
    <w:rPr>
      <w:rFonts w:ascii="Times New Roman" w:eastAsia="Times New Roman" w:hAnsi="Times New Roman" w:cs="Times New Roman"/>
      <w:b/>
      <w:noProof/>
    </w:rPr>
  </w:style>
  <w:style w:type="paragraph" w:customStyle="1" w:styleId="AS-H2a">
    <w:name w:val="AS-H2a"/>
    <w:basedOn w:val="Normal"/>
    <w:link w:val="AS-H2aChar"/>
    <w:rsid w:val="00934D5D"/>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934D5D"/>
    <w:rPr>
      <w:rFonts w:ascii="Arial" w:hAnsi="Arial" w:cs="Arial"/>
      <w:b/>
      <w:noProof/>
    </w:rPr>
  </w:style>
  <w:style w:type="paragraph" w:customStyle="1" w:styleId="REG-H1d">
    <w:name w:val="REG-H1d"/>
    <w:link w:val="REG-H1dChar"/>
    <w:qFormat/>
    <w:rsid w:val="00934D5D"/>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934D5D"/>
    <w:rPr>
      <w:rFonts w:ascii="Arial" w:hAnsi="Arial" w:cs="Arial"/>
      <w:b w:val="0"/>
      <w:noProof/>
      <w:color w:val="000000"/>
      <w:szCs w:val="24"/>
      <w:lang w:val="en-ZA"/>
    </w:rPr>
  </w:style>
  <w:style w:type="table" w:styleId="TableGrid">
    <w:name w:val="Table Grid"/>
    <w:basedOn w:val="TableNormal"/>
    <w:uiPriority w:val="59"/>
    <w:rsid w:val="00934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934D5D"/>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934D5D"/>
    <w:rPr>
      <w:rFonts w:ascii="Times New Roman" w:eastAsia="Times New Roman" w:hAnsi="Times New Roman"/>
      <w:noProof/>
      <w:sz w:val="24"/>
      <w:szCs w:val="24"/>
      <w:lang w:val="en-US" w:eastAsia="en-US"/>
    </w:rPr>
  </w:style>
  <w:style w:type="paragraph" w:customStyle="1" w:styleId="AS-P0">
    <w:name w:val="AS-P(0)"/>
    <w:basedOn w:val="Normal"/>
    <w:link w:val="AS-P0Char"/>
    <w:qFormat/>
    <w:rsid w:val="00934D5D"/>
    <w:pPr>
      <w:tabs>
        <w:tab w:val="left" w:pos="567"/>
      </w:tabs>
      <w:jc w:val="both"/>
    </w:pPr>
    <w:rPr>
      <w:rFonts w:eastAsia="Times New Roman" w:cs="Times New Roman"/>
    </w:rPr>
  </w:style>
  <w:style w:type="character" w:customStyle="1" w:styleId="AS-P0Char">
    <w:name w:val="AS-P(0) Char"/>
    <w:basedOn w:val="DefaultParagraphFont"/>
    <w:link w:val="AS-P0"/>
    <w:rsid w:val="00934D5D"/>
    <w:rPr>
      <w:rFonts w:ascii="Times New Roman" w:eastAsia="Times New Roman" w:hAnsi="Times New Roman" w:cs="Times New Roman"/>
      <w:noProof/>
    </w:rPr>
  </w:style>
  <w:style w:type="paragraph" w:customStyle="1" w:styleId="AS-H3A">
    <w:name w:val="AS-H3A"/>
    <w:basedOn w:val="Normal"/>
    <w:link w:val="AS-H3AChar"/>
    <w:rsid w:val="00934D5D"/>
    <w:pPr>
      <w:autoSpaceDE w:val="0"/>
      <w:autoSpaceDN w:val="0"/>
      <w:adjustRightInd w:val="0"/>
      <w:jc w:val="center"/>
    </w:pPr>
    <w:rPr>
      <w:rFonts w:cs="Times New Roman"/>
      <w:b/>
      <w:caps/>
    </w:rPr>
  </w:style>
  <w:style w:type="character" w:customStyle="1" w:styleId="AS-H3AChar">
    <w:name w:val="AS-H3A Char"/>
    <w:basedOn w:val="DefaultParagraphFont"/>
    <w:link w:val="AS-H3A"/>
    <w:rsid w:val="00934D5D"/>
    <w:rPr>
      <w:rFonts w:ascii="Times New Roman" w:hAnsi="Times New Roman" w:cs="Times New Roman"/>
      <w:b/>
      <w:caps/>
      <w:noProof/>
    </w:rPr>
  </w:style>
  <w:style w:type="paragraph" w:customStyle="1" w:styleId="AS-H1a">
    <w:name w:val="AS-H1a"/>
    <w:basedOn w:val="Normal"/>
    <w:link w:val="AS-H1aChar"/>
    <w:rsid w:val="00934D5D"/>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934D5D"/>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934D5D"/>
    <w:rPr>
      <w:rFonts w:ascii="Arial" w:hAnsi="Arial" w:cs="Arial"/>
      <w:b/>
      <w:noProof/>
      <w:sz w:val="36"/>
      <w:szCs w:val="36"/>
    </w:rPr>
  </w:style>
  <w:style w:type="character" w:customStyle="1" w:styleId="AS-H2Char">
    <w:name w:val="AS-H2 Char"/>
    <w:basedOn w:val="DefaultParagraphFont"/>
    <w:link w:val="AS-H2"/>
    <w:rsid w:val="00934D5D"/>
    <w:rPr>
      <w:rFonts w:ascii="Times New Roman" w:hAnsi="Times New Roman" w:cs="Times New Roman"/>
      <w:b/>
      <w:caps/>
      <w:noProof/>
      <w:color w:val="000000"/>
      <w:sz w:val="26"/>
    </w:rPr>
  </w:style>
  <w:style w:type="paragraph" w:customStyle="1" w:styleId="AS-H3b">
    <w:name w:val="AS-H3b"/>
    <w:basedOn w:val="Normal"/>
    <w:link w:val="AS-H3bChar"/>
    <w:autoRedefine/>
    <w:rsid w:val="00934D5D"/>
    <w:pPr>
      <w:jc w:val="center"/>
    </w:pPr>
    <w:rPr>
      <w:rFonts w:cs="Times New Roman"/>
      <w:b/>
    </w:rPr>
  </w:style>
  <w:style w:type="character" w:customStyle="1" w:styleId="AS-H3bChar">
    <w:name w:val="AS-H3b Char"/>
    <w:basedOn w:val="AS-H3AChar"/>
    <w:link w:val="AS-H3b"/>
    <w:rsid w:val="00934D5D"/>
    <w:rPr>
      <w:rFonts w:ascii="Times New Roman" w:hAnsi="Times New Roman" w:cs="Times New Roman"/>
      <w:b/>
      <w:caps w:val="0"/>
      <w:noProof/>
    </w:rPr>
  </w:style>
  <w:style w:type="paragraph" w:customStyle="1" w:styleId="AS-P1">
    <w:name w:val="AS-P(1)"/>
    <w:basedOn w:val="Normal"/>
    <w:link w:val="AS-P1Char"/>
    <w:qFormat/>
    <w:rsid w:val="00934D5D"/>
    <w:pPr>
      <w:suppressAutoHyphens/>
      <w:ind w:right="-7" w:firstLine="567"/>
      <w:jc w:val="both"/>
    </w:pPr>
    <w:rPr>
      <w:rFonts w:eastAsia="Times New Roman" w:cs="Times New Roman"/>
    </w:rPr>
  </w:style>
  <w:style w:type="paragraph" w:customStyle="1" w:styleId="AS-Pa">
    <w:name w:val="AS-P(a)"/>
    <w:basedOn w:val="AS-Pahang"/>
    <w:link w:val="AS-PaChar"/>
    <w:rsid w:val="00934D5D"/>
  </w:style>
  <w:style w:type="character" w:customStyle="1" w:styleId="AS-P1Char">
    <w:name w:val="AS-P(1) Char"/>
    <w:basedOn w:val="DefaultParagraphFont"/>
    <w:link w:val="AS-P1"/>
    <w:rsid w:val="00934D5D"/>
    <w:rPr>
      <w:rFonts w:ascii="Times New Roman" w:eastAsia="Times New Roman" w:hAnsi="Times New Roman" w:cs="Times New Roman"/>
      <w:noProof/>
    </w:rPr>
  </w:style>
  <w:style w:type="paragraph" w:customStyle="1" w:styleId="AS-Pi">
    <w:name w:val="AS-P(i)"/>
    <w:basedOn w:val="Normal"/>
    <w:link w:val="AS-PiChar"/>
    <w:rsid w:val="00934D5D"/>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934D5D"/>
    <w:rPr>
      <w:rFonts w:ascii="Times New Roman" w:eastAsia="Times New Roman" w:hAnsi="Times New Roman" w:cs="Times New Roman"/>
      <w:noProof/>
    </w:rPr>
  </w:style>
  <w:style w:type="character" w:customStyle="1" w:styleId="AS-PiChar">
    <w:name w:val="AS-P(i) Char"/>
    <w:basedOn w:val="DefaultParagraphFont"/>
    <w:link w:val="AS-Pi"/>
    <w:rsid w:val="00934D5D"/>
    <w:rPr>
      <w:rFonts w:ascii="Times New Roman" w:eastAsia="Times New Roman" w:hAnsi="Times New Roman" w:cs="Times New Roman"/>
      <w:noProof/>
    </w:rPr>
  </w:style>
  <w:style w:type="paragraph" w:customStyle="1" w:styleId="AS-Paa">
    <w:name w:val="AS-P(aa)"/>
    <w:basedOn w:val="Normal"/>
    <w:link w:val="AS-PaaChar"/>
    <w:rsid w:val="00934D5D"/>
    <w:pPr>
      <w:suppressAutoHyphens/>
      <w:ind w:left="2267" w:right="-7" w:hanging="566"/>
      <w:jc w:val="both"/>
    </w:pPr>
    <w:rPr>
      <w:rFonts w:eastAsia="Times New Roman" w:cs="Times New Roman"/>
    </w:rPr>
  </w:style>
  <w:style w:type="paragraph" w:customStyle="1" w:styleId="AS-P-Amend">
    <w:name w:val="AS-P-Amend"/>
    <w:link w:val="AS-P-AmendChar"/>
    <w:qFormat/>
    <w:rsid w:val="00934D5D"/>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934D5D"/>
    <w:rPr>
      <w:rFonts w:ascii="Times New Roman" w:eastAsia="Times New Roman" w:hAnsi="Times New Roman" w:cs="Times New Roman"/>
      <w:noProof/>
    </w:rPr>
  </w:style>
  <w:style w:type="character" w:customStyle="1" w:styleId="AS-P-AmendChar">
    <w:name w:val="AS-P-Amend Char"/>
    <w:basedOn w:val="AS-P0Char"/>
    <w:link w:val="AS-P-Amend"/>
    <w:rsid w:val="00934D5D"/>
    <w:rPr>
      <w:rFonts w:ascii="Arial" w:eastAsia="Times New Roman" w:hAnsi="Arial" w:cs="Arial"/>
      <w:b/>
      <w:noProof/>
      <w:color w:val="00B050"/>
      <w:sz w:val="18"/>
      <w:szCs w:val="18"/>
    </w:rPr>
  </w:style>
  <w:style w:type="paragraph" w:customStyle="1" w:styleId="AS-H1b">
    <w:name w:val="AS-H1b"/>
    <w:basedOn w:val="Normal"/>
    <w:link w:val="AS-H1bChar"/>
    <w:qFormat/>
    <w:rsid w:val="00934D5D"/>
    <w:pPr>
      <w:jc w:val="center"/>
    </w:pPr>
    <w:rPr>
      <w:rFonts w:ascii="Arial" w:hAnsi="Arial" w:cs="Arial"/>
      <w:b/>
      <w:color w:val="000000"/>
      <w:sz w:val="24"/>
      <w:szCs w:val="24"/>
    </w:rPr>
  </w:style>
  <w:style w:type="character" w:customStyle="1" w:styleId="AS-H1bChar">
    <w:name w:val="AS-H1b Char"/>
    <w:basedOn w:val="AS-H2aChar"/>
    <w:link w:val="AS-H1b"/>
    <w:rsid w:val="00934D5D"/>
    <w:rPr>
      <w:rFonts w:ascii="Arial" w:hAnsi="Arial" w:cs="Arial"/>
      <w:b/>
      <w:noProof/>
      <w:color w:val="000000"/>
      <w:sz w:val="24"/>
      <w:szCs w:val="24"/>
    </w:rPr>
  </w:style>
  <w:style w:type="paragraph" w:customStyle="1" w:styleId="REG-H1b">
    <w:name w:val="REG-H1b"/>
    <w:link w:val="REG-H1bChar"/>
    <w:qFormat/>
    <w:rsid w:val="00934D5D"/>
    <w:pPr>
      <w:spacing w:after="0" w:line="240" w:lineRule="auto"/>
      <w:jc w:val="center"/>
    </w:pPr>
    <w:rPr>
      <w:rFonts w:ascii="Arial" w:hAnsi="Arial"/>
      <w:b/>
      <w:sz w:val="28"/>
      <w:szCs w:val="24"/>
    </w:rPr>
  </w:style>
  <w:style w:type="character" w:customStyle="1" w:styleId="Heading1Char">
    <w:name w:val="Heading 1 Char"/>
    <w:basedOn w:val="DefaultParagraphFont"/>
    <w:link w:val="Heading1"/>
    <w:uiPriority w:val="9"/>
    <w:rsid w:val="00934D5D"/>
    <w:rPr>
      <w:rFonts w:ascii="Times New Roman" w:eastAsia="Times New Roman" w:hAnsi="Times New Roman"/>
      <w:b/>
      <w:bCs/>
      <w:noProof/>
    </w:rPr>
  </w:style>
  <w:style w:type="paragraph" w:customStyle="1" w:styleId="TableParagraph">
    <w:name w:val="Table Paragraph"/>
    <w:basedOn w:val="Normal"/>
    <w:uiPriority w:val="1"/>
    <w:rsid w:val="00934D5D"/>
  </w:style>
  <w:style w:type="table" w:customStyle="1" w:styleId="TableGrid0">
    <w:name w:val="TableGrid"/>
    <w:rsid w:val="00934D5D"/>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934D5D"/>
    <w:pPr>
      <w:spacing w:after="0" w:line="240" w:lineRule="auto"/>
      <w:jc w:val="center"/>
    </w:pPr>
    <w:rPr>
      <w:rFonts w:ascii="Arial" w:hAnsi="Arial"/>
      <w:b/>
      <w:sz w:val="24"/>
      <w:szCs w:val="24"/>
    </w:rPr>
  </w:style>
  <w:style w:type="character" w:customStyle="1" w:styleId="REG-H1bChar">
    <w:name w:val="REG-H1b Char"/>
    <w:basedOn w:val="DefaultParagraphFont"/>
    <w:link w:val="REG-H1b"/>
    <w:rsid w:val="00934D5D"/>
    <w:rPr>
      <w:rFonts w:ascii="Arial" w:hAnsi="Arial"/>
      <w:b/>
      <w:sz w:val="28"/>
      <w:szCs w:val="24"/>
    </w:rPr>
  </w:style>
  <w:style w:type="character" w:customStyle="1" w:styleId="REG-H1cChar">
    <w:name w:val="REG-H1c Char"/>
    <w:basedOn w:val="REG-H1bChar"/>
    <w:link w:val="REG-H1c"/>
    <w:rsid w:val="00934D5D"/>
    <w:rPr>
      <w:rFonts w:ascii="Arial" w:hAnsi="Arial"/>
      <w:b/>
      <w:sz w:val="24"/>
      <w:szCs w:val="24"/>
    </w:rPr>
  </w:style>
  <w:style w:type="paragraph" w:customStyle="1" w:styleId="REG-PHA">
    <w:name w:val="REG-PH(A)"/>
    <w:link w:val="REG-PHAChar"/>
    <w:qFormat/>
    <w:rsid w:val="00934D5D"/>
    <w:pPr>
      <w:spacing w:after="0" w:line="240" w:lineRule="auto"/>
      <w:jc w:val="center"/>
    </w:pPr>
    <w:rPr>
      <w:rFonts w:ascii="Arial" w:hAnsi="Arial"/>
      <w:b/>
      <w:caps/>
      <w:sz w:val="16"/>
      <w:szCs w:val="24"/>
    </w:rPr>
  </w:style>
  <w:style w:type="paragraph" w:customStyle="1" w:styleId="REG-PHb">
    <w:name w:val="REG-PH(b)"/>
    <w:link w:val="REG-PHbChar"/>
    <w:qFormat/>
    <w:rsid w:val="00934D5D"/>
    <w:pPr>
      <w:spacing w:after="0" w:line="240" w:lineRule="auto"/>
      <w:jc w:val="center"/>
    </w:pPr>
    <w:rPr>
      <w:rFonts w:ascii="Arial" w:hAnsi="Arial" w:cs="Arial"/>
      <w:b/>
      <w:sz w:val="16"/>
      <w:szCs w:val="16"/>
    </w:rPr>
  </w:style>
  <w:style w:type="character" w:customStyle="1" w:styleId="REG-PHAChar">
    <w:name w:val="REG-PH(A) Char"/>
    <w:basedOn w:val="REG-H1bChar"/>
    <w:link w:val="REG-PHA"/>
    <w:rsid w:val="00934D5D"/>
    <w:rPr>
      <w:rFonts w:ascii="Arial" w:hAnsi="Arial"/>
      <w:b/>
      <w:caps/>
      <w:sz w:val="16"/>
      <w:szCs w:val="24"/>
    </w:rPr>
  </w:style>
  <w:style w:type="character" w:customStyle="1" w:styleId="REG-PHbChar">
    <w:name w:val="REG-PH(b) Char"/>
    <w:basedOn w:val="REG-H1bChar"/>
    <w:link w:val="REG-PHb"/>
    <w:rsid w:val="00934D5D"/>
    <w:rPr>
      <w:rFonts w:ascii="Arial" w:hAnsi="Arial" w:cs="Arial"/>
      <w:b/>
      <w:sz w:val="16"/>
      <w:szCs w:val="16"/>
    </w:rPr>
  </w:style>
  <w:style w:type="character" w:styleId="Hyperlink">
    <w:name w:val="Hyperlink"/>
    <w:uiPriority w:val="99"/>
    <w:rsid w:val="00934D5D"/>
    <w:rPr>
      <w:rFonts w:cs="Times New Roman"/>
      <w:color w:val="800000"/>
      <w:u w:val="single"/>
    </w:rPr>
  </w:style>
  <w:style w:type="paragraph" w:styleId="Revision">
    <w:name w:val="Revision"/>
    <w:hidden/>
    <w:uiPriority w:val="99"/>
    <w:semiHidden/>
    <w:rsid w:val="00AA2CF8"/>
    <w:pPr>
      <w:spacing w:after="0" w:line="240" w:lineRule="auto"/>
    </w:pPr>
    <w:rPr>
      <w:rFonts w:ascii="Times New Roman" w:hAnsi="Times New Roman"/>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1396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oleObject" Target="embeddings/oleObject1.bin"/><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ost-Independence%20Regulations%20SPELLCHECK.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3193A-39CE-4780-AB8B-3105DF610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 SPELLCHECK.dotx</Template>
  <TotalTime>7</TotalTime>
  <Pages>78</Pages>
  <Words>6005</Words>
  <Characters>34231</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#4378-Gov N226-Act 8 of 2009</vt:lpstr>
    </vt:vector>
  </TitlesOfParts>
  <Company/>
  <LinksUpToDate>false</LinksUpToDate>
  <CharactersWithSpaces>40156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#4378-Gov N226-Act 8 of 2009</dc:title>
  <dc:creator>Rachel Coomer</dc:creator>
  <cp:lastModifiedBy>Dianne Hubbard</cp:lastModifiedBy>
  <cp:revision>6</cp:revision>
  <cp:lastPrinted>2015-11-06T06:00:00Z</cp:lastPrinted>
  <dcterms:created xsi:type="dcterms:W3CDTF">2017-05-22T06:41:00Z</dcterms:created>
  <dcterms:modified xsi:type="dcterms:W3CDTF">2020-10-30T07:41:00Z</dcterms:modified>
</cp:coreProperties>
</file>