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1B0832" w:rsidRDefault="00AF321A" w:rsidP="00D51089">
      <w:pPr>
        <w:pStyle w:val="REG-H1a"/>
      </w:pPr>
      <w:r w:rsidRPr="001B0832">
        <w:rPr>
          <w:noProof/>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rsidR="00EB7655" w:rsidRPr="001B0832" w:rsidRDefault="00D2019F" w:rsidP="00682D07">
      <w:pPr>
        <w:pStyle w:val="REG-H1d"/>
        <w:rPr>
          <w:lang w:val="en-GB"/>
        </w:rPr>
      </w:pPr>
      <w:r w:rsidRPr="001B0832">
        <w:rPr>
          <w:lang w:val="en-GB"/>
        </w:rPr>
        <w:t>REGULATIONS MADE IN TERMS OF</w:t>
      </w:r>
    </w:p>
    <w:p w:rsidR="00E2335D" w:rsidRPr="001B0832" w:rsidRDefault="00E2335D" w:rsidP="00BD2B69">
      <w:pPr>
        <w:pStyle w:val="REG-H1d"/>
        <w:rPr>
          <w:lang w:val="en-GB"/>
        </w:rPr>
      </w:pPr>
    </w:p>
    <w:p w:rsidR="00E2335D" w:rsidRPr="003203BC" w:rsidRDefault="006D5D57" w:rsidP="003203BC">
      <w:pPr>
        <w:pStyle w:val="REG-H1a"/>
      </w:pPr>
      <w:r w:rsidRPr="003203BC">
        <w:t xml:space="preserve">Allied Health Professions Act </w:t>
      </w:r>
      <w:r w:rsidR="003203BC" w:rsidRPr="003203BC">
        <w:t>7 of 2004</w:t>
      </w:r>
    </w:p>
    <w:p w:rsidR="00BD2B69" w:rsidRPr="001B0832" w:rsidRDefault="00D924D5" w:rsidP="00BC6658">
      <w:pPr>
        <w:pStyle w:val="REG-H1b"/>
        <w:rPr>
          <w:b w:val="0"/>
        </w:rPr>
      </w:pPr>
      <w:r w:rsidRPr="001B0832">
        <w:rPr>
          <w:b w:val="0"/>
        </w:rPr>
        <w:t>s</w:t>
      </w:r>
      <w:r w:rsidR="00BD2B69" w:rsidRPr="001B0832">
        <w:rPr>
          <w:b w:val="0"/>
        </w:rPr>
        <w:t xml:space="preserve">ection </w:t>
      </w:r>
      <w:r w:rsidR="00435E9D">
        <w:rPr>
          <w:b w:val="0"/>
        </w:rPr>
        <w:t>60</w:t>
      </w:r>
    </w:p>
    <w:p w:rsidR="00E2335D" w:rsidRPr="001B0832" w:rsidRDefault="00E2335D" w:rsidP="00E2335D">
      <w:pPr>
        <w:pStyle w:val="REG-H1a"/>
        <w:pBdr>
          <w:bottom w:val="single" w:sz="4" w:space="1" w:color="auto"/>
        </w:pBdr>
      </w:pPr>
    </w:p>
    <w:p w:rsidR="00E2335D" w:rsidRPr="001B0832" w:rsidRDefault="00E2335D" w:rsidP="00E2335D">
      <w:pPr>
        <w:pStyle w:val="REG-H1a"/>
      </w:pPr>
    </w:p>
    <w:p w:rsidR="003203BC" w:rsidRPr="006D5D57" w:rsidRDefault="006D5D57" w:rsidP="006D5D57">
      <w:pPr>
        <w:pStyle w:val="REG-H1b"/>
      </w:pPr>
      <w:r>
        <w:t>R</w:t>
      </w:r>
      <w:r w:rsidRPr="006D5D57">
        <w:t xml:space="preserve">egulations relating to </w:t>
      </w:r>
      <w:r>
        <w:t>R</w:t>
      </w:r>
      <w:r w:rsidRPr="006D5D57">
        <w:t xml:space="preserve">egistration of </w:t>
      </w:r>
      <w:r>
        <w:t>M</w:t>
      </w:r>
      <w:r w:rsidRPr="006D5D57">
        <w:t xml:space="preserve">edical </w:t>
      </w:r>
      <w:r>
        <w:t>L</w:t>
      </w:r>
      <w:r w:rsidRPr="006D5D57">
        <w:t xml:space="preserve">aboratory </w:t>
      </w:r>
      <w:r>
        <w:t>S</w:t>
      </w:r>
      <w:r w:rsidRPr="006D5D57">
        <w:t xml:space="preserve">cientist, </w:t>
      </w:r>
      <w:r>
        <w:t>R</w:t>
      </w:r>
      <w:r w:rsidRPr="006D5D57">
        <w:t xml:space="preserve">egistration of </w:t>
      </w:r>
      <w:r>
        <w:t>S</w:t>
      </w:r>
      <w:r w:rsidRPr="006D5D57">
        <w:t xml:space="preserve">pecialities and </w:t>
      </w:r>
      <w:r>
        <w:t>A</w:t>
      </w:r>
      <w:r w:rsidRPr="006D5D57">
        <w:t xml:space="preserve">dditional </w:t>
      </w:r>
      <w:r>
        <w:t>Q</w:t>
      </w:r>
      <w:r w:rsidRPr="006D5D57">
        <w:t xml:space="preserve">ualifications, </w:t>
      </w:r>
      <w:r>
        <w:t>M</w:t>
      </w:r>
      <w:r w:rsidRPr="006D5D57">
        <w:t xml:space="preserve">aintaining of </w:t>
      </w:r>
      <w:r>
        <w:t>R</w:t>
      </w:r>
      <w:r w:rsidRPr="006D5D57">
        <w:t xml:space="preserve">egisters of </w:t>
      </w:r>
      <w:r>
        <w:t>M</w:t>
      </w:r>
      <w:r w:rsidRPr="006D5D57">
        <w:t xml:space="preserve">edical </w:t>
      </w:r>
      <w:r>
        <w:t>L</w:t>
      </w:r>
      <w:r w:rsidRPr="006D5D57">
        <w:t xml:space="preserve">aboratory </w:t>
      </w:r>
      <w:r>
        <w:t>S</w:t>
      </w:r>
      <w:r w:rsidRPr="006D5D57">
        <w:t xml:space="preserve">cientist and </w:t>
      </w:r>
      <w:r>
        <w:t>R</w:t>
      </w:r>
      <w:r w:rsidRPr="006D5D57">
        <w:t xml:space="preserve">estoration of </w:t>
      </w:r>
      <w:r>
        <w:t>N</w:t>
      </w:r>
      <w:r w:rsidRPr="006D5D57">
        <w:t>ame</w:t>
      </w:r>
      <w:r>
        <w:t xml:space="preserve"> to</w:t>
      </w:r>
      <w:r w:rsidRPr="006D5D57">
        <w:t xml:space="preserve"> </w:t>
      </w:r>
      <w:r>
        <w:t>R</w:t>
      </w:r>
      <w:r w:rsidRPr="006D5D57">
        <w:t>egister</w:t>
      </w:r>
    </w:p>
    <w:p w:rsidR="00D2019F" w:rsidRPr="001B0832" w:rsidRDefault="00BD2B69" w:rsidP="00C838EC">
      <w:pPr>
        <w:pStyle w:val="REG-H1d"/>
        <w:rPr>
          <w:lang w:val="en-GB"/>
        </w:rPr>
      </w:pPr>
      <w:r w:rsidRPr="001B0832">
        <w:rPr>
          <w:lang w:val="en-GB"/>
        </w:rPr>
        <w:t xml:space="preserve">Government Notice </w:t>
      </w:r>
      <w:r w:rsidR="00435E9D">
        <w:rPr>
          <w:lang w:val="en-GB"/>
        </w:rPr>
        <w:t>296</w:t>
      </w:r>
      <w:r w:rsidR="005709A6" w:rsidRPr="001B0832">
        <w:rPr>
          <w:lang w:val="en-GB"/>
        </w:rPr>
        <w:t xml:space="preserve"> </w:t>
      </w:r>
      <w:r w:rsidR="005C16B3" w:rsidRPr="001B0832">
        <w:rPr>
          <w:lang w:val="en-GB"/>
        </w:rPr>
        <w:t>of</w:t>
      </w:r>
      <w:r w:rsidR="005709A6" w:rsidRPr="001B0832">
        <w:rPr>
          <w:lang w:val="en-GB"/>
        </w:rPr>
        <w:t xml:space="preserve"> </w:t>
      </w:r>
      <w:r w:rsidR="003203BC">
        <w:rPr>
          <w:lang w:val="en-GB"/>
        </w:rPr>
        <w:t>2015</w:t>
      </w:r>
    </w:p>
    <w:p w:rsidR="003013D8" w:rsidRPr="001B0832" w:rsidRDefault="003203BC" w:rsidP="003013D8">
      <w:pPr>
        <w:pStyle w:val="REG-Amend"/>
      </w:pPr>
      <w:r>
        <w:t>(GG 5899</w:t>
      </w:r>
      <w:r w:rsidR="003013D8" w:rsidRPr="001B0832">
        <w:t>)</w:t>
      </w:r>
    </w:p>
    <w:p w:rsidR="003013D8" w:rsidRDefault="003013D8" w:rsidP="003013D8">
      <w:pPr>
        <w:pStyle w:val="REG-Amend"/>
      </w:pPr>
      <w:r w:rsidRPr="001B0832">
        <w:t>came into force on da</w:t>
      </w:r>
      <w:r w:rsidR="00435E9D">
        <w:t>te of publication: 14 November</w:t>
      </w:r>
      <w:r w:rsidR="003203BC">
        <w:t xml:space="preserve"> 2015</w:t>
      </w:r>
    </w:p>
    <w:p w:rsidR="006D5D57" w:rsidRDefault="006D5D57" w:rsidP="003013D8">
      <w:pPr>
        <w:pStyle w:val="REG-Amend"/>
      </w:pPr>
    </w:p>
    <w:p w:rsidR="006D5D57" w:rsidRPr="001B0832" w:rsidRDefault="006D5D57" w:rsidP="006D5D57">
      <w:pPr>
        <w:pStyle w:val="REG-Amend"/>
      </w:pPr>
      <w:r>
        <w:rPr>
          <w:lang w:val="en-ZA"/>
        </w:rPr>
        <w:t xml:space="preserve">The Government Notice which publishes these regulations notes that they were </w:t>
      </w:r>
      <w:r>
        <w:rPr>
          <w:lang w:val="en-ZA"/>
        </w:rPr>
        <w:br/>
        <w:t xml:space="preserve">made </w:t>
      </w:r>
      <w:r w:rsidRPr="00134900">
        <w:rPr>
          <w:lang w:val="en-ZA"/>
        </w:rPr>
        <w:t>on the</w:t>
      </w:r>
      <w:r>
        <w:rPr>
          <w:lang w:val="en-ZA"/>
        </w:rPr>
        <w:t xml:space="preserve"> </w:t>
      </w:r>
      <w:r w:rsidRPr="00134900">
        <w:rPr>
          <w:lang w:val="en-ZA"/>
        </w:rPr>
        <w:t>recommendation of the Allied Health Professions Council of Namibia</w:t>
      </w:r>
      <w:r>
        <w:rPr>
          <w:lang w:val="en-ZA"/>
        </w:rPr>
        <w:t xml:space="preserve">. </w:t>
      </w:r>
    </w:p>
    <w:p w:rsidR="005955EA" w:rsidRPr="001B0832" w:rsidRDefault="005955EA" w:rsidP="0087487C">
      <w:pPr>
        <w:pStyle w:val="REG-H1a"/>
        <w:pBdr>
          <w:bottom w:val="single" w:sz="4" w:space="1" w:color="auto"/>
        </w:pBdr>
      </w:pPr>
    </w:p>
    <w:p w:rsidR="001121EE" w:rsidRPr="001B0832" w:rsidRDefault="001121EE" w:rsidP="0087487C">
      <w:pPr>
        <w:pStyle w:val="REG-H1a"/>
      </w:pPr>
    </w:p>
    <w:p w:rsidR="008938F7" w:rsidRPr="00BE73D0" w:rsidRDefault="008938F7" w:rsidP="00C36B55">
      <w:pPr>
        <w:pStyle w:val="REG-H2"/>
        <w:rPr>
          <w:b w:val="0"/>
        </w:rPr>
      </w:pPr>
      <w:r w:rsidRPr="00BE73D0">
        <w:rPr>
          <w:b w:val="0"/>
        </w:rPr>
        <w:t xml:space="preserve">ARRANGEMENT OF </w:t>
      </w:r>
      <w:r w:rsidR="00C11092" w:rsidRPr="00BE73D0">
        <w:rPr>
          <w:b w:val="0"/>
        </w:rPr>
        <w:t>REGULATIONS</w:t>
      </w:r>
    </w:p>
    <w:p w:rsidR="00C63501" w:rsidRPr="001644CC" w:rsidRDefault="00C63501" w:rsidP="00003730">
      <w:pPr>
        <w:pStyle w:val="REG-P0"/>
      </w:pPr>
    </w:p>
    <w:p w:rsidR="002960ED" w:rsidRPr="002960ED" w:rsidRDefault="002960ED" w:rsidP="003203BC">
      <w:pPr>
        <w:pStyle w:val="REG-P0"/>
      </w:pPr>
      <w:r w:rsidRPr="002960ED">
        <w:t>1.</w:t>
      </w:r>
      <w:r w:rsidRPr="002960ED">
        <w:tab/>
        <w:t>Definitions</w:t>
      </w:r>
    </w:p>
    <w:p w:rsidR="002960ED" w:rsidRPr="002960ED" w:rsidRDefault="002960ED" w:rsidP="003203BC">
      <w:pPr>
        <w:pStyle w:val="REG-P0"/>
      </w:pPr>
      <w:r w:rsidRPr="002960ED">
        <w:t>2.</w:t>
      </w:r>
      <w:r w:rsidRPr="002960ED">
        <w:tab/>
        <w:t>Application for registration as a medical laboratory scientist</w:t>
      </w:r>
    </w:p>
    <w:p w:rsidR="002960ED" w:rsidRPr="002960ED" w:rsidRDefault="002960ED" w:rsidP="003203BC">
      <w:pPr>
        <w:pStyle w:val="REG-P0"/>
      </w:pPr>
      <w:r w:rsidRPr="002960ED">
        <w:t>3.</w:t>
      </w:r>
      <w:r w:rsidRPr="002960ED">
        <w:tab/>
        <w:t>Registrable specialities</w:t>
      </w:r>
    </w:p>
    <w:p w:rsidR="002960ED" w:rsidRPr="002960ED" w:rsidRDefault="002960ED" w:rsidP="003203BC">
      <w:pPr>
        <w:pStyle w:val="REG-P0"/>
      </w:pPr>
      <w:r w:rsidRPr="002960ED">
        <w:t>4.</w:t>
      </w:r>
      <w:r w:rsidRPr="002960ED">
        <w:tab/>
        <w:t>Requirements for the registration of a speciality</w:t>
      </w:r>
    </w:p>
    <w:p w:rsidR="002960ED" w:rsidRPr="002960ED" w:rsidRDefault="002960ED" w:rsidP="003203BC">
      <w:pPr>
        <w:pStyle w:val="REG-P0"/>
      </w:pPr>
      <w:r w:rsidRPr="002960ED">
        <w:t>5.</w:t>
      </w:r>
      <w:r w:rsidRPr="002960ED">
        <w:tab/>
        <w:t>Registrable additional qualifications</w:t>
      </w:r>
    </w:p>
    <w:p w:rsidR="002960ED" w:rsidRPr="002960ED" w:rsidRDefault="002960ED" w:rsidP="003203BC">
      <w:pPr>
        <w:pStyle w:val="REG-P0"/>
      </w:pPr>
      <w:r w:rsidRPr="002960ED">
        <w:t>6.</w:t>
      </w:r>
      <w:r w:rsidRPr="002960ED">
        <w:tab/>
        <w:t>Requirements for registration of an additional qualification</w:t>
      </w:r>
    </w:p>
    <w:p w:rsidR="002960ED" w:rsidRPr="002960ED" w:rsidRDefault="002960ED" w:rsidP="003203BC">
      <w:pPr>
        <w:pStyle w:val="REG-P0"/>
      </w:pPr>
      <w:r w:rsidRPr="002960ED">
        <w:t>7.</w:t>
      </w:r>
      <w:r w:rsidRPr="002960ED">
        <w:tab/>
        <w:t>Register of medical laboratory scientists</w:t>
      </w:r>
    </w:p>
    <w:p w:rsidR="002960ED" w:rsidRPr="002960ED" w:rsidRDefault="002960ED" w:rsidP="003203BC">
      <w:pPr>
        <w:pStyle w:val="REG-P0"/>
      </w:pPr>
      <w:r w:rsidRPr="002960ED">
        <w:t>8.</w:t>
      </w:r>
      <w:r w:rsidRPr="002960ED">
        <w:tab/>
        <w:t>Restoration of name to register</w:t>
      </w:r>
    </w:p>
    <w:p w:rsidR="002960ED" w:rsidRPr="002960ED" w:rsidRDefault="002960ED" w:rsidP="003203BC">
      <w:pPr>
        <w:pStyle w:val="REG-P0"/>
      </w:pPr>
      <w:r w:rsidRPr="002960ED">
        <w:t>9.</w:t>
      </w:r>
      <w:r w:rsidRPr="002960ED">
        <w:tab/>
        <w:t>Language of forms and documents</w:t>
      </w:r>
    </w:p>
    <w:p w:rsidR="0041502A" w:rsidRDefault="0041502A" w:rsidP="00A41156">
      <w:pPr>
        <w:pStyle w:val="REG-P1"/>
        <w:pBdr>
          <w:bottom w:val="single" w:sz="4" w:space="1" w:color="auto"/>
        </w:pBdr>
        <w:ind w:firstLine="0"/>
      </w:pPr>
      <w:bookmarkStart w:id="0" w:name="_GoBack"/>
      <w:bookmarkEnd w:id="0"/>
    </w:p>
    <w:p w:rsidR="005E1D46" w:rsidRDefault="005E1D46" w:rsidP="003203BC">
      <w:pPr>
        <w:pStyle w:val="REG-P1"/>
        <w:ind w:firstLine="0"/>
      </w:pPr>
    </w:p>
    <w:p w:rsidR="002960ED" w:rsidRPr="006D5D57" w:rsidRDefault="002960ED" w:rsidP="003203BC">
      <w:pPr>
        <w:pStyle w:val="REG-P1"/>
        <w:ind w:firstLine="0"/>
        <w:rPr>
          <w:b/>
          <w:bCs/>
        </w:rPr>
      </w:pPr>
      <w:r w:rsidRPr="006D5D57">
        <w:rPr>
          <w:b/>
        </w:rPr>
        <w:t>Definitions</w:t>
      </w:r>
    </w:p>
    <w:p w:rsidR="002960ED" w:rsidRPr="002960ED" w:rsidRDefault="002960ED" w:rsidP="006D5D57">
      <w:pPr>
        <w:pStyle w:val="REG-P0"/>
      </w:pPr>
    </w:p>
    <w:p w:rsidR="002960ED" w:rsidRPr="002960ED" w:rsidRDefault="002960ED" w:rsidP="003203BC">
      <w:pPr>
        <w:pStyle w:val="REG-P1"/>
      </w:pPr>
      <w:r w:rsidRPr="002960ED">
        <w:rPr>
          <w:b/>
          <w:bCs/>
        </w:rPr>
        <w:t>1.</w:t>
      </w:r>
      <w:r w:rsidRPr="002960ED">
        <w:rPr>
          <w:b/>
          <w:bCs/>
        </w:rPr>
        <w:tab/>
      </w:r>
      <w:r w:rsidRPr="002960ED">
        <w:t>In these regulations, a word or expression to which a meaning has been assigned in the Act, has that meaning and unless the context indicates otherwise -</w:t>
      </w:r>
    </w:p>
    <w:p w:rsidR="002960ED" w:rsidRPr="002960ED" w:rsidRDefault="002960ED" w:rsidP="006D5D57">
      <w:pPr>
        <w:pStyle w:val="REG-P0"/>
      </w:pPr>
    </w:p>
    <w:p w:rsidR="002960ED" w:rsidRPr="002960ED" w:rsidRDefault="002960ED" w:rsidP="006D5D57">
      <w:pPr>
        <w:pStyle w:val="REG-P0"/>
      </w:pPr>
      <w:r w:rsidRPr="002960ED">
        <w:lastRenderedPageBreak/>
        <w:t>“notional learning hours” means the amount of time it takes for the average student to achieve the learning outcomes;</w:t>
      </w:r>
    </w:p>
    <w:p w:rsidR="002960ED" w:rsidRPr="002960ED" w:rsidRDefault="002960ED" w:rsidP="006D5D57">
      <w:pPr>
        <w:pStyle w:val="REG-P0"/>
      </w:pPr>
    </w:p>
    <w:p w:rsidR="002960ED" w:rsidRPr="002960ED" w:rsidRDefault="002960ED" w:rsidP="006D5D57">
      <w:pPr>
        <w:pStyle w:val="REG-P0"/>
      </w:pPr>
      <w:r w:rsidRPr="002960ED">
        <w:t>“the Act” means the Allied Health Professions Act, 2004 (Act No. 7 of 2004).</w:t>
      </w:r>
    </w:p>
    <w:p w:rsidR="002960ED" w:rsidRPr="002960ED" w:rsidRDefault="002960ED" w:rsidP="006D5D57">
      <w:pPr>
        <w:pStyle w:val="REG-P0"/>
      </w:pPr>
    </w:p>
    <w:p w:rsidR="002960ED" w:rsidRPr="0041502A" w:rsidRDefault="002960ED" w:rsidP="0041502A">
      <w:pPr>
        <w:pStyle w:val="REG-P1"/>
        <w:ind w:firstLine="0"/>
        <w:rPr>
          <w:b/>
          <w:bCs/>
        </w:rPr>
      </w:pPr>
      <w:r w:rsidRPr="0041502A">
        <w:rPr>
          <w:b/>
        </w:rPr>
        <w:t>Application for registration as a medical laboratory scientist</w:t>
      </w:r>
    </w:p>
    <w:p w:rsidR="002960ED" w:rsidRPr="006D5D57" w:rsidRDefault="002960ED" w:rsidP="006D5D57">
      <w:pPr>
        <w:pStyle w:val="REG-P1"/>
      </w:pPr>
    </w:p>
    <w:p w:rsidR="002960ED" w:rsidRPr="006D5D57" w:rsidRDefault="002960ED" w:rsidP="006D5D57">
      <w:pPr>
        <w:pStyle w:val="REG-P1"/>
      </w:pPr>
      <w:r w:rsidRPr="006D5D57">
        <w:rPr>
          <w:b/>
        </w:rPr>
        <w:t>2.</w:t>
      </w:r>
      <w:r w:rsidRPr="006D5D57">
        <w:tab/>
      </w:r>
      <w:r w:rsidR="0041502A" w:rsidRPr="006D5D57">
        <w:t>(1)</w:t>
      </w:r>
      <w:r w:rsidR="0041502A" w:rsidRPr="006D5D57">
        <w:tab/>
      </w:r>
      <w:r w:rsidRPr="006D5D57">
        <w:t>An application for the registration of a person as a medical laboratory scientist must be made in accordance with section 20 of the Act.</w:t>
      </w:r>
    </w:p>
    <w:p w:rsidR="002960ED" w:rsidRPr="006D5D57" w:rsidRDefault="002960ED" w:rsidP="006D5D57">
      <w:pPr>
        <w:pStyle w:val="REG-P1"/>
      </w:pPr>
    </w:p>
    <w:p w:rsidR="002960ED" w:rsidRPr="002960ED" w:rsidRDefault="002960ED" w:rsidP="003203BC">
      <w:pPr>
        <w:pStyle w:val="REG-P1"/>
      </w:pPr>
      <w:r w:rsidRPr="002960ED">
        <w:t>(2)</w:t>
      </w:r>
      <w:r w:rsidRPr="002960ED">
        <w:tab/>
        <w:t>An application referred to in subregulation (1) in addition to the documents and particulars specified in section 20(2) of the Act, must be accompanied by -</w:t>
      </w:r>
    </w:p>
    <w:p w:rsidR="002960ED" w:rsidRPr="002960ED" w:rsidRDefault="002960ED" w:rsidP="006D5D57">
      <w:pPr>
        <w:pStyle w:val="REG-Pa"/>
      </w:pPr>
    </w:p>
    <w:p w:rsidR="002960ED" w:rsidRPr="002960ED" w:rsidRDefault="002960ED" w:rsidP="006D5D57">
      <w:pPr>
        <w:pStyle w:val="REG-Pa"/>
      </w:pPr>
      <w:r w:rsidRPr="002960ED">
        <w:t>(a)</w:t>
      </w:r>
      <w:r w:rsidRPr="002960ED">
        <w:tab/>
        <w:t>a certified copy of the identity document or passport of the applicant;</w:t>
      </w:r>
    </w:p>
    <w:p w:rsidR="002960ED" w:rsidRPr="002960ED" w:rsidRDefault="002960ED" w:rsidP="006D5D57">
      <w:pPr>
        <w:pStyle w:val="REG-Pa"/>
      </w:pPr>
    </w:p>
    <w:p w:rsidR="002960ED" w:rsidRPr="002960ED" w:rsidRDefault="002960ED" w:rsidP="006D5D57">
      <w:pPr>
        <w:pStyle w:val="REG-Pa"/>
      </w:pPr>
      <w:r w:rsidRPr="002960ED">
        <w:t>(b)</w:t>
      </w:r>
      <w:r w:rsidRPr="002960ED">
        <w:tab/>
        <w:t>a certificate issued by the Council in such form as the Council may determine, certifying that the applicant has passed the evaluation referred to in section 21(3) of the Act, if applicable; and</w:t>
      </w:r>
    </w:p>
    <w:p w:rsidR="002960ED" w:rsidRPr="002960ED" w:rsidRDefault="002960ED" w:rsidP="006D5D57">
      <w:pPr>
        <w:pStyle w:val="REG-Pa"/>
      </w:pPr>
    </w:p>
    <w:p w:rsidR="002960ED" w:rsidRPr="002960ED" w:rsidRDefault="002960ED" w:rsidP="006D5D57">
      <w:pPr>
        <w:pStyle w:val="REG-Pa"/>
      </w:pPr>
      <w:r w:rsidRPr="002960ED">
        <w:t>(c)</w:t>
      </w:r>
      <w:r w:rsidRPr="002960ED">
        <w:tab/>
        <w:t>the original certificate of registration to practice as a medical laboratory scientist in the country where the applicant obtained the qualification, issued by the relevant</w:t>
      </w:r>
      <w:r w:rsidR="006D5D57">
        <w:t xml:space="preserve"> </w:t>
      </w:r>
      <w:r w:rsidRPr="002960ED">
        <w:t>registration authority of such country, if the qualification upon which the applicant relies for registration as a medical laboratory scientist is a qualification referred to in section 22(1)(a) of the Act.</w:t>
      </w:r>
    </w:p>
    <w:p w:rsidR="002960ED" w:rsidRPr="006D5D57" w:rsidRDefault="002960ED" w:rsidP="006D5D57">
      <w:pPr>
        <w:pStyle w:val="REG-P1"/>
      </w:pPr>
    </w:p>
    <w:p w:rsidR="002960ED" w:rsidRPr="002960ED" w:rsidRDefault="002960ED" w:rsidP="003203BC">
      <w:pPr>
        <w:pStyle w:val="REG-P1"/>
      </w:pPr>
      <w:r w:rsidRPr="002960ED">
        <w:t>(3)</w:t>
      </w:r>
      <w:r w:rsidRPr="002960ED">
        <w:tab/>
        <w:t>If the applicant referred to in subregulation (2)(c) is not registered with the registration authority referred to in that subregulation, the applicant must submit -</w:t>
      </w:r>
    </w:p>
    <w:p w:rsidR="002960ED" w:rsidRPr="002960ED" w:rsidRDefault="002960ED" w:rsidP="006D5D57">
      <w:pPr>
        <w:pStyle w:val="REG-Pa"/>
      </w:pPr>
    </w:p>
    <w:p w:rsidR="002960ED" w:rsidRPr="002960ED" w:rsidRDefault="002960ED" w:rsidP="006D5D57">
      <w:pPr>
        <w:pStyle w:val="REG-Pa"/>
      </w:pPr>
      <w:r w:rsidRPr="002960ED">
        <w:t>(a)</w:t>
      </w:r>
      <w:r w:rsidRPr="002960ED">
        <w:tab/>
        <w:t>a certificate, issued by the registration authority, certifying that the qualification or qualifications of which the applicant is the holder, entitles the applicant to register as a medical laboratory scientist in the country where the applicant obtained the qualification or qualifications; or</w:t>
      </w:r>
    </w:p>
    <w:p w:rsidR="002960ED" w:rsidRPr="002960ED" w:rsidRDefault="002960ED" w:rsidP="006D5D57">
      <w:pPr>
        <w:pStyle w:val="REG-Pa"/>
      </w:pPr>
    </w:p>
    <w:p w:rsidR="002960ED" w:rsidRPr="002960ED" w:rsidRDefault="002960ED" w:rsidP="006D5D57">
      <w:pPr>
        <w:pStyle w:val="REG-Pa"/>
      </w:pPr>
      <w:r w:rsidRPr="002960ED">
        <w:t>(b)</w:t>
      </w:r>
      <w:r w:rsidRPr="002960ED">
        <w:tab/>
        <w:t>if he or she had been so registered previously, a certificate issued by such registration authority, specifying the reasons why the applicant is not registered any more, together with his or her application for registration.</w:t>
      </w:r>
    </w:p>
    <w:p w:rsidR="002960ED" w:rsidRPr="002960ED" w:rsidRDefault="002960ED" w:rsidP="006D5D57">
      <w:pPr>
        <w:pStyle w:val="REG-Pa"/>
      </w:pPr>
    </w:p>
    <w:p w:rsidR="0041502A" w:rsidRDefault="002960ED" w:rsidP="00DC5E2C">
      <w:pPr>
        <w:pStyle w:val="REG-P1"/>
      </w:pPr>
      <w:r w:rsidRPr="002960ED">
        <w:t>(4)</w:t>
      </w:r>
      <w:r w:rsidRPr="002960ED">
        <w:tab/>
        <w:t>If the qualification upon which the applicant relies for registration has been awarded by an educational institution at which the medium of instruction is not the English language, the Council may require the applicant to furnish the Council with proof of the applicant’s proficiency in the English language, in a manner as the Council may determine.</w:t>
      </w:r>
    </w:p>
    <w:p w:rsidR="0041502A" w:rsidRDefault="0041502A" w:rsidP="006D5D57">
      <w:pPr>
        <w:pStyle w:val="REG-P0"/>
      </w:pPr>
    </w:p>
    <w:p w:rsidR="002960ED" w:rsidRPr="0041502A" w:rsidRDefault="002960ED" w:rsidP="0041502A">
      <w:pPr>
        <w:pStyle w:val="REG-P1"/>
        <w:ind w:firstLine="0"/>
        <w:rPr>
          <w:b/>
          <w:bCs/>
        </w:rPr>
      </w:pPr>
      <w:r w:rsidRPr="0041502A">
        <w:rPr>
          <w:b/>
        </w:rPr>
        <w:t>Registrable specialities</w:t>
      </w:r>
    </w:p>
    <w:p w:rsidR="002960ED" w:rsidRPr="002960ED" w:rsidRDefault="002960ED" w:rsidP="006D5D57">
      <w:pPr>
        <w:pStyle w:val="REG-P0"/>
      </w:pPr>
    </w:p>
    <w:p w:rsidR="002960ED" w:rsidRPr="002960ED" w:rsidRDefault="002960ED" w:rsidP="003203BC">
      <w:pPr>
        <w:pStyle w:val="REG-P1"/>
      </w:pPr>
      <w:r w:rsidRPr="002960ED">
        <w:rPr>
          <w:b/>
          <w:bCs/>
        </w:rPr>
        <w:t>3.</w:t>
      </w:r>
      <w:r w:rsidRPr="002960ED">
        <w:rPr>
          <w:b/>
          <w:bCs/>
        </w:rPr>
        <w:tab/>
      </w:r>
      <w:r w:rsidRPr="002960ED">
        <w:t>The following specialities may be registered under section 32 of the Act, subject to compliance with the requirements of the Act and of these regulations:</w:t>
      </w:r>
    </w:p>
    <w:p w:rsidR="002960ED" w:rsidRPr="002960ED" w:rsidRDefault="002960ED" w:rsidP="006D5D57">
      <w:pPr>
        <w:pStyle w:val="REG-Pa"/>
      </w:pPr>
    </w:p>
    <w:p w:rsidR="002960ED" w:rsidRPr="002960ED" w:rsidRDefault="002960ED" w:rsidP="006D5D57">
      <w:pPr>
        <w:pStyle w:val="REG-Pa"/>
      </w:pPr>
      <w:r w:rsidRPr="002960ED">
        <w:t>(a)</w:t>
      </w:r>
      <w:r w:rsidRPr="002960ED">
        <w:tab/>
        <w:t>blood transfusion technology;</w:t>
      </w:r>
    </w:p>
    <w:p w:rsidR="002960ED" w:rsidRPr="002960ED" w:rsidRDefault="002960ED" w:rsidP="006D5D57">
      <w:pPr>
        <w:pStyle w:val="REG-Pa"/>
      </w:pPr>
    </w:p>
    <w:p w:rsidR="002960ED" w:rsidRPr="002960ED" w:rsidRDefault="002960ED" w:rsidP="006D5D57">
      <w:pPr>
        <w:pStyle w:val="REG-Pa"/>
      </w:pPr>
      <w:r w:rsidRPr="002960ED">
        <w:t>(b)</w:t>
      </w:r>
      <w:r w:rsidRPr="002960ED">
        <w:tab/>
        <w:t>chemical pathology;</w:t>
      </w:r>
    </w:p>
    <w:p w:rsidR="002960ED" w:rsidRPr="002960ED" w:rsidRDefault="002960ED" w:rsidP="006D5D57">
      <w:pPr>
        <w:pStyle w:val="REG-Pa"/>
      </w:pPr>
    </w:p>
    <w:p w:rsidR="002960ED" w:rsidRPr="002960ED" w:rsidRDefault="002960ED" w:rsidP="006D5D57">
      <w:pPr>
        <w:pStyle w:val="REG-Pa"/>
      </w:pPr>
      <w:r w:rsidRPr="002960ED">
        <w:t>(c)</w:t>
      </w:r>
      <w:r w:rsidRPr="002960ED">
        <w:tab/>
        <w:t>clinical pathology;</w:t>
      </w:r>
    </w:p>
    <w:p w:rsidR="002960ED" w:rsidRPr="002960ED" w:rsidRDefault="002960ED" w:rsidP="006D5D57">
      <w:pPr>
        <w:pStyle w:val="REG-Pa"/>
      </w:pPr>
    </w:p>
    <w:p w:rsidR="002960ED" w:rsidRPr="002960ED" w:rsidRDefault="002960ED" w:rsidP="006D5D57">
      <w:pPr>
        <w:pStyle w:val="REG-Pa"/>
      </w:pPr>
      <w:r w:rsidRPr="002960ED">
        <w:lastRenderedPageBreak/>
        <w:t>(d)</w:t>
      </w:r>
      <w:r w:rsidRPr="002960ED">
        <w:tab/>
        <w:t>cytogenetics;</w:t>
      </w:r>
    </w:p>
    <w:p w:rsidR="002960ED" w:rsidRPr="002960ED" w:rsidRDefault="002960ED" w:rsidP="006D5D57">
      <w:pPr>
        <w:pStyle w:val="REG-Pa"/>
      </w:pPr>
    </w:p>
    <w:p w:rsidR="002960ED" w:rsidRPr="002960ED" w:rsidRDefault="002960ED" w:rsidP="006D5D57">
      <w:pPr>
        <w:pStyle w:val="REG-Pa"/>
      </w:pPr>
      <w:r w:rsidRPr="002960ED">
        <w:t>(e)</w:t>
      </w:r>
      <w:r w:rsidRPr="002960ED">
        <w:tab/>
        <w:t>cytotechnology;</w:t>
      </w:r>
    </w:p>
    <w:p w:rsidR="002960ED" w:rsidRPr="002960ED" w:rsidRDefault="002960ED" w:rsidP="006D5D57">
      <w:pPr>
        <w:pStyle w:val="REG-Pa"/>
        <w:rPr>
          <w:sz w:val="28"/>
          <w:szCs w:val="28"/>
        </w:rPr>
      </w:pPr>
    </w:p>
    <w:p w:rsidR="002960ED" w:rsidRPr="002960ED" w:rsidRDefault="002960ED" w:rsidP="006D5D57">
      <w:pPr>
        <w:pStyle w:val="REG-Pa"/>
      </w:pPr>
      <w:r w:rsidRPr="002960ED">
        <w:t>(f)</w:t>
      </w:r>
      <w:r w:rsidRPr="002960ED">
        <w:tab/>
        <w:t>forensic pathology;</w:t>
      </w:r>
    </w:p>
    <w:p w:rsidR="002960ED" w:rsidRPr="002960ED" w:rsidRDefault="002960ED" w:rsidP="006D5D57">
      <w:pPr>
        <w:pStyle w:val="REG-Pa"/>
      </w:pPr>
    </w:p>
    <w:p w:rsidR="002960ED" w:rsidRPr="002960ED" w:rsidRDefault="002960ED" w:rsidP="006D5D57">
      <w:pPr>
        <w:pStyle w:val="REG-Pa"/>
      </w:pPr>
      <w:r w:rsidRPr="002960ED">
        <w:t>(g)</w:t>
      </w:r>
      <w:r w:rsidRPr="002960ED">
        <w:tab/>
        <w:t>haematology;</w:t>
      </w:r>
    </w:p>
    <w:p w:rsidR="002960ED" w:rsidRPr="002960ED" w:rsidRDefault="002960ED" w:rsidP="006D5D57">
      <w:pPr>
        <w:pStyle w:val="REG-Pa"/>
      </w:pPr>
    </w:p>
    <w:p w:rsidR="002960ED" w:rsidRPr="002960ED" w:rsidRDefault="002960ED" w:rsidP="006D5D57">
      <w:pPr>
        <w:pStyle w:val="REG-Pa"/>
      </w:pPr>
      <w:r w:rsidRPr="002960ED">
        <w:t>(h)</w:t>
      </w:r>
      <w:r w:rsidRPr="002960ED">
        <w:tab/>
        <w:t>histopathological technique;</w:t>
      </w:r>
    </w:p>
    <w:p w:rsidR="002960ED" w:rsidRPr="002960ED" w:rsidRDefault="002960ED" w:rsidP="006D5D57">
      <w:pPr>
        <w:pStyle w:val="REG-Pa"/>
      </w:pPr>
    </w:p>
    <w:p w:rsidR="002960ED" w:rsidRPr="002960ED" w:rsidRDefault="002960ED" w:rsidP="006D5D57">
      <w:pPr>
        <w:pStyle w:val="REG-Pa"/>
      </w:pPr>
      <w:r w:rsidRPr="002960ED">
        <w:t>(i)</w:t>
      </w:r>
      <w:r w:rsidRPr="002960ED">
        <w:tab/>
        <w:t>immunology;</w:t>
      </w:r>
    </w:p>
    <w:p w:rsidR="002960ED" w:rsidRPr="002960ED" w:rsidRDefault="002960ED" w:rsidP="006D5D57">
      <w:pPr>
        <w:pStyle w:val="REG-Pa"/>
      </w:pPr>
    </w:p>
    <w:p w:rsidR="002960ED" w:rsidRPr="002960ED" w:rsidRDefault="002960ED" w:rsidP="006D5D57">
      <w:pPr>
        <w:pStyle w:val="REG-Pa"/>
      </w:pPr>
      <w:r w:rsidRPr="002960ED">
        <w:t>(j)</w:t>
      </w:r>
      <w:r w:rsidRPr="002960ED">
        <w:tab/>
        <w:t>microbiology;</w:t>
      </w:r>
    </w:p>
    <w:p w:rsidR="002960ED" w:rsidRPr="002960ED" w:rsidRDefault="002960ED" w:rsidP="006D5D57">
      <w:pPr>
        <w:pStyle w:val="REG-Pa"/>
      </w:pPr>
    </w:p>
    <w:p w:rsidR="002960ED" w:rsidRPr="002960ED" w:rsidRDefault="002960ED" w:rsidP="006D5D57">
      <w:pPr>
        <w:pStyle w:val="REG-Pa"/>
      </w:pPr>
      <w:r w:rsidRPr="002960ED">
        <w:t>(k)</w:t>
      </w:r>
      <w:r w:rsidRPr="002960ED">
        <w:tab/>
        <w:t>pharmacology;</w:t>
      </w:r>
    </w:p>
    <w:p w:rsidR="002960ED" w:rsidRPr="002960ED" w:rsidRDefault="002960ED" w:rsidP="006D5D57">
      <w:pPr>
        <w:pStyle w:val="REG-Pa"/>
      </w:pPr>
    </w:p>
    <w:p w:rsidR="002960ED" w:rsidRPr="002960ED" w:rsidRDefault="002960ED" w:rsidP="006D5D57">
      <w:pPr>
        <w:pStyle w:val="REG-Pa"/>
      </w:pPr>
      <w:r w:rsidRPr="002960ED">
        <w:t>(l)</w:t>
      </w:r>
      <w:r w:rsidRPr="002960ED">
        <w:tab/>
        <w:t>virology; and</w:t>
      </w:r>
    </w:p>
    <w:p w:rsidR="002960ED" w:rsidRPr="002960ED" w:rsidRDefault="002960ED" w:rsidP="006D5D57">
      <w:pPr>
        <w:pStyle w:val="REG-Pa"/>
      </w:pPr>
    </w:p>
    <w:p w:rsidR="002960ED" w:rsidRPr="002960ED" w:rsidRDefault="002960ED" w:rsidP="006D5D57">
      <w:pPr>
        <w:pStyle w:val="REG-Pa"/>
      </w:pPr>
      <w:r w:rsidRPr="002960ED">
        <w:t>(m)</w:t>
      </w:r>
      <w:r w:rsidRPr="002960ED">
        <w:tab/>
        <w:t>molecular diagnostics.</w:t>
      </w:r>
    </w:p>
    <w:p w:rsidR="002960ED" w:rsidRPr="002960ED" w:rsidRDefault="002960ED" w:rsidP="006D5D57">
      <w:pPr>
        <w:pStyle w:val="REG-Pa"/>
      </w:pPr>
    </w:p>
    <w:p w:rsidR="002960ED" w:rsidRPr="0041502A" w:rsidRDefault="002960ED" w:rsidP="0041502A">
      <w:pPr>
        <w:pStyle w:val="REG-P1"/>
        <w:ind w:firstLine="0"/>
        <w:rPr>
          <w:b/>
          <w:bCs/>
        </w:rPr>
      </w:pPr>
      <w:r w:rsidRPr="0041502A">
        <w:rPr>
          <w:b/>
        </w:rPr>
        <w:t>Requirements for the registration of a speciality</w:t>
      </w:r>
    </w:p>
    <w:p w:rsidR="002960ED" w:rsidRPr="006D5D57" w:rsidRDefault="002960ED" w:rsidP="006D5D57">
      <w:pPr>
        <w:pStyle w:val="REG-P1"/>
      </w:pPr>
    </w:p>
    <w:p w:rsidR="002960ED" w:rsidRPr="002960ED" w:rsidRDefault="002960ED" w:rsidP="003203BC">
      <w:pPr>
        <w:pStyle w:val="REG-P1"/>
      </w:pPr>
      <w:r w:rsidRPr="002960ED">
        <w:rPr>
          <w:b/>
          <w:bCs/>
        </w:rPr>
        <w:t>4.</w:t>
      </w:r>
      <w:r w:rsidRPr="002960ED">
        <w:rPr>
          <w:b/>
          <w:bCs/>
        </w:rPr>
        <w:tab/>
      </w:r>
      <w:r w:rsidRPr="002960ED">
        <w:t>(1)</w:t>
      </w:r>
      <w:r w:rsidR="0041502A">
        <w:tab/>
      </w:r>
      <w:r w:rsidRPr="002960ED">
        <w:t>A medical laboratory scientist who wishes to have a speciality entered into the register must submit to the registrar an application in accordance with subsections (2) and (3) of section 32 of the Act.</w:t>
      </w:r>
    </w:p>
    <w:p w:rsidR="002960ED" w:rsidRPr="006D5D57" w:rsidRDefault="002960ED" w:rsidP="006D5D57">
      <w:pPr>
        <w:pStyle w:val="REG-P1"/>
      </w:pPr>
    </w:p>
    <w:p w:rsidR="002960ED" w:rsidRPr="006D5D57" w:rsidRDefault="002960ED" w:rsidP="006D5D57">
      <w:pPr>
        <w:pStyle w:val="REG-P1"/>
      </w:pPr>
      <w:r w:rsidRPr="006D5D57">
        <w:t>(2)</w:t>
      </w:r>
      <w:r w:rsidR="006D5D57" w:rsidRPr="006D5D57">
        <w:tab/>
      </w:r>
      <w:r w:rsidRPr="006D5D57">
        <w:t>An application referred to in subregulation (1) must be accompanied, in addition to the documents and particulars specified in section 32(3) of the Act, by documentary proof -</w:t>
      </w:r>
    </w:p>
    <w:p w:rsidR="002960ED" w:rsidRPr="006D5D57" w:rsidRDefault="002960ED" w:rsidP="006D5D57">
      <w:pPr>
        <w:pStyle w:val="REG-P1"/>
      </w:pPr>
    </w:p>
    <w:p w:rsidR="002960ED" w:rsidRPr="006D5D57" w:rsidRDefault="002960ED" w:rsidP="006D5D57">
      <w:pPr>
        <w:pStyle w:val="REG-Pa"/>
      </w:pPr>
      <w:r w:rsidRPr="006D5D57">
        <w:t>(a)</w:t>
      </w:r>
      <w:r w:rsidRPr="006D5D57">
        <w:tab/>
        <w:t>that the applicant obtained a qualification relating to a speciality in the form of a certificate from a training institution or from any other examining authority referred to in section 19(4) of the Act, and which is of a standard acceptable to the Council; and</w:t>
      </w:r>
    </w:p>
    <w:p w:rsidR="002960ED" w:rsidRPr="006D5D57" w:rsidRDefault="002960ED" w:rsidP="006D5D57">
      <w:pPr>
        <w:pStyle w:val="REG-Pa"/>
      </w:pPr>
    </w:p>
    <w:p w:rsidR="002960ED" w:rsidRPr="006D5D57" w:rsidRDefault="002960ED" w:rsidP="006D5D57">
      <w:pPr>
        <w:pStyle w:val="REG-Pa"/>
      </w:pPr>
      <w:r w:rsidRPr="006D5D57">
        <w:t>(b)</w:t>
      </w:r>
      <w:r w:rsidRPr="006D5D57">
        <w:tab/>
        <w:t>that a period of not less than five years has elapsed from the date upon which the applicant obtained a qualification prescribed under section 19(1) of the Act or a qualification referred to in section 22(1)(a) of the Act.</w:t>
      </w:r>
    </w:p>
    <w:p w:rsidR="002960ED" w:rsidRPr="006D5D57" w:rsidRDefault="002960ED" w:rsidP="006D5D57">
      <w:pPr>
        <w:pStyle w:val="REG-Pa"/>
      </w:pPr>
    </w:p>
    <w:p w:rsidR="002960ED" w:rsidRPr="0041502A" w:rsidRDefault="002960ED" w:rsidP="0041502A">
      <w:pPr>
        <w:pStyle w:val="REG-P1"/>
        <w:ind w:firstLine="0"/>
        <w:rPr>
          <w:b/>
          <w:bCs/>
        </w:rPr>
      </w:pPr>
      <w:r w:rsidRPr="0041502A">
        <w:rPr>
          <w:b/>
        </w:rPr>
        <w:t>Registrable additional qualifications</w:t>
      </w:r>
    </w:p>
    <w:p w:rsidR="002960ED" w:rsidRPr="006D5D57" w:rsidRDefault="002960ED" w:rsidP="006D5D57">
      <w:pPr>
        <w:pStyle w:val="REG-P1"/>
      </w:pPr>
    </w:p>
    <w:p w:rsidR="002960ED" w:rsidRPr="002960ED" w:rsidRDefault="002960ED" w:rsidP="003203BC">
      <w:pPr>
        <w:pStyle w:val="REG-P1"/>
      </w:pPr>
      <w:r w:rsidRPr="002960ED">
        <w:rPr>
          <w:b/>
          <w:bCs/>
        </w:rPr>
        <w:t>5.</w:t>
      </w:r>
      <w:r w:rsidRPr="002960ED">
        <w:rPr>
          <w:b/>
          <w:bCs/>
        </w:rPr>
        <w:tab/>
      </w:r>
      <w:r w:rsidRPr="002960ED">
        <w:t>The following qualifications may be registered as additional qualifications under section 32 of the Act, subject to compliance with the requirements of the Act and these regulations:</w:t>
      </w:r>
    </w:p>
    <w:p w:rsidR="002960ED" w:rsidRPr="002960ED" w:rsidRDefault="002960ED" w:rsidP="006D5D57">
      <w:pPr>
        <w:pStyle w:val="REG-Pa"/>
      </w:pPr>
    </w:p>
    <w:p w:rsidR="002960ED" w:rsidRPr="002960ED" w:rsidRDefault="002960ED" w:rsidP="006D5D57">
      <w:pPr>
        <w:pStyle w:val="REG-Pa"/>
      </w:pPr>
      <w:r w:rsidRPr="002960ED">
        <w:t>(a)</w:t>
      </w:r>
      <w:r w:rsidRPr="002960ED">
        <w:tab/>
        <w:t>Master of Technology in Medical Technology (M Tech);</w:t>
      </w:r>
    </w:p>
    <w:p w:rsidR="002960ED" w:rsidRPr="002960ED" w:rsidRDefault="002960ED" w:rsidP="006D5D57">
      <w:pPr>
        <w:pStyle w:val="REG-Pa"/>
      </w:pPr>
    </w:p>
    <w:p w:rsidR="002960ED" w:rsidRPr="002960ED" w:rsidRDefault="002960ED" w:rsidP="006D5D57">
      <w:pPr>
        <w:pStyle w:val="REG-Pa"/>
      </w:pPr>
      <w:r w:rsidRPr="002960ED">
        <w:t>(b)</w:t>
      </w:r>
      <w:r w:rsidRPr="002960ED">
        <w:tab/>
        <w:t>Master in Medical laboratory science;</w:t>
      </w:r>
    </w:p>
    <w:p w:rsidR="002960ED" w:rsidRPr="002960ED" w:rsidRDefault="002960ED" w:rsidP="006D5D57">
      <w:pPr>
        <w:pStyle w:val="REG-Pa"/>
      </w:pPr>
    </w:p>
    <w:p w:rsidR="002960ED" w:rsidRPr="002960ED" w:rsidRDefault="002960ED" w:rsidP="006D5D57">
      <w:pPr>
        <w:pStyle w:val="REG-Pa"/>
      </w:pPr>
      <w:r w:rsidRPr="002960ED">
        <w:t>(c)</w:t>
      </w:r>
      <w:r w:rsidRPr="002960ED">
        <w:tab/>
        <w:t>Doctorate of Technology in Medical Technology (D Tech); and</w:t>
      </w:r>
    </w:p>
    <w:p w:rsidR="002960ED" w:rsidRPr="002960ED" w:rsidRDefault="002960ED" w:rsidP="006D5D57">
      <w:pPr>
        <w:pStyle w:val="REG-Pa"/>
      </w:pPr>
    </w:p>
    <w:p w:rsidR="002960ED" w:rsidRPr="002960ED" w:rsidRDefault="002960ED" w:rsidP="006D5D57">
      <w:pPr>
        <w:pStyle w:val="REG-Pa"/>
      </w:pPr>
      <w:r w:rsidRPr="002960ED">
        <w:t>(d)</w:t>
      </w:r>
      <w:r w:rsidRPr="002960ED">
        <w:tab/>
        <w:t>Doctor in Medical laboratory science.</w:t>
      </w:r>
    </w:p>
    <w:p w:rsidR="002960ED" w:rsidRPr="002960ED" w:rsidRDefault="002960ED" w:rsidP="006D5D57">
      <w:pPr>
        <w:pStyle w:val="REG-Pa"/>
      </w:pPr>
    </w:p>
    <w:p w:rsidR="002960ED" w:rsidRPr="0041502A" w:rsidRDefault="002960ED" w:rsidP="0041502A">
      <w:pPr>
        <w:pStyle w:val="REG-P1"/>
        <w:ind w:firstLine="0"/>
        <w:rPr>
          <w:b/>
          <w:bCs/>
        </w:rPr>
      </w:pPr>
      <w:r w:rsidRPr="0041502A">
        <w:rPr>
          <w:b/>
        </w:rPr>
        <w:lastRenderedPageBreak/>
        <w:t>Requirements for registration of an additional qualification</w:t>
      </w:r>
    </w:p>
    <w:p w:rsidR="002960ED" w:rsidRPr="002960ED" w:rsidRDefault="002960ED" w:rsidP="006D5D57">
      <w:pPr>
        <w:pStyle w:val="REG-P0"/>
      </w:pPr>
    </w:p>
    <w:p w:rsidR="002960ED" w:rsidRPr="002960ED" w:rsidRDefault="002960ED" w:rsidP="003203BC">
      <w:pPr>
        <w:pStyle w:val="REG-P1"/>
      </w:pPr>
      <w:r w:rsidRPr="002960ED">
        <w:rPr>
          <w:b/>
          <w:bCs/>
        </w:rPr>
        <w:t>6.</w:t>
      </w:r>
      <w:r w:rsidRPr="002960ED">
        <w:rPr>
          <w:b/>
          <w:bCs/>
        </w:rPr>
        <w:tab/>
      </w:r>
      <w:r w:rsidRPr="002960ED">
        <w:t>(1)</w:t>
      </w:r>
      <w:r w:rsidR="0041502A">
        <w:tab/>
      </w:r>
      <w:r w:rsidRPr="002960ED">
        <w:t>A medical laboratory scientist who wishes to have an additional qualification entered into the register must submit to the registrar an application in accordance with subsections (2) and (3) of section 32 of the Act.</w:t>
      </w:r>
    </w:p>
    <w:p w:rsidR="002960ED" w:rsidRPr="006D5D57" w:rsidRDefault="002960ED" w:rsidP="006D5D57">
      <w:pPr>
        <w:pStyle w:val="REG-P1"/>
      </w:pPr>
    </w:p>
    <w:p w:rsidR="002960ED" w:rsidRPr="006D5D57" w:rsidRDefault="002960ED" w:rsidP="006D5D57">
      <w:pPr>
        <w:pStyle w:val="REG-P1"/>
      </w:pPr>
      <w:r w:rsidRPr="006D5D57">
        <w:t>(2)</w:t>
      </w:r>
      <w:r w:rsidRPr="006D5D57">
        <w:tab/>
        <w:t>An application referred to in subregulation (1) must be accompanied, in addition to the documents and particulars specified in section 32(3) of the Act, by documentary proof that the applicant obtained a higher degree from an educational institution, or from any other examining authority referred to in section 19(4) of the Act and which qualification is of a standard acceptable to the Council.</w:t>
      </w:r>
    </w:p>
    <w:p w:rsidR="002960ED" w:rsidRPr="006D5D57" w:rsidRDefault="002960ED" w:rsidP="006D5D57">
      <w:pPr>
        <w:pStyle w:val="REG-P1"/>
      </w:pPr>
    </w:p>
    <w:p w:rsidR="002960ED" w:rsidRPr="0041502A" w:rsidRDefault="002960ED" w:rsidP="0041502A">
      <w:pPr>
        <w:pStyle w:val="REG-P1"/>
        <w:ind w:firstLine="0"/>
        <w:rPr>
          <w:b/>
          <w:bCs/>
        </w:rPr>
      </w:pPr>
      <w:r w:rsidRPr="0041502A">
        <w:rPr>
          <w:b/>
        </w:rPr>
        <w:t>Register of medical laboratory scientists</w:t>
      </w:r>
    </w:p>
    <w:p w:rsidR="002960ED" w:rsidRPr="006D5D57" w:rsidRDefault="002960ED" w:rsidP="006D5D57">
      <w:pPr>
        <w:pStyle w:val="REG-P1"/>
      </w:pPr>
    </w:p>
    <w:p w:rsidR="002960ED" w:rsidRPr="006D5D57" w:rsidRDefault="002960ED" w:rsidP="006D5D57">
      <w:pPr>
        <w:pStyle w:val="REG-P1"/>
      </w:pPr>
      <w:r w:rsidRPr="006D5D57">
        <w:rPr>
          <w:b/>
        </w:rPr>
        <w:t>7.</w:t>
      </w:r>
      <w:r w:rsidRPr="006D5D57">
        <w:tab/>
        <w:t>The register of medical laboratory scientists established and kept in accordance with subsection (2) of section 24 of the Act, must in addition to the particulars specified by subsection</w:t>
      </w:r>
      <w:r w:rsidR="0041502A" w:rsidRPr="006D5D57">
        <w:t xml:space="preserve"> (3) </w:t>
      </w:r>
      <w:r w:rsidRPr="006D5D57">
        <w:t>of that section, contain the particulars of the specialities and additional qualifications entered against the name of the medical technologist concerned in accordance with section 32(4) of the Act, including any change in any of the particulars recorded in the register.</w:t>
      </w:r>
    </w:p>
    <w:p w:rsidR="002960ED" w:rsidRPr="006D5D57" w:rsidRDefault="002960ED" w:rsidP="006D5D57">
      <w:pPr>
        <w:pStyle w:val="REG-P1"/>
      </w:pPr>
    </w:p>
    <w:p w:rsidR="002960ED" w:rsidRPr="0041502A" w:rsidRDefault="002960ED" w:rsidP="0041502A">
      <w:pPr>
        <w:pStyle w:val="REG-P1"/>
        <w:ind w:firstLine="0"/>
        <w:rPr>
          <w:b/>
          <w:bCs/>
        </w:rPr>
      </w:pPr>
      <w:r w:rsidRPr="0041502A">
        <w:rPr>
          <w:b/>
        </w:rPr>
        <w:t>Restoration of name to register</w:t>
      </w:r>
    </w:p>
    <w:p w:rsidR="002960ED" w:rsidRPr="002960ED" w:rsidRDefault="002960ED" w:rsidP="003203BC">
      <w:pPr>
        <w:pStyle w:val="REG-P1"/>
        <w:rPr>
          <w:sz w:val="26"/>
          <w:szCs w:val="26"/>
        </w:rPr>
      </w:pPr>
    </w:p>
    <w:p w:rsidR="002960ED" w:rsidRPr="002960ED" w:rsidRDefault="002960ED" w:rsidP="0041502A">
      <w:pPr>
        <w:pStyle w:val="REG-P1"/>
      </w:pPr>
      <w:r w:rsidRPr="002960ED">
        <w:rPr>
          <w:b/>
          <w:bCs/>
        </w:rPr>
        <w:t>8.</w:t>
      </w:r>
      <w:r w:rsidRPr="002960ED">
        <w:rPr>
          <w:b/>
          <w:bCs/>
        </w:rPr>
        <w:tab/>
      </w:r>
      <w:r w:rsidRPr="002960ED">
        <w:t>(1)</w:t>
      </w:r>
      <w:r w:rsidR="0041502A">
        <w:tab/>
      </w:r>
      <w:r w:rsidRPr="002960ED">
        <w:t>A person whose name has been removed from a register in accordance with section 25 of the Act and who wishes to have his or her name restored to such register in accordance</w:t>
      </w:r>
      <w:r w:rsidR="0041502A">
        <w:t xml:space="preserve"> </w:t>
      </w:r>
      <w:r w:rsidRPr="002960ED">
        <w:t>with section 26 of the Act, must apply to the Council for such restoration in accordance with section 26(1) of the Act.</w:t>
      </w:r>
    </w:p>
    <w:p w:rsidR="002960ED" w:rsidRPr="006D5D57" w:rsidRDefault="002960ED" w:rsidP="006D5D57">
      <w:pPr>
        <w:pStyle w:val="REG-P1"/>
      </w:pPr>
    </w:p>
    <w:p w:rsidR="002960ED" w:rsidRPr="006D5D57" w:rsidRDefault="002960ED" w:rsidP="006D5D57">
      <w:pPr>
        <w:pStyle w:val="REG-P1"/>
      </w:pPr>
      <w:r w:rsidRPr="006D5D57">
        <w:t>(2)</w:t>
      </w:r>
      <w:r w:rsidRPr="006D5D57">
        <w:tab/>
        <w:t>An application referred to in subregulation (1) must comply with subregulation (3) and section 26(2) of the Act.</w:t>
      </w:r>
    </w:p>
    <w:p w:rsidR="002960ED" w:rsidRPr="006D5D57" w:rsidRDefault="002960ED" w:rsidP="006D5D57">
      <w:pPr>
        <w:pStyle w:val="REG-P1"/>
      </w:pPr>
    </w:p>
    <w:p w:rsidR="00C21F76" w:rsidRPr="006D5D57" w:rsidRDefault="002960ED" w:rsidP="006D5D57">
      <w:pPr>
        <w:pStyle w:val="REG-P1"/>
      </w:pPr>
      <w:r w:rsidRPr="006D5D57">
        <w:t>(3)</w:t>
      </w:r>
      <w:r w:rsidRPr="006D5D57">
        <w:tab/>
        <w:t>The following documents must accompany an application referred to in subregulation</w:t>
      </w:r>
      <w:r w:rsidR="0041502A" w:rsidRPr="006D5D57">
        <w:t xml:space="preserve"> </w:t>
      </w:r>
      <w:r w:rsidR="001A293A" w:rsidRPr="006D5D57">
        <w:t>(1):</w:t>
      </w:r>
    </w:p>
    <w:p w:rsidR="002960ED" w:rsidRPr="006D5D57" w:rsidRDefault="002960ED" w:rsidP="006D5D57">
      <w:pPr>
        <w:pStyle w:val="REG-Pa"/>
      </w:pPr>
    </w:p>
    <w:p w:rsidR="002960ED" w:rsidRPr="002960ED" w:rsidRDefault="002960ED" w:rsidP="006D5D57">
      <w:pPr>
        <w:pStyle w:val="REG-Pa"/>
      </w:pPr>
      <w:r w:rsidRPr="002960ED">
        <w:t>(a)</w:t>
      </w:r>
      <w:r w:rsidRPr="002960ED">
        <w:tab/>
        <w:t>the original registration certificate issued under section 21(4)(b) of the Act, or if for any reason the original certificate cannot be submitted, proof to the satisfaction of the Council that the applicant was so registered; and</w:t>
      </w:r>
    </w:p>
    <w:p w:rsidR="002960ED" w:rsidRPr="002960ED" w:rsidRDefault="002960ED" w:rsidP="006D5D57">
      <w:pPr>
        <w:pStyle w:val="REG-Pa"/>
        <w:rPr>
          <w:sz w:val="26"/>
          <w:szCs w:val="26"/>
        </w:rPr>
      </w:pPr>
    </w:p>
    <w:p w:rsidR="002960ED" w:rsidRPr="002960ED" w:rsidRDefault="002960ED" w:rsidP="006D5D57">
      <w:pPr>
        <w:pStyle w:val="REG-Pa"/>
      </w:pPr>
      <w:r w:rsidRPr="002960ED">
        <w:t>(b)</w:t>
      </w:r>
      <w:r w:rsidRPr="002960ED">
        <w:tab/>
        <w:t>a declaration by two medical laboratory scientists confirming the identity and good character of the applicant in such form as the Council may determine.</w:t>
      </w:r>
    </w:p>
    <w:p w:rsidR="002960ED" w:rsidRPr="002960ED" w:rsidRDefault="002960ED" w:rsidP="006D5D57">
      <w:pPr>
        <w:pStyle w:val="REG-Pa"/>
        <w:rPr>
          <w:sz w:val="26"/>
          <w:szCs w:val="26"/>
        </w:rPr>
      </w:pPr>
    </w:p>
    <w:p w:rsidR="002960ED" w:rsidRPr="0041502A" w:rsidRDefault="002960ED" w:rsidP="0041502A">
      <w:pPr>
        <w:pStyle w:val="REG-P1"/>
        <w:ind w:firstLine="0"/>
        <w:rPr>
          <w:b/>
          <w:bCs/>
        </w:rPr>
      </w:pPr>
      <w:r w:rsidRPr="0041502A">
        <w:rPr>
          <w:b/>
        </w:rPr>
        <w:t>Language of forms and documents</w:t>
      </w:r>
    </w:p>
    <w:p w:rsidR="002960ED" w:rsidRPr="006D5D57" w:rsidRDefault="002960ED" w:rsidP="006D5D57">
      <w:pPr>
        <w:pStyle w:val="REG-P1"/>
      </w:pPr>
    </w:p>
    <w:p w:rsidR="002960ED" w:rsidRPr="002960ED" w:rsidRDefault="002960ED" w:rsidP="003203BC">
      <w:pPr>
        <w:pStyle w:val="REG-P1"/>
      </w:pPr>
      <w:r w:rsidRPr="002960ED">
        <w:rPr>
          <w:b/>
          <w:bCs/>
        </w:rPr>
        <w:t>9.</w:t>
      </w:r>
      <w:r w:rsidRPr="002960ED">
        <w:rPr>
          <w:b/>
          <w:bCs/>
        </w:rPr>
        <w:tab/>
      </w:r>
      <w:r w:rsidRPr="002960ED">
        <w:t>(1)</w:t>
      </w:r>
      <w:r w:rsidR="0041502A">
        <w:tab/>
      </w:r>
      <w:r w:rsidRPr="002960ED">
        <w:t>A form or document required to be submitted to the Council or to the registrar in terms of these regulations must be in the English language and subject to subregulation (2).</w:t>
      </w:r>
    </w:p>
    <w:p w:rsidR="002960ED" w:rsidRPr="006D5D57" w:rsidRDefault="002960ED" w:rsidP="006D5D57">
      <w:pPr>
        <w:pStyle w:val="REG-P1"/>
      </w:pPr>
    </w:p>
    <w:p w:rsidR="002960ED" w:rsidRPr="002960ED" w:rsidRDefault="002960ED" w:rsidP="003203BC">
      <w:pPr>
        <w:pStyle w:val="REG-P1"/>
      </w:pPr>
      <w:r w:rsidRPr="002960ED">
        <w:t xml:space="preserve">(2) </w:t>
      </w:r>
      <w:r w:rsidR="006D5D57">
        <w:tab/>
      </w:r>
      <w:r w:rsidRPr="002960ED">
        <w:t>A form or document referred to in subregulation (1) that is not in the English language must be accompanied by a sworn translation of the form or document in English, which translation must be acceptable to the Council.</w:t>
      </w:r>
    </w:p>
    <w:p w:rsidR="007C4355" w:rsidRPr="001B0832" w:rsidRDefault="007C4355" w:rsidP="00B12C91">
      <w:pPr>
        <w:pStyle w:val="REG-P0"/>
      </w:pPr>
    </w:p>
    <w:sectPr w:rsidR="007C4355" w:rsidRPr="001B0832"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CA" w:rsidRDefault="009C4CCA">
      <w:r>
        <w:separator/>
      </w:r>
    </w:p>
  </w:endnote>
  <w:endnote w:type="continuationSeparator" w:id="0">
    <w:p w:rsidR="009C4CCA" w:rsidRDefault="009C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CA" w:rsidRDefault="009C4CCA">
      <w:r>
        <w:separator/>
      </w:r>
    </w:p>
  </w:footnote>
  <w:footnote w:type="continuationSeparator" w:id="0">
    <w:p w:rsidR="009C4CCA" w:rsidRDefault="009C4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7D7264" w:rsidRDefault="002960ED"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5A3EA39C" wp14:editId="30178704">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Vk8IAAADaAAAADwAAAGRycy9kb3ducmV2LnhtbESPQU/CQBSE7yb+h80z8SZbxBA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PVk8IAAADaAAAADwAAAAAAAAAAAAAA&#10;AAChAgAAZHJzL2Rvd25yZXYueG1sUEsFBgAAAAAEAAQA+QAAAJA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L5MMAAADaAAAADwAAAGRycy9kb3ducmV2LnhtbESPzW7CMBCE75X6DtZW6q04UImWgEFV&#10;6Q9XaOG8ipckEK8je0uSt6+RKvU4mplvNItV7xp1oRBrzwbGowwUceFtzaWB76/3h2dQUZAtNp7J&#10;wEARVsvbmwXm1ne8pctOSpUgHHM0UIm0udaxqMhhHPmWOHlHHxxKkqHUNmCX4K7Rkyybaoc1p4UK&#10;W3qtqDjvfpyBx30/Gz4+RQ7hrT4MTbeebscnY+7v+pc5KKFe/sN/7Y018ATXK+kG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S+TDAAAA2gAAAA8AAAAAAAAAAAAA&#10;AAAAoQIAAGRycy9kb3ducmV2LnhtbFBLBQYAAAAABAAEAPkAAACRAwAAAAA=&#10;" strokecolor="#bfbfbf" strokeweight="18pt">
                <v:stroke endcap="square"/>
              </v:line>
              <w10:wrap anchory="page"/>
              <w10:anchorlock/>
            </v:group>
          </w:pict>
        </mc:Fallback>
      </mc:AlternateConten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A41156">
      <w:rPr>
        <w:rFonts w:ascii="Arial" w:hAnsi="Arial" w:cs="Arial"/>
        <w:b/>
        <w:sz w:val="16"/>
        <w:szCs w:val="16"/>
      </w:rPr>
      <w:t>4</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EB557A" w:rsidP="00F86229">
    <w:pPr>
      <w:pStyle w:val="REG-PHb"/>
      <w:spacing w:after="120"/>
    </w:pPr>
    <w:r>
      <w:t>Allied Health Professions Act 7 of 2004</w:t>
    </w:r>
  </w:p>
  <w:p w:rsidR="003203BC" w:rsidRDefault="006D5D57" w:rsidP="006D5D57">
    <w:pPr>
      <w:pStyle w:val="REG-P0"/>
      <w:pBdr>
        <w:bottom w:val="single" w:sz="24" w:space="1" w:color="BFBFBF" w:themeColor="accent5" w:themeTint="66"/>
      </w:pBdr>
      <w:jc w:val="center"/>
      <w:rPr>
        <w:b/>
        <w:sz w:val="16"/>
        <w:szCs w:val="16"/>
      </w:rPr>
    </w:pPr>
    <w:r w:rsidRPr="006D5D57">
      <w:rPr>
        <w:b/>
        <w:sz w:val="16"/>
        <w:szCs w:val="16"/>
      </w:rPr>
      <w:t>Regulations relating to Registration of Medical Laboratory Scientist, Registration of Specialities and Additional Qualifications, Maintaining of Registers of Medical Laboratory Scientist and Restoration of Name to Register</w:t>
    </w:r>
  </w:p>
  <w:p w:rsidR="006D5D57" w:rsidRPr="006D5D57" w:rsidRDefault="006D5D57" w:rsidP="006D5D57">
    <w:pPr>
      <w:pStyle w:val="REG-P0"/>
      <w:pBdr>
        <w:bottom w:val="single" w:sz="24" w:space="1" w:color="BFBFBF" w:themeColor="accent5" w:themeTint="66"/>
      </w:pBdr>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BA6B35" w:rsidRDefault="002960ED"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B54BF"/>
    <w:multiLevelType w:val="hybridMultilevel"/>
    <w:tmpl w:val="C1EE4E0C"/>
    <w:lvl w:ilvl="0" w:tplc="9754071E">
      <w:start w:val="1"/>
      <w:numFmt w:val="lowerLetter"/>
      <w:lvlText w:val="(%1)"/>
      <w:lvlJc w:val="left"/>
      <w:pPr>
        <w:ind w:hanging="721"/>
      </w:pPr>
      <w:rPr>
        <w:rFonts w:ascii="Times New Roman" w:eastAsia="Times New Roman" w:hAnsi="Times New Roman" w:hint="default"/>
        <w:sz w:val="22"/>
        <w:szCs w:val="22"/>
      </w:rPr>
    </w:lvl>
    <w:lvl w:ilvl="1" w:tplc="5394B954">
      <w:start w:val="1"/>
      <w:numFmt w:val="bullet"/>
      <w:lvlText w:val="•"/>
      <w:lvlJc w:val="left"/>
      <w:rPr>
        <w:rFonts w:hint="default"/>
      </w:rPr>
    </w:lvl>
    <w:lvl w:ilvl="2" w:tplc="42B44886">
      <w:start w:val="1"/>
      <w:numFmt w:val="bullet"/>
      <w:lvlText w:val="•"/>
      <w:lvlJc w:val="left"/>
      <w:rPr>
        <w:rFonts w:hint="default"/>
      </w:rPr>
    </w:lvl>
    <w:lvl w:ilvl="3" w:tplc="C13CD2E4">
      <w:start w:val="1"/>
      <w:numFmt w:val="bullet"/>
      <w:lvlText w:val="•"/>
      <w:lvlJc w:val="left"/>
      <w:rPr>
        <w:rFonts w:hint="default"/>
      </w:rPr>
    </w:lvl>
    <w:lvl w:ilvl="4" w:tplc="13ECADD8">
      <w:start w:val="1"/>
      <w:numFmt w:val="bullet"/>
      <w:lvlText w:val="•"/>
      <w:lvlJc w:val="left"/>
      <w:rPr>
        <w:rFonts w:hint="default"/>
      </w:rPr>
    </w:lvl>
    <w:lvl w:ilvl="5" w:tplc="A27290E8">
      <w:start w:val="1"/>
      <w:numFmt w:val="bullet"/>
      <w:lvlText w:val="•"/>
      <w:lvlJc w:val="left"/>
      <w:rPr>
        <w:rFonts w:hint="default"/>
      </w:rPr>
    </w:lvl>
    <w:lvl w:ilvl="6" w:tplc="AD02D788">
      <w:start w:val="1"/>
      <w:numFmt w:val="bullet"/>
      <w:lvlText w:val="•"/>
      <w:lvlJc w:val="left"/>
      <w:rPr>
        <w:rFonts w:hint="default"/>
      </w:rPr>
    </w:lvl>
    <w:lvl w:ilvl="7" w:tplc="11A66E94">
      <w:start w:val="1"/>
      <w:numFmt w:val="bullet"/>
      <w:lvlText w:val="•"/>
      <w:lvlJc w:val="left"/>
      <w:rPr>
        <w:rFonts w:hint="default"/>
      </w:rPr>
    </w:lvl>
    <w:lvl w:ilvl="8" w:tplc="879CDA0E">
      <w:start w:val="1"/>
      <w:numFmt w:val="bullet"/>
      <w:lvlText w:val="•"/>
      <w:lvlJc w:val="left"/>
      <w:rPr>
        <w:rFonts w:hint="default"/>
      </w:rPr>
    </w:lvl>
  </w:abstractNum>
  <w:abstractNum w:abstractNumId="2">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E194A75"/>
    <w:multiLevelType w:val="hybridMultilevel"/>
    <w:tmpl w:val="6276AFD8"/>
    <w:lvl w:ilvl="0" w:tplc="688E6826">
      <w:start w:val="3"/>
      <w:numFmt w:val="decimal"/>
      <w:lvlText w:val="(%1)"/>
      <w:lvlJc w:val="left"/>
      <w:pPr>
        <w:ind w:hanging="721"/>
      </w:pPr>
      <w:rPr>
        <w:rFonts w:ascii="Times New Roman" w:eastAsia="Times New Roman" w:hAnsi="Times New Roman" w:hint="default"/>
        <w:sz w:val="22"/>
        <w:szCs w:val="22"/>
      </w:rPr>
    </w:lvl>
    <w:lvl w:ilvl="1" w:tplc="1074B12A">
      <w:start w:val="1"/>
      <w:numFmt w:val="lowerLetter"/>
      <w:lvlText w:val="(%2)"/>
      <w:lvlJc w:val="left"/>
      <w:pPr>
        <w:ind w:hanging="721"/>
      </w:pPr>
      <w:rPr>
        <w:rFonts w:ascii="Times New Roman" w:eastAsia="Times New Roman" w:hAnsi="Times New Roman" w:hint="default"/>
        <w:sz w:val="22"/>
        <w:szCs w:val="22"/>
      </w:rPr>
    </w:lvl>
    <w:lvl w:ilvl="2" w:tplc="2474EE46">
      <w:start w:val="1"/>
      <w:numFmt w:val="bullet"/>
      <w:lvlText w:val="•"/>
      <w:lvlJc w:val="left"/>
      <w:rPr>
        <w:rFonts w:hint="default"/>
      </w:rPr>
    </w:lvl>
    <w:lvl w:ilvl="3" w:tplc="959E7346">
      <w:start w:val="1"/>
      <w:numFmt w:val="bullet"/>
      <w:lvlText w:val="•"/>
      <w:lvlJc w:val="left"/>
      <w:rPr>
        <w:rFonts w:hint="default"/>
      </w:rPr>
    </w:lvl>
    <w:lvl w:ilvl="4" w:tplc="9F0C0ACC">
      <w:start w:val="1"/>
      <w:numFmt w:val="bullet"/>
      <w:lvlText w:val="•"/>
      <w:lvlJc w:val="left"/>
      <w:rPr>
        <w:rFonts w:hint="default"/>
      </w:rPr>
    </w:lvl>
    <w:lvl w:ilvl="5" w:tplc="870C80F8">
      <w:start w:val="1"/>
      <w:numFmt w:val="bullet"/>
      <w:lvlText w:val="•"/>
      <w:lvlJc w:val="left"/>
      <w:rPr>
        <w:rFonts w:hint="default"/>
      </w:rPr>
    </w:lvl>
    <w:lvl w:ilvl="6" w:tplc="190430CC">
      <w:start w:val="1"/>
      <w:numFmt w:val="bullet"/>
      <w:lvlText w:val="•"/>
      <w:lvlJc w:val="left"/>
      <w:rPr>
        <w:rFonts w:hint="default"/>
      </w:rPr>
    </w:lvl>
    <w:lvl w:ilvl="7" w:tplc="7A163EEE">
      <w:start w:val="1"/>
      <w:numFmt w:val="bullet"/>
      <w:lvlText w:val="•"/>
      <w:lvlJc w:val="left"/>
      <w:rPr>
        <w:rFonts w:hint="default"/>
      </w:rPr>
    </w:lvl>
    <w:lvl w:ilvl="8" w:tplc="8C4EFE1A">
      <w:start w:val="1"/>
      <w:numFmt w:val="bullet"/>
      <w:lvlText w:val="•"/>
      <w:lvlJc w:val="left"/>
      <w:rPr>
        <w:rFonts w:hint="default"/>
      </w:rPr>
    </w:lvl>
  </w:abstractNum>
  <w:abstractNum w:abstractNumId="4">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5B44E48"/>
    <w:multiLevelType w:val="hybridMultilevel"/>
    <w:tmpl w:val="E1DC6124"/>
    <w:lvl w:ilvl="0" w:tplc="2BF6EE4C">
      <w:start w:val="1"/>
      <w:numFmt w:val="lowerLetter"/>
      <w:lvlText w:val="(%1)"/>
      <w:lvlJc w:val="left"/>
      <w:pPr>
        <w:ind w:hanging="721"/>
      </w:pPr>
      <w:rPr>
        <w:rFonts w:ascii="Times New Roman" w:eastAsia="Times New Roman" w:hAnsi="Times New Roman" w:hint="default"/>
        <w:w w:val="99"/>
        <w:sz w:val="22"/>
        <w:szCs w:val="22"/>
      </w:rPr>
    </w:lvl>
    <w:lvl w:ilvl="1" w:tplc="6B3EACD8">
      <w:start w:val="1"/>
      <w:numFmt w:val="bullet"/>
      <w:lvlText w:val="•"/>
      <w:lvlJc w:val="left"/>
      <w:rPr>
        <w:rFonts w:hint="default"/>
      </w:rPr>
    </w:lvl>
    <w:lvl w:ilvl="2" w:tplc="794609F0">
      <w:start w:val="1"/>
      <w:numFmt w:val="bullet"/>
      <w:lvlText w:val="•"/>
      <w:lvlJc w:val="left"/>
      <w:rPr>
        <w:rFonts w:hint="default"/>
      </w:rPr>
    </w:lvl>
    <w:lvl w:ilvl="3" w:tplc="BF90AD22">
      <w:start w:val="1"/>
      <w:numFmt w:val="bullet"/>
      <w:lvlText w:val="•"/>
      <w:lvlJc w:val="left"/>
      <w:rPr>
        <w:rFonts w:hint="default"/>
      </w:rPr>
    </w:lvl>
    <w:lvl w:ilvl="4" w:tplc="77A090A6">
      <w:start w:val="1"/>
      <w:numFmt w:val="bullet"/>
      <w:lvlText w:val="•"/>
      <w:lvlJc w:val="left"/>
      <w:rPr>
        <w:rFonts w:hint="default"/>
      </w:rPr>
    </w:lvl>
    <w:lvl w:ilvl="5" w:tplc="D818BCCA">
      <w:start w:val="1"/>
      <w:numFmt w:val="bullet"/>
      <w:lvlText w:val="•"/>
      <w:lvlJc w:val="left"/>
      <w:rPr>
        <w:rFonts w:hint="default"/>
      </w:rPr>
    </w:lvl>
    <w:lvl w:ilvl="6" w:tplc="0C8CA274">
      <w:start w:val="1"/>
      <w:numFmt w:val="bullet"/>
      <w:lvlText w:val="•"/>
      <w:lvlJc w:val="left"/>
      <w:rPr>
        <w:rFonts w:hint="default"/>
      </w:rPr>
    </w:lvl>
    <w:lvl w:ilvl="7" w:tplc="EB803A46">
      <w:start w:val="1"/>
      <w:numFmt w:val="bullet"/>
      <w:lvlText w:val="•"/>
      <w:lvlJc w:val="left"/>
      <w:rPr>
        <w:rFonts w:hint="default"/>
      </w:rPr>
    </w:lvl>
    <w:lvl w:ilvl="8" w:tplc="009A4D2C">
      <w:start w:val="1"/>
      <w:numFmt w:val="bullet"/>
      <w:lvlText w:val="•"/>
      <w:lvlJc w:val="left"/>
      <w:rPr>
        <w:rFonts w:hint="default"/>
      </w:rPr>
    </w:lvl>
  </w:abstractNum>
  <w:abstractNum w:abstractNumId="7">
    <w:nsid w:val="47C765EA"/>
    <w:multiLevelType w:val="hybridMultilevel"/>
    <w:tmpl w:val="257081FC"/>
    <w:lvl w:ilvl="0" w:tplc="3CBEB298">
      <w:start w:val="1"/>
      <w:numFmt w:val="decimal"/>
      <w:lvlText w:val="%1."/>
      <w:lvlJc w:val="left"/>
      <w:pPr>
        <w:ind w:hanging="721"/>
      </w:pPr>
      <w:rPr>
        <w:rFonts w:ascii="Times New Roman" w:eastAsia="Times New Roman" w:hAnsi="Times New Roman" w:hint="default"/>
        <w:sz w:val="22"/>
        <w:szCs w:val="22"/>
      </w:rPr>
    </w:lvl>
    <w:lvl w:ilvl="1" w:tplc="EEE8DE84">
      <w:start w:val="1"/>
      <w:numFmt w:val="decimal"/>
      <w:lvlText w:val="%2."/>
      <w:lvlJc w:val="left"/>
      <w:pPr>
        <w:ind w:hanging="720"/>
      </w:pPr>
      <w:rPr>
        <w:rFonts w:ascii="Times New Roman" w:eastAsia="Times New Roman" w:hAnsi="Times New Roman" w:hint="default"/>
        <w:b/>
        <w:bCs/>
        <w:sz w:val="22"/>
        <w:szCs w:val="22"/>
      </w:rPr>
    </w:lvl>
    <w:lvl w:ilvl="2" w:tplc="14764DAE">
      <w:start w:val="1"/>
      <w:numFmt w:val="bullet"/>
      <w:lvlText w:val="•"/>
      <w:lvlJc w:val="left"/>
      <w:rPr>
        <w:rFonts w:hint="default"/>
      </w:rPr>
    </w:lvl>
    <w:lvl w:ilvl="3" w:tplc="6246A8F6">
      <w:start w:val="1"/>
      <w:numFmt w:val="bullet"/>
      <w:lvlText w:val="•"/>
      <w:lvlJc w:val="left"/>
      <w:rPr>
        <w:rFonts w:hint="default"/>
      </w:rPr>
    </w:lvl>
    <w:lvl w:ilvl="4" w:tplc="5F4C7DA8">
      <w:start w:val="1"/>
      <w:numFmt w:val="bullet"/>
      <w:lvlText w:val="•"/>
      <w:lvlJc w:val="left"/>
      <w:rPr>
        <w:rFonts w:hint="default"/>
      </w:rPr>
    </w:lvl>
    <w:lvl w:ilvl="5" w:tplc="3C920640">
      <w:start w:val="1"/>
      <w:numFmt w:val="bullet"/>
      <w:lvlText w:val="•"/>
      <w:lvlJc w:val="left"/>
      <w:rPr>
        <w:rFonts w:hint="default"/>
      </w:rPr>
    </w:lvl>
    <w:lvl w:ilvl="6" w:tplc="08A8801C">
      <w:start w:val="1"/>
      <w:numFmt w:val="bullet"/>
      <w:lvlText w:val="•"/>
      <w:lvlJc w:val="left"/>
      <w:rPr>
        <w:rFonts w:hint="default"/>
      </w:rPr>
    </w:lvl>
    <w:lvl w:ilvl="7" w:tplc="1C24DF14">
      <w:start w:val="1"/>
      <w:numFmt w:val="bullet"/>
      <w:lvlText w:val="•"/>
      <w:lvlJc w:val="left"/>
      <w:rPr>
        <w:rFonts w:hint="default"/>
      </w:rPr>
    </w:lvl>
    <w:lvl w:ilvl="8" w:tplc="C4F6CE22">
      <w:start w:val="1"/>
      <w:numFmt w:val="bullet"/>
      <w:lvlText w:val="•"/>
      <w:lvlJc w:val="left"/>
      <w:rPr>
        <w:rFonts w:hint="default"/>
      </w:rPr>
    </w:lvl>
  </w:abstractNum>
  <w:abstractNum w:abstractNumId="8">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6E9D445D"/>
    <w:multiLevelType w:val="hybridMultilevel"/>
    <w:tmpl w:val="B844BC78"/>
    <w:lvl w:ilvl="0" w:tplc="BCAEF050">
      <w:start w:val="2"/>
      <w:numFmt w:val="decimal"/>
      <w:lvlText w:val="(%1)"/>
      <w:lvlJc w:val="left"/>
      <w:pPr>
        <w:ind w:hanging="721"/>
        <w:jc w:val="right"/>
      </w:pPr>
      <w:rPr>
        <w:rFonts w:ascii="Times New Roman" w:eastAsia="Times New Roman" w:hAnsi="Times New Roman" w:hint="default"/>
        <w:sz w:val="22"/>
        <w:szCs w:val="22"/>
      </w:rPr>
    </w:lvl>
    <w:lvl w:ilvl="1" w:tplc="CA12ACCA">
      <w:start w:val="1"/>
      <w:numFmt w:val="bullet"/>
      <w:lvlText w:val="•"/>
      <w:lvlJc w:val="left"/>
      <w:rPr>
        <w:rFonts w:hint="default"/>
      </w:rPr>
    </w:lvl>
    <w:lvl w:ilvl="2" w:tplc="4B7A0D88">
      <w:start w:val="1"/>
      <w:numFmt w:val="bullet"/>
      <w:lvlText w:val="•"/>
      <w:lvlJc w:val="left"/>
      <w:rPr>
        <w:rFonts w:hint="default"/>
      </w:rPr>
    </w:lvl>
    <w:lvl w:ilvl="3" w:tplc="647663C6">
      <w:start w:val="1"/>
      <w:numFmt w:val="bullet"/>
      <w:lvlText w:val="•"/>
      <w:lvlJc w:val="left"/>
      <w:rPr>
        <w:rFonts w:hint="default"/>
      </w:rPr>
    </w:lvl>
    <w:lvl w:ilvl="4" w:tplc="18EC9480">
      <w:start w:val="1"/>
      <w:numFmt w:val="bullet"/>
      <w:lvlText w:val="•"/>
      <w:lvlJc w:val="left"/>
      <w:rPr>
        <w:rFonts w:hint="default"/>
      </w:rPr>
    </w:lvl>
    <w:lvl w:ilvl="5" w:tplc="6EAE7CFC">
      <w:start w:val="1"/>
      <w:numFmt w:val="bullet"/>
      <w:lvlText w:val="•"/>
      <w:lvlJc w:val="left"/>
      <w:rPr>
        <w:rFonts w:hint="default"/>
      </w:rPr>
    </w:lvl>
    <w:lvl w:ilvl="6" w:tplc="4C6A0264">
      <w:start w:val="1"/>
      <w:numFmt w:val="bullet"/>
      <w:lvlText w:val="•"/>
      <w:lvlJc w:val="left"/>
      <w:rPr>
        <w:rFonts w:hint="default"/>
      </w:rPr>
    </w:lvl>
    <w:lvl w:ilvl="7" w:tplc="0CD82076">
      <w:start w:val="1"/>
      <w:numFmt w:val="bullet"/>
      <w:lvlText w:val="•"/>
      <w:lvlJc w:val="left"/>
      <w:rPr>
        <w:rFonts w:hint="default"/>
      </w:rPr>
    </w:lvl>
    <w:lvl w:ilvl="8" w:tplc="BEF43FF8">
      <w:start w:val="1"/>
      <w:numFmt w:val="bullet"/>
      <w:lvlText w:val="•"/>
      <w:lvlJc w:val="left"/>
      <w:rPr>
        <w:rFonts w:hint="default"/>
      </w:rPr>
    </w:lvl>
  </w:abstractNum>
  <w:abstractNum w:abstractNumId="10">
    <w:nsid w:val="6F416EFB"/>
    <w:multiLevelType w:val="hybridMultilevel"/>
    <w:tmpl w:val="CDD4EAE6"/>
    <w:lvl w:ilvl="0" w:tplc="FC4A5432">
      <w:start w:val="2"/>
      <w:numFmt w:val="decimal"/>
      <w:lvlText w:val="(%1)"/>
      <w:lvlJc w:val="left"/>
      <w:pPr>
        <w:ind w:hanging="721"/>
      </w:pPr>
      <w:rPr>
        <w:rFonts w:ascii="Times New Roman" w:eastAsia="Times New Roman" w:hAnsi="Times New Roman" w:hint="default"/>
        <w:sz w:val="22"/>
        <w:szCs w:val="22"/>
      </w:rPr>
    </w:lvl>
    <w:lvl w:ilvl="1" w:tplc="7F76485C">
      <w:start w:val="1"/>
      <w:numFmt w:val="lowerLetter"/>
      <w:lvlText w:val="(%2)"/>
      <w:lvlJc w:val="left"/>
      <w:pPr>
        <w:ind w:hanging="721"/>
      </w:pPr>
      <w:rPr>
        <w:rFonts w:ascii="Times New Roman" w:eastAsia="Times New Roman" w:hAnsi="Times New Roman" w:hint="default"/>
        <w:sz w:val="22"/>
        <w:szCs w:val="22"/>
      </w:rPr>
    </w:lvl>
    <w:lvl w:ilvl="2" w:tplc="8134097E">
      <w:start w:val="1"/>
      <w:numFmt w:val="bullet"/>
      <w:lvlText w:val="•"/>
      <w:lvlJc w:val="left"/>
      <w:rPr>
        <w:rFonts w:hint="default"/>
      </w:rPr>
    </w:lvl>
    <w:lvl w:ilvl="3" w:tplc="91588380">
      <w:start w:val="1"/>
      <w:numFmt w:val="bullet"/>
      <w:lvlText w:val="•"/>
      <w:lvlJc w:val="left"/>
      <w:rPr>
        <w:rFonts w:hint="default"/>
      </w:rPr>
    </w:lvl>
    <w:lvl w:ilvl="4" w:tplc="38E87D5A">
      <w:start w:val="1"/>
      <w:numFmt w:val="bullet"/>
      <w:lvlText w:val="•"/>
      <w:lvlJc w:val="left"/>
      <w:rPr>
        <w:rFonts w:hint="default"/>
      </w:rPr>
    </w:lvl>
    <w:lvl w:ilvl="5" w:tplc="695A12CA">
      <w:start w:val="1"/>
      <w:numFmt w:val="bullet"/>
      <w:lvlText w:val="•"/>
      <w:lvlJc w:val="left"/>
      <w:rPr>
        <w:rFonts w:hint="default"/>
      </w:rPr>
    </w:lvl>
    <w:lvl w:ilvl="6" w:tplc="1ED2C858">
      <w:start w:val="1"/>
      <w:numFmt w:val="bullet"/>
      <w:lvlText w:val="•"/>
      <w:lvlJc w:val="left"/>
      <w:rPr>
        <w:rFonts w:hint="default"/>
      </w:rPr>
    </w:lvl>
    <w:lvl w:ilvl="7" w:tplc="4AC6FDD2">
      <w:start w:val="1"/>
      <w:numFmt w:val="bullet"/>
      <w:lvlText w:val="•"/>
      <w:lvlJc w:val="left"/>
      <w:rPr>
        <w:rFonts w:hint="default"/>
      </w:rPr>
    </w:lvl>
    <w:lvl w:ilvl="8" w:tplc="23B89E26">
      <w:start w:val="1"/>
      <w:numFmt w:val="bullet"/>
      <w:lvlText w:val="•"/>
      <w:lvlJc w:val="left"/>
      <w:rPr>
        <w:rFonts w:hint="default"/>
      </w:rPr>
    </w:lvl>
  </w:abstractNum>
  <w:abstractNum w:abstractNumId="11">
    <w:nsid w:val="71464FC4"/>
    <w:multiLevelType w:val="hybridMultilevel"/>
    <w:tmpl w:val="92A41CA4"/>
    <w:lvl w:ilvl="0" w:tplc="2B026C14">
      <w:start w:val="1"/>
      <w:numFmt w:val="lowerLetter"/>
      <w:lvlText w:val="(%1)"/>
      <w:lvlJc w:val="left"/>
      <w:pPr>
        <w:ind w:hanging="721"/>
      </w:pPr>
      <w:rPr>
        <w:rFonts w:ascii="Times New Roman" w:eastAsia="Times New Roman" w:hAnsi="Times New Roman" w:hint="default"/>
        <w:w w:val="99"/>
        <w:sz w:val="22"/>
        <w:szCs w:val="22"/>
      </w:rPr>
    </w:lvl>
    <w:lvl w:ilvl="1" w:tplc="C1CC4A66">
      <w:start w:val="1"/>
      <w:numFmt w:val="bullet"/>
      <w:lvlText w:val="•"/>
      <w:lvlJc w:val="left"/>
      <w:rPr>
        <w:rFonts w:hint="default"/>
      </w:rPr>
    </w:lvl>
    <w:lvl w:ilvl="2" w:tplc="97FC410E">
      <w:start w:val="1"/>
      <w:numFmt w:val="bullet"/>
      <w:lvlText w:val="•"/>
      <w:lvlJc w:val="left"/>
      <w:rPr>
        <w:rFonts w:hint="default"/>
      </w:rPr>
    </w:lvl>
    <w:lvl w:ilvl="3" w:tplc="0A085078">
      <w:start w:val="1"/>
      <w:numFmt w:val="bullet"/>
      <w:lvlText w:val="•"/>
      <w:lvlJc w:val="left"/>
      <w:rPr>
        <w:rFonts w:hint="default"/>
      </w:rPr>
    </w:lvl>
    <w:lvl w:ilvl="4" w:tplc="7B168732">
      <w:start w:val="1"/>
      <w:numFmt w:val="bullet"/>
      <w:lvlText w:val="•"/>
      <w:lvlJc w:val="left"/>
      <w:rPr>
        <w:rFonts w:hint="default"/>
      </w:rPr>
    </w:lvl>
    <w:lvl w:ilvl="5" w:tplc="2042E8FC">
      <w:start w:val="1"/>
      <w:numFmt w:val="bullet"/>
      <w:lvlText w:val="•"/>
      <w:lvlJc w:val="left"/>
      <w:rPr>
        <w:rFonts w:hint="default"/>
      </w:rPr>
    </w:lvl>
    <w:lvl w:ilvl="6" w:tplc="CDB42BC6">
      <w:start w:val="1"/>
      <w:numFmt w:val="bullet"/>
      <w:lvlText w:val="•"/>
      <w:lvlJc w:val="left"/>
      <w:rPr>
        <w:rFonts w:hint="default"/>
      </w:rPr>
    </w:lvl>
    <w:lvl w:ilvl="7" w:tplc="CD1E7CB4">
      <w:start w:val="1"/>
      <w:numFmt w:val="bullet"/>
      <w:lvlText w:val="•"/>
      <w:lvlJc w:val="left"/>
      <w:rPr>
        <w:rFonts w:hint="default"/>
      </w:rPr>
    </w:lvl>
    <w:lvl w:ilvl="8" w:tplc="74F2F5BC">
      <w:start w:val="1"/>
      <w:numFmt w:val="bullet"/>
      <w:lvlText w:val="•"/>
      <w:lvlJc w:val="left"/>
      <w:rPr>
        <w:rFonts w:hint="default"/>
      </w:rPr>
    </w:lvl>
  </w:abstractNum>
  <w:abstractNum w:abstractNumId="12">
    <w:nsid w:val="768C2563"/>
    <w:multiLevelType w:val="hybridMultilevel"/>
    <w:tmpl w:val="F1A013FA"/>
    <w:lvl w:ilvl="0" w:tplc="A74ED2AC">
      <w:start w:val="1"/>
      <w:numFmt w:val="lowerLetter"/>
      <w:lvlText w:val="(%1)"/>
      <w:lvlJc w:val="left"/>
      <w:pPr>
        <w:ind w:hanging="721"/>
      </w:pPr>
      <w:rPr>
        <w:rFonts w:ascii="Times New Roman" w:eastAsia="Times New Roman" w:hAnsi="Times New Roman" w:hint="default"/>
        <w:sz w:val="22"/>
        <w:szCs w:val="22"/>
      </w:rPr>
    </w:lvl>
    <w:lvl w:ilvl="1" w:tplc="8F880058">
      <w:start w:val="1"/>
      <w:numFmt w:val="bullet"/>
      <w:lvlText w:val="•"/>
      <w:lvlJc w:val="left"/>
      <w:rPr>
        <w:rFonts w:hint="default"/>
      </w:rPr>
    </w:lvl>
    <w:lvl w:ilvl="2" w:tplc="6D4430CC">
      <w:start w:val="1"/>
      <w:numFmt w:val="bullet"/>
      <w:lvlText w:val="•"/>
      <w:lvlJc w:val="left"/>
      <w:rPr>
        <w:rFonts w:hint="default"/>
      </w:rPr>
    </w:lvl>
    <w:lvl w:ilvl="3" w:tplc="5486F092">
      <w:start w:val="1"/>
      <w:numFmt w:val="bullet"/>
      <w:lvlText w:val="•"/>
      <w:lvlJc w:val="left"/>
      <w:rPr>
        <w:rFonts w:hint="default"/>
      </w:rPr>
    </w:lvl>
    <w:lvl w:ilvl="4" w:tplc="9B323674">
      <w:start w:val="1"/>
      <w:numFmt w:val="bullet"/>
      <w:lvlText w:val="•"/>
      <w:lvlJc w:val="left"/>
      <w:rPr>
        <w:rFonts w:hint="default"/>
      </w:rPr>
    </w:lvl>
    <w:lvl w:ilvl="5" w:tplc="5AEA2492">
      <w:start w:val="1"/>
      <w:numFmt w:val="bullet"/>
      <w:lvlText w:val="•"/>
      <w:lvlJc w:val="left"/>
      <w:rPr>
        <w:rFonts w:hint="default"/>
      </w:rPr>
    </w:lvl>
    <w:lvl w:ilvl="6" w:tplc="731C5814">
      <w:start w:val="1"/>
      <w:numFmt w:val="bullet"/>
      <w:lvlText w:val="•"/>
      <w:lvlJc w:val="left"/>
      <w:rPr>
        <w:rFonts w:hint="default"/>
      </w:rPr>
    </w:lvl>
    <w:lvl w:ilvl="7" w:tplc="63260786">
      <w:start w:val="1"/>
      <w:numFmt w:val="bullet"/>
      <w:lvlText w:val="•"/>
      <w:lvlJc w:val="left"/>
      <w:rPr>
        <w:rFonts w:hint="default"/>
      </w:rPr>
    </w:lvl>
    <w:lvl w:ilvl="8" w:tplc="01B03A0A">
      <w:start w:val="1"/>
      <w:numFmt w:val="bullet"/>
      <w:lvlText w:val="•"/>
      <w:lvlJc w:val="left"/>
      <w:rPr>
        <w:rFonts w:hint="default"/>
      </w:r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9"/>
  </w:num>
  <w:num w:numId="8">
    <w:abstractNumId w:val="6"/>
  </w:num>
  <w:num w:numId="9">
    <w:abstractNumId w:val="1"/>
  </w:num>
  <w:num w:numId="10">
    <w:abstractNumId w:val="11"/>
  </w:num>
  <w:num w:numId="11">
    <w:abstractNumId w:val="12"/>
  </w:num>
  <w:num w:numId="12">
    <w:abstractNumId w:val="10"/>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bordersDoNotSurroundHeader/>
  <w:bordersDoNotSurroundFooter/>
  <w:proofState w:spelling="clean" w:grammar="clean"/>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ED"/>
    <w:rsid w:val="00000812"/>
    <w:rsid w:val="00003730"/>
    <w:rsid w:val="00003DCF"/>
    <w:rsid w:val="00004F6B"/>
    <w:rsid w:val="000052A2"/>
    <w:rsid w:val="00005680"/>
    <w:rsid w:val="00005EE8"/>
    <w:rsid w:val="000073EE"/>
    <w:rsid w:val="0001088D"/>
    <w:rsid w:val="00010B81"/>
    <w:rsid w:val="000133A8"/>
    <w:rsid w:val="0002239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37C2"/>
    <w:rsid w:val="000744EC"/>
    <w:rsid w:val="00074AFC"/>
    <w:rsid w:val="000757E1"/>
    <w:rsid w:val="00077C38"/>
    <w:rsid w:val="00077CC8"/>
    <w:rsid w:val="00080C29"/>
    <w:rsid w:val="00080C45"/>
    <w:rsid w:val="000814D8"/>
    <w:rsid w:val="000835C8"/>
    <w:rsid w:val="00083B2A"/>
    <w:rsid w:val="00084A4D"/>
    <w:rsid w:val="000878E9"/>
    <w:rsid w:val="000903F9"/>
    <w:rsid w:val="00097CE5"/>
    <w:rsid w:val="000A2439"/>
    <w:rsid w:val="000A4D98"/>
    <w:rsid w:val="000A6259"/>
    <w:rsid w:val="000B26CE"/>
    <w:rsid w:val="000B4FB6"/>
    <w:rsid w:val="000B54EB"/>
    <w:rsid w:val="000B60FA"/>
    <w:rsid w:val="000C01AC"/>
    <w:rsid w:val="000C2C80"/>
    <w:rsid w:val="000C416E"/>
    <w:rsid w:val="000C5263"/>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0204"/>
    <w:rsid w:val="00121135"/>
    <w:rsid w:val="0012543A"/>
    <w:rsid w:val="00133371"/>
    <w:rsid w:val="00142743"/>
    <w:rsid w:val="00143E17"/>
    <w:rsid w:val="0014581A"/>
    <w:rsid w:val="0015104F"/>
    <w:rsid w:val="00152AB1"/>
    <w:rsid w:val="001540EB"/>
    <w:rsid w:val="001565F4"/>
    <w:rsid w:val="00157469"/>
    <w:rsid w:val="0015761F"/>
    <w:rsid w:val="001636EC"/>
    <w:rsid w:val="001644CC"/>
    <w:rsid w:val="00164718"/>
    <w:rsid w:val="00165401"/>
    <w:rsid w:val="00167A40"/>
    <w:rsid w:val="001723EC"/>
    <w:rsid w:val="001761C1"/>
    <w:rsid w:val="00181A7A"/>
    <w:rsid w:val="00184065"/>
    <w:rsid w:val="00185772"/>
    <w:rsid w:val="00186652"/>
    <w:rsid w:val="00187D5F"/>
    <w:rsid w:val="001A293A"/>
    <w:rsid w:val="001B032A"/>
    <w:rsid w:val="001B0832"/>
    <w:rsid w:val="001B0E17"/>
    <w:rsid w:val="001B2C14"/>
    <w:rsid w:val="001B3D40"/>
    <w:rsid w:val="001B4103"/>
    <w:rsid w:val="001B66AB"/>
    <w:rsid w:val="001C0B26"/>
    <w:rsid w:val="001C1B1A"/>
    <w:rsid w:val="001C2C10"/>
    <w:rsid w:val="001C3895"/>
    <w:rsid w:val="001D0B49"/>
    <w:rsid w:val="001D22A0"/>
    <w:rsid w:val="001D269F"/>
    <w:rsid w:val="001D6485"/>
    <w:rsid w:val="001D6D65"/>
    <w:rsid w:val="001E2B91"/>
    <w:rsid w:val="001E402E"/>
    <w:rsid w:val="001E42D4"/>
    <w:rsid w:val="001F2A4A"/>
    <w:rsid w:val="0020301E"/>
    <w:rsid w:val="00203302"/>
    <w:rsid w:val="002075A8"/>
    <w:rsid w:val="0021001A"/>
    <w:rsid w:val="00213CA6"/>
    <w:rsid w:val="00215715"/>
    <w:rsid w:val="002208C6"/>
    <w:rsid w:val="00221C58"/>
    <w:rsid w:val="002252DD"/>
    <w:rsid w:val="00230967"/>
    <w:rsid w:val="0023567D"/>
    <w:rsid w:val="0024286B"/>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0ED"/>
    <w:rsid w:val="002964E7"/>
    <w:rsid w:val="002A044B"/>
    <w:rsid w:val="002A2928"/>
    <w:rsid w:val="002A5095"/>
    <w:rsid w:val="002A6CF2"/>
    <w:rsid w:val="002B1C39"/>
    <w:rsid w:val="002B1CEC"/>
    <w:rsid w:val="002B2784"/>
    <w:rsid w:val="002B4E1F"/>
    <w:rsid w:val="002B6E05"/>
    <w:rsid w:val="002C692D"/>
    <w:rsid w:val="002D1D4C"/>
    <w:rsid w:val="002D4ED3"/>
    <w:rsid w:val="002E29FE"/>
    <w:rsid w:val="002E3094"/>
    <w:rsid w:val="002E62C7"/>
    <w:rsid w:val="002F4347"/>
    <w:rsid w:val="003013D8"/>
    <w:rsid w:val="00303D74"/>
    <w:rsid w:val="00304858"/>
    <w:rsid w:val="00312523"/>
    <w:rsid w:val="003203BC"/>
    <w:rsid w:val="003210DA"/>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594"/>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0766"/>
    <w:rsid w:val="003D233B"/>
    <w:rsid w:val="003D4009"/>
    <w:rsid w:val="003D4EAA"/>
    <w:rsid w:val="003D76EF"/>
    <w:rsid w:val="003E2DE5"/>
    <w:rsid w:val="003E6206"/>
    <w:rsid w:val="003E76D6"/>
    <w:rsid w:val="003F1EA2"/>
    <w:rsid w:val="003F2172"/>
    <w:rsid w:val="003F6D96"/>
    <w:rsid w:val="00401FBB"/>
    <w:rsid w:val="004042CD"/>
    <w:rsid w:val="0040592F"/>
    <w:rsid w:val="00406360"/>
    <w:rsid w:val="00413961"/>
    <w:rsid w:val="0041502A"/>
    <w:rsid w:val="00416A53"/>
    <w:rsid w:val="004212C6"/>
    <w:rsid w:val="00423963"/>
    <w:rsid w:val="00424C03"/>
    <w:rsid w:val="00426221"/>
    <w:rsid w:val="00432A91"/>
    <w:rsid w:val="004347BA"/>
    <w:rsid w:val="00435E9D"/>
    <w:rsid w:val="00443021"/>
    <w:rsid w:val="00445C4F"/>
    <w:rsid w:val="00453046"/>
    <w:rsid w:val="00453682"/>
    <w:rsid w:val="00456986"/>
    <w:rsid w:val="00466077"/>
    <w:rsid w:val="004664DC"/>
    <w:rsid w:val="00471321"/>
    <w:rsid w:val="00474D22"/>
    <w:rsid w:val="00481E77"/>
    <w:rsid w:val="00484E43"/>
    <w:rsid w:val="00486BF5"/>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74E0"/>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2D0E"/>
    <w:rsid w:val="005930B1"/>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1D46"/>
    <w:rsid w:val="005E4ED5"/>
    <w:rsid w:val="005E7103"/>
    <w:rsid w:val="005E75FD"/>
    <w:rsid w:val="005F1D50"/>
    <w:rsid w:val="005F6F1D"/>
    <w:rsid w:val="00601274"/>
    <w:rsid w:val="00604AAC"/>
    <w:rsid w:val="00604F4B"/>
    <w:rsid w:val="00607455"/>
    <w:rsid w:val="006075F7"/>
    <w:rsid w:val="00607964"/>
    <w:rsid w:val="0061216D"/>
    <w:rsid w:val="00613086"/>
    <w:rsid w:val="0062075A"/>
    <w:rsid w:val="00625ED8"/>
    <w:rsid w:val="006271AA"/>
    <w:rsid w:val="00634DA7"/>
    <w:rsid w:val="006350C4"/>
    <w:rsid w:val="00642844"/>
    <w:rsid w:val="00643711"/>
    <w:rsid w:val="0064409B"/>
    <w:rsid w:val="006441C2"/>
    <w:rsid w:val="00644FCB"/>
    <w:rsid w:val="00645C44"/>
    <w:rsid w:val="00651EA5"/>
    <w:rsid w:val="00655E3F"/>
    <w:rsid w:val="0065745C"/>
    <w:rsid w:val="00660511"/>
    <w:rsid w:val="00661670"/>
    <w:rsid w:val="00664276"/>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D5D57"/>
    <w:rsid w:val="006E3151"/>
    <w:rsid w:val="006E3515"/>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66238"/>
    <w:rsid w:val="007717D2"/>
    <w:rsid w:val="00771A91"/>
    <w:rsid w:val="00772C52"/>
    <w:rsid w:val="007748CE"/>
    <w:rsid w:val="007826D3"/>
    <w:rsid w:val="0078543A"/>
    <w:rsid w:val="00793315"/>
    <w:rsid w:val="007A0311"/>
    <w:rsid w:val="007A389D"/>
    <w:rsid w:val="007A4003"/>
    <w:rsid w:val="007A5F9C"/>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D093F"/>
    <w:rsid w:val="008D24F3"/>
    <w:rsid w:val="008D3142"/>
    <w:rsid w:val="008D4238"/>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C4CCA"/>
    <w:rsid w:val="009D33FB"/>
    <w:rsid w:val="009D3443"/>
    <w:rsid w:val="009D3DBD"/>
    <w:rsid w:val="009E66C3"/>
    <w:rsid w:val="009E79BE"/>
    <w:rsid w:val="009F0F2B"/>
    <w:rsid w:val="009F33C9"/>
    <w:rsid w:val="009F4A96"/>
    <w:rsid w:val="009F735A"/>
    <w:rsid w:val="009F7600"/>
    <w:rsid w:val="00A03365"/>
    <w:rsid w:val="00A07879"/>
    <w:rsid w:val="00A10132"/>
    <w:rsid w:val="00A1474E"/>
    <w:rsid w:val="00A156A1"/>
    <w:rsid w:val="00A1618E"/>
    <w:rsid w:val="00A219F3"/>
    <w:rsid w:val="00A23E01"/>
    <w:rsid w:val="00A24135"/>
    <w:rsid w:val="00A25C8D"/>
    <w:rsid w:val="00A41156"/>
    <w:rsid w:val="00A41A02"/>
    <w:rsid w:val="00A43EBA"/>
    <w:rsid w:val="00A50D6A"/>
    <w:rsid w:val="00A50FFE"/>
    <w:rsid w:val="00A6016C"/>
    <w:rsid w:val="00A60798"/>
    <w:rsid w:val="00A60BC7"/>
    <w:rsid w:val="00A62193"/>
    <w:rsid w:val="00A62552"/>
    <w:rsid w:val="00A633A6"/>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17F9"/>
    <w:rsid w:val="00B74BEC"/>
    <w:rsid w:val="00B75EB6"/>
    <w:rsid w:val="00B77A86"/>
    <w:rsid w:val="00B819F9"/>
    <w:rsid w:val="00B839AD"/>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3D0"/>
    <w:rsid w:val="00BE7D34"/>
    <w:rsid w:val="00BF0042"/>
    <w:rsid w:val="00BF0967"/>
    <w:rsid w:val="00BF2D47"/>
    <w:rsid w:val="00BF39A3"/>
    <w:rsid w:val="00BF3A69"/>
    <w:rsid w:val="00BF5B36"/>
    <w:rsid w:val="00C020A0"/>
    <w:rsid w:val="00C06D8A"/>
    <w:rsid w:val="00C07D1F"/>
    <w:rsid w:val="00C11092"/>
    <w:rsid w:val="00C12F2A"/>
    <w:rsid w:val="00C12F53"/>
    <w:rsid w:val="00C2525F"/>
    <w:rsid w:val="00C27873"/>
    <w:rsid w:val="00C30331"/>
    <w:rsid w:val="00C31A41"/>
    <w:rsid w:val="00C332FE"/>
    <w:rsid w:val="00C342A8"/>
    <w:rsid w:val="00C35013"/>
    <w:rsid w:val="00C361C3"/>
    <w:rsid w:val="00C36B55"/>
    <w:rsid w:val="00C43F6A"/>
    <w:rsid w:val="00C46766"/>
    <w:rsid w:val="00C51E47"/>
    <w:rsid w:val="00C5376E"/>
    <w:rsid w:val="00C546CA"/>
    <w:rsid w:val="00C56FD0"/>
    <w:rsid w:val="00C57C16"/>
    <w:rsid w:val="00C61E63"/>
    <w:rsid w:val="00C63501"/>
    <w:rsid w:val="00C700C6"/>
    <w:rsid w:val="00C74183"/>
    <w:rsid w:val="00C74CDA"/>
    <w:rsid w:val="00C778D1"/>
    <w:rsid w:val="00C82530"/>
    <w:rsid w:val="00C827F8"/>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40FD"/>
    <w:rsid w:val="00D721E9"/>
    <w:rsid w:val="00D75950"/>
    <w:rsid w:val="00D760CE"/>
    <w:rsid w:val="00D838A0"/>
    <w:rsid w:val="00D84E56"/>
    <w:rsid w:val="00D924D5"/>
    <w:rsid w:val="00D94444"/>
    <w:rsid w:val="00D9603B"/>
    <w:rsid w:val="00DA3240"/>
    <w:rsid w:val="00DA5C40"/>
    <w:rsid w:val="00DA63BE"/>
    <w:rsid w:val="00DB4BA9"/>
    <w:rsid w:val="00DB60E4"/>
    <w:rsid w:val="00DC4BEF"/>
    <w:rsid w:val="00DC5E2C"/>
    <w:rsid w:val="00DC6273"/>
    <w:rsid w:val="00DC6485"/>
    <w:rsid w:val="00DC679B"/>
    <w:rsid w:val="00DC7EE1"/>
    <w:rsid w:val="00DD0E75"/>
    <w:rsid w:val="00DD2076"/>
    <w:rsid w:val="00DD76F6"/>
    <w:rsid w:val="00DD7B81"/>
    <w:rsid w:val="00DE1053"/>
    <w:rsid w:val="00DE1C5D"/>
    <w:rsid w:val="00DE4054"/>
    <w:rsid w:val="00DE7C73"/>
    <w:rsid w:val="00DF0566"/>
    <w:rsid w:val="00DF7420"/>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68AF"/>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93CB2"/>
    <w:rsid w:val="00EA3CEA"/>
    <w:rsid w:val="00EA765D"/>
    <w:rsid w:val="00EB000A"/>
    <w:rsid w:val="00EB1BBB"/>
    <w:rsid w:val="00EB4A8B"/>
    <w:rsid w:val="00EB557A"/>
    <w:rsid w:val="00EB67E8"/>
    <w:rsid w:val="00EB7298"/>
    <w:rsid w:val="00EB7655"/>
    <w:rsid w:val="00EC5E53"/>
    <w:rsid w:val="00EC7EBD"/>
    <w:rsid w:val="00ED0F60"/>
    <w:rsid w:val="00ED24EC"/>
    <w:rsid w:val="00ED2F42"/>
    <w:rsid w:val="00ED6F8F"/>
    <w:rsid w:val="00EE2247"/>
    <w:rsid w:val="00EE2CEA"/>
    <w:rsid w:val="00EE5A85"/>
    <w:rsid w:val="00EE64B7"/>
    <w:rsid w:val="00EF2826"/>
    <w:rsid w:val="00EF3E7B"/>
    <w:rsid w:val="00EF514A"/>
    <w:rsid w:val="00F00A7F"/>
    <w:rsid w:val="00F045FC"/>
    <w:rsid w:val="00F057A4"/>
    <w:rsid w:val="00F12548"/>
    <w:rsid w:val="00F1418D"/>
    <w:rsid w:val="00F1491A"/>
    <w:rsid w:val="00F15137"/>
    <w:rsid w:val="00F22B1C"/>
    <w:rsid w:val="00F23EB1"/>
    <w:rsid w:val="00F25922"/>
    <w:rsid w:val="00F2620B"/>
    <w:rsid w:val="00F26A30"/>
    <w:rsid w:val="00F30A65"/>
    <w:rsid w:val="00F35DBE"/>
    <w:rsid w:val="00F37578"/>
    <w:rsid w:val="00F47E8A"/>
    <w:rsid w:val="00F52BC9"/>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20SPELLCHECK.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340F-8E89-4615-888E-76DA6E36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 SPELLCHECK.dotx</Template>
  <TotalTime>55</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Roojin Habibi</dc:creator>
  <cp:lastModifiedBy>Private</cp:lastModifiedBy>
  <cp:revision>10</cp:revision>
  <dcterms:created xsi:type="dcterms:W3CDTF">2016-08-15T11:54:00Z</dcterms:created>
  <dcterms:modified xsi:type="dcterms:W3CDTF">2016-08-30T05:56:00Z</dcterms:modified>
</cp:coreProperties>
</file>