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8AFD92" w14:textId="77777777" w:rsidR="00D721E9" w:rsidRPr="00FA1584" w:rsidRDefault="00AF321A" w:rsidP="00D51089">
      <w:pPr>
        <w:pStyle w:val="REG-H1a"/>
      </w:pPr>
      <w:bookmarkStart w:id="0" w:name="_GoBack"/>
      <w:bookmarkEnd w:id="0"/>
      <w:r w:rsidRPr="00FA1584">
        <w:drawing>
          <wp:anchor distT="0" distB="0" distL="114300" distR="114300" simplePos="0" relativeHeight="251658240" behindDoc="0" locked="1" layoutInCell="0" allowOverlap="0" wp14:anchorId="6E71139B" wp14:editId="030A16BA">
            <wp:simplePos x="0" y="0"/>
            <wp:positionH relativeFrom="margin">
              <wp:align>center</wp:align>
            </wp:positionH>
            <wp:positionV relativeFrom="page">
              <wp:align>top</wp:align>
            </wp:positionV>
            <wp:extent cx="7560000" cy="335880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N Annotated Statute - Template - Header Block - Regulations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3358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42EB3AF" w14:textId="77777777" w:rsidR="00EB7655" w:rsidRPr="00FA1584" w:rsidRDefault="00D2019F" w:rsidP="00682D07">
      <w:pPr>
        <w:pStyle w:val="REG-H1d"/>
        <w:rPr>
          <w:lang w:val="en-GB"/>
        </w:rPr>
      </w:pPr>
      <w:r w:rsidRPr="00FA1584">
        <w:rPr>
          <w:lang w:val="en-GB"/>
        </w:rPr>
        <w:t>REGULATIONS MADE IN TERMS OF</w:t>
      </w:r>
    </w:p>
    <w:p w14:paraId="3EB0451F" w14:textId="77777777" w:rsidR="00E2335D" w:rsidRPr="00FA1584" w:rsidRDefault="00E2335D" w:rsidP="00BD2B69">
      <w:pPr>
        <w:pStyle w:val="REG-H1d"/>
        <w:rPr>
          <w:lang w:val="en-GB"/>
        </w:rPr>
      </w:pPr>
    </w:p>
    <w:p w14:paraId="0B589C8B" w14:textId="77777777" w:rsidR="00315937" w:rsidRPr="00FA1584" w:rsidRDefault="00315937" w:rsidP="00315937">
      <w:pPr>
        <w:pStyle w:val="REG-H1a"/>
      </w:pPr>
      <w:r w:rsidRPr="00FA1584">
        <w:t xml:space="preserve">Agricultural (Commercial) Land Reform </w:t>
      </w:r>
      <w:r w:rsidR="00B71978" w:rsidRPr="00FA1584">
        <w:br/>
      </w:r>
      <w:r w:rsidRPr="00FA1584">
        <w:t>Act 6 of 1995</w:t>
      </w:r>
    </w:p>
    <w:p w14:paraId="617A31A6" w14:textId="3A496455" w:rsidR="00BD2B69" w:rsidRPr="00FA1584" w:rsidRDefault="00D924D5" w:rsidP="00BC6658">
      <w:pPr>
        <w:pStyle w:val="REG-H1b"/>
        <w:rPr>
          <w:b w:val="0"/>
        </w:rPr>
      </w:pPr>
      <w:r w:rsidRPr="00FA1584">
        <w:rPr>
          <w:b w:val="0"/>
        </w:rPr>
        <w:t>s</w:t>
      </w:r>
      <w:r w:rsidR="00BD2B69" w:rsidRPr="00FA1584">
        <w:rPr>
          <w:b w:val="0"/>
        </w:rPr>
        <w:t xml:space="preserve">ection </w:t>
      </w:r>
      <w:r w:rsidR="00094276" w:rsidRPr="00FA1584">
        <w:rPr>
          <w:b w:val="0"/>
        </w:rPr>
        <w:t>77</w:t>
      </w:r>
      <w:r w:rsidR="00315937" w:rsidRPr="00FA1584">
        <w:rPr>
          <w:b w:val="0"/>
        </w:rPr>
        <w:t xml:space="preserve"> read with section 46</w:t>
      </w:r>
    </w:p>
    <w:p w14:paraId="27CF8D24" w14:textId="77777777" w:rsidR="00E2335D" w:rsidRPr="00FA1584" w:rsidRDefault="00E2335D" w:rsidP="00E2335D">
      <w:pPr>
        <w:pStyle w:val="REG-H1a"/>
        <w:pBdr>
          <w:bottom w:val="single" w:sz="4" w:space="1" w:color="auto"/>
        </w:pBdr>
      </w:pPr>
    </w:p>
    <w:p w14:paraId="60665DC4" w14:textId="77777777" w:rsidR="00E2335D" w:rsidRPr="00FA1584" w:rsidRDefault="00E2335D" w:rsidP="00E2335D">
      <w:pPr>
        <w:pStyle w:val="REG-H1a"/>
      </w:pPr>
    </w:p>
    <w:p w14:paraId="5228112D" w14:textId="77777777" w:rsidR="00E2335D" w:rsidRPr="00FA1584" w:rsidRDefault="00B71978" w:rsidP="00E2335D">
      <w:pPr>
        <w:pStyle w:val="REG-H1b"/>
      </w:pPr>
      <w:r w:rsidRPr="00FA1584">
        <w:t>Regulations on P</w:t>
      </w:r>
      <w:r w:rsidR="00315937" w:rsidRPr="00FA1584">
        <w:t xml:space="preserve">rocedure to </w:t>
      </w:r>
      <w:r w:rsidRPr="00FA1584">
        <w:t>S</w:t>
      </w:r>
      <w:r w:rsidR="00315937" w:rsidRPr="00FA1584">
        <w:t xml:space="preserve">ublease </w:t>
      </w:r>
      <w:r w:rsidRPr="00FA1584">
        <w:t>P</w:t>
      </w:r>
      <w:r w:rsidR="00315937" w:rsidRPr="00FA1584">
        <w:t xml:space="preserve">ortion of </w:t>
      </w:r>
      <w:r w:rsidRPr="00FA1584">
        <w:t>F</w:t>
      </w:r>
      <w:r w:rsidR="00315937" w:rsidRPr="00FA1584">
        <w:t xml:space="preserve">arming </w:t>
      </w:r>
      <w:r w:rsidRPr="00FA1584">
        <w:t>U</w:t>
      </w:r>
      <w:r w:rsidR="00315937" w:rsidRPr="00FA1584">
        <w:t>nit</w:t>
      </w:r>
    </w:p>
    <w:p w14:paraId="6627D78B" w14:textId="77777777" w:rsidR="00D2019F" w:rsidRPr="00FA1584" w:rsidRDefault="00BD2B69" w:rsidP="00C838EC">
      <w:pPr>
        <w:pStyle w:val="REG-H1d"/>
        <w:rPr>
          <w:lang w:val="en-GB"/>
        </w:rPr>
      </w:pPr>
      <w:r w:rsidRPr="00FA1584">
        <w:rPr>
          <w:lang w:val="en-GB"/>
        </w:rPr>
        <w:t xml:space="preserve">Government Notice </w:t>
      </w:r>
      <w:r w:rsidR="00315937" w:rsidRPr="00FA1584">
        <w:rPr>
          <w:lang w:val="en-GB"/>
        </w:rPr>
        <w:t>241</w:t>
      </w:r>
      <w:r w:rsidR="005709A6" w:rsidRPr="00FA1584">
        <w:rPr>
          <w:lang w:val="en-GB"/>
        </w:rPr>
        <w:t xml:space="preserve"> </w:t>
      </w:r>
      <w:r w:rsidR="005C16B3" w:rsidRPr="00FA1584">
        <w:rPr>
          <w:lang w:val="en-GB"/>
        </w:rPr>
        <w:t>of</w:t>
      </w:r>
      <w:r w:rsidR="005709A6" w:rsidRPr="00FA1584">
        <w:rPr>
          <w:lang w:val="en-GB"/>
        </w:rPr>
        <w:t xml:space="preserve"> </w:t>
      </w:r>
      <w:r w:rsidR="00315937" w:rsidRPr="00FA1584">
        <w:rPr>
          <w:lang w:val="en-GB"/>
        </w:rPr>
        <w:t>2013</w:t>
      </w:r>
    </w:p>
    <w:p w14:paraId="2184D46D" w14:textId="77777777" w:rsidR="003013D8" w:rsidRPr="00FA1584" w:rsidRDefault="003013D8" w:rsidP="003013D8">
      <w:pPr>
        <w:pStyle w:val="REG-Amend"/>
      </w:pPr>
      <w:r w:rsidRPr="00FA1584">
        <w:t xml:space="preserve">(GG </w:t>
      </w:r>
      <w:r w:rsidR="00315937" w:rsidRPr="00FA1584">
        <w:t>5279</w:t>
      </w:r>
      <w:r w:rsidRPr="00FA1584">
        <w:t>)</w:t>
      </w:r>
    </w:p>
    <w:p w14:paraId="7FD626C5" w14:textId="77777777" w:rsidR="003013D8" w:rsidRPr="00FA1584" w:rsidRDefault="003013D8" w:rsidP="003013D8">
      <w:pPr>
        <w:pStyle w:val="REG-Amend"/>
      </w:pPr>
      <w:r w:rsidRPr="00FA1584">
        <w:t xml:space="preserve">came into force on date of publication: </w:t>
      </w:r>
      <w:r w:rsidR="00315937" w:rsidRPr="00FA1584">
        <w:t>6 September 2013</w:t>
      </w:r>
    </w:p>
    <w:p w14:paraId="559A5737" w14:textId="77777777" w:rsidR="005955EA" w:rsidRPr="00FA1584" w:rsidRDefault="005955EA" w:rsidP="0087487C">
      <w:pPr>
        <w:pStyle w:val="REG-H1a"/>
        <w:pBdr>
          <w:bottom w:val="single" w:sz="4" w:space="1" w:color="auto"/>
        </w:pBdr>
      </w:pPr>
    </w:p>
    <w:p w14:paraId="1D10B85E" w14:textId="77777777" w:rsidR="001121EE" w:rsidRPr="00FA1584" w:rsidRDefault="001121EE" w:rsidP="0087487C">
      <w:pPr>
        <w:pStyle w:val="REG-H1a"/>
      </w:pPr>
    </w:p>
    <w:p w14:paraId="257DAA65" w14:textId="77777777" w:rsidR="008938F7" w:rsidRPr="00FA1584" w:rsidRDefault="008938F7" w:rsidP="00C36B55">
      <w:pPr>
        <w:pStyle w:val="REG-H2"/>
      </w:pPr>
      <w:r w:rsidRPr="00FA1584">
        <w:t xml:space="preserve">ARRANGEMENT OF </w:t>
      </w:r>
      <w:r w:rsidR="00C11092" w:rsidRPr="00FA1584">
        <w:t>REGULATIONS</w:t>
      </w:r>
    </w:p>
    <w:p w14:paraId="60FE99AA" w14:textId="77777777" w:rsidR="00C63501" w:rsidRPr="00FA1584" w:rsidRDefault="00C63501" w:rsidP="00003730">
      <w:pPr>
        <w:pStyle w:val="REG-P0"/>
        <w:rPr>
          <w:color w:val="00B050"/>
        </w:rPr>
      </w:pPr>
    </w:p>
    <w:p w14:paraId="2259F8B5" w14:textId="77777777" w:rsidR="00315937" w:rsidRPr="00FA1584" w:rsidRDefault="00315937" w:rsidP="00315937">
      <w:pPr>
        <w:pStyle w:val="REG-P0"/>
        <w:rPr>
          <w:color w:val="00B050"/>
        </w:rPr>
      </w:pPr>
      <w:r w:rsidRPr="00FA1584">
        <w:rPr>
          <w:color w:val="00B050"/>
        </w:rPr>
        <w:t>1.</w:t>
      </w:r>
      <w:r w:rsidRPr="00FA1584">
        <w:rPr>
          <w:color w:val="00B050"/>
        </w:rPr>
        <w:tab/>
        <w:t>Definitions</w:t>
      </w:r>
    </w:p>
    <w:p w14:paraId="70A70B72" w14:textId="77777777" w:rsidR="00315937" w:rsidRPr="00FA1584" w:rsidRDefault="00315937" w:rsidP="00315937">
      <w:pPr>
        <w:pStyle w:val="REG-P0"/>
        <w:rPr>
          <w:color w:val="00B050"/>
        </w:rPr>
      </w:pPr>
      <w:r w:rsidRPr="00FA1584">
        <w:rPr>
          <w:color w:val="00B050"/>
        </w:rPr>
        <w:t>2.</w:t>
      </w:r>
      <w:r w:rsidRPr="00FA1584">
        <w:rPr>
          <w:color w:val="00B050"/>
        </w:rPr>
        <w:tab/>
        <w:t>Application for consent to sublet farming unit</w:t>
      </w:r>
    </w:p>
    <w:p w14:paraId="536F107F" w14:textId="77777777" w:rsidR="00315937" w:rsidRPr="00FA1584" w:rsidRDefault="00315937" w:rsidP="00315937">
      <w:pPr>
        <w:pStyle w:val="REG-P0"/>
        <w:rPr>
          <w:color w:val="00B050"/>
        </w:rPr>
      </w:pPr>
      <w:r w:rsidRPr="00FA1584">
        <w:rPr>
          <w:color w:val="00B050"/>
        </w:rPr>
        <w:t xml:space="preserve">3. </w:t>
      </w:r>
      <w:r w:rsidRPr="00FA1584">
        <w:rPr>
          <w:color w:val="00B050"/>
        </w:rPr>
        <w:tab/>
        <w:t>Size of farming unit to be sublet</w:t>
      </w:r>
    </w:p>
    <w:p w14:paraId="66D8AA2E" w14:textId="77777777" w:rsidR="00315937" w:rsidRPr="00FA1584" w:rsidRDefault="00315937" w:rsidP="00315937">
      <w:pPr>
        <w:pStyle w:val="REG-P0"/>
        <w:rPr>
          <w:color w:val="00B050"/>
        </w:rPr>
      </w:pPr>
      <w:r w:rsidRPr="00FA1584">
        <w:rPr>
          <w:color w:val="00B050"/>
        </w:rPr>
        <w:t>4.</w:t>
      </w:r>
      <w:r w:rsidRPr="00FA1584">
        <w:rPr>
          <w:color w:val="00B050"/>
        </w:rPr>
        <w:tab/>
        <w:t>Duration to sublet farming unit</w:t>
      </w:r>
    </w:p>
    <w:p w14:paraId="2105A2F2" w14:textId="77777777" w:rsidR="00315937" w:rsidRPr="00FA1584" w:rsidRDefault="00315937" w:rsidP="00315937">
      <w:pPr>
        <w:pStyle w:val="REG-P0"/>
        <w:rPr>
          <w:color w:val="00B050"/>
        </w:rPr>
      </w:pPr>
      <w:r w:rsidRPr="00FA1584">
        <w:rPr>
          <w:color w:val="00B050"/>
        </w:rPr>
        <w:t xml:space="preserve">5. </w:t>
      </w:r>
      <w:r w:rsidRPr="00FA1584">
        <w:rPr>
          <w:color w:val="00B050"/>
        </w:rPr>
        <w:tab/>
        <w:t>Conditions on subletting farming unit</w:t>
      </w:r>
    </w:p>
    <w:p w14:paraId="7048D788" w14:textId="77777777" w:rsidR="00315937" w:rsidRPr="00FA1584" w:rsidRDefault="00315937" w:rsidP="00315937">
      <w:pPr>
        <w:pStyle w:val="REG-P0"/>
        <w:rPr>
          <w:color w:val="00B050"/>
        </w:rPr>
      </w:pPr>
      <w:r w:rsidRPr="00FA1584">
        <w:rPr>
          <w:color w:val="00B050"/>
        </w:rPr>
        <w:t>6.</w:t>
      </w:r>
      <w:r w:rsidRPr="00FA1584">
        <w:rPr>
          <w:color w:val="00B050"/>
        </w:rPr>
        <w:tab/>
        <w:t>Rent payable</w:t>
      </w:r>
    </w:p>
    <w:p w14:paraId="35817065" w14:textId="77777777" w:rsidR="00315937" w:rsidRPr="00FA1584" w:rsidRDefault="00315937" w:rsidP="00315937">
      <w:pPr>
        <w:pStyle w:val="REG-P0"/>
        <w:rPr>
          <w:color w:val="00B050"/>
        </w:rPr>
      </w:pPr>
      <w:r w:rsidRPr="00FA1584">
        <w:rPr>
          <w:color w:val="00B050"/>
        </w:rPr>
        <w:t xml:space="preserve">7. </w:t>
      </w:r>
      <w:r w:rsidR="00503A8B" w:rsidRPr="00FA1584">
        <w:rPr>
          <w:color w:val="00B050"/>
        </w:rPr>
        <w:tab/>
      </w:r>
      <w:r w:rsidRPr="00FA1584">
        <w:rPr>
          <w:color w:val="00B050"/>
        </w:rPr>
        <w:t>Conditions on grazing livestock</w:t>
      </w:r>
    </w:p>
    <w:p w14:paraId="41C1B36D" w14:textId="77777777" w:rsidR="00315937" w:rsidRPr="00FA1584" w:rsidRDefault="00315937" w:rsidP="00315937">
      <w:pPr>
        <w:pStyle w:val="REG-P0"/>
        <w:rPr>
          <w:color w:val="00B050"/>
        </w:rPr>
      </w:pPr>
      <w:r w:rsidRPr="00FA1584">
        <w:rPr>
          <w:color w:val="00B050"/>
        </w:rPr>
        <w:t>8.</w:t>
      </w:r>
      <w:r w:rsidRPr="00FA1584">
        <w:rPr>
          <w:color w:val="00B050"/>
        </w:rPr>
        <w:tab/>
        <w:t>General condition</w:t>
      </w:r>
    </w:p>
    <w:p w14:paraId="3F0D232E" w14:textId="77777777" w:rsidR="00DD1468" w:rsidRPr="00FA1584" w:rsidRDefault="00DD1468" w:rsidP="00315937">
      <w:pPr>
        <w:pStyle w:val="REG-P0"/>
        <w:rPr>
          <w:color w:val="00B050"/>
        </w:rPr>
      </w:pPr>
    </w:p>
    <w:p w14:paraId="760B7998" w14:textId="77777777" w:rsidR="00DD1468" w:rsidRPr="00FA1584" w:rsidRDefault="00B71978" w:rsidP="00DD1468">
      <w:pPr>
        <w:pStyle w:val="REG-P0"/>
        <w:jc w:val="center"/>
        <w:rPr>
          <w:b/>
          <w:color w:val="00B050"/>
        </w:rPr>
      </w:pPr>
      <w:r w:rsidRPr="00FA1584">
        <w:rPr>
          <w:b/>
          <w:color w:val="00B050"/>
        </w:rPr>
        <w:t>ANNEXURE</w:t>
      </w:r>
    </w:p>
    <w:p w14:paraId="3144ACEA" w14:textId="77777777" w:rsidR="00DD1468" w:rsidRPr="00FA1584" w:rsidRDefault="00DD1468" w:rsidP="00DD1468">
      <w:pPr>
        <w:pStyle w:val="REG-P0"/>
        <w:jc w:val="center"/>
        <w:rPr>
          <w:b/>
          <w:color w:val="00B050"/>
        </w:rPr>
      </w:pPr>
    </w:p>
    <w:p w14:paraId="32AA47AE" w14:textId="77777777" w:rsidR="00DD1468" w:rsidRPr="00FA1584" w:rsidRDefault="00DD1468" w:rsidP="00DD1468">
      <w:pPr>
        <w:pStyle w:val="REG-P0"/>
        <w:jc w:val="left"/>
        <w:rPr>
          <w:color w:val="00B050"/>
        </w:rPr>
      </w:pPr>
      <w:r w:rsidRPr="00FA1584">
        <w:rPr>
          <w:color w:val="00B050"/>
        </w:rPr>
        <w:t xml:space="preserve">Form 1: </w:t>
      </w:r>
      <w:r w:rsidRPr="00FA1584">
        <w:rPr>
          <w:color w:val="00B050"/>
        </w:rPr>
        <w:tab/>
        <w:t xml:space="preserve">Application for consent to sublet portion of farming unit </w:t>
      </w:r>
    </w:p>
    <w:p w14:paraId="498C9A4E" w14:textId="77777777" w:rsidR="00FA7FE6" w:rsidRPr="00FA1584" w:rsidRDefault="00FA7FE6" w:rsidP="00B0347D">
      <w:pPr>
        <w:pStyle w:val="REG-H1a"/>
        <w:pBdr>
          <w:bottom w:val="single" w:sz="4" w:space="1" w:color="auto"/>
        </w:pBdr>
      </w:pPr>
    </w:p>
    <w:p w14:paraId="32086FBD" w14:textId="77777777" w:rsidR="00342850" w:rsidRPr="00FA1584" w:rsidRDefault="00342850" w:rsidP="00342850">
      <w:pPr>
        <w:pStyle w:val="REG-H1a"/>
      </w:pPr>
    </w:p>
    <w:p w14:paraId="08B3717E" w14:textId="77777777" w:rsidR="00315937" w:rsidRPr="00FA1584" w:rsidRDefault="00315937" w:rsidP="00315937">
      <w:pPr>
        <w:pStyle w:val="REG-P0"/>
        <w:rPr>
          <w:b/>
        </w:rPr>
      </w:pPr>
      <w:r w:rsidRPr="00FA1584">
        <w:rPr>
          <w:b/>
        </w:rPr>
        <w:t>Definitions</w:t>
      </w:r>
    </w:p>
    <w:p w14:paraId="67159B5B" w14:textId="77777777" w:rsidR="00315937" w:rsidRPr="00FA1584" w:rsidRDefault="00315937" w:rsidP="00315937">
      <w:pPr>
        <w:pStyle w:val="REG-P0"/>
        <w:rPr>
          <w:sz w:val="26"/>
          <w:szCs w:val="26"/>
        </w:rPr>
      </w:pPr>
    </w:p>
    <w:p w14:paraId="42F5CED2" w14:textId="77777777" w:rsidR="00315937" w:rsidRPr="00FA1584" w:rsidRDefault="00315937" w:rsidP="00315937">
      <w:pPr>
        <w:pStyle w:val="REG-P1"/>
      </w:pPr>
      <w:r w:rsidRPr="00FA1584">
        <w:rPr>
          <w:b/>
        </w:rPr>
        <w:t>1.</w:t>
      </w:r>
      <w:r w:rsidRPr="00FA1584">
        <w:rPr>
          <w:b/>
        </w:rPr>
        <w:tab/>
      </w:r>
      <w:r w:rsidRPr="00FA1584">
        <w:t>In these regulations a word or expression to which a meaning has been assigned in the Act has that meaning, and unless the context otherwise indicates -</w:t>
      </w:r>
    </w:p>
    <w:p w14:paraId="6B0C232E" w14:textId="77777777" w:rsidR="00315937" w:rsidRPr="00FA1584" w:rsidRDefault="00315937" w:rsidP="00315937">
      <w:pPr>
        <w:pStyle w:val="REG-P1"/>
        <w:rPr>
          <w:szCs w:val="26"/>
        </w:rPr>
      </w:pPr>
    </w:p>
    <w:p w14:paraId="4BAE9432" w14:textId="77777777" w:rsidR="00315937" w:rsidRPr="00FA1584" w:rsidRDefault="00315937" w:rsidP="00315937">
      <w:pPr>
        <w:pStyle w:val="REG-P0"/>
      </w:pPr>
      <w:r w:rsidRPr="00FA1584">
        <w:lastRenderedPageBreak/>
        <w:t>“Ministry” means the Ministry responsible for lands and resettlement;</w:t>
      </w:r>
    </w:p>
    <w:p w14:paraId="03781F01" w14:textId="77777777" w:rsidR="00315937" w:rsidRPr="00FA1584" w:rsidRDefault="00315937" w:rsidP="00315937">
      <w:pPr>
        <w:pStyle w:val="REG-P0"/>
        <w:rPr>
          <w:szCs w:val="26"/>
        </w:rPr>
      </w:pPr>
    </w:p>
    <w:p w14:paraId="324A1EDD" w14:textId="77777777" w:rsidR="00315937" w:rsidRPr="00FA1584" w:rsidRDefault="00315937" w:rsidP="00315937">
      <w:pPr>
        <w:pStyle w:val="REG-P0"/>
      </w:pPr>
      <w:r w:rsidRPr="00FA1584">
        <w:t>“sub-lessee” means a person subleasing a portion of a farming unit from a sub-lessor under section 46 of the Act;</w:t>
      </w:r>
    </w:p>
    <w:p w14:paraId="608ED249" w14:textId="77777777" w:rsidR="00315937" w:rsidRPr="00FA1584" w:rsidRDefault="00315937" w:rsidP="00315937">
      <w:pPr>
        <w:pStyle w:val="REG-P0"/>
        <w:rPr>
          <w:szCs w:val="26"/>
        </w:rPr>
      </w:pPr>
    </w:p>
    <w:p w14:paraId="622617BB" w14:textId="77777777" w:rsidR="00315937" w:rsidRPr="00FA1584" w:rsidRDefault="00315937" w:rsidP="00315937">
      <w:pPr>
        <w:pStyle w:val="REG-P0"/>
      </w:pPr>
      <w:r w:rsidRPr="00FA1584">
        <w:t>“sub-lessor” means a holder of a lease referred to in section 42 of the Act who is subleasing a portion of his or her farming unit under section 46 of the Act; and</w:t>
      </w:r>
    </w:p>
    <w:p w14:paraId="6A693946" w14:textId="77777777" w:rsidR="00315937" w:rsidRPr="00FA1584" w:rsidRDefault="00315937" w:rsidP="00315937">
      <w:pPr>
        <w:pStyle w:val="REG-P0"/>
      </w:pPr>
    </w:p>
    <w:p w14:paraId="61C71230" w14:textId="77777777" w:rsidR="00315937" w:rsidRPr="00FA1584" w:rsidRDefault="00315937" w:rsidP="00315937">
      <w:pPr>
        <w:pStyle w:val="REG-P0"/>
      </w:pPr>
      <w:r w:rsidRPr="00FA1584">
        <w:t>“the Act” means the Agricultural (Commercial) Land Reform Act, 1995 (Act No. 6 of 1995).</w:t>
      </w:r>
    </w:p>
    <w:p w14:paraId="2D119A86" w14:textId="77777777" w:rsidR="00315937" w:rsidRPr="00FA1584" w:rsidRDefault="00315937" w:rsidP="00315937">
      <w:pPr>
        <w:pStyle w:val="REG-P0"/>
        <w:rPr>
          <w:b/>
          <w:szCs w:val="26"/>
        </w:rPr>
      </w:pPr>
    </w:p>
    <w:p w14:paraId="1761CD6A" w14:textId="77777777" w:rsidR="00315937" w:rsidRPr="00FA1584" w:rsidRDefault="00315937" w:rsidP="00315937">
      <w:pPr>
        <w:pStyle w:val="REG-P0"/>
        <w:rPr>
          <w:b/>
        </w:rPr>
      </w:pPr>
      <w:r w:rsidRPr="00FA1584">
        <w:rPr>
          <w:b/>
        </w:rPr>
        <w:t>Application for consent to sublet farming unit</w:t>
      </w:r>
    </w:p>
    <w:p w14:paraId="1E1220F8" w14:textId="77777777" w:rsidR="00315937" w:rsidRPr="00FA1584" w:rsidRDefault="00315937" w:rsidP="00315937">
      <w:pPr>
        <w:pStyle w:val="REG-P0"/>
        <w:rPr>
          <w:b/>
          <w:szCs w:val="26"/>
        </w:rPr>
      </w:pPr>
    </w:p>
    <w:p w14:paraId="38878C2E" w14:textId="77777777" w:rsidR="00315937" w:rsidRPr="00FA1584" w:rsidRDefault="00315937" w:rsidP="00315937">
      <w:pPr>
        <w:pStyle w:val="REG-P1"/>
      </w:pPr>
      <w:r w:rsidRPr="00FA1584">
        <w:rPr>
          <w:b/>
        </w:rPr>
        <w:t>2.</w:t>
      </w:r>
      <w:r w:rsidRPr="00FA1584">
        <w:tab/>
        <w:t xml:space="preserve">(1) </w:t>
      </w:r>
      <w:r w:rsidRPr="00FA1584">
        <w:tab/>
        <w:t>Where a lessee, to whom a farming unit is allocated under section 41 of the Act, wishes to sublease a portion of such farming unit, as contemplated in section 46 of the Act, he or she must apply for the prior written consent of the Minister.</w:t>
      </w:r>
    </w:p>
    <w:p w14:paraId="4319A27E" w14:textId="77777777" w:rsidR="00315937" w:rsidRPr="00FA1584" w:rsidRDefault="00315937" w:rsidP="00315937">
      <w:pPr>
        <w:pStyle w:val="REG-P1"/>
        <w:rPr>
          <w:szCs w:val="26"/>
        </w:rPr>
      </w:pPr>
    </w:p>
    <w:p w14:paraId="497B9730" w14:textId="77777777" w:rsidR="00315937" w:rsidRPr="00FA1584" w:rsidRDefault="00315937" w:rsidP="00315937">
      <w:pPr>
        <w:pStyle w:val="REG-P1"/>
      </w:pPr>
      <w:r w:rsidRPr="00FA1584">
        <w:t>(2)</w:t>
      </w:r>
      <w:r w:rsidRPr="00FA1584">
        <w:tab/>
        <w:t>An application for the consent of the Minister, referred to in subregulation (1), to sublease a portion of farming unit is made in the form set out in Form 1 of the Annexure.</w:t>
      </w:r>
    </w:p>
    <w:p w14:paraId="2563D6FE" w14:textId="77777777" w:rsidR="00315937" w:rsidRPr="00FA1584" w:rsidRDefault="00315937" w:rsidP="00315937">
      <w:pPr>
        <w:pStyle w:val="REG-P1"/>
        <w:rPr>
          <w:szCs w:val="26"/>
        </w:rPr>
      </w:pPr>
    </w:p>
    <w:p w14:paraId="023B9DDA" w14:textId="77777777" w:rsidR="00315937" w:rsidRPr="00FA1584" w:rsidRDefault="00315937" w:rsidP="00315937">
      <w:pPr>
        <w:pStyle w:val="REG-P1"/>
      </w:pPr>
      <w:r w:rsidRPr="00FA1584">
        <w:t>(3)</w:t>
      </w:r>
      <w:r w:rsidRPr="00FA1584">
        <w:tab/>
        <w:t>The application referred to in subregulation (2) is submitted to the Commission via the Secretary of the Sub-Committee of the Commission within the region where such particular farming unit is situated.</w:t>
      </w:r>
    </w:p>
    <w:p w14:paraId="442363ED" w14:textId="77777777" w:rsidR="00315937" w:rsidRPr="00FA1584" w:rsidRDefault="00315937" w:rsidP="00315937">
      <w:pPr>
        <w:pStyle w:val="REG-P0"/>
        <w:rPr>
          <w:b/>
          <w:szCs w:val="26"/>
        </w:rPr>
      </w:pPr>
    </w:p>
    <w:p w14:paraId="1CBD49A1" w14:textId="77777777" w:rsidR="00315937" w:rsidRPr="00FA1584" w:rsidRDefault="00315937" w:rsidP="00315937">
      <w:pPr>
        <w:pStyle w:val="REG-P0"/>
        <w:rPr>
          <w:b/>
        </w:rPr>
      </w:pPr>
      <w:r w:rsidRPr="00FA1584">
        <w:rPr>
          <w:b/>
        </w:rPr>
        <w:t>Size of farming unit to be sublet</w:t>
      </w:r>
    </w:p>
    <w:p w14:paraId="24BE5764" w14:textId="77777777" w:rsidR="00315937" w:rsidRPr="00FA1584" w:rsidRDefault="00315937" w:rsidP="00315937">
      <w:pPr>
        <w:pStyle w:val="REG-P0"/>
        <w:rPr>
          <w:b/>
          <w:szCs w:val="26"/>
        </w:rPr>
      </w:pPr>
    </w:p>
    <w:p w14:paraId="352B701E" w14:textId="77777777" w:rsidR="00315937" w:rsidRPr="00FA1584" w:rsidRDefault="00315937" w:rsidP="00315937">
      <w:pPr>
        <w:pStyle w:val="REG-P1"/>
      </w:pPr>
      <w:r w:rsidRPr="00FA1584">
        <w:rPr>
          <w:b/>
        </w:rPr>
        <w:t>3.</w:t>
      </w:r>
      <w:r w:rsidRPr="00FA1584">
        <w:rPr>
          <w:b/>
        </w:rPr>
        <w:tab/>
      </w:r>
      <w:r w:rsidRPr="00FA1584">
        <w:t xml:space="preserve">(1)   </w:t>
      </w:r>
      <w:r w:rsidRPr="00FA1584">
        <w:tab/>
        <w:t>Where a lessee wishes to sublease a portion of a farming unit as contemplated in section 46 of the Act, such portion may not exceed 50 percent of such farming unit.</w:t>
      </w:r>
    </w:p>
    <w:p w14:paraId="5E79121A" w14:textId="77777777" w:rsidR="00315937" w:rsidRPr="00FA1584" w:rsidRDefault="00315937" w:rsidP="00315937">
      <w:pPr>
        <w:pStyle w:val="REG-P1"/>
        <w:rPr>
          <w:szCs w:val="26"/>
        </w:rPr>
      </w:pPr>
    </w:p>
    <w:p w14:paraId="65B85C2A" w14:textId="77777777" w:rsidR="00315937" w:rsidRPr="00FA1584" w:rsidRDefault="00315937" w:rsidP="00315937">
      <w:pPr>
        <w:pStyle w:val="REG-P1"/>
      </w:pPr>
      <w:r w:rsidRPr="00FA1584">
        <w:t>(2)</w:t>
      </w:r>
      <w:r w:rsidRPr="00FA1584">
        <w:tab/>
        <w:t>Where a portion to be subleased exceeds 25 percent of a farming unit, a sublessor must, in addition to the particulars requested in Form 1 of the Annexure, provides the Minister with his or her reasons and motivations for subleasing such portion exceeding 25 percent of such farming unit.</w:t>
      </w:r>
    </w:p>
    <w:p w14:paraId="6CB4A699" w14:textId="77777777" w:rsidR="00315937" w:rsidRPr="00FA1584" w:rsidRDefault="00315937" w:rsidP="00315937">
      <w:pPr>
        <w:pStyle w:val="REG-P1"/>
        <w:rPr>
          <w:szCs w:val="26"/>
        </w:rPr>
      </w:pPr>
    </w:p>
    <w:p w14:paraId="696838A3" w14:textId="77777777" w:rsidR="00315937" w:rsidRPr="00FA1584" w:rsidRDefault="00315937" w:rsidP="00315937">
      <w:pPr>
        <w:pStyle w:val="REG-P1"/>
      </w:pPr>
      <w:r w:rsidRPr="00FA1584">
        <w:t>(3)</w:t>
      </w:r>
      <w:r w:rsidRPr="00FA1584">
        <w:tab/>
        <w:t>A sub-lessor or a sub-lessee may not sub-divide a farming unit for agricultural purposes.</w:t>
      </w:r>
    </w:p>
    <w:p w14:paraId="5E51A532" w14:textId="77777777" w:rsidR="00315937" w:rsidRPr="00FA1584" w:rsidRDefault="00315937" w:rsidP="00315937">
      <w:pPr>
        <w:pStyle w:val="REG-P0"/>
        <w:rPr>
          <w:b/>
          <w:szCs w:val="26"/>
        </w:rPr>
      </w:pPr>
    </w:p>
    <w:p w14:paraId="7D3B6326" w14:textId="77777777" w:rsidR="00315937" w:rsidRPr="00FA1584" w:rsidRDefault="00315937" w:rsidP="00315937">
      <w:pPr>
        <w:pStyle w:val="REG-P0"/>
        <w:rPr>
          <w:b/>
        </w:rPr>
      </w:pPr>
      <w:r w:rsidRPr="00FA1584">
        <w:rPr>
          <w:b/>
        </w:rPr>
        <w:t>Duration to sublet farming unit</w:t>
      </w:r>
    </w:p>
    <w:p w14:paraId="6A57AFE6" w14:textId="77777777" w:rsidR="00315937" w:rsidRPr="00FA1584" w:rsidRDefault="00315937" w:rsidP="00315937">
      <w:pPr>
        <w:pStyle w:val="REG-P0"/>
        <w:rPr>
          <w:b/>
          <w:szCs w:val="26"/>
        </w:rPr>
      </w:pPr>
    </w:p>
    <w:p w14:paraId="4103F793" w14:textId="77777777" w:rsidR="00315937" w:rsidRPr="00FA1584" w:rsidRDefault="00315937" w:rsidP="00315937">
      <w:pPr>
        <w:pStyle w:val="REG-P1"/>
      </w:pPr>
      <w:r w:rsidRPr="00FA1584">
        <w:rPr>
          <w:b/>
        </w:rPr>
        <w:t>4.</w:t>
      </w:r>
      <w:r w:rsidRPr="00FA1584">
        <w:rPr>
          <w:b/>
        </w:rPr>
        <w:tab/>
      </w:r>
      <w:r w:rsidRPr="00FA1584">
        <w:t>A sub-lessor may not sublease a portion of a farming unit to a sub-lessee for a period exceeding five years.</w:t>
      </w:r>
    </w:p>
    <w:p w14:paraId="503DA741" w14:textId="77777777" w:rsidR="00315937" w:rsidRPr="00FA1584" w:rsidRDefault="00315937" w:rsidP="00315937">
      <w:pPr>
        <w:pStyle w:val="REG-P0"/>
        <w:rPr>
          <w:b/>
          <w:szCs w:val="26"/>
        </w:rPr>
      </w:pPr>
    </w:p>
    <w:p w14:paraId="6846552F" w14:textId="77777777" w:rsidR="00315937" w:rsidRPr="00FA1584" w:rsidRDefault="00315937" w:rsidP="00315937">
      <w:pPr>
        <w:pStyle w:val="REG-P0"/>
        <w:rPr>
          <w:b/>
        </w:rPr>
      </w:pPr>
      <w:r w:rsidRPr="00FA1584">
        <w:rPr>
          <w:b/>
        </w:rPr>
        <w:t>Conditions on subletting farming unit</w:t>
      </w:r>
    </w:p>
    <w:p w14:paraId="6D3ECD7B" w14:textId="77777777" w:rsidR="00315937" w:rsidRPr="00FA1584" w:rsidRDefault="00315937" w:rsidP="00315937">
      <w:pPr>
        <w:pStyle w:val="REG-P1"/>
        <w:rPr>
          <w:szCs w:val="26"/>
        </w:rPr>
      </w:pPr>
    </w:p>
    <w:p w14:paraId="1D5DC69F" w14:textId="77777777" w:rsidR="00315937" w:rsidRPr="00FA1584" w:rsidRDefault="00315937" w:rsidP="00315937">
      <w:pPr>
        <w:pStyle w:val="REG-P1"/>
      </w:pPr>
      <w:r w:rsidRPr="00FA1584">
        <w:rPr>
          <w:b/>
        </w:rPr>
        <w:t>5.</w:t>
      </w:r>
      <w:r w:rsidRPr="00FA1584">
        <w:tab/>
        <w:t>(1)</w:t>
      </w:r>
      <w:r w:rsidRPr="00FA1584">
        <w:tab/>
        <w:t>A sub-lessor may sublease a portion of a farming unit, if such sub-lessor -</w:t>
      </w:r>
    </w:p>
    <w:p w14:paraId="31997AA2" w14:textId="77777777" w:rsidR="00315937" w:rsidRPr="00FA1584" w:rsidRDefault="00315937" w:rsidP="00315937">
      <w:pPr>
        <w:pStyle w:val="REG-P1"/>
        <w:rPr>
          <w:szCs w:val="26"/>
        </w:rPr>
      </w:pPr>
    </w:p>
    <w:p w14:paraId="68026D85" w14:textId="77777777" w:rsidR="00315937" w:rsidRPr="00FA1584" w:rsidRDefault="00315937" w:rsidP="00315937">
      <w:pPr>
        <w:pStyle w:val="REG-Pa"/>
      </w:pPr>
      <w:r w:rsidRPr="00FA1584">
        <w:t>(a)</w:t>
      </w:r>
      <w:r w:rsidRPr="00FA1584">
        <w:tab/>
        <w:t>is a full time farmer on that particular farming unit and is not employed elsewhere;</w:t>
      </w:r>
    </w:p>
    <w:p w14:paraId="40306AE5" w14:textId="77777777" w:rsidR="00315937" w:rsidRPr="00FA1584" w:rsidRDefault="00315937" w:rsidP="00315937">
      <w:pPr>
        <w:pStyle w:val="REG-Pa"/>
        <w:rPr>
          <w:szCs w:val="26"/>
        </w:rPr>
      </w:pPr>
    </w:p>
    <w:p w14:paraId="1C81BC65" w14:textId="77777777" w:rsidR="00315937" w:rsidRPr="00FA1584" w:rsidRDefault="00315937" w:rsidP="00315937">
      <w:pPr>
        <w:pStyle w:val="REG-Pa"/>
      </w:pPr>
      <w:r w:rsidRPr="00FA1584">
        <w:t>(b)</w:t>
      </w:r>
      <w:r w:rsidRPr="00FA1584">
        <w:tab/>
        <w:t>is employed elsewhere and has been resettled on that farming unit for less than three years;</w:t>
      </w:r>
    </w:p>
    <w:p w14:paraId="38252311" w14:textId="77777777" w:rsidR="00315937" w:rsidRPr="00FA1584" w:rsidRDefault="00315937" w:rsidP="00315937">
      <w:pPr>
        <w:pStyle w:val="REG-Pa"/>
        <w:rPr>
          <w:szCs w:val="26"/>
        </w:rPr>
      </w:pPr>
    </w:p>
    <w:p w14:paraId="03BF1BBF" w14:textId="77777777" w:rsidR="00315937" w:rsidRPr="00FA1584" w:rsidRDefault="00315937" w:rsidP="00315937">
      <w:pPr>
        <w:pStyle w:val="REG-Pa"/>
      </w:pPr>
      <w:r w:rsidRPr="00FA1584">
        <w:t>(c)</w:t>
      </w:r>
      <w:r w:rsidRPr="00FA1584">
        <w:tab/>
        <w:t>has no water infrastructure on a farming unit and the sub-lessee to sublease a portion of a farming unit from the sub-lessor is to pay rent in the form of drilling boreholes or providing water infrastructure on a farming unit; or</w:t>
      </w:r>
    </w:p>
    <w:p w14:paraId="55981653" w14:textId="77777777" w:rsidR="00315937" w:rsidRPr="00FA1584" w:rsidRDefault="00315937" w:rsidP="00315937">
      <w:pPr>
        <w:pStyle w:val="REG-Pa"/>
        <w:rPr>
          <w:szCs w:val="26"/>
        </w:rPr>
      </w:pPr>
    </w:p>
    <w:p w14:paraId="469D40E0" w14:textId="77777777" w:rsidR="00315937" w:rsidRPr="00FA1584" w:rsidRDefault="00315937" w:rsidP="00315937">
      <w:pPr>
        <w:pStyle w:val="REG-Pa"/>
      </w:pPr>
      <w:r w:rsidRPr="00FA1584">
        <w:t>(d)</w:t>
      </w:r>
      <w:r w:rsidRPr="00FA1584">
        <w:tab/>
        <w:t>has limited agricultural knowledge or farming management skills and the sub-lessee to sublease a portion of the farming unit is willing to train the sub-lessor at no cost.</w:t>
      </w:r>
    </w:p>
    <w:p w14:paraId="19CE993C" w14:textId="77777777" w:rsidR="00315937" w:rsidRPr="00FA1584" w:rsidRDefault="00315937" w:rsidP="00315937">
      <w:pPr>
        <w:pStyle w:val="REG-Pa"/>
        <w:rPr>
          <w:szCs w:val="26"/>
        </w:rPr>
      </w:pPr>
    </w:p>
    <w:p w14:paraId="25D94DB1" w14:textId="77777777" w:rsidR="00315937" w:rsidRPr="00FA1584" w:rsidRDefault="00315937" w:rsidP="00315937">
      <w:pPr>
        <w:pStyle w:val="REG-P1"/>
      </w:pPr>
      <w:r w:rsidRPr="00FA1584">
        <w:t>(2)</w:t>
      </w:r>
      <w:r w:rsidRPr="00FA1584">
        <w:tab/>
        <w:t>A sub-lessor may sublease a portion of his or her farming unit to a sub-lessee, if a sub-lessee has no place to farm or is -</w:t>
      </w:r>
    </w:p>
    <w:p w14:paraId="1C86504D" w14:textId="77777777" w:rsidR="00315937" w:rsidRPr="00FA1584" w:rsidRDefault="00315937" w:rsidP="00315937">
      <w:pPr>
        <w:pStyle w:val="REG-P1"/>
        <w:rPr>
          <w:szCs w:val="26"/>
        </w:rPr>
      </w:pPr>
    </w:p>
    <w:p w14:paraId="67C35B02" w14:textId="77777777" w:rsidR="00315937" w:rsidRPr="00FA1584" w:rsidRDefault="00315937" w:rsidP="00315937">
      <w:pPr>
        <w:pStyle w:val="REG-Pa"/>
      </w:pPr>
      <w:r w:rsidRPr="00FA1584">
        <w:t>(a)</w:t>
      </w:r>
      <w:r w:rsidRPr="00FA1584">
        <w:tab/>
        <w:t>farming on town lands;</w:t>
      </w:r>
    </w:p>
    <w:p w14:paraId="4C874F0A" w14:textId="77777777" w:rsidR="00315937" w:rsidRPr="00FA1584" w:rsidRDefault="00315937" w:rsidP="00315937">
      <w:pPr>
        <w:pStyle w:val="REG-Pa"/>
        <w:rPr>
          <w:szCs w:val="26"/>
        </w:rPr>
      </w:pPr>
    </w:p>
    <w:p w14:paraId="7DF02160" w14:textId="77777777" w:rsidR="00315937" w:rsidRPr="00FA1584" w:rsidRDefault="00315937" w:rsidP="00315937">
      <w:pPr>
        <w:pStyle w:val="REG-Pa"/>
      </w:pPr>
      <w:r w:rsidRPr="00FA1584">
        <w:t>(b)</w:t>
      </w:r>
      <w:r w:rsidRPr="00FA1584">
        <w:tab/>
        <w:t>farming in an overcrowded communal area;</w:t>
      </w:r>
    </w:p>
    <w:p w14:paraId="003D4B8D" w14:textId="77777777" w:rsidR="00315937" w:rsidRPr="00FA1584" w:rsidRDefault="00315937" w:rsidP="00315937">
      <w:pPr>
        <w:pStyle w:val="REG-Pa"/>
      </w:pPr>
    </w:p>
    <w:p w14:paraId="4A881473" w14:textId="77777777" w:rsidR="00315937" w:rsidRPr="00FA1584" w:rsidRDefault="00315937" w:rsidP="00315937">
      <w:pPr>
        <w:pStyle w:val="REG-Pa"/>
      </w:pPr>
      <w:r w:rsidRPr="00FA1584">
        <w:t>(c)</w:t>
      </w:r>
      <w:r w:rsidRPr="00FA1584">
        <w:tab/>
        <w:t>farming in an overcrowded resettlement farm;</w:t>
      </w:r>
    </w:p>
    <w:p w14:paraId="61854A68" w14:textId="77777777" w:rsidR="00315937" w:rsidRPr="00FA1584" w:rsidRDefault="00315937" w:rsidP="00315937">
      <w:pPr>
        <w:pStyle w:val="REG-Pa"/>
        <w:rPr>
          <w:szCs w:val="26"/>
        </w:rPr>
      </w:pPr>
    </w:p>
    <w:p w14:paraId="51845CB5" w14:textId="77777777" w:rsidR="00315937" w:rsidRPr="00FA1584" w:rsidRDefault="00315937" w:rsidP="00315937">
      <w:pPr>
        <w:pStyle w:val="REG-Pa"/>
      </w:pPr>
      <w:r w:rsidRPr="00FA1584">
        <w:t>(d)</w:t>
      </w:r>
      <w:r w:rsidRPr="00FA1584">
        <w:tab/>
        <w:t>an unemployed new farmer;</w:t>
      </w:r>
    </w:p>
    <w:p w14:paraId="5DE57F4B" w14:textId="77777777" w:rsidR="00315937" w:rsidRPr="00FA1584" w:rsidRDefault="00315937" w:rsidP="00315937">
      <w:pPr>
        <w:pStyle w:val="REG-Pa"/>
        <w:rPr>
          <w:szCs w:val="26"/>
        </w:rPr>
      </w:pPr>
    </w:p>
    <w:p w14:paraId="48513D88" w14:textId="77777777" w:rsidR="00315937" w:rsidRPr="00FA1584" w:rsidRDefault="00315937" w:rsidP="00315937">
      <w:pPr>
        <w:pStyle w:val="REG-Pa"/>
      </w:pPr>
      <w:r w:rsidRPr="00FA1584">
        <w:t>(e)</w:t>
      </w:r>
      <w:r w:rsidRPr="00FA1584">
        <w:tab/>
        <w:t>willing to pay rent; or</w:t>
      </w:r>
    </w:p>
    <w:p w14:paraId="6FB269B6" w14:textId="77777777" w:rsidR="00315937" w:rsidRPr="00FA1584" w:rsidRDefault="00315937" w:rsidP="00315937">
      <w:pPr>
        <w:pStyle w:val="REG-Pa"/>
        <w:rPr>
          <w:szCs w:val="26"/>
        </w:rPr>
      </w:pPr>
    </w:p>
    <w:p w14:paraId="2A8E6D1F" w14:textId="77777777" w:rsidR="00315937" w:rsidRPr="00FA1584" w:rsidRDefault="00315937" w:rsidP="00315937">
      <w:pPr>
        <w:pStyle w:val="REG-Pa"/>
      </w:pPr>
      <w:r w:rsidRPr="00FA1584">
        <w:t>(f)</w:t>
      </w:r>
      <w:r w:rsidRPr="00FA1584">
        <w:tab/>
        <w:t>willing to train the sub-lessor in agriculture or farm management at no cost and pays rent.</w:t>
      </w:r>
    </w:p>
    <w:p w14:paraId="34FCF76F" w14:textId="77777777" w:rsidR="00315937" w:rsidRPr="00FA1584" w:rsidRDefault="00315937" w:rsidP="00315937">
      <w:pPr>
        <w:pStyle w:val="REG-P0"/>
        <w:rPr>
          <w:b/>
          <w:szCs w:val="26"/>
        </w:rPr>
      </w:pPr>
    </w:p>
    <w:p w14:paraId="67AD2780" w14:textId="77777777" w:rsidR="00315937" w:rsidRPr="00FA1584" w:rsidRDefault="00315937" w:rsidP="00315937">
      <w:pPr>
        <w:pStyle w:val="REG-P0"/>
        <w:rPr>
          <w:b/>
        </w:rPr>
      </w:pPr>
      <w:r w:rsidRPr="00FA1584">
        <w:rPr>
          <w:b/>
        </w:rPr>
        <w:t>Rent payable</w:t>
      </w:r>
    </w:p>
    <w:p w14:paraId="78D152F5" w14:textId="77777777" w:rsidR="00315937" w:rsidRPr="00FA1584" w:rsidRDefault="00315937" w:rsidP="00315937">
      <w:pPr>
        <w:pStyle w:val="REG-P0"/>
        <w:rPr>
          <w:b/>
          <w:szCs w:val="26"/>
        </w:rPr>
      </w:pPr>
    </w:p>
    <w:p w14:paraId="11686BB4" w14:textId="77777777" w:rsidR="00315937" w:rsidRPr="00FA1584" w:rsidRDefault="00315937" w:rsidP="00315937">
      <w:pPr>
        <w:pStyle w:val="REG-P1"/>
      </w:pPr>
      <w:r w:rsidRPr="00FA1584">
        <w:rPr>
          <w:b/>
        </w:rPr>
        <w:t>6.</w:t>
      </w:r>
      <w:r w:rsidRPr="00FA1584">
        <w:tab/>
        <w:t xml:space="preserve">(1)    </w:t>
      </w:r>
      <w:r w:rsidRPr="00FA1584">
        <w:tab/>
        <w:t>A sub-lessor determines the amount of rent payable in respect of subleasing a portion of a farming unit and such amount of rent payable in respect of such portion of a farming unit must be approved by the Minister on the recommendation of the Commission.</w:t>
      </w:r>
    </w:p>
    <w:p w14:paraId="6DF8A50A" w14:textId="77777777" w:rsidR="00315937" w:rsidRPr="00FA1584" w:rsidRDefault="00315937" w:rsidP="00315937">
      <w:pPr>
        <w:pStyle w:val="REG-P1"/>
        <w:rPr>
          <w:szCs w:val="26"/>
        </w:rPr>
      </w:pPr>
    </w:p>
    <w:p w14:paraId="76E069DD" w14:textId="77777777" w:rsidR="00315937" w:rsidRPr="00FA1584" w:rsidRDefault="00315937" w:rsidP="00315937">
      <w:pPr>
        <w:pStyle w:val="REG-P1"/>
      </w:pPr>
      <w:r w:rsidRPr="00FA1584">
        <w:t>(2)</w:t>
      </w:r>
      <w:r w:rsidRPr="00FA1584">
        <w:tab/>
        <w:t>The rent referred to in subregulation (1) may be in a form of -</w:t>
      </w:r>
    </w:p>
    <w:p w14:paraId="1A4A3F98" w14:textId="77777777" w:rsidR="00315937" w:rsidRPr="00FA1584" w:rsidRDefault="00315937" w:rsidP="00315937">
      <w:pPr>
        <w:pStyle w:val="REG-P1"/>
        <w:rPr>
          <w:szCs w:val="26"/>
        </w:rPr>
      </w:pPr>
    </w:p>
    <w:p w14:paraId="2D766AE2" w14:textId="77777777" w:rsidR="00315937" w:rsidRPr="00FA1584" w:rsidRDefault="00315937" w:rsidP="00315937">
      <w:pPr>
        <w:pStyle w:val="REG-Pa"/>
      </w:pPr>
      <w:r w:rsidRPr="00FA1584">
        <w:t>(a)</w:t>
      </w:r>
      <w:r w:rsidRPr="00FA1584">
        <w:tab/>
        <w:t>cash;</w:t>
      </w:r>
    </w:p>
    <w:p w14:paraId="32EF3093" w14:textId="77777777" w:rsidR="00315937" w:rsidRPr="00FA1584" w:rsidRDefault="00315937" w:rsidP="00315937">
      <w:pPr>
        <w:pStyle w:val="REG-Pa"/>
        <w:rPr>
          <w:szCs w:val="26"/>
        </w:rPr>
      </w:pPr>
    </w:p>
    <w:p w14:paraId="1D275464" w14:textId="77777777" w:rsidR="00315937" w:rsidRPr="00FA1584" w:rsidRDefault="00315937" w:rsidP="00315937">
      <w:pPr>
        <w:pStyle w:val="REG-Pa"/>
      </w:pPr>
      <w:r w:rsidRPr="00FA1584">
        <w:t>(b)</w:t>
      </w:r>
      <w:r w:rsidRPr="00FA1584">
        <w:tab/>
        <w:t>farm infrastructure development; or</w:t>
      </w:r>
    </w:p>
    <w:p w14:paraId="08DD43C4" w14:textId="77777777" w:rsidR="00315937" w:rsidRPr="00FA1584" w:rsidRDefault="00315937" w:rsidP="00315937">
      <w:pPr>
        <w:pStyle w:val="REG-Pa"/>
        <w:rPr>
          <w:szCs w:val="26"/>
        </w:rPr>
      </w:pPr>
    </w:p>
    <w:p w14:paraId="2B7D7BF7" w14:textId="77777777" w:rsidR="00315937" w:rsidRPr="00FA1584" w:rsidRDefault="00315937" w:rsidP="00315937">
      <w:pPr>
        <w:pStyle w:val="REG-Pa"/>
      </w:pPr>
      <w:r w:rsidRPr="00FA1584">
        <w:t>(c)</w:t>
      </w:r>
      <w:r w:rsidRPr="00FA1584">
        <w:tab/>
        <w:t>livestock.</w:t>
      </w:r>
    </w:p>
    <w:p w14:paraId="08096A55" w14:textId="77777777" w:rsidR="00315937" w:rsidRPr="00FA1584" w:rsidRDefault="00315937" w:rsidP="00315937">
      <w:pPr>
        <w:pStyle w:val="REG-Pa"/>
        <w:rPr>
          <w:szCs w:val="26"/>
        </w:rPr>
      </w:pPr>
    </w:p>
    <w:p w14:paraId="6C40E9CF" w14:textId="77777777" w:rsidR="00315937" w:rsidRPr="00FA1584" w:rsidRDefault="00315937" w:rsidP="00315937">
      <w:pPr>
        <w:pStyle w:val="REG-P1"/>
      </w:pPr>
      <w:r w:rsidRPr="00FA1584">
        <w:t>(3)</w:t>
      </w:r>
      <w:r w:rsidRPr="00FA1584">
        <w:tab/>
        <w:t>In determining and approving the amount of rent payable for a portion of a farming unit, consideration is made to the -</w:t>
      </w:r>
    </w:p>
    <w:p w14:paraId="1156AD7A" w14:textId="77777777" w:rsidR="00315937" w:rsidRPr="00FA1584" w:rsidRDefault="00315937" w:rsidP="00315937">
      <w:pPr>
        <w:pStyle w:val="REG-P1"/>
        <w:rPr>
          <w:szCs w:val="26"/>
        </w:rPr>
      </w:pPr>
    </w:p>
    <w:p w14:paraId="4549DDCA" w14:textId="77777777" w:rsidR="00315937" w:rsidRPr="00FA1584" w:rsidRDefault="00315937" w:rsidP="00315937">
      <w:pPr>
        <w:pStyle w:val="REG-Pa"/>
      </w:pPr>
      <w:r w:rsidRPr="00FA1584">
        <w:t>(a)</w:t>
      </w:r>
      <w:r w:rsidRPr="00FA1584">
        <w:tab/>
        <w:t>purpose for which the portion of the farming unit is to be used;</w:t>
      </w:r>
    </w:p>
    <w:p w14:paraId="3DCE5843" w14:textId="77777777" w:rsidR="00315937" w:rsidRPr="00FA1584" w:rsidRDefault="00315937" w:rsidP="00315937">
      <w:pPr>
        <w:pStyle w:val="REG-Pa"/>
        <w:rPr>
          <w:szCs w:val="26"/>
        </w:rPr>
      </w:pPr>
    </w:p>
    <w:p w14:paraId="301CDFED" w14:textId="77777777" w:rsidR="00315937" w:rsidRPr="00FA1584" w:rsidRDefault="00315937" w:rsidP="00315937">
      <w:pPr>
        <w:pStyle w:val="REG-Pa"/>
      </w:pPr>
      <w:r w:rsidRPr="00FA1584">
        <w:t>(b)</w:t>
      </w:r>
      <w:r w:rsidRPr="00FA1584">
        <w:tab/>
        <w:t>value of infrastructure development or improvements on the portion of a farming unit to be sublet;</w:t>
      </w:r>
    </w:p>
    <w:p w14:paraId="5EC75BEA" w14:textId="77777777" w:rsidR="00315937" w:rsidRPr="00FA1584" w:rsidRDefault="00315937" w:rsidP="00315937">
      <w:pPr>
        <w:pStyle w:val="REG-Pa"/>
        <w:rPr>
          <w:szCs w:val="26"/>
        </w:rPr>
      </w:pPr>
    </w:p>
    <w:p w14:paraId="211E1187" w14:textId="77777777" w:rsidR="00315937" w:rsidRPr="00FA1584" w:rsidRDefault="00315937" w:rsidP="00315937">
      <w:pPr>
        <w:pStyle w:val="REG-Pa"/>
      </w:pPr>
      <w:r w:rsidRPr="00FA1584">
        <w:t>(c)</w:t>
      </w:r>
      <w:r w:rsidRPr="00FA1584">
        <w:tab/>
        <w:t>size of the portion of a farming unit to be sublet; and</w:t>
      </w:r>
    </w:p>
    <w:p w14:paraId="199322A4" w14:textId="77777777" w:rsidR="00315937" w:rsidRPr="00FA1584" w:rsidRDefault="00315937" w:rsidP="00315937">
      <w:pPr>
        <w:pStyle w:val="REG-Pa"/>
        <w:rPr>
          <w:szCs w:val="26"/>
        </w:rPr>
      </w:pPr>
    </w:p>
    <w:p w14:paraId="3CA4A2B4" w14:textId="77777777" w:rsidR="00315937" w:rsidRPr="00FA1584" w:rsidRDefault="00315937" w:rsidP="00315937">
      <w:pPr>
        <w:pStyle w:val="REG-Pa"/>
      </w:pPr>
      <w:r w:rsidRPr="00FA1584">
        <w:t>(d)</w:t>
      </w:r>
      <w:r w:rsidRPr="00FA1584">
        <w:tab/>
        <w:t>period for which the portion of a farming unit is to be sublet.</w:t>
      </w:r>
    </w:p>
    <w:p w14:paraId="1302A4EA" w14:textId="77777777" w:rsidR="00315937" w:rsidRPr="00FA1584" w:rsidRDefault="00315937" w:rsidP="00315937">
      <w:pPr>
        <w:pStyle w:val="REG-P0"/>
        <w:rPr>
          <w:sz w:val="26"/>
          <w:szCs w:val="26"/>
        </w:rPr>
      </w:pPr>
    </w:p>
    <w:p w14:paraId="677D7075" w14:textId="77777777" w:rsidR="00315937" w:rsidRPr="00FA1584" w:rsidRDefault="00315937" w:rsidP="00315937">
      <w:pPr>
        <w:pStyle w:val="REG-P1"/>
      </w:pPr>
      <w:r w:rsidRPr="00FA1584">
        <w:t>(4)</w:t>
      </w:r>
      <w:r w:rsidRPr="00FA1584">
        <w:tab/>
        <w:t>The sub-lessor, in determining the amount of rent payable for subleasing a portion of the farming unit, may use the service of any valuator employed by the Ministry.</w:t>
      </w:r>
    </w:p>
    <w:p w14:paraId="52503555" w14:textId="77777777" w:rsidR="00315937" w:rsidRPr="00FA1584" w:rsidRDefault="00315937" w:rsidP="00315937">
      <w:pPr>
        <w:pStyle w:val="REG-P1"/>
        <w:rPr>
          <w:szCs w:val="26"/>
        </w:rPr>
      </w:pPr>
    </w:p>
    <w:p w14:paraId="6A1AEF3E" w14:textId="77777777" w:rsidR="00315937" w:rsidRPr="00FA1584" w:rsidRDefault="00315937" w:rsidP="00315937">
      <w:pPr>
        <w:pStyle w:val="REG-P1"/>
      </w:pPr>
      <w:r w:rsidRPr="00FA1584">
        <w:t>(5)</w:t>
      </w:r>
      <w:r w:rsidRPr="00FA1584">
        <w:tab/>
        <w:t>The sub-lessor who receives rent under this regulation must use such rent to develop the farm infrastructure on the farming unit or to buy farm equipment or livestock.</w:t>
      </w:r>
    </w:p>
    <w:p w14:paraId="265916E9" w14:textId="77777777" w:rsidR="00315937" w:rsidRPr="00FA1584" w:rsidRDefault="00315937" w:rsidP="00315937">
      <w:pPr>
        <w:pStyle w:val="REG-P0"/>
        <w:rPr>
          <w:b/>
        </w:rPr>
      </w:pPr>
    </w:p>
    <w:p w14:paraId="42D0A603" w14:textId="77777777" w:rsidR="00315937" w:rsidRPr="00FA1584" w:rsidRDefault="00315937" w:rsidP="00315937">
      <w:pPr>
        <w:pStyle w:val="REG-P0"/>
        <w:rPr>
          <w:b/>
        </w:rPr>
      </w:pPr>
      <w:r w:rsidRPr="00FA1584">
        <w:rPr>
          <w:b/>
        </w:rPr>
        <w:t>Conditions on grazing livestock</w:t>
      </w:r>
    </w:p>
    <w:p w14:paraId="597D91DC" w14:textId="77777777" w:rsidR="00315937" w:rsidRPr="00FA1584" w:rsidRDefault="00315937" w:rsidP="00315937">
      <w:pPr>
        <w:pStyle w:val="REG-P0"/>
        <w:rPr>
          <w:b/>
        </w:rPr>
      </w:pPr>
    </w:p>
    <w:p w14:paraId="41519DC8" w14:textId="77777777" w:rsidR="00315937" w:rsidRPr="00FA1584" w:rsidRDefault="00315937" w:rsidP="00315937">
      <w:pPr>
        <w:pStyle w:val="REG-P1"/>
      </w:pPr>
      <w:r w:rsidRPr="00FA1584">
        <w:rPr>
          <w:b/>
        </w:rPr>
        <w:t>7.</w:t>
      </w:r>
      <w:r w:rsidRPr="00FA1584">
        <w:tab/>
        <w:t>(1)</w:t>
      </w:r>
      <w:r w:rsidRPr="00FA1584">
        <w:tab/>
        <w:t>A sub-lessor may only allow a sub-lessee to graze livestock on such portion of a farming unit, if such livestock is authorised in the sub-lessor’s allotment letter or lease agreement.</w:t>
      </w:r>
    </w:p>
    <w:p w14:paraId="731EDAF8" w14:textId="77777777" w:rsidR="00315937" w:rsidRPr="00FA1584" w:rsidRDefault="00315937" w:rsidP="00315937">
      <w:pPr>
        <w:pStyle w:val="REG-P1"/>
        <w:rPr>
          <w:szCs w:val="26"/>
        </w:rPr>
      </w:pPr>
    </w:p>
    <w:p w14:paraId="01C349B8" w14:textId="77777777" w:rsidR="00315937" w:rsidRPr="00FA1584" w:rsidRDefault="00315937" w:rsidP="00315937">
      <w:pPr>
        <w:pStyle w:val="REG-P1"/>
      </w:pPr>
      <w:r w:rsidRPr="00FA1584">
        <w:t>(2)</w:t>
      </w:r>
      <w:r w:rsidRPr="00FA1584">
        <w:tab/>
        <w:t>A sub-lessor may not allow a person, other than a sub-lessee, to bring or cause or permit to bring livestock into a farming unit.</w:t>
      </w:r>
    </w:p>
    <w:p w14:paraId="3BEFC16E" w14:textId="77777777" w:rsidR="00315937" w:rsidRPr="00FA1584" w:rsidRDefault="00315937" w:rsidP="00315937">
      <w:pPr>
        <w:pStyle w:val="REG-P1"/>
        <w:rPr>
          <w:szCs w:val="26"/>
        </w:rPr>
      </w:pPr>
    </w:p>
    <w:p w14:paraId="77DC6B88" w14:textId="77777777" w:rsidR="00315937" w:rsidRPr="00FA1584" w:rsidRDefault="00315937" w:rsidP="00315937">
      <w:pPr>
        <w:pStyle w:val="REG-P1"/>
      </w:pPr>
      <w:r w:rsidRPr="00FA1584">
        <w:t>(3)</w:t>
      </w:r>
      <w:r w:rsidRPr="00FA1584">
        <w:tab/>
        <w:t>The total number of livestock of the sub-lessor and sub-lessee may not exceed the carrying capacity of the farming unit as prescribed in the lessee’s allotment letter or lease agreement.</w:t>
      </w:r>
    </w:p>
    <w:p w14:paraId="5E1637B1" w14:textId="77777777" w:rsidR="00315937" w:rsidRPr="00FA1584" w:rsidRDefault="00315937" w:rsidP="00315937">
      <w:pPr>
        <w:pStyle w:val="REG-P0"/>
        <w:rPr>
          <w:b/>
          <w:szCs w:val="26"/>
        </w:rPr>
      </w:pPr>
    </w:p>
    <w:p w14:paraId="156361BD" w14:textId="77777777" w:rsidR="00315937" w:rsidRPr="00FA1584" w:rsidRDefault="00315937" w:rsidP="00315937">
      <w:pPr>
        <w:pStyle w:val="REG-P0"/>
        <w:rPr>
          <w:b/>
        </w:rPr>
      </w:pPr>
      <w:r w:rsidRPr="00FA1584">
        <w:rPr>
          <w:b/>
        </w:rPr>
        <w:t>General condition</w:t>
      </w:r>
    </w:p>
    <w:p w14:paraId="20A93A5F" w14:textId="77777777" w:rsidR="00315937" w:rsidRPr="00FA1584" w:rsidRDefault="00315937" w:rsidP="00315937">
      <w:pPr>
        <w:pStyle w:val="REG-P0"/>
        <w:rPr>
          <w:b/>
          <w:szCs w:val="26"/>
        </w:rPr>
      </w:pPr>
    </w:p>
    <w:p w14:paraId="17311685" w14:textId="77777777" w:rsidR="00315937" w:rsidRPr="00FA1584" w:rsidRDefault="00315937" w:rsidP="00315937">
      <w:pPr>
        <w:pStyle w:val="REG-P1"/>
      </w:pPr>
      <w:r w:rsidRPr="00FA1584">
        <w:rPr>
          <w:b/>
        </w:rPr>
        <w:t>8.</w:t>
      </w:r>
      <w:r w:rsidRPr="00FA1584">
        <w:tab/>
        <w:t>The provisions contain in Part V of the Act pertaining to the lessee apply with the necessary changes to a sub-lessee.</w:t>
      </w:r>
    </w:p>
    <w:p w14:paraId="5139B525" w14:textId="77777777" w:rsidR="005E4ED5" w:rsidRPr="00FA1584" w:rsidRDefault="005E4ED5" w:rsidP="001B3D40">
      <w:pPr>
        <w:pStyle w:val="REG-H1a"/>
        <w:pBdr>
          <w:bottom w:val="single" w:sz="4" w:space="1" w:color="auto"/>
        </w:pBdr>
      </w:pPr>
    </w:p>
    <w:p w14:paraId="2DE73B90" w14:textId="77777777" w:rsidR="00E5207B" w:rsidRPr="00FA1584" w:rsidRDefault="00E5207B" w:rsidP="001B3D40">
      <w:pPr>
        <w:pStyle w:val="REG-H1a"/>
      </w:pPr>
    </w:p>
    <w:p w14:paraId="1AE4C51A" w14:textId="77777777" w:rsidR="001B3D40" w:rsidRPr="00FA1584" w:rsidRDefault="001B3D40" w:rsidP="006734AB">
      <w:pPr>
        <w:pStyle w:val="REG-H3A"/>
        <w:rPr>
          <w:color w:val="00B050"/>
        </w:rPr>
      </w:pPr>
      <w:r w:rsidRPr="00FA1584">
        <w:rPr>
          <w:color w:val="00B050"/>
        </w:rPr>
        <w:t>ANNEXURE</w:t>
      </w:r>
    </w:p>
    <w:p w14:paraId="556A3C5A" w14:textId="77777777" w:rsidR="001B3D40" w:rsidRPr="00FA1584" w:rsidRDefault="001B3D40" w:rsidP="0001088D">
      <w:pPr>
        <w:pStyle w:val="REG-Amend"/>
      </w:pPr>
    </w:p>
    <w:p w14:paraId="679A3497" w14:textId="77777777" w:rsidR="00A83578" w:rsidRPr="00FA1584" w:rsidRDefault="00A83578" w:rsidP="0001088D">
      <w:pPr>
        <w:pStyle w:val="REG-Amend"/>
      </w:pPr>
      <w:r w:rsidRPr="00FA1584">
        <w:t>To view content without printing, scroll down.</w:t>
      </w:r>
    </w:p>
    <w:p w14:paraId="21E07447" w14:textId="77777777" w:rsidR="00A83578" w:rsidRPr="00FA1584" w:rsidRDefault="00A83578" w:rsidP="0001088D">
      <w:pPr>
        <w:pStyle w:val="REG-Amend"/>
      </w:pPr>
    </w:p>
    <w:p w14:paraId="3AD97F17" w14:textId="77777777" w:rsidR="00A83578" w:rsidRPr="00FA1584" w:rsidRDefault="00A83578" w:rsidP="0001088D">
      <w:pPr>
        <w:pStyle w:val="REG-Amend"/>
      </w:pPr>
      <w:r w:rsidRPr="00FA1584">
        <w:t>To print at full scale (A4), double-click the icon below.</w:t>
      </w:r>
    </w:p>
    <w:p w14:paraId="44ED7125" w14:textId="07CCA9E9" w:rsidR="00503A8B" w:rsidRPr="00FA1584" w:rsidRDefault="00503A8B" w:rsidP="0001088D">
      <w:pPr>
        <w:pStyle w:val="REG-Amend"/>
      </w:pPr>
    </w:p>
    <w:p w14:paraId="519F1780" w14:textId="102AFBAF" w:rsidR="0093300E" w:rsidRPr="00FA1584" w:rsidRDefault="0093300E" w:rsidP="0001088D">
      <w:pPr>
        <w:pStyle w:val="REG-Amend"/>
      </w:pPr>
      <w:r w:rsidRPr="00FA1584">
        <w:object w:dxaOrig="1536" w:dyaOrig="999" w14:anchorId="5C061AA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pt;height:50pt" o:ole="">
            <v:imagedata r:id="rId9" o:title=""/>
          </v:shape>
          <o:OLEObject Type="Embed" ProgID="Acrobat.Document.2015" ShapeID="_x0000_i1025" DrawAspect="Icon" ObjectID="_1508403912" r:id="rId10"/>
        </w:object>
      </w:r>
    </w:p>
    <w:p w14:paraId="62CD8649" w14:textId="77777777" w:rsidR="00F47E8A" w:rsidRPr="00FA1584" w:rsidRDefault="00F47E8A" w:rsidP="00CF6B09">
      <w:pPr>
        <w:pStyle w:val="REG-H1a"/>
        <w:pBdr>
          <w:bottom w:val="single" w:sz="4" w:space="1" w:color="auto"/>
        </w:pBdr>
      </w:pPr>
    </w:p>
    <w:p w14:paraId="01A59CDA" w14:textId="77777777" w:rsidR="00683064" w:rsidRPr="00FA1584" w:rsidRDefault="00683064" w:rsidP="00B12C91">
      <w:pPr>
        <w:pStyle w:val="REG-P0"/>
      </w:pPr>
    </w:p>
    <w:p w14:paraId="497F141D" w14:textId="77777777" w:rsidR="00B12C91" w:rsidRPr="00FA1584" w:rsidRDefault="00B12C91">
      <w:pPr>
        <w:spacing w:after="200" w:line="276" w:lineRule="auto"/>
        <w:rPr>
          <w:rFonts w:eastAsia="Times New Roman" w:cs="Times New Roman"/>
        </w:rPr>
      </w:pPr>
      <w:r w:rsidRPr="00FA1584">
        <w:br w:type="page"/>
      </w:r>
    </w:p>
    <w:p w14:paraId="2B3369DD" w14:textId="0BA66F04" w:rsidR="007C4355" w:rsidRPr="00FA1584" w:rsidRDefault="009E5570" w:rsidP="00B12C91">
      <w:pPr>
        <w:pStyle w:val="REG-P0"/>
      </w:pPr>
      <w:r w:rsidRPr="00FA1584">
        <w:drawing>
          <wp:inline distT="0" distB="0" distL="0" distR="0" wp14:anchorId="3BAAE359" wp14:editId="25E09EDB">
            <wp:extent cx="5396230" cy="7675245"/>
            <wp:effectExtent l="19050" t="0" r="0" b="0"/>
            <wp:docPr id="18" name="Picture 17" descr="Acrobat Document_Page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robat Document_Page_1.p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7675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A1584">
        <w:drawing>
          <wp:inline distT="0" distB="0" distL="0" distR="0" wp14:anchorId="353B0303" wp14:editId="33EF608F">
            <wp:extent cx="5396230" cy="7675245"/>
            <wp:effectExtent l="19050" t="0" r="0" b="0"/>
            <wp:docPr id="19" name="Picture 18" descr="Acrobat Document_Page_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robat Document_Page_2.pn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7675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A1584">
        <w:drawing>
          <wp:inline distT="0" distB="0" distL="0" distR="0" wp14:anchorId="015818F5" wp14:editId="2BC21BAA">
            <wp:extent cx="5396230" cy="7675245"/>
            <wp:effectExtent l="19050" t="0" r="0" b="0"/>
            <wp:docPr id="20" name="Picture 19" descr="Acrobat Document_Page_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robat Document_Page_3.pn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7675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FD9871" w14:textId="77777777" w:rsidR="009C74E7" w:rsidRPr="00FA1584" w:rsidRDefault="009C74E7" w:rsidP="00B12C91">
      <w:pPr>
        <w:pStyle w:val="REG-P0"/>
      </w:pPr>
    </w:p>
    <w:sectPr w:rsidR="009C74E7" w:rsidRPr="00FA1584" w:rsidSect="00CE101E">
      <w:headerReference w:type="default" r:id="rId14"/>
      <w:headerReference w:type="first" r:id="rId15"/>
      <w:pgSz w:w="11900" w:h="16840" w:code="9"/>
      <w:pgMar w:top="2552" w:right="1701" w:bottom="851" w:left="1701" w:header="851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9FBFBC" w14:textId="77777777" w:rsidR="00735961" w:rsidRDefault="00735961">
      <w:r>
        <w:separator/>
      </w:r>
    </w:p>
  </w:endnote>
  <w:endnote w:type="continuationSeparator" w:id="0">
    <w:p w14:paraId="16FA04A6" w14:textId="77777777" w:rsidR="00735961" w:rsidRDefault="007359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Times">
    <w:altName w:val="Times"/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8DDD63" w14:textId="77777777" w:rsidR="00735961" w:rsidRDefault="00735961">
      <w:r>
        <w:separator/>
      </w:r>
    </w:p>
  </w:footnote>
  <w:footnote w:type="continuationSeparator" w:id="0">
    <w:p w14:paraId="3BA94C13" w14:textId="77777777" w:rsidR="00735961" w:rsidRDefault="007359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420BA0" w14:textId="65095188" w:rsidR="00BF0042" w:rsidRPr="00F81DC3" w:rsidRDefault="00735961" w:rsidP="00FC33A9">
    <w:pPr>
      <w:spacing w:after="120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2"/>
        <w:szCs w:val="16"/>
      </w:rPr>
      <w:pict w14:anchorId="1BDE51D1">
        <v:group id="Group 6" o:spid="_x0000_s2049" style="position:absolute;left:0;text-align:left;margin-left:-75.9pt;margin-top:0;width:576.55pt;height:841.05pt;z-index:251664896;mso-position-vertical-relative:page;mso-width-relative:margin;mso-height-relative:margin" coordsize="73215,1068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p2DRgIAANYGAAAOAAAAZHJzL2Uyb0RvYy54bWzsVduO2yAQfa/Uf0C8N760SSMrzj4kTV56&#10;WSnbDyAYYyRuBRJn/74DdrLbTbVqd6U+VZEIDMwwc84ZvLg5KYmOzHlhdI2LSY4R09Q0QvMaf7/b&#10;vJtj5APRDZFGsxrfM49vlm/fLHpbsdJ0RjbMIQiifdXbGnch2CrLPO2YIn5iLNOw2RqnSICl41nj&#10;SA/RlczKPJ9lvXGNdYYy78G6HjbxMsVvW0bDt7b1LCBZY8gtpNGlcR/HbLkgFXfEdoKOaZAXZKGI&#10;0HDpJdSaBIIOTlyFUoI6400bJtSozLStoCzVANUU+ZNqts4cbKqFVz23F5gA2ic4vTgs/Xq8dUg0&#10;NZ5hpIkCitKtaBah6S2v4MTW2Z29daOBD6tY7al1Kv5DHeiUQL2/gMpOAVEwfnxflh9ywJ7CXpHP&#10;5gXwNuBOOyDnypF2nx5ci+n0N67Z+eosZnhJqLcgIv+Ak38dTruOWJbg9xGFEafijNMuOCJ4F9DK&#10;aA1CMw4VA2jp+EqPiPnKA3h/Ctdz1ZLKOh+2zCgUJzWWQscESUWOn30AfgCY85Fo1mYjpEwalxr1&#10;NS7L+SxxQaDX/A8gRVng3muOEZEcWpgGlyJ6I0UTvWMc7/h+JR06Emij6Sb+0iF5UF9MM5iB4zOv&#10;YI7EptNw3WCG1MYwKc1f4sec18R3g0vaikiCi9TxfpY6eSwxsjwgGmd709wnoEEKif2o2n8gg+kz&#10;Mpj+lQygQQaVX/fOfzHg14ohvRDweCY1jQ99fJ0fr2H++HO0/AkAAP//AwBQSwMEFAAGAAgAAAAh&#10;AGNOja7gAAAACwEAAA8AAABkcnMvZG93bnJldi54bWxMj8FqwzAQRO+F/oPYQm+JZIeE4FoOIbQ9&#10;hUKTQultY21sE0sylmI7f9/Nqb3NMsvMm3wz2VYM1IfGOw3JXIEgV3rTuErD1/FttgYRIjqDrXek&#10;4UYBNsXjQ46Z8aP7pOEQK8EhLmSooY6xy6QMZU0Ww9x35Ng7+95i5LOvpOlx5HDbylSplbTYOG6o&#10;saNdTeXlcLUa3kcct4vkddhfzrvbz3H58b1PSOvnp2n7AiLSFP+e4Y7P6FAw08lfnQmi1TBLlorZ&#10;owaedPeVShcgTqxW6zQBWeTy/4biFwAA//8DAFBLAQItABQABgAIAAAAIQC2gziS/gAAAOEBAAAT&#10;AAAAAAAAAAAAAAAAAAAAAABbQ29udGVudF9UeXBlc10ueG1sUEsBAi0AFAAGAAgAAAAhADj9If/W&#10;AAAAlAEAAAsAAAAAAAAAAAAAAAAALwEAAF9yZWxzLy5yZWxzUEsBAi0AFAAGAAgAAAAhAAKynYNG&#10;AgAA1gYAAA4AAAAAAAAAAAAAAAAALgIAAGRycy9lMm9Eb2MueG1sUEsBAi0AFAAGAAgAAAAhAGNO&#10;ja7gAAAACwEAAA8AAAAAAAAAAAAAAAAAoAQAAGRycy9kb3ducmV2LnhtbFBLBQYAAAAABAAEAPMA&#10;AACtBQAAAAA=&#10;" o:allowincell="f" o:allowoverlap="f">
          <v:line id="Straight Connector 1" o:spid="_x0000_s2051" style="position:absolute;visibility:visible" from="0,0" to="0,1068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vR2C78AAADaAAAADwAAAGRycy9kb3ducmV2LnhtbERPS0vDQBC+C/6HZQRvZlOForGbIL6v&#10;bbXnITtNUrOzYXdskn/vFoSeho/vOatqcr06UoidZwOLLAdFXHvbcWPga/t2cw8qCrLF3jMZmClC&#10;VV5erLCwfuQ1HTfSqBTCsUADrchQaB3rlhzGzA/Eidv74FASDI22AccU7np9m+dL7bDj1NDiQM8t&#10;1T+bX2fg7nt6mN8/RHbhtdvN/fiyXC8OxlxfTU+PoIQmOYv/3Z82zYfTK6eryz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JvR2C78AAADaAAAADwAAAAAAAAAAAAAAAACh&#10;AgAAZHJzL2Rvd25yZXYueG1sUEsFBgAAAAAEAAQA+QAAAI0DAAAAAA==&#10;" strokecolor="#bfbfbf" strokeweight="18pt">
            <v:stroke endcap="square"/>
          </v:line>
          <v:line id="Straight Connector 5" o:spid="_x0000_s2050" style="position:absolute;visibility:visible" from="73215,0" to="73215,1068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c9wCMIAAADaAAAADwAAAGRycy9kb3ducmV2LnhtbESPQU/CQBSE7yb+h80z8SZbJBIpLMQo&#10;oFdQOL90H22h+7bZfdL237smJh4nM/NNZrHqXaOuFGLt2cB4lIEiLrytuTTw9bl5eAYVBdli45kM&#10;DBRhtby9WWBufcc7uu6lVAnCMUcDlUibax2LihzGkW+Jk3fywaEkGUptA3YJ7hr9mGVT7bDmtFBh&#10;S68VFZf9tzMwOfSzYfsucgzr+jg03dt0Nz4bc3/Xv8xBCfXyH/5rf1gDT/B7Jd0Avfw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c9wCMIAAADaAAAADwAAAAAAAAAAAAAA&#10;AAChAgAAZHJzL2Rvd25yZXYueG1sUEsFBgAAAAAEAAQA+QAAAJADAAAAAA==&#10;" strokecolor="#bfbfbf" strokeweight="18pt">
            <v:stroke endcap="square"/>
          </v:line>
          <w10:wrap anchory="page"/>
          <w10:anchorlock/>
        </v:group>
      </w:pict>
    </w:r>
    <w:r w:rsidR="000B4FB6" w:rsidRPr="00F81DC3">
      <w:rPr>
        <w:rFonts w:ascii="Arial" w:hAnsi="Arial" w:cs="Arial"/>
        <w:sz w:val="12"/>
        <w:szCs w:val="16"/>
      </w:rPr>
      <w:t>Republic of Namibia</w:t>
    </w:r>
    <w:r w:rsidR="00BF0042" w:rsidRPr="00F81DC3">
      <w:rPr>
        <w:rFonts w:ascii="Arial" w:hAnsi="Arial" w:cs="Arial"/>
        <w:w w:val="600"/>
        <w:sz w:val="12"/>
        <w:szCs w:val="16"/>
      </w:rPr>
      <w:t xml:space="preserve"> </w:t>
    </w:r>
    <w:r w:rsidR="00D6656B" w:rsidRPr="00F81DC3">
      <w:rPr>
        <w:rFonts w:ascii="Arial" w:hAnsi="Arial" w:cs="Arial"/>
        <w:b/>
        <w:noProof w:val="0"/>
        <w:sz w:val="16"/>
        <w:szCs w:val="16"/>
      </w:rPr>
      <w:fldChar w:fldCharType="begin"/>
    </w:r>
    <w:r w:rsidR="00BF0042" w:rsidRPr="00F81DC3">
      <w:rPr>
        <w:rFonts w:ascii="Arial" w:hAnsi="Arial" w:cs="Arial"/>
        <w:b/>
        <w:sz w:val="16"/>
        <w:szCs w:val="16"/>
      </w:rPr>
      <w:instrText xml:space="preserve"> PAGE   \* MERGEFORMAT </w:instrText>
    </w:r>
    <w:r w:rsidR="00D6656B" w:rsidRPr="00F81DC3">
      <w:rPr>
        <w:rFonts w:ascii="Arial" w:hAnsi="Arial" w:cs="Arial"/>
        <w:b/>
        <w:noProof w:val="0"/>
        <w:sz w:val="16"/>
        <w:szCs w:val="16"/>
      </w:rPr>
      <w:fldChar w:fldCharType="separate"/>
    </w:r>
    <w:r w:rsidR="008D5595">
      <w:rPr>
        <w:rFonts w:ascii="Arial" w:hAnsi="Arial" w:cs="Arial"/>
        <w:b/>
        <w:sz w:val="16"/>
        <w:szCs w:val="16"/>
      </w:rPr>
      <w:t>7</w:t>
    </w:r>
    <w:r w:rsidR="00D6656B" w:rsidRPr="00F81DC3">
      <w:rPr>
        <w:rFonts w:ascii="Arial" w:hAnsi="Arial" w:cs="Arial"/>
        <w:b/>
        <w:sz w:val="16"/>
        <w:szCs w:val="16"/>
      </w:rPr>
      <w:fldChar w:fldCharType="end"/>
    </w:r>
    <w:r w:rsidR="00BF0042" w:rsidRPr="00F81DC3">
      <w:rPr>
        <w:rFonts w:ascii="Arial" w:hAnsi="Arial" w:cs="Arial"/>
        <w:w w:val="600"/>
        <w:sz w:val="12"/>
        <w:szCs w:val="16"/>
      </w:rPr>
      <w:t xml:space="preserve"> </w:t>
    </w:r>
    <w:r w:rsidR="000B4FB6" w:rsidRPr="00F81DC3">
      <w:rPr>
        <w:rFonts w:ascii="Arial" w:hAnsi="Arial" w:cs="Arial"/>
        <w:sz w:val="12"/>
        <w:szCs w:val="16"/>
      </w:rPr>
      <w:t>Annotated Statutes</w:t>
    </w:r>
    <w:r w:rsidR="00BF0042" w:rsidRPr="00F81DC3">
      <w:rPr>
        <w:rFonts w:ascii="Arial" w:hAnsi="Arial" w:cs="Arial"/>
        <w:b/>
        <w:sz w:val="16"/>
        <w:szCs w:val="16"/>
      </w:rPr>
      <w:t xml:space="preserve"> </w:t>
    </w:r>
  </w:p>
  <w:p w14:paraId="62C4D463" w14:textId="77777777" w:rsidR="00CC205C" w:rsidRPr="00F81DC3" w:rsidRDefault="00B21824" w:rsidP="00F25922">
    <w:pPr>
      <w:pStyle w:val="REG-PHA"/>
    </w:pPr>
    <w:r w:rsidRPr="00F81DC3">
      <w:t>REGULATIONS</w:t>
    </w:r>
  </w:p>
  <w:p w14:paraId="3414BCF2" w14:textId="77777777" w:rsidR="00BF0042" w:rsidRPr="00F81DC3" w:rsidRDefault="00315937" w:rsidP="00F81DC3">
    <w:pPr>
      <w:pStyle w:val="REG-PHb"/>
      <w:spacing w:after="120"/>
    </w:pPr>
    <w:r w:rsidRPr="00F81DC3">
      <w:t>Agricultural (Commercial) Land Act 6 of 1995</w:t>
    </w:r>
  </w:p>
  <w:p w14:paraId="1AA167BC" w14:textId="77777777" w:rsidR="00B71978" w:rsidRPr="00F81DC3" w:rsidRDefault="00B71978" w:rsidP="00B71978">
    <w:pPr>
      <w:pStyle w:val="REG-P0"/>
      <w:pBdr>
        <w:bottom w:val="single" w:sz="24" w:space="1" w:color="BFBFBF" w:themeColor="accent5" w:themeTint="66"/>
      </w:pBdr>
      <w:jc w:val="center"/>
      <w:rPr>
        <w:rFonts w:ascii="Arial" w:hAnsi="Arial" w:cs="Arial"/>
        <w:b/>
        <w:sz w:val="16"/>
        <w:szCs w:val="16"/>
      </w:rPr>
    </w:pPr>
    <w:r w:rsidRPr="00F81DC3">
      <w:rPr>
        <w:rFonts w:ascii="Arial" w:hAnsi="Arial" w:cs="Arial"/>
        <w:b/>
        <w:sz w:val="16"/>
        <w:szCs w:val="16"/>
      </w:rPr>
      <w:t>Regulations on Procedure to Sublease Portion of Farming Unit</w:t>
    </w:r>
  </w:p>
  <w:p w14:paraId="3D154647" w14:textId="77777777" w:rsidR="00BF0042" w:rsidRPr="00F81DC3" w:rsidRDefault="00BF0042" w:rsidP="00F25922">
    <w:pPr>
      <w:pStyle w:val="REG-P0"/>
      <w:pBdr>
        <w:bottom w:val="single" w:sz="24" w:space="1" w:color="BFBFBF" w:themeColor="accent5" w:themeTint="66"/>
      </w:pBdr>
      <w:rPr>
        <w:strike/>
        <w:sz w:val="12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F99EE5" w14:textId="77777777" w:rsidR="00BF0042" w:rsidRPr="00BA6B35" w:rsidRDefault="00735961" w:rsidP="00CE101E">
    <w:pPr>
      <w:rPr>
        <w:sz w:val="8"/>
        <w:szCs w:val="16"/>
      </w:rPr>
    </w:pPr>
    <w:r>
      <w:rPr>
        <w:sz w:val="8"/>
        <w:szCs w:val="16"/>
      </w:rPr>
      <w:pict w14:anchorId="3AF57C84">
        <v:group id="_x0000_s2055" style="position:absolute;margin-left:-76.05pt;margin-top:9pt;width:576.55pt;height:841.05pt;z-index:251665920;mso-position-vertical-relative:page;mso-width-relative:margin;mso-height-relative:margin" coordsize="73215,1068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p2DRgIAANYGAAAOAAAAZHJzL2Uyb0RvYy54bWzsVduO2yAQfa/Uf0C8N760SSMrzj4kTV56&#10;WSnbDyAYYyRuBRJn/74DdrLbTbVqd6U+VZEIDMwwc84ZvLg5KYmOzHlhdI2LSY4R09Q0QvMaf7/b&#10;vJtj5APRDZFGsxrfM49vlm/fLHpbsdJ0RjbMIQiifdXbGnch2CrLPO2YIn5iLNOw2RqnSICl41nj&#10;SA/RlczKPJ9lvXGNdYYy78G6HjbxMsVvW0bDt7b1LCBZY8gtpNGlcR/HbLkgFXfEdoKOaZAXZKGI&#10;0HDpJdSaBIIOTlyFUoI6400bJtSozLStoCzVANUU+ZNqts4cbKqFVz23F5gA2ic4vTgs/Xq8dUg0&#10;NZ5hpIkCitKtaBah6S2v4MTW2Z29daOBD6tY7al1Kv5DHeiUQL2/gMpOAVEwfnxflh9ywJ7CXpHP&#10;5gXwNuBOOyDnypF2nx5ci+n0N67Z+eosZnhJqLcgIv+Ak38dTruOWJbg9xGFEafijNMuOCJ4F9DK&#10;aA1CMw4VA2jp+EqPiPnKA3h/Ctdz1ZLKOh+2zCgUJzWWQscESUWOn30AfgCY85Fo1mYjpEwalxr1&#10;NS7L+SxxQaDX/A8gRVng3muOEZEcWpgGlyJ6I0UTvWMc7/h+JR06Emij6Sb+0iF5UF9MM5iB4zOv&#10;YI7EptNw3WCG1MYwKc1f4sec18R3g0vaikiCi9TxfpY6eSwxsjwgGmd709wnoEEKif2o2n8gg+kz&#10;Mpj+lQygQQaVX/fOfzHg14ohvRDweCY1jQ99fJ0fr2H++HO0/AkAAP//AwBQSwMEFAAGAAgAAAAh&#10;AGNOja7gAAAACwEAAA8AAABkcnMvZG93bnJldi54bWxMj8FqwzAQRO+F/oPYQm+JZIeE4FoOIbQ9&#10;hUKTQultY21sE0sylmI7f9/Nqb3NMsvMm3wz2VYM1IfGOw3JXIEgV3rTuErD1/FttgYRIjqDrXek&#10;4UYBNsXjQ46Z8aP7pOEQK8EhLmSooY6xy6QMZU0Ww9x35Ng7+95i5LOvpOlx5HDbylSplbTYOG6o&#10;saNdTeXlcLUa3kcct4vkddhfzrvbz3H58b1PSOvnp2n7AiLSFP+e4Y7P6FAw08lfnQmi1TBLlorZ&#10;owaedPeVShcgTqxW6zQBWeTy/4biFwAA//8DAFBLAQItABQABgAIAAAAIQC2gziS/gAAAOEBAAAT&#10;AAAAAAAAAAAAAAAAAAAAAABbQ29udGVudF9UeXBlc10ueG1sUEsBAi0AFAAGAAgAAAAhADj9If/W&#10;AAAAlAEAAAsAAAAAAAAAAAAAAAAALwEAAF9yZWxzLy5yZWxzUEsBAi0AFAAGAAgAAAAhAAKynYNG&#10;AgAA1gYAAA4AAAAAAAAAAAAAAAAALgIAAGRycy9lMm9Eb2MueG1sUEsBAi0AFAAGAAgAAAAhAGNO&#10;ja7gAAAACwEAAA8AAAAAAAAAAAAAAAAAoAQAAGRycy9kb3ducmV2LnhtbFBLBQYAAAAABAAEAPMA&#10;AACtBQAAAAA=&#10;" o:allowincell="f" o:allowoverlap="f">
          <v:line id="Straight Connector 1" o:spid="_x0000_s2056" style="position:absolute;visibility:visible" from="0,0" to="0,1068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vR2C78AAADaAAAADwAAAGRycy9kb3ducmV2LnhtbERPS0vDQBC+C/6HZQRvZlOForGbIL6v&#10;bbXnITtNUrOzYXdskn/vFoSeho/vOatqcr06UoidZwOLLAdFXHvbcWPga/t2cw8qCrLF3jMZmClC&#10;VV5erLCwfuQ1HTfSqBTCsUADrchQaB3rlhzGzA/Eidv74FASDI22AccU7np9m+dL7bDj1NDiQM8t&#10;1T+bX2fg7nt6mN8/RHbhtdvN/fiyXC8OxlxfTU+PoIQmOYv/3Z82zYfTK6eryz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JvR2C78AAADaAAAADwAAAAAAAAAAAAAAAACh&#10;AgAAZHJzL2Rvd25yZXYueG1sUEsFBgAAAAAEAAQA+QAAAI0DAAAAAA==&#10;" strokecolor="#bfbfbf" strokeweight="18pt">
            <v:stroke endcap="square"/>
          </v:line>
          <v:line id="Straight Connector 5" o:spid="_x0000_s2057" style="position:absolute;visibility:visible" from="73215,0" to="73215,1068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c9wCMIAAADaAAAADwAAAGRycy9kb3ducmV2LnhtbESPQU/CQBSE7yb+h80z8SZbJBIpLMQo&#10;oFdQOL90H22h+7bZfdL237smJh4nM/NNZrHqXaOuFGLt2cB4lIEiLrytuTTw9bl5eAYVBdli45kM&#10;DBRhtby9WWBufcc7uu6lVAnCMUcDlUibax2LihzGkW+Jk3fywaEkGUptA3YJ7hr9mGVT7bDmtFBh&#10;S68VFZf9tzMwOfSzYfsucgzr+jg03dt0Nz4bc3/Xv8xBCfXyH/5rf1gDT/B7Jd0Avfw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c9wCMIAAADaAAAADwAAAAAAAAAAAAAA&#10;AAChAgAAZHJzL2Rvd25yZXYueG1sUEsFBgAAAAAEAAQA+QAAAJADAAAAAA==&#10;" strokecolor="#bfbfbf" strokeweight="18pt">
            <v:stroke endcap="square"/>
          </v:line>
          <w10:wrap anchory="page"/>
          <w10:anchorlock/>
        </v:group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70947ED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C313848"/>
    <w:multiLevelType w:val="hybridMultilevel"/>
    <w:tmpl w:val="B2747CC6"/>
    <w:lvl w:ilvl="0" w:tplc="DD5A4B3C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F8E5340"/>
    <w:multiLevelType w:val="hybridMultilevel"/>
    <w:tmpl w:val="023E5444"/>
    <w:lvl w:ilvl="0" w:tplc="D5D8669C">
      <w:start w:val="1"/>
      <w:numFmt w:val="lowerLetter"/>
      <w:lvlText w:val="(%1)"/>
      <w:lvlJc w:val="left"/>
      <w:pPr>
        <w:ind w:left="1137" w:hanging="57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D6937C8"/>
    <w:multiLevelType w:val="hybridMultilevel"/>
    <w:tmpl w:val="CAB62444"/>
    <w:lvl w:ilvl="0" w:tplc="D3FE2E0C">
      <w:start w:val="1"/>
      <w:numFmt w:val="lowerRoman"/>
      <w:lvlText w:val="(%1)"/>
      <w:lvlJc w:val="left"/>
      <w:pPr>
        <w:ind w:left="1287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51C24B66"/>
    <w:multiLevelType w:val="hybridMultilevel"/>
    <w:tmpl w:val="729414DE"/>
    <w:lvl w:ilvl="0" w:tplc="52ACE3E6">
      <w:start w:val="1"/>
      <w:numFmt w:val="decimal"/>
      <w:lvlText w:val="%1."/>
      <w:lvlJc w:val="left"/>
      <w:pPr>
        <w:ind w:left="1137" w:hanging="57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isplayBackgroundShape/>
  <w:embedSystemFonts/>
  <w:bordersDoNotSurroundHeader/>
  <w:bordersDoNotSurroundFooter/>
  <w:attachedTemplate r:id="rId1"/>
  <w:defaultTabStop w:val="567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savePreviewPicture/>
  <w:doNotValidateAgainstSchema/>
  <w:doNotDemarcateInvalidXml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315937"/>
    <w:rsid w:val="00000812"/>
    <w:rsid w:val="00003730"/>
    <w:rsid w:val="00003DCF"/>
    <w:rsid w:val="00004F6B"/>
    <w:rsid w:val="000052A2"/>
    <w:rsid w:val="00005680"/>
    <w:rsid w:val="00005EE8"/>
    <w:rsid w:val="0000651A"/>
    <w:rsid w:val="000073EE"/>
    <w:rsid w:val="0001088D"/>
    <w:rsid w:val="00010B81"/>
    <w:rsid w:val="000133A8"/>
    <w:rsid w:val="00023D2F"/>
    <w:rsid w:val="000242FF"/>
    <w:rsid w:val="00024D3E"/>
    <w:rsid w:val="00034949"/>
    <w:rsid w:val="00034B64"/>
    <w:rsid w:val="000420FF"/>
    <w:rsid w:val="00044972"/>
    <w:rsid w:val="00045A94"/>
    <w:rsid w:val="00055D23"/>
    <w:rsid w:val="000608EE"/>
    <w:rsid w:val="000614EF"/>
    <w:rsid w:val="00061E20"/>
    <w:rsid w:val="000622BB"/>
    <w:rsid w:val="000668CD"/>
    <w:rsid w:val="00066DEF"/>
    <w:rsid w:val="0007067C"/>
    <w:rsid w:val="000710ED"/>
    <w:rsid w:val="000744EC"/>
    <w:rsid w:val="00074AFC"/>
    <w:rsid w:val="000757E1"/>
    <w:rsid w:val="00077C38"/>
    <w:rsid w:val="00077CC8"/>
    <w:rsid w:val="00080C29"/>
    <w:rsid w:val="00080C45"/>
    <w:rsid w:val="000814D8"/>
    <w:rsid w:val="000835C8"/>
    <w:rsid w:val="00084A4D"/>
    <w:rsid w:val="000878E9"/>
    <w:rsid w:val="000903F9"/>
    <w:rsid w:val="00094276"/>
    <w:rsid w:val="000A2439"/>
    <w:rsid w:val="000A4D98"/>
    <w:rsid w:val="000A6259"/>
    <w:rsid w:val="000B26CE"/>
    <w:rsid w:val="000B4FB6"/>
    <w:rsid w:val="000B54EB"/>
    <w:rsid w:val="000B60FA"/>
    <w:rsid w:val="000C01AC"/>
    <w:rsid w:val="000C2C80"/>
    <w:rsid w:val="000C416E"/>
    <w:rsid w:val="000C5263"/>
    <w:rsid w:val="000D3B3A"/>
    <w:rsid w:val="000D61EB"/>
    <w:rsid w:val="000E21FC"/>
    <w:rsid w:val="000E427F"/>
    <w:rsid w:val="000E5C90"/>
    <w:rsid w:val="000F1E72"/>
    <w:rsid w:val="000F260D"/>
    <w:rsid w:val="000F4429"/>
    <w:rsid w:val="000F7993"/>
    <w:rsid w:val="0010747B"/>
    <w:rsid w:val="001121EE"/>
    <w:rsid w:val="001128C3"/>
    <w:rsid w:val="00121135"/>
    <w:rsid w:val="0012543A"/>
    <w:rsid w:val="00133371"/>
    <w:rsid w:val="00142743"/>
    <w:rsid w:val="00143E17"/>
    <w:rsid w:val="0015104F"/>
    <w:rsid w:val="00152AB1"/>
    <w:rsid w:val="001540EB"/>
    <w:rsid w:val="001565F4"/>
    <w:rsid w:val="00157469"/>
    <w:rsid w:val="0015761F"/>
    <w:rsid w:val="001636EC"/>
    <w:rsid w:val="00164718"/>
    <w:rsid w:val="00165401"/>
    <w:rsid w:val="00167A40"/>
    <w:rsid w:val="001723EC"/>
    <w:rsid w:val="001761C1"/>
    <w:rsid w:val="00181A7A"/>
    <w:rsid w:val="00186652"/>
    <w:rsid w:val="001B032A"/>
    <w:rsid w:val="001B0E17"/>
    <w:rsid w:val="001B2C14"/>
    <w:rsid w:val="001B3D40"/>
    <w:rsid w:val="001B4103"/>
    <w:rsid w:val="001B66AB"/>
    <w:rsid w:val="001C0B26"/>
    <w:rsid w:val="001C1B1A"/>
    <w:rsid w:val="001C2C10"/>
    <w:rsid w:val="001C3895"/>
    <w:rsid w:val="001D22A0"/>
    <w:rsid w:val="001D269F"/>
    <w:rsid w:val="001D6485"/>
    <w:rsid w:val="001D6D65"/>
    <w:rsid w:val="001E2B91"/>
    <w:rsid w:val="001E402E"/>
    <w:rsid w:val="001E42D4"/>
    <w:rsid w:val="001F2A4A"/>
    <w:rsid w:val="0020301E"/>
    <w:rsid w:val="00203302"/>
    <w:rsid w:val="002075A8"/>
    <w:rsid w:val="0021001A"/>
    <w:rsid w:val="00215715"/>
    <w:rsid w:val="002208C6"/>
    <w:rsid w:val="00221C58"/>
    <w:rsid w:val="002252DD"/>
    <w:rsid w:val="0023567D"/>
    <w:rsid w:val="002436F5"/>
    <w:rsid w:val="00251136"/>
    <w:rsid w:val="00255B09"/>
    <w:rsid w:val="00257780"/>
    <w:rsid w:val="00261EC4"/>
    <w:rsid w:val="00265308"/>
    <w:rsid w:val="002655B6"/>
    <w:rsid w:val="00267B91"/>
    <w:rsid w:val="00275EF6"/>
    <w:rsid w:val="00275F60"/>
    <w:rsid w:val="00280DCD"/>
    <w:rsid w:val="0028271E"/>
    <w:rsid w:val="00282A4E"/>
    <w:rsid w:val="002831B8"/>
    <w:rsid w:val="00286A4D"/>
    <w:rsid w:val="00286E57"/>
    <w:rsid w:val="002907F0"/>
    <w:rsid w:val="002964E7"/>
    <w:rsid w:val="002A044B"/>
    <w:rsid w:val="002A2928"/>
    <w:rsid w:val="002A6CF2"/>
    <w:rsid w:val="002B1C39"/>
    <w:rsid w:val="002B2784"/>
    <w:rsid w:val="002B4E1F"/>
    <w:rsid w:val="002D1D4C"/>
    <w:rsid w:val="002D4ED3"/>
    <w:rsid w:val="002E3094"/>
    <w:rsid w:val="002E62C7"/>
    <w:rsid w:val="002F4347"/>
    <w:rsid w:val="002F4628"/>
    <w:rsid w:val="003013D8"/>
    <w:rsid w:val="00303D74"/>
    <w:rsid w:val="00304858"/>
    <w:rsid w:val="00312523"/>
    <w:rsid w:val="00315937"/>
    <w:rsid w:val="0032744E"/>
    <w:rsid w:val="00330E75"/>
    <w:rsid w:val="0033299D"/>
    <w:rsid w:val="00332A15"/>
    <w:rsid w:val="00336B1F"/>
    <w:rsid w:val="00336DF0"/>
    <w:rsid w:val="003407C1"/>
    <w:rsid w:val="00342579"/>
    <w:rsid w:val="00342850"/>
    <w:rsid w:val="003449A3"/>
    <w:rsid w:val="0035589F"/>
    <w:rsid w:val="00363299"/>
    <w:rsid w:val="00363E94"/>
    <w:rsid w:val="00366718"/>
    <w:rsid w:val="0037208D"/>
    <w:rsid w:val="003778DA"/>
    <w:rsid w:val="00377FBD"/>
    <w:rsid w:val="00380973"/>
    <w:rsid w:val="003837C6"/>
    <w:rsid w:val="003849A8"/>
    <w:rsid w:val="003905F1"/>
    <w:rsid w:val="00394930"/>
    <w:rsid w:val="00394B3B"/>
    <w:rsid w:val="003A368C"/>
    <w:rsid w:val="003A5DAC"/>
    <w:rsid w:val="003B440D"/>
    <w:rsid w:val="003B6581"/>
    <w:rsid w:val="003C20AF"/>
    <w:rsid w:val="003C37A0"/>
    <w:rsid w:val="003C5F5A"/>
    <w:rsid w:val="003C7232"/>
    <w:rsid w:val="003D233B"/>
    <w:rsid w:val="003D32AF"/>
    <w:rsid w:val="003D4EAA"/>
    <w:rsid w:val="003D76EF"/>
    <w:rsid w:val="003E2DE5"/>
    <w:rsid w:val="003E6206"/>
    <w:rsid w:val="003E76D6"/>
    <w:rsid w:val="003F1826"/>
    <w:rsid w:val="003F1EA2"/>
    <w:rsid w:val="003F6D96"/>
    <w:rsid w:val="00401FBB"/>
    <w:rsid w:val="004042CD"/>
    <w:rsid w:val="0040592F"/>
    <w:rsid w:val="00406360"/>
    <w:rsid w:val="00413961"/>
    <w:rsid w:val="00416A53"/>
    <w:rsid w:val="00423963"/>
    <w:rsid w:val="00424C03"/>
    <w:rsid w:val="00426221"/>
    <w:rsid w:val="004347BA"/>
    <w:rsid w:val="00443021"/>
    <w:rsid w:val="00445C4F"/>
    <w:rsid w:val="00453046"/>
    <w:rsid w:val="00453682"/>
    <w:rsid w:val="00456986"/>
    <w:rsid w:val="00466077"/>
    <w:rsid w:val="004664DC"/>
    <w:rsid w:val="00471321"/>
    <w:rsid w:val="00474D22"/>
    <w:rsid w:val="00481E77"/>
    <w:rsid w:val="00484E43"/>
    <w:rsid w:val="00491FC6"/>
    <w:rsid w:val="004920DB"/>
    <w:rsid w:val="00494F0F"/>
    <w:rsid w:val="0049507E"/>
    <w:rsid w:val="004951B3"/>
    <w:rsid w:val="004A01D1"/>
    <w:rsid w:val="004B0AB3"/>
    <w:rsid w:val="004B13C6"/>
    <w:rsid w:val="004B437B"/>
    <w:rsid w:val="004B5A3C"/>
    <w:rsid w:val="004C1DA0"/>
    <w:rsid w:val="004D0854"/>
    <w:rsid w:val="004D2FFC"/>
    <w:rsid w:val="004D3215"/>
    <w:rsid w:val="004D67C8"/>
    <w:rsid w:val="004E2029"/>
    <w:rsid w:val="004E33FE"/>
    <w:rsid w:val="004E4868"/>
    <w:rsid w:val="004E5244"/>
    <w:rsid w:val="004F7202"/>
    <w:rsid w:val="004F72F4"/>
    <w:rsid w:val="00501CAB"/>
    <w:rsid w:val="0050232A"/>
    <w:rsid w:val="00503297"/>
    <w:rsid w:val="00503A8B"/>
    <w:rsid w:val="005101FF"/>
    <w:rsid w:val="00512242"/>
    <w:rsid w:val="00512DA3"/>
    <w:rsid w:val="00514000"/>
    <w:rsid w:val="00515D04"/>
    <w:rsid w:val="00524ECC"/>
    <w:rsid w:val="00527ABE"/>
    <w:rsid w:val="005322A1"/>
    <w:rsid w:val="00532451"/>
    <w:rsid w:val="00542D73"/>
    <w:rsid w:val="005438C8"/>
    <w:rsid w:val="00547702"/>
    <w:rsid w:val="00551408"/>
    <w:rsid w:val="0055440A"/>
    <w:rsid w:val="00557EBC"/>
    <w:rsid w:val="00560457"/>
    <w:rsid w:val="0056066A"/>
    <w:rsid w:val="00563108"/>
    <w:rsid w:val="005646F3"/>
    <w:rsid w:val="005709A6"/>
    <w:rsid w:val="00572B50"/>
    <w:rsid w:val="00574AEC"/>
    <w:rsid w:val="005773E7"/>
    <w:rsid w:val="00577B02"/>
    <w:rsid w:val="00582A2E"/>
    <w:rsid w:val="00583761"/>
    <w:rsid w:val="0058749F"/>
    <w:rsid w:val="00594065"/>
    <w:rsid w:val="005940D8"/>
    <w:rsid w:val="005955EA"/>
    <w:rsid w:val="00597B78"/>
    <w:rsid w:val="005A2789"/>
    <w:rsid w:val="005B23AF"/>
    <w:rsid w:val="005B4215"/>
    <w:rsid w:val="005B5656"/>
    <w:rsid w:val="005C16B3"/>
    <w:rsid w:val="005C25CF"/>
    <w:rsid w:val="005C303C"/>
    <w:rsid w:val="005C7F82"/>
    <w:rsid w:val="005D0866"/>
    <w:rsid w:val="005D537D"/>
    <w:rsid w:val="005D5858"/>
    <w:rsid w:val="005D5C82"/>
    <w:rsid w:val="005D5CAF"/>
    <w:rsid w:val="005E0DE1"/>
    <w:rsid w:val="005E4ED5"/>
    <w:rsid w:val="005E7103"/>
    <w:rsid w:val="005E75FD"/>
    <w:rsid w:val="00601274"/>
    <w:rsid w:val="00604AAC"/>
    <w:rsid w:val="00604F4B"/>
    <w:rsid w:val="00607455"/>
    <w:rsid w:val="006075F7"/>
    <w:rsid w:val="00607964"/>
    <w:rsid w:val="00613086"/>
    <w:rsid w:val="0062075A"/>
    <w:rsid w:val="00625ED8"/>
    <w:rsid w:val="006271AA"/>
    <w:rsid w:val="00634DA7"/>
    <w:rsid w:val="006350C4"/>
    <w:rsid w:val="00642844"/>
    <w:rsid w:val="0064409B"/>
    <w:rsid w:val="006441C2"/>
    <w:rsid w:val="00644FCB"/>
    <w:rsid w:val="00645C44"/>
    <w:rsid w:val="00651EA5"/>
    <w:rsid w:val="00655E3F"/>
    <w:rsid w:val="0065745C"/>
    <w:rsid w:val="00660511"/>
    <w:rsid w:val="00667BB6"/>
    <w:rsid w:val="00672978"/>
    <w:rsid w:val="006734AB"/>
    <w:rsid w:val="006737D3"/>
    <w:rsid w:val="0067435B"/>
    <w:rsid w:val="00682D07"/>
    <w:rsid w:val="00683064"/>
    <w:rsid w:val="00687058"/>
    <w:rsid w:val="00694430"/>
    <w:rsid w:val="00694677"/>
    <w:rsid w:val="00697FAC"/>
    <w:rsid w:val="006A03A3"/>
    <w:rsid w:val="006A11C3"/>
    <w:rsid w:val="006A48D9"/>
    <w:rsid w:val="006A6EA7"/>
    <w:rsid w:val="006A74BC"/>
    <w:rsid w:val="006B503F"/>
    <w:rsid w:val="006B64A8"/>
    <w:rsid w:val="006B707C"/>
    <w:rsid w:val="006C24CB"/>
    <w:rsid w:val="006C6020"/>
    <w:rsid w:val="006D0225"/>
    <w:rsid w:val="006D15F6"/>
    <w:rsid w:val="006D1681"/>
    <w:rsid w:val="006D2E1F"/>
    <w:rsid w:val="006D3B55"/>
    <w:rsid w:val="006D604B"/>
    <w:rsid w:val="006E3151"/>
    <w:rsid w:val="006E3515"/>
    <w:rsid w:val="006F594C"/>
    <w:rsid w:val="006F5E34"/>
    <w:rsid w:val="006F7F2A"/>
    <w:rsid w:val="00701118"/>
    <w:rsid w:val="0070344F"/>
    <w:rsid w:val="00704C6B"/>
    <w:rsid w:val="00705BD4"/>
    <w:rsid w:val="00706159"/>
    <w:rsid w:val="0070672E"/>
    <w:rsid w:val="007105C0"/>
    <w:rsid w:val="007107EE"/>
    <w:rsid w:val="00712B55"/>
    <w:rsid w:val="00714BA2"/>
    <w:rsid w:val="007166C4"/>
    <w:rsid w:val="007211A4"/>
    <w:rsid w:val="00725EDA"/>
    <w:rsid w:val="00726D6D"/>
    <w:rsid w:val="00727E48"/>
    <w:rsid w:val="00730440"/>
    <w:rsid w:val="00731CFE"/>
    <w:rsid w:val="00732D8B"/>
    <w:rsid w:val="00735961"/>
    <w:rsid w:val="00737805"/>
    <w:rsid w:val="00740FDE"/>
    <w:rsid w:val="00742A9F"/>
    <w:rsid w:val="0074665A"/>
    <w:rsid w:val="00746B11"/>
    <w:rsid w:val="007472C3"/>
    <w:rsid w:val="0075097C"/>
    <w:rsid w:val="00752131"/>
    <w:rsid w:val="0075395F"/>
    <w:rsid w:val="00760524"/>
    <w:rsid w:val="00760A63"/>
    <w:rsid w:val="00760B40"/>
    <w:rsid w:val="00764B2A"/>
    <w:rsid w:val="007717D2"/>
    <w:rsid w:val="00771A91"/>
    <w:rsid w:val="00772C52"/>
    <w:rsid w:val="007748CE"/>
    <w:rsid w:val="007826D3"/>
    <w:rsid w:val="0078543A"/>
    <w:rsid w:val="00793315"/>
    <w:rsid w:val="007A0311"/>
    <w:rsid w:val="007A4003"/>
    <w:rsid w:val="007A5F9C"/>
    <w:rsid w:val="007C01FC"/>
    <w:rsid w:val="007C2592"/>
    <w:rsid w:val="007C276C"/>
    <w:rsid w:val="007C2B58"/>
    <w:rsid w:val="007C2DE7"/>
    <w:rsid w:val="007C4355"/>
    <w:rsid w:val="007D4551"/>
    <w:rsid w:val="007E0E68"/>
    <w:rsid w:val="007E1918"/>
    <w:rsid w:val="007E2B35"/>
    <w:rsid w:val="007E30CA"/>
    <w:rsid w:val="007E461E"/>
    <w:rsid w:val="007E4620"/>
    <w:rsid w:val="007E4F8B"/>
    <w:rsid w:val="007E4FEC"/>
    <w:rsid w:val="007E5CEF"/>
    <w:rsid w:val="007E720E"/>
    <w:rsid w:val="007F010C"/>
    <w:rsid w:val="007F1473"/>
    <w:rsid w:val="007F365E"/>
    <w:rsid w:val="007F45A7"/>
    <w:rsid w:val="00800A2F"/>
    <w:rsid w:val="00806ACE"/>
    <w:rsid w:val="00807638"/>
    <w:rsid w:val="0081198A"/>
    <w:rsid w:val="00811F4D"/>
    <w:rsid w:val="008142F3"/>
    <w:rsid w:val="00817B5C"/>
    <w:rsid w:val="008207CD"/>
    <w:rsid w:val="00821A2C"/>
    <w:rsid w:val="00825C43"/>
    <w:rsid w:val="008312A9"/>
    <w:rsid w:val="0083145E"/>
    <w:rsid w:val="008332B7"/>
    <w:rsid w:val="008351B0"/>
    <w:rsid w:val="00836052"/>
    <w:rsid w:val="00840A44"/>
    <w:rsid w:val="0084469D"/>
    <w:rsid w:val="00844B2D"/>
    <w:rsid w:val="008604B2"/>
    <w:rsid w:val="00861DFE"/>
    <w:rsid w:val="00862825"/>
    <w:rsid w:val="0087487C"/>
    <w:rsid w:val="00874F6F"/>
    <w:rsid w:val="00875062"/>
    <w:rsid w:val="008754D1"/>
    <w:rsid w:val="0087687F"/>
    <w:rsid w:val="00884EA8"/>
    <w:rsid w:val="00885319"/>
    <w:rsid w:val="00886238"/>
    <w:rsid w:val="008916EC"/>
    <w:rsid w:val="00892211"/>
    <w:rsid w:val="008938F7"/>
    <w:rsid w:val="008956EA"/>
    <w:rsid w:val="008972AF"/>
    <w:rsid w:val="00897861"/>
    <w:rsid w:val="008A053C"/>
    <w:rsid w:val="008A523D"/>
    <w:rsid w:val="008A6BB2"/>
    <w:rsid w:val="008B015E"/>
    <w:rsid w:val="008B3137"/>
    <w:rsid w:val="008B459B"/>
    <w:rsid w:val="008B568D"/>
    <w:rsid w:val="008B5FE3"/>
    <w:rsid w:val="008C2C1A"/>
    <w:rsid w:val="008C4F88"/>
    <w:rsid w:val="008D093F"/>
    <w:rsid w:val="008D3142"/>
    <w:rsid w:val="008D4BE2"/>
    <w:rsid w:val="008D5595"/>
    <w:rsid w:val="008D7F66"/>
    <w:rsid w:val="008E0937"/>
    <w:rsid w:val="00901BEF"/>
    <w:rsid w:val="009026ED"/>
    <w:rsid w:val="009030BF"/>
    <w:rsid w:val="009055B3"/>
    <w:rsid w:val="00905B0F"/>
    <w:rsid w:val="00906749"/>
    <w:rsid w:val="00911C6C"/>
    <w:rsid w:val="00914263"/>
    <w:rsid w:val="00914280"/>
    <w:rsid w:val="009201D0"/>
    <w:rsid w:val="009202D3"/>
    <w:rsid w:val="00922786"/>
    <w:rsid w:val="0093242F"/>
    <w:rsid w:val="0093300E"/>
    <w:rsid w:val="00933C53"/>
    <w:rsid w:val="00940A34"/>
    <w:rsid w:val="00940A79"/>
    <w:rsid w:val="0094272F"/>
    <w:rsid w:val="009440A2"/>
    <w:rsid w:val="0094500C"/>
    <w:rsid w:val="00946D77"/>
    <w:rsid w:val="00960A33"/>
    <w:rsid w:val="00961AC0"/>
    <w:rsid w:val="00962962"/>
    <w:rsid w:val="00963D1F"/>
    <w:rsid w:val="00965A50"/>
    <w:rsid w:val="00965D02"/>
    <w:rsid w:val="009674A5"/>
    <w:rsid w:val="00971042"/>
    <w:rsid w:val="0097618B"/>
    <w:rsid w:val="009774F9"/>
    <w:rsid w:val="00981EC4"/>
    <w:rsid w:val="009830C2"/>
    <w:rsid w:val="0099219B"/>
    <w:rsid w:val="00992BA2"/>
    <w:rsid w:val="00993997"/>
    <w:rsid w:val="009963D4"/>
    <w:rsid w:val="009968F2"/>
    <w:rsid w:val="009A393E"/>
    <w:rsid w:val="009A73DE"/>
    <w:rsid w:val="009B0E42"/>
    <w:rsid w:val="009C74E7"/>
    <w:rsid w:val="009D3443"/>
    <w:rsid w:val="009D3DBD"/>
    <w:rsid w:val="009E5570"/>
    <w:rsid w:val="009E66C3"/>
    <w:rsid w:val="009E79BE"/>
    <w:rsid w:val="009F0F2B"/>
    <w:rsid w:val="009F33C9"/>
    <w:rsid w:val="009F4A96"/>
    <w:rsid w:val="009F735A"/>
    <w:rsid w:val="009F7600"/>
    <w:rsid w:val="00A03365"/>
    <w:rsid w:val="00A07879"/>
    <w:rsid w:val="00A1474E"/>
    <w:rsid w:val="00A156A1"/>
    <w:rsid w:val="00A1618E"/>
    <w:rsid w:val="00A219F3"/>
    <w:rsid w:val="00A23E01"/>
    <w:rsid w:val="00A24135"/>
    <w:rsid w:val="00A25C8D"/>
    <w:rsid w:val="00A33661"/>
    <w:rsid w:val="00A41A02"/>
    <w:rsid w:val="00A43EBA"/>
    <w:rsid w:val="00A50D6A"/>
    <w:rsid w:val="00A50FFE"/>
    <w:rsid w:val="00A60798"/>
    <w:rsid w:val="00A60BC7"/>
    <w:rsid w:val="00A62193"/>
    <w:rsid w:val="00A62552"/>
    <w:rsid w:val="00A65C80"/>
    <w:rsid w:val="00A7060B"/>
    <w:rsid w:val="00A70D02"/>
    <w:rsid w:val="00A81C7A"/>
    <w:rsid w:val="00A83578"/>
    <w:rsid w:val="00A86E94"/>
    <w:rsid w:val="00A927B8"/>
    <w:rsid w:val="00A92C42"/>
    <w:rsid w:val="00A93B18"/>
    <w:rsid w:val="00A9696C"/>
    <w:rsid w:val="00A96B49"/>
    <w:rsid w:val="00A96D72"/>
    <w:rsid w:val="00AA12F7"/>
    <w:rsid w:val="00AA24D4"/>
    <w:rsid w:val="00AA41AD"/>
    <w:rsid w:val="00AB3AEC"/>
    <w:rsid w:val="00AB4E72"/>
    <w:rsid w:val="00AB5B30"/>
    <w:rsid w:val="00AB7D0E"/>
    <w:rsid w:val="00AC0484"/>
    <w:rsid w:val="00AC2203"/>
    <w:rsid w:val="00AC2903"/>
    <w:rsid w:val="00AC48A2"/>
    <w:rsid w:val="00AC4FD6"/>
    <w:rsid w:val="00AC550E"/>
    <w:rsid w:val="00AC571E"/>
    <w:rsid w:val="00AD2FDB"/>
    <w:rsid w:val="00AD52CD"/>
    <w:rsid w:val="00AD5960"/>
    <w:rsid w:val="00AE40D5"/>
    <w:rsid w:val="00AE6B19"/>
    <w:rsid w:val="00AF17B2"/>
    <w:rsid w:val="00AF321A"/>
    <w:rsid w:val="00AF43EC"/>
    <w:rsid w:val="00AF49C0"/>
    <w:rsid w:val="00AF4B41"/>
    <w:rsid w:val="00AF5241"/>
    <w:rsid w:val="00B02147"/>
    <w:rsid w:val="00B029A1"/>
    <w:rsid w:val="00B0347D"/>
    <w:rsid w:val="00B05653"/>
    <w:rsid w:val="00B07C5E"/>
    <w:rsid w:val="00B12C91"/>
    <w:rsid w:val="00B13906"/>
    <w:rsid w:val="00B15262"/>
    <w:rsid w:val="00B173DC"/>
    <w:rsid w:val="00B1773E"/>
    <w:rsid w:val="00B21824"/>
    <w:rsid w:val="00B2275A"/>
    <w:rsid w:val="00B22E65"/>
    <w:rsid w:val="00B23CAE"/>
    <w:rsid w:val="00B25983"/>
    <w:rsid w:val="00B26C33"/>
    <w:rsid w:val="00B34C80"/>
    <w:rsid w:val="00B4106D"/>
    <w:rsid w:val="00B44C4A"/>
    <w:rsid w:val="00B47524"/>
    <w:rsid w:val="00B55602"/>
    <w:rsid w:val="00B6179B"/>
    <w:rsid w:val="00B617E1"/>
    <w:rsid w:val="00B61E7F"/>
    <w:rsid w:val="00B71978"/>
    <w:rsid w:val="00B74BEC"/>
    <w:rsid w:val="00B77A86"/>
    <w:rsid w:val="00B819F9"/>
    <w:rsid w:val="00B8798B"/>
    <w:rsid w:val="00B87FDA"/>
    <w:rsid w:val="00B93FA9"/>
    <w:rsid w:val="00B94F2F"/>
    <w:rsid w:val="00B95DEE"/>
    <w:rsid w:val="00BA57F2"/>
    <w:rsid w:val="00BA6B35"/>
    <w:rsid w:val="00BB6831"/>
    <w:rsid w:val="00BC1199"/>
    <w:rsid w:val="00BC3E37"/>
    <w:rsid w:val="00BC6658"/>
    <w:rsid w:val="00BC697F"/>
    <w:rsid w:val="00BD2B69"/>
    <w:rsid w:val="00BD4143"/>
    <w:rsid w:val="00BD5386"/>
    <w:rsid w:val="00BE17CD"/>
    <w:rsid w:val="00BE1E9C"/>
    <w:rsid w:val="00BE2F23"/>
    <w:rsid w:val="00BE6884"/>
    <w:rsid w:val="00BE6AA6"/>
    <w:rsid w:val="00BE7044"/>
    <w:rsid w:val="00BE7D34"/>
    <w:rsid w:val="00BF0042"/>
    <w:rsid w:val="00BF0967"/>
    <w:rsid w:val="00BF39A3"/>
    <w:rsid w:val="00BF3A69"/>
    <w:rsid w:val="00BF5B36"/>
    <w:rsid w:val="00C020A0"/>
    <w:rsid w:val="00C06D8A"/>
    <w:rsid w:val="00C07D1F"/>
    <w:rsid w:val="00C11092"/>
    <w:rsid w:val="00C12F2A"/>
    <w:rsid w:val="00C12F53"/>
    <w:rsid w:val="00C2525F"/>
    <w:rsid w:val="00C27873"/>
    <w:rsid w:val="00C30331"/>
    <w:rsid w:val="00C332FE"/>
    <w:rsid w:val="00C35013"/>
    <w:rsid w:val="00C361C3"/>
    <w:rsid w:val="00C36B55"/>
    <w:rsid w:val="00C5376E"/>
    <w:rsid w:val="00C546CA"/>
    <w:rsid w:val="00C56FD0"/>
    <w:rsid w:val="00C57C16"/>
    <w:rsid w:val="00C63501"/>
    <w:rsid w:val="00C700C6"/>
    <w:rsid w:val="00C74183"/>
    <w:rsid w:val="00C74CDA"/>
    <w:rsid w:val="00C778D1"/>
    <w:rsid w:val="00C82530"/>
    <w:rsid w:val="00C838EC"/>
    <w:rsid w:val="00C863E3"/>
    <w:rsid w:val="00C87A41"/>
    <w:rsid w:val="00CA1AEE"/>
    <w:rsid w:val="00CA242D"/>
    <w:rsid w:val="00CA31B8"/>
    <w:rsid w:val="00CA67D0"/>
    <w:rsid w:val="00CB2BFD"/>
    <w:rsid w:val="00CB533D"/>
    <w:rsid w:val="00CB5A9E"/>
    <w:rsid w:val="00CB68BA"/>
    <w:rsid w:val="00CB6BDD"/>
    <w:rsid w:val="00CC205C"/>
    <w:rsid w:val="00CC2809"/>
    <w:rsid w:val="00CC46AE"/>
    <w:rsid w:val="00CC767B"/>
    <w:rsid w:val="00CD68CE"/>
    <w:rsid w:val="00CE0E28"/>
    <w:rsid w:val="00CE101E"/>
    <w:rsid w:val="00CE2639"/>
    <w:rsid w:val="00CE6415"/>
    <w:rsid w:val="00CE7759"/>
    <w:rsid w:val="00CF091B"/>
    <w:rsid w:val="00CF1986"/>
    <w:rsid w:val="00CF6B09"/>
    <w:rsid w:val="00D116B8"/>
    <w:rsid w:val="00D12C01"/>
    <w:rsid w:val="00D131D5"/>
    <w:rsid w:val="00D16B53"/>
    <w:rsid w:val="00D17C4F"/>
    <w:rsid w:val="00D2019F"/>
    <w:rsid w:val="00D23074"/>
    <w:rsid w:val="00D23821"/>
    <w:rsid w:val="00D263A2"/>
    <w:rsid w:val="00D31166"/>
    <w:rsid w:val="00D3653E"/>
    <w:rsid w:val="00D400F5"/>
    <w:rsid w:val="00D43726"/>
    <w:rsid w:val="00D45D02"/>
    <w:rsid w:val="00D51089"/>
    <w:rsid w:val="00D51B92"/>
    <w:rsid w:val="00D5691B"/>
    <w:rsid w:val="00D574A4"/>
    <w:rsid w:val="00D62753"/>
    <w:rsid w:val="00D63698"/>
    <w:rsid w:val="00D6656B"/>
    <w:rsid w:val="00D721E9"/>
    <w:rsid w:val="00D75950"/>
    <w:rsid w:val="00D760CE"/>
    <w:rsid w:val="00D838A0"/>
    <w:rsid w:val="00D924D5"/>
    <w:rsid w:val="00D94444"/>
    <w:rsid w:val="00D9603B"/>
    <w:rsid w:val="00DA3240"/>
    <w:rsid w:val="00DA5C40"/>
    <w:rsid w:val="00DA63BE"/>
    <w:rsid w:val="00DB4BA9"/>
    <w:rsid w:val="00DB60E4"/>
    <w:rsid w:val="00DC4BEF"/>
    <w:rsid w:val="00DC6273"/>
    <w:rsid w:val="00DC6485"/>
    <w:rsid w:val="00DC7EE1"/>
    <w:rsid w:val="00DD0E75"/>
    <w:rsid w:val="00DD1468"/>
    <w:rsid w:val="00DD2076"/>
    <w:rsid w:val="00DD76F6"/>
    <w:rsid w:val="00DE1053"/>
    <w:rsid w:val="00DE1C5D"/>
    <w:rsid w:val="00DE4054"/>
    <w:rsid w:val="00DE7C73"/>
    <w:rsid w:val="00DF0566"/>
    <w:rsid w:val="00E0318D"/>
    <w:rsid w:val="00E040FF"/>
    <w:rsid w:val="00E0419C"/>
    <w:rsid w:val="00E0441A"/>
    <w:rsid w:val="00E04F02"/>
    <w:rsid w:val="00E10FCC"/>
    <w:rsid w:val="00E175F7"/>
    <w:rsid w:val="00E21488"/>
    <w:rsid w:val="00E2335D"/>
    <w:rsid w:val="00E263B2"/>
    <w:rsid w:val="00E27BEB"/>
    <w:rsid w:val="00E30634"/>
    <w:rsid w:val="00E31562"/>
    <w:rsid w:val="00E31801"/>
    <w:rsid w:val="00E329A5"/>
    <w:rsid w:val="00E33916"/>
    <w:rsid w:val="00E37D15"/>
    <w:rsid w:val="00E5207B"/>
    <w:rsid w:val="00E54592"/>
    <w:rsid w:val="00E55495"/>
    <w:rsid w:val="00E5755F"/>
    <w:rsid w:val="00E57A03"/>
    <w:rsid w:val="00E612E3"/>
    <w:rsid w:val="00E63100"/>
    <w:rsid w:val="00E70AA9"/>
    <w:rsid w:val="00E72110"/>
    <w:rsid w:val="00E724E8"/>
    <w:rsid w:val="00E77968"/>
    <w:rsid w:val="00E84C22"/>
    <w:rsid w:val="00E85219"/>
    <w:rsid w:val="00E93CB2"/>
    <w:rsid w:val="00EA3CEA"/>
    <w:rsid w:val="00EB000A"/>
    <w:rsid w:val="00EB1BBB"/>
    <w:rsid w:val="00EB4A8B"/>
    <w:rsid w:val="00EB67E8"/>
    <w:rsid w:val="00EB7298"/>
    <w:rsid w:val="00EB7655"/>
    <w:rsid w:val="00EC4F9A"/>
    <w:rsid w:val="00ED0F60"/>
    <w:rsid w:val="00ED2F42"/>
    <w:rsid w:val="00ED6F8F"/>
    <w:rsid w:val="00EE2247"/>
    <w:rsid w:val="00EE2CEA"/>
    <w:rsid w:val="00EE5A85"/>
    <w:rsid w:val="00EE64B7"/>
    <w:rsid w:val="00EF2826"/>
    <w:rsid w:val="00EF3E7B"/>
    <w:rsid w:val="00EF514A"/>
    <w:rsid w:val="00F045FC"/>
    <w:rsid w:val="00F057A4"/>
    <w:rsid w:val="00F1418D"/>
    <w:rsid w:val="00F1491A"/>
    <w:rsid w:val="00F15137"/>
    <w:rsid w:val="00F22B1C"/>
    <w:rsid w:val="00F23EB1"/>
    <w:rsid w:val="00F25922"/>
    <w:rsid w:val="00F2620B"/>
    <w:rsid w:val="00F30A65"/>
    <w:rsid w:val="00F37578"/>
    <w:rsid w:val="00F47E8A"/>
    <w:rsid w:val="00F50B69"/>
    <w:rsid w:val="00F52BC9"/>
    <w:rsid w:val="00F56201"/>
    <w:rsid w:val="00F56938"/>
    <w:rsid w:val="00F57DE9"/>
    <w:rsid w:val="00F63D12"/>
    <w:rsid w:val="00F6598F"/>
    <w:rsid w:val="00F67230"/>
    <w:rsid w:val="00F676D5"/>
    <w:rsid w:val="00F67F60"/>
    <w:rsid w:val="00F81DC3"/>
    <w:rsid w:val="00F83D13"/>
    <w:rsid w:val="00F870B9"/>
    <w:rsid w:val="00F9429A"/>
    <w:rsid w:val="00F945A2"/>
    <w:rsid w:val="00F94E32"/>
    <w:rsid w:val="00F9665E"/>
    <w:rsid w:val="00F969A2"/>
    <w:rsid w:val="00FA1584"/>
    <w:rsid w:val="00FA30B6"/>
    <w:rsid w:val="00FA450D"/>
    <w:rsid w:val="00FA6D09"/>
    <w:rsid w:val="00FA7FE6"/>
    <w:rsid w:val="00FB1BAE"/>
    <w:rsid w:val="00FB2064"/>
    <w:rsid w:val="00FB31C0"/>
    <w:rsid w:val="00FB34E8"/>
    <w:rsid w:val="00FB375A"/>
    <w:rsid w:val="00FB4CB8"/>
    <w:rsid w:val="00FC25AF"/>
    <w:rsid w:val="00FC2B86"/>
    <w:rsid w:val="00FC33A9"/>
    <w:rsid w:val="00FC33C3"/>
    <w:rsid w:val="00FC6D6D"/>
    <w:rsid w:val="00FC7F67"/>
    <w:rsid w:val="00FD0B54"/>
    <w:rsid w:val="00FD0D78"/>
    <w:rsid w:val="00FD2F8B"/>
    <w:rsid w:val="00FD3B7A"/>
    <w:rsid w:val="00FD54D1"/>
    <w:rsid w:val="00FD6EBD"/>
    <w:rsid w:val="00FE139B"/>
    <w:rsid w:val="00FE2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8"/>
    <o:shapelayout v:ext="edit">
      <o:idmap v:ext="edit" data="1"/>
    </o:shapelayout>
  </w:shapeDefaults>
  <w:decimalSymbol w:val="."/>
  <w:listSeparator w:val=","/>
  <w14:docId w14:val="5AFC41FC"/>
  <w15:docId w15:val="{3D909762-4F70-45F4-8A39-C0DF401C14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Stat Normal"/>
    <w:rsid w:val="005940D8"/>
    <w:pPr>
      <w:spacing w:after="0" w:line="240" w:lineRule="auto"/>
    </w:pPr>
    <w:rPr>
      <w:rFonts w:ascii="Times New Roman" w:hAnsi="Times New Roman"/>
      <w:noProof/>
    </w:rPr>
  </w:style>
  <w:style w:type="paragraph" w:styleId="Heading1">
    <w:name w:val="heading 1"/>
    <w:basedOn w:val="Normal"/>
    <w:link w:val="Heading1Char"/>
    <w:uiPriority w:val="9"/>
    <w:rsid w:val="005940D8"/>
    <w:pPr>
      <w:ind w:left="871"/>
      <w:outlineLvl w:val="0"/>
    </w:pPr>
    <w:rPr>
      <w:rFonts w:eastAsia="Times New Roman"/>
      <w:b/>
      <w:bCs/>
    </w:rPr>
  </w:style>
  <w:style w:type="character" w:default="1" w:styleId="DefaultParagraphFont">
    <w:name w:val="Default Paragraph Font"/>
    <w:uiPriority w:val="1"/>
    <w:semiHidden/>
    <w:unhideWhenUsed/>
    <w:rsid w:val="005940D8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5940D8"/>
  </w:style>
  <w:style w:type="paragraph" w:styleId="Footer">
    <w:name w:val="footer"/>
    <w:basedOn w:val="Normal"/>
    <w:link w:val="FooterChar"/>
    <w:uiPriority w:val="99"/>
    <w:unhideWhenUsed/>
    <w:rsid w:val="005940D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940D8"/>
    <w:rPr>
      <w:rFonts w:ascii="Times New Roman" w:hAnsi="Times New Roman"/>
      <w:noProof/>
    </w:rPr>
  </w:style>
  <w:style w:type="paragraph" w:styleId="Header">
    <w:name w:val="header"/>
    <w:basedOn w:val="Normal"/>
    <w:link w:val="HeaderChar"/>
    <w:uiPriority w:val="99"/>
    <w:unhideWhenUsed/>
    <w:rsid w:val="005940D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40D8"/>
    <w:rPr>
      <w:rFonts w:ascii="Times New Roman" w:hAnsi="Times New Roman"/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40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40D8"/>
    <w:rPr>
      <w:rFonts w:ascii="Tahoma" w:hAnsi="Tahoma" w:cs="Tahoma"/>
      <w:noProof/>
      <w:sz w:val="16"/>
      <w:szCs w:val="16"/>
    </w:rPr>
  </w:style>
  <w:style w:type="paragraph" w:customStyle="1" w:styleId="REG-H3A">
    <w:name w:val="REG-H3A"/>
    <w:link w:val="REG-H3AChar"/>
    <w:qFormat/>
    <w:rsid w:val="005940D8"/>
    <w:pPr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b/>
      <w:caps/>
      <w:noProof/>
    </w:rPr>
  </w:style>
  <w:style w:type="paragraph" w:styleId="ListBullet">
    <w:name w:val="List Bullet"/>
    <w:basedOn w:val="Normal"/>
    <w:uiPriority w:val="99"/>
    <w:unhideWhenUsed/>
    <w:rsid w:val="005940D8"/>
    <w:pPr>
      <w:numPr>
        <w:numId w:val="1"/>
      </w:numPr>
      <w:contextualSpacing/>
    </w:pPr>
  </w:style>
  <w:style w:type="character" w:customStyle="1" w:styleId="REG-H3AChar">
    <w:name w:val="REG-H3A Char"/>
    <w:basedOn w:val="DefaultParagraphFont"/>
    <w:link w:val="REG-H3A"/>
    <w:rsid w:val="005940D8"/>
    <w:rPr>
      <w:rFonts w:ascii="Times New Roman" w:hAnsi="Times New Roman" w:cs="Times New Roman"/>
      <w:b/>
      <w:caps/>
      <w:noProof/>
    </w:rPr>
  </w:style>
  <w:style w:type="character" w:customStyle="1" w:styleId="A3">
    <w:name w:val="A3"/>
    <w:uiPriority w:val="99"/>
    <w:rsid w:val="005940D8"/>
    <w:rPr>
      <w:rFonts w:cs="Times"/>
      <w:color w:val="000000"/>
      <w:sz w:val="22"/>
      <w:szCs w:val="22"/>
    </w:rPr>
  </w:style>
  <w:style w:type="paragraph" w:customStyle="1" w:styleId="Head2B">
    <w:name w:val="Head 2B"/>
    <w:basedOn w:val="AS-H3A"/>
    <w:link w:val="Head2BChar"/>
    <w:rsid w:val="005940D8"/>
  </w:style>
  <w:style w:type="paragraph" w:styleId="ListParagraph">
    <w:name w:val="List Paragraph"/>
    <w:basedOn w:val="Normal"/>
    <w:link w:val="ListParagraphChar"/>
    <w:uiPriority w:val="34"/>
    <w:rsid w:val="005940D8"/>
    <w:pPr>
      <w:ind w:left="720"/>
      <w:contextualSpacing/>
    </w:pPr>
  </w:style>
  <w:style w:type="character" w:customStyle="1" w:styleId="Head2BChar">
    <w:name w:val="Head 2B Char"/>
    <w:basedOn w:val="AS-H3AChar"/>
    <w:link w:val="Head2B"/>
    <w:rsid w:val="005940D8"/>
    <w:rPr>
      <w:rFonts w:ascii="Times New Roman" w:hAnsi="Times New Roman" w:cs="Times New Roman"/>
      <w:b/>
      <w:caps/>
      <w:noProof/>
    </w:rPr>
  </w:style>
  <w:style w:type="paragraph" w:customStyle="1" w:styleId="Head3">
    <w:name w:val="Head 3"/>
    <w:basedOn w:val="ListParagraph"/>
    <w:link w:val="Head3Char"/>
    <w:rsid w:val="005940D8"/>
    <w:pPr>
      <w:suppressAutoHyphens/>
      <w:ind w:left="0"/>
      <w:jc w:val="both"/>
    </w:pPr>
    <w:rPr>
      <w:rFonts w:eastAsia="Times New Roman" w:cs="Times New Roman"/>
      <w:b/>
      <w:bCs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5940D8"/>
    <w:rPr>
      <w:rFonts w:ascii="Times New Roman" w:hAnsi="Times New Roman"/>
      <w:noProof/>
    </w:rPr>
  </w:style>
  <w:style w:type="character" w:customStyle="1" w:styleId="Head3Char">
    <w:name w:val="Head 3 Char"/>
    <w:basedOn w:val="ListParagraphChar"/>
    <w:link w:val="Head3"/>
    <w:rsid w:val="005940D8"/>
    <w:rPr>
      <w:rFonts w:ascii="Times New Roman" w:eastAsia="Times New Roman" w:hAnsi="Times New Roman" w:cs="Times New Roman"/>
      <w:b/>
      <w:bCs/>
      <w:noProof/>
    </w:rPr>
  </w:style>
  <w:style w:type="paragraph" w:customStyle="1" w:styleId="REG-H1a">
    <w:name w:val="REG-H1a"/>
    <w:link w:val="REG-H1aChar"/>
    <w:qFormat/>
    <w:rsid w:val="005940D8"/>
    <w:pPr>
      <w:suppressAutoHyphens/>
      <w:autoSpaceDE w:val="0"/>
      <w:autoSpaceDN w:val="0"/>
      <w:adjustRightInd w:val="0"/>
      <w:spacing w:after="0" w:line="240" w:lineRule="auto"/>
      <w:jc w:val="center"/>
    </w:pPr>
    <w:rPr>
      <w:rFonts w:ascii="Arial" w:hAnsi="Arial" w:cs="Arial"/>
      <w:b/>
      <w:noProof/>
      <w:sz w:val="36"/>
      <w:szCs w:val="36"/>
    </w:rPr>
  </w:style>
  <w:style w:type="paragraph" w:customStyle="1" w:styleId="REG-H2">
    <w:name w:val="REG-H2"/>
    <w:link w:val="REG-H2Char"/>
    <w:qFormat/>
    <w:rsid w:val="005940D8"/>
    <w:pPr>
      <w:suppressAutoHyphens/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b/>
      <w:caps/>
      <w:noProof/>
      <w:color w:val="00B050"/>
      <w:sz w:val="24"/>
      <w:szCs w:val="24"/>
    </w:rPr>
  </w:style>
  <w:style w:type="character" w:customStyle="1" w:styleId="REG-H1aChar">
    <w:name w:val="REG-H1a Char"/>
    <w:basedOn w:val="DefaultParagraphFont"/>
    <w:link w:val="REG-H1a"/>
    <w:rsid w:val="005940D8"/>
    <w:rPr>
      <w:rFonts w:ascii="Arial" w:hAnsi="Arial" w:cs="Arial"/>
      <w:b/>
      <w:noProof/>
      <w:sz w:val="36"/>
      <w:szCs w:val="36"/>
    </w:rPr>
  </w:style>
  <w:style w:type="paragraph" w:customStyle="1" w:styleId="AS-H1-Colour">
    <w:name w:val="AS-H1-Colour"/>
    <w:basedOn w:val="Normal"/>
    <w:link w:val="AS-H1-ColourChar"/>
    <w:rsid w:val="005940D8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  <w:color w:val="00B050"/>
      <w:sz w:val="36"/>
      <w:szCs w:val="36"/>
    </w:rPr>
  </w:style>
  <w:style w:type="character" w:customStyle="1" w:styleId="REG-H2Char">
    <w:name w:val="REG-H2 Char"/>
    <w:basedOn w:val="DefaultParagraphFont"/>
    <w:link w:val="REG-H2"/>
    <w:rsid w:val="005940D8"/>
    <w:rPr>
      <w:rFonts w:ascii="Times New Roman" w:hAnsi="Times New Roman" w:cs="Times New Roman"/>
      <w:b/>
      <w:caps/>
      <w:noProof/>
      <w:color w:val="00B050"/>
      <w:sz w:val="24"/>
      <w:szCs w:val="24"/>
    </w:rPr>
  </w:style>
  <w:style w:type="paragraph" w:customStyle="1" w:styleId="AS-H2b">
    <w:name w:val="AS-H2b"/>
    <w:basedOn w:val="Normal"/>
    <w:link w:val="AS-H2bChar"/>
    <w:rsid w:val="005940D8"/>
    <w:pPr>
      <w:suppressAutoHyphens/>
      <w:autoSpaceDE w:val="0"/>
      <w:autoSpaceDN w:val="0"/>
      <w:adjustRightInd w:val="0"/>
      <w:jc w:val="center"/>
    </w:pPr>
    <w:rPr>
      <w:rFonts w:ascii="Arial" w:hAnsi="Arial" w:cs="Arial"/>
    </w:rPr>
  </w:style>
  <w:style w:type="character" w:customStyle="1" w:styleId="AS-H1-ColourChar">
    <w:name w:val="AS-H1-Colour Char"/>
    <w:basedOn w:val="DefaultParagraphFont"/>
    <w:link w:val="AS-H1-Colour"/>
    <w:rsid w:val="005940D8"/>
    <w:rPr>
      <w:rFonts w:ascii="Arial" w:hAnsi="Arial" w:cs="Arial"/>
      <w:b/>
      <w:noProof/>
      <w:color w:val="00B050"/>
      <w:sz w:val="36"/>
      <w:szCs w:val="36"/>
    </w:rPr>
  </w:style>
  <w:style w:type="paragraph" w:customStyle="1" w:styleId="AS-H3">
    <w:name w:val="AS-H3"/>
    <w:basedOn w:val="AS-H3A"/>
    <w:link w:val="AS-H3Char"/>
    <w:rsid w:val="005940D8"/>
    <w:rPr>
      <w:sz w:val="28"/>
    </w:rPr>
  </w:style>
  <w:style w:type="character" w:customStyle="1" w:styleId="AS-H2bChar">
    <w:name w:val="AS-H2b Char"/>
    <w:basedOn w:val="DefaultParagraphFont"/>
    <w:link w:val="AS-H2b"/>
    <w:rsid w:val="005940D8"/>
    <w:rPr>
      <w:rFonts w:ascii="Arial" w:hAnsi="Arial" w:cs="Arial"/>
      <w:noProof/>
    </w:rPr>
  </w:style>
  <w:style w:type="paragraph" w:customStyle="1" w:styleId="REG-H3b">
    <w:name w:val="REG-H3b"/>
    <w:link w:val="REG-H3bChar"/>
    <w:qFormat/>
    <w:rsid w:val="005940D8"/>
    <w:pPr>
      <w:spacing w:after="0" w:line="240" w:lineRule="auto"/>
      <w:jc w:val="center"/>
    </w:pPr>
    <w:rPr>
      <w:rFonts w:ascii="Times New Roman" w:hAnsi="Times New Roman" w:cs="Times New Roman"/>
      <w:noProof/>
    </w:rPr>
  </w:style>
  <w:style w:type="character" w:customStyle="1" w:styleId="AS-H3Char">
    <w:name w:val="AS-H3 Char"/>
    <w:basedOn w:val="AS-H3AChar"/>
    <w:link w:val="AS-H3"/>
    <w:rsid w:val="005940D8"/>
    <w:rPr>
      <w:rFonts w:ascii="Times New Roman" w:hAnsi="Times New Roman" w:cs="Times New Roman"/>
      <w:b/>
      <w:caps/>
      <w:noProof/>
      <w:sz w:val="28"/>
    </w:rPr>
  </w:style>
  <w:style w:type="paragraph" w:customStyle="1" w:styleId="AS-H3c">
    <w:name w:val="AS-H3c"/>
    <w:basedOn w:val="Head2B"/>
    <w:link w:val="AS-H3cChar"/>
    <w:rsid w:val="005940D8"/>
    <w:rPr>
      <w:b w:val="0"/>
    </w:rPr>
  </w:style>
  <w:style w:type="character" w:customStyle="1" w:styleId="REG-H3bChar">
    <w:name w:val="REG-H3b Char"/>
    <w:basedOn w:val="REG-H3AChar"/>
    <w:link w:val="REG-H3b"/>
    <w:rsid w:val="005940D8"/>
    <w:rPr>
      <w:rFonts w:ascii="Times New Roman" w:hAnsi="Times New Roman" w:cs="Times New Roman"/>
      <w:b w:val="0"/>
      <w:caps w:val="0"/>
      <w:noProof/>
    </w:rPr>
  </w:style>
  <w:style w:type="paragraph" w:customStyle="1" w:styleId="AS-H3d">
    <w:name w:val="AS-H3d"/>
    <w:basedOn w:val="Head2B"/>
    <w:link w:val="AS-H3dChar"/>
    <w:rsid w:val="005940D8"/>
  </w:style>
  <w:style w:type="character" w:customStyle="1" w:styleId="AS-H3cChar">
    <w:name w:val="AS-H3c Char"/>
    <w:basedOn w:val="Head2BChar"/>
    <w:link w:val="AS-H3c"/>
    <w:rsid w:val="005940D8"/>
    <w:rPr>
      <w:rFonts w:ascii="Times New Roman" w:hAnsi="Times New Roman" w:cs="Times New Roman"/>
      <w:b w:val="0"/>
      <w:caps/>
      <w:noProof/>
    </w:rPr>
  </w:style>
  <w:style w:type="paragraph" w:customStyle="1" w:styleId="REG-P0">
    <w:name w:val="REG-P(0)"/>
    <w:basedOn w:val="Normal"/>
    <w:link w:val="REG-P0Char"/>
    <w:qFormat/>
    <w:rsid w:val="005940D8"/>
    <w:pPr>
      <w:tabs>
        <w:tab w:val="left" w:pos="567"/>
      </w:tabs>
      <w:jc w:val="both"/>
    </w:pPr>
    <w:rPr>
      <w:rFonts w:eastAsia="Times New Roman" w:cs="Times New Roman"/>
    </w:rPr>
  </w:style>
  <w:style w:type="character" w:customStyle="1" w:styleId="AS-H3dChar">
    <w:name w:val="AS-H3d Char"/>
    <w:basedOn w:val="Head2BChar"/>
    <w:link w:val="AS-H3d"/>
    <w:rsid w:val="005940D8"/>
    <w:rPr>
      <w:rFonts w:ascii="Times New Roman" w:hAnsi="Times New Roman" w:cs="Times New Roman"/>
      <w:b/>
      <w:caps/>
      <w:noProof/>
    </w:rPr>
  </w:style>
  <w:style w:type="paragraph" w:customStyle="1" w:styleId="REG-P1">
    <w:name w:val="REG-P(1)"/>
    <w:basedOn w:val="Normal"/>
    <w:link w:val="REG-P1Char"/>
    <w:qFormat/>
    <w:rsid w:val="005940D8"/>
    <w:pPr>
      <w:suppressAutoHyphens/>
      <w:ind w:firstLine="567"/>
      <w:jc w:val="both"/>
    </w:pPr>
    <w:rPr>
      <w:rFonts w:eastAsia="Times New Roman" w:cs="Times New Roman"/>
    </w:rPr>
  </w:style>
  <w:style w:type="character" w:customStyle="1" w:styleId="REG-P0Char">
    <w:name w:val="REG-P(0) Char"/>
    <w:basedOn w:val="DefaultParagraphFont"/>
    <w:link w:val="REG-P0"/>
    <w:rsid w:val="005940D8"/>
    <w:rPr>
      <w:rFonts w:ascii="Times New Roman" w:eastAsia="Times New Roman" w:hAnsi="Times New Roman" w:cs="Times New Roman"/>
      <w:noProof/>
    </w:rPr>
  </w:style>
  <w:style w:type="paragraph" w:customStyle="1" w:styleId="REG-Pa">
    <w:name w:val="REG-P(a)"/>
    <w:basedOn w:val="Normal"/>
    <w:link w:val="REG-PaChar"/>
    <w:qFormat/>
    <w:rsid w:val="005940D8"/>
    <w:pPr>
      <w:ind w:left="1134" w:hanging="567"/>
      <w:jc w:val="both"/>
    </w:pPr>
  </w:style>
  <w:style w:type="character" w:customStyle="1" w:styleId="REG-P1Char">
    <w:name w:val="REG-P(1) Char"/>
    <w:basedOn w:val="DefaultParagraphFont"/>
    <w:link w:val="REG-P1"/>
    <w:rsid w:val="005940D8"/>
    <w:rPr>
      <w:rFonts w:ascii="Times New Roman" w:eastAsia="Times New Roman" w:hAnsi="Times New Roman" w:cs="Times New Roman"/>
      <w:noProof/>
    </w:rPr>
  </w:style>
  <w:style w:type="paragraph" w:customStyle="1" w:styleId="REG-Pi">
    <w:name w:val="REG-P(i)"/>
    <w:basedOn w:val="Normal"/>
    <w:link w:val="REG-PiChar"/>
    <w:qFormat/>
    <w:rsid w:val="005940D8"/>
    <w:pPr>
      <w:suppressAutoHyphens/>
      <w:ind w:left="1701" w:hanging="567"/>
      <w:jc w:val="both"/>
    </w:pPr>
    <w:rPr>
      <w:rFonts w:eastAsia="Times New Roman" w:cs="Times New Roman"/>
    </w:rPr>
  </w:style>
  <w:style w:type="character" w:customStyle="1" w:styleId="REG-PaChar">
    <w:name w:val="REG-P(a) Char"/>
    <w:basedOn w:val="DefaultParagraphFont"/>
    <w:link w:val="REG-Pa"/>
    <w:rsid w:val="005940D8"/>
    <w:rPr>
      <w:rFonts w:ascii="Times New Roman" w:hAnsi="Times New Roman"/>
      <w:noProof/>
    </w:rPr>
  </w:style>
  <w:style w:type="paragraph" w:customStyle="1" w:styleId="AS-Pahang">
    <w:name w:val="AS-P(a)hang"/>
    <w:basedOn w:val="Normal"/>
    <w:link w:val="AS-PahangChar"/>
    <w:rsid w:val="005940D8"/>
    <w:pPr>
      <w:suppressAutoHyphens/>
      <w:ind w:left="1134" w:right="-7" w:hanging="567"/>
      <w:jc w:val="both"/>
    </w:pPr>
    <w:rPr>
      <w:rFonts w:eastAsia="Times New Roman" w:cs="Times New Roman"/>
    </w:rPr>
  </w:style>
  <w:style w:type="character" w:customStyle="1" w:styleId="REG-PiChar">
    <w:name w:val="REG-P(i) Char"/>
    <w:basedOn w:val="DefaultParagraphFont"/>
    <w:link w:val="REG-Pi"/>
    <w:rsid w:val="005940D8"/>
    <w:rPr>
      <w:rFonts w:ascii="Times New Roman" w:eastAsia="Times New Roman" w:hAnsi="Times New Roman" w:cs="Times New Roman"/>
      <w:noProof/>
    </w:rPr>
  </w:style>
  <w:style w:type="paragraph" w:customStyle="1" w:styleId="REG-Paa">
    <w:name w:val="REG-P(aa)"/>
    <w:basedOn w:val="Normal"/>
    <w:link w:val="REG-PaaChar"/>
    <w:qFormat/>
    <w:rsid w:val="005940D8"/>
    <w:pPr>
      <w:suppressAutoHyphens/>
      <w:ind w:left="2268" w:hanging="567"/>
      <w:jc w:val="both"/>
    </w:pPr>
    <w:rPr>
      <w:rFonts w:eastAsia="Times New Roman" w:cs="Times New Roman"/>
    </w:rPr>
  </w:style>
  <w:style w:type="character" w:customStyle="1" w:styleId="AS-PahangChar">
    <w:name w:val="AS-P(a)hang Char"/>
    <w:basedOn w:val="DefaultParagraphFont"/>
    <w:link w:val="AS-Pahang"/>
    <w:rsid w:val="005940D8"/>
    <w:rPr>
      <w:rFonts w:ascii="Times New Roman" w:eastAsia="Times New Roman" w:hAnsi="Times New Roman" w:cs="Times New Roman"/>
      <w:noProof/>
    </w:rPr>
  </w:style>
  <w:style w:type="paragraph" w:customStyle="1" w:styleId="REG-Amend">
    <w:name w:val="REG-Amend"/>
    <w:link w:val="REG-AmendChar"/>
    <w:qFormat/>
    <w:rsid w:val="005940D8"/>
    <w:pPr>
      <w:spacing w:after="0" w:line="240" w:lineRule="auto"/>
      <w:jc w:val="center"/>
    </w:pPr>
    <w:rPr>
      <w:rFonts w:ascii="Arial" w:eastAsia="Times New Roman" w:hAnsi="Arial" w:cs="Arial"/>
      <w:b/>
      <w:noProof/>
      <w:color w:val="00B050"/>
      <w:sz w:val="18"/>
      <w:szCs w:val="18"/>
    </w:rPr>
  </w:style>
  <w:style w:type="character" w:customStyle="1" w:styleId="REG-PaaChar">
    <w:name w:val="REG-P(aa) Char"/>
    <w:basedOn w:val="DefaultParagraphFont"/>
    <w:link w:val="REG-Paa"/>
    <w:rsid w:val="005940D8"/>
    <w:rPr>
      <w:rFonts w:ascii="Times New Roman" w:eastAsia="Times New Roman" w:hAnsi="Times New Roman" w:cs="Times New Roman"/>
      <w:noProof/>
    </w:rPr>
  </w:style>
  <w:style w:type="character" w:customStyle="1" w:styleId="REG-AmendChar">
    <w:name w:val="REG-Amend Char"/>
    <w:basedOn w:val="REG-P0Char"/>
    <w:link w:val="REG-Amend"/>
    <w:rsid w:val="005940D8"/>
    <w:rPr>
      <w:rFonts w:ascii="Arial" w:eastAsia="Times New Roman" w:hAnsi="Arial" w:cs="Arial"/>
      <w:b/>
      <w:noProof/>
      <w:color w:val="00B050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940D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940D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940D8"/>
    <w:rPr>
      <w:rFonts w:ascii="Times New Roman" w:hAnsi="Times New Roman"/>
      <w:noProof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940D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940D8"/>
    <w:rPr>
      <w:rFonts w:ascii="Times New Roman" w:hAnsi="Times New Roman"/>
      <w:b/>
      <w:bCs/>
      <w:noProof/>
      <w:sz w:val="20"/>
      <w:szCs w:val="20"/>
    </w:rPr>
  </w:style>
  <w:style w:type="paragraph" w:customStyle="1" w:styleId="AS-H4A">
    <w:name w:val="AS-H4A"/>
    <w:basedOn w:val="AS-P0"/>
    <w:link w:val="AS-H4AChar"/>
    <w:rsid w:val="005940D8"/>
    <w:pPr>
      <w:tabs>
        <w:tab w:val="clear" w:pos="567"/>
      </w:tabs>
      <w:jc w:val="center"/>
    </w:pPr>
    <w:rPr>
      <w:b/>
      <w:caps/>
    </w:rPr>
  </w:style>
  <w:style w:type="paragraph" w:customStyle="1" w:styleId="AS-H4b">
    <w:name w:val="AS-H4b"/>
    <w:basedOn w:val="AS-P0"/>
    <w:link w:val="AS-H4bChar"/>
    <w:rsid w:val="005940D8"/>
    <w:pPr>
      <w:tabs>
        <w:tab w:val="clear" w:pos="567"/>
      </w:tabs>
      <w:jc w:val="center"/>
    </w:pPr>
    <w:rPr>
      <w:b/>
    </w:rPr>
  </w:style>
  <w:style w:type="character" w:customStyle="1" w:styleId="AS-H4AChar">
    <w:name w:val="AS-H4A Char"/>
    <w:basedOn w:val="AS-P0Char"/>
    <w:link w:val="AS-H4A"/>
    <w:rsid w:val="005940D8"/>
    <w:rPr>
      <w:rFonts w:ascii="Times New Roman" w:eastAsia="Times New Roman" w:hAnsi="Times New Roman" w:cs="Times New Roman"/>
      <w:b/>
      <w:caps/>
      <w:noProof/>
    </w:rPr>
  </w:style>
  <w:style w:type="character" w:customStyle="1" w:styleId="AS-H4bChar">
    <w:name w:val="AS-H4b Char"/>
    <w:basedOn w:val="AS-P0Char"/>
    <w:link w:val="AS-H4b"/>
    <w:rsid w:val="005940D8"/>
    <w:rPr>
      <w:rFonts w:ascii="Times New Roman" w:eastAsia="Times New Roman" w:hAnsi="Times New Roman" w:cs="Times New Roman"/>
      <w:b/>
      <w:noProof/>
    </w:rPr>
  </w:style>
  <w:style w:type="paragraph" w:customStyle="1" w:styleId="AS-H2a">
    <w:name w:val="AS-H2a"/>
    <w:basedOn w:val="Normal"/>
    <w:link w:val="AS-H2aChar"/>
    <w:rsid w:val="005940D8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</w:rPr>
  </w:style>
  <w:style w:type="character" w:customStyle="1" w:styleId="AS-H2aChar">
    <w:name w:val="AS-H2a Char"/>
    <w:basedOn w:val="DefaultParagraphFont"/>
    <w:link w:val="AS-H2a"/>
    <w:rsid w:val="005940D8"/>
    <w:rPr>
      <w:rFonts w:ascii="Arial" w:hAnsi="Arial" w:cs="Arial"/>
      <w:b/>
      <w:noProof/>
    </w:rPr>
  </w:style>
  <w:style w:type="paragraph" w:customStyle="1" w:styleId="REG-H1d">
    <w:name w:val="REG-H1d"/>
    <w:link w:val="REG-H1dChar"/>
    <w:qFormat/>
    <w:rsid w:val="005940D8"/>
    <w:pPr>
      <w:spacing w:after="0" w:line="240" w:lineRule="auto"/>
      <w:jc w:val="center"/>
    </w:pPr>
    <w:rPr>
      <w:rFonts w:ascii="Arial" w:hAnsi="Arial" w:cs="Arial"/>
      <w:noProof/>
      <w:color w:val="000000"/>
      <w:szCs w:val="24"/>
      <w:lang w:val="en-ZA"/>
    </w:rPr>
  </w:style>
  <w:style w:type="character" w:customStyle="1" w:styleId="REG-H1dChar">
    <w:name w:val="REG-H1d Char"/>
    <w:basedOn w:val="AS-H2aChar"/>
    <w:link w:val="REG-H1d"/>
    <w:rsid w:val="005940D8"/>
    <w:rPr>
      <w:rFonts w:ascii="Arial" w:hAnsi="Arial" w:cs="Arial"/>
      <w:b w:val="0"/>
      <w:noProof/>
      <w:color w:val="000000"/>
      <w:szCs w:val="24"/>
      <w:lang w:val="en-ZA"/>
    </w:rPr>
  </w:style>
  <w:style w:type="table" w:styleId="TableGrid">
    <w:name w:val="Table Grid"/>
    <w:basedOn w:val="TableNormal"/>
    <w:uiPriority w:val="59"/>
    <w:rsid w:val="005940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rsid w:val="005940D8"/>
    <w:pPr>
      <w:widowControl w:val="0"/>
      <w:ind w:left="1150"/>
    </w:pPr>
    <w:rPr>
      <w:rFonts w:eastAsia="Times New Roman"/>
      <w:sz w:val="24"/>
      <w:szCs w:val="24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5940D8"/>
    <w:rPr>
      <w:rFonts w:ascii="Times New Roman" w:eastAsia="Times New Roman" w:hAnsi="Times New Roman"/>
      <w:noProof/>
      <w:sz w:val="24"/>
      <w:szCs w:val="24"/>
      <w:lang w:val="en-US" w:eastAsia="en-US"/>
    </w:rPr>
  </w:style>
  <w:style w:type="paragraph" w:customStyle="1" w:styleId="AS-P0">
    <w:name w:val="AS-P(0)"/>
    <w:basedOn w:val="Normal"/>
    <w:link w:val="AS-P0Char"/>
    <w:rsid w:val="005940D8"/>
    <w:pPr>
      <w:tabs>
        <w:tab w:val="left" w:pos="567"/>
      </w:tabs>
      <w:jc w:val="both"/>
    </w:pPr>
    <w:rPr>
      <w:rFonts w:eastAsia="Times New Roman" w:cs="Times New Roman"/>
    </w:rPr>
  </w:style>
  <w:style w:type="character" w:customStyle="1" w:styleId="AS-P0Char">
    <w:name w:val="AS-P(0) Char"/>
    <w:basedOn w:val="DefaultParagraphFont"/>
    <w:link w:val="AS-P0"/>
    <w:rsid w:val="005940D8"/>
    <w:rPr>
      <w:rFonts w:ascii="Times New Roman" w:eastAsia="Times New Roman" w:hAnsi="Times New Roman" w:cs="Times New Roman"/>
      <w:noProof/>
    </w:rPr>
  </w:style>
  <w:style w:type="paragraph" w:customStyle="1" w:styleId="AS-H3A">
    <w:name w:val="AS-H3A"/>
    <w:basedOn w:val="Normal"/>
    <w:link w:val="AS-H3AChar"/>
    <w:rsid w:val="005940D8"/>
    <w:pPr>
      <w:autoSpaceDE w:val="0"/>
      <w:autoSpaceDN w:val="0"/>
      <w:adjustRightInd w:val="0"/>
      <w:jc w:val="center"/>
    </w:pPr>
    <w:rPr>
      <w:rFonts w:cs="Times New Roman"/>
      <w:b/>
      <w:caps/>
    </w:rPr>
  </w:style>
  <w:style w:type="character" w:customStyle="1" w:styleId="AS-H3AChar">
    <w:name w:val="AS-H3A Char"/>
    <w:basedOn w:val="DefaultParagraphFont"/>
    <w:link w:val="AS-H3A"/>
    <w:rsid w:val="005940D8"/>
    <w:rPr>
      <w:rFonts w:ascii="Times New Roman" w:hAnsi="Times New Roman" w:cs="Times New Roman"/>
      <w:b/>
      <w:caps/>
      <w:noProof/>
    </w:rPr>
  </w:style>
  <w:style w:type="paragraph" w:customStyle="1" w:styleId="AS-H1a">
    <w:name w:val="AS-H1a"/>
    <w:basedOn w:val="Normal"/>
    <w:link w:val="AS-H1aChar"/>
    <w:rsid w:val="005940D8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  <w:sz w:val="36"/>
      <w:szCs w:val="36"/>
    </w:rPr>
  </w:style>
  <w:style w:type="paragraph" w:customStyle="1" w:styleId="AS-H2">
    <w:name w:val="AS-H2"/>
    <w:basedOn w:val="Normal"/>
    <w:link w:val="AS-H2Char"/>
    <w:rsid w:val="005940D8"/>
    <w:pPr>
      <w:suppressAutoHyphens/>
      <w:autoSpaceDE w:val="0"/>
      <w:autoSpaceDN w:val="0"/>
      <w:adjustRightInd w:val="0"/>
      <w:jc w:val="center"/>
    </w:pPr>
    <w:rPr>
      <w:rFonts w:cs="Times New Roman"/>
      <w:b/>
      <w:caps/>
      <w:color w:val="000000"/>
      <w:sz w:val="26"/>
    </w:rPr>
  </w:style>
  <w:style w:type="character" w:customStyle="1" w:styleId="AS-H1aChar">
    <w:name w:val="AS-H1a Char"/>
    <w:basedOn w:val="DefaultParagraphFont"/>
    <w:link w:val="AS-H1a"/>
    <w:rsid w:val="005940D8"/>
    <w:rPr>
      <w:rFonts w:ascii="Arial" w:hAnsi="Arial" w:cs="Arial"/>
      <w:b/>
      <w:noProof/>
      <w:sz w:val="36"/>
      <w:szCs w:val="36"/>
    </w:rPr>
  </w:style>
  <w:style w:type="character" w:customStyle="1" w:styleId="AS-H2Char">
    <w:name w:val="AS-H2 Char"/>
    <w:basedOn w:val="DefaultParagraphFont"/>
    <w:link w:val="AS-H2"/>
    <w:rsid w:val="005940D8"/>
    <w:rPr>
      <w:rFonts w:ascii="Times New Roman" w:hAnsi="Times New Roman" w:cs="Times New Roman"/>
      <w:b/>
      <w:caps/>
      <w:noProof/>
      <w:color w:val="000000"/>
      <w:sz w:val="26"/>
    </w:rPr>
  </w:style>
  <w:style w:type="paragraph" w:customStyle="1" w:styleId="AS-H3b">
    <w:name w:val="AS-H3b"/>
    <w:basedOn w:val="Normal"/>
    <w:link w:val="AS-H3bChar"/>
    <w:autoRedefine/>
    <w:rsid w:val="005940D8"/>
    <w:pPr>
      <w:jc w:val="center"/>
    </w:pPr>
    <w:rPr>
      <w:rFonts w:cs="Times New Roman"/>
      <w:b/>
    </w:rPr>
  </w:style>
  <w:style w:type="character" w:customStyle="1" w:styleId="AS-H3bChar">
    <w:name w:val="AS-H3b Char"/>
    <w:basedOn w:val="AS-H3AChar"/>
    <w:link w:val="AS-H3b"/>
    <w:rsid w:val="005940D8"/>
    <w:rPr>
      <w:rFonts w:ascii="Times New Roman" w:hAnsi="Times New Roman" w:cs="Times New Roman"/>
      <w:b/>
      <w:caps w:val="0"/>
      <w:noProof/>
    </w:rPr>
  </w:style>
  <w:style w:type="paragraph" w:customStyle="1" w:styleId="AS-P1">
    <w:name w:val="AS-P(1)"/>
    <w:basedOn w:val="Normal"/>
    <w:link w:val="AS-P1Char"/>
    <w:rsid w:val="005940D8"/>
    <w:pPr>
      <w:suppressAutoHyphens/>
      <w:ind w:right="-7" w:firstLine="567"/>
      <w:jc w:val="both"/>
    </w:pPr>
    <w:rPr>
      <w:rFonts w:eastAsia="Times New Roman" w:cs="Times New Roman"/>
    </w:rPr>
  </w:style>
  <w:style w:type="paragraph" w:customStyle="1" w:styleId="AS-Pa">
    <w:name w:val="AS-P(a)"/>
    <w:basedOn w:val="AS-Pahang"/>
    <w:link w:val="AS-PaChar"/>
    <w:rsid w:val="005940D8"/>
  </w:style>
  <w:style w:type="character" w:customStyle="1" w:styleId="AS-P1Char">
    <w:name w:val="AS-P(1) Char"/>
    <w:basedOn w:val="DefaultParagraphFont"/>
    <w:link w:val="AS-P1"/>
    <w:rsid w:val="005940D8"/>
    <w:rPr>
      <w:rFonts w:ascii="Times New Roman" w:eastAsia="Times New Roman" w:hAnsi="Times New Roman" w:cs="Times New Roman"/>
      <w:noProof/>
    </w:rPr>
  </w:style>
  <w:style w:type="paragraph" w:customStyle="1" w:styleId="AS-Pi">
    <w:name w:val="AS-P(i)"/>
    <w:basedOn w:val="Normal"/>
    <w:link w:val="AS-PiChar"/>
    <w:rsid w:val="005940D8"/>
    <w:pPr>
      <w:suppressAutoHyphens/>
      <w:ind w:left="1701" w:right="-7" w:hanging="567"/>
      <w:jc w:val="both"/>
    </w:pPr>
    <w:rPr>
      <w:rFonts w:eastAsia="Times New Roman" w:cs="Times New Roman"/>
    </w:rPr>
  </w:style>
  <w:style w:type="character" w:customStyle="1" w:styleId="AS-PaChar">
    <w:name w:val="AS-P(a) Char"/>
    <w:basedOn w:val="DefaultParagraphFont"/>
    <w:link w:val="AS-Pa"/>
    <w:rsid w:val="005940D8"/>
    <w:rPr>
      <w:rFonts w:ascii="Times New Roman" w:eastAsia="Times New Roman" w:hAnsi="Times New Roman" w:cs="Times New Roman"/>
      <w:noProof/>
    </w:rPr>
  </w:style>
  <w:style w:type="character" w:customStyle="1" w:styleId="AS-PiChar">
    <w:name w:val="AS-P(i) Char"/>
    <w:basedOn w:val="DefaultParagraphFont"/>
    <w:link w:val="AS-Pi"/>
    <w:rsid w:val="005940D8"/>
    <w:rPr>
      <w:rFonts w:ascii="Times New Roman" w:eastAsia="Times New Roman" w:hAnsi="Times New Roman" w:cs="Times New Roman"/>
      <w:noProof/>
    </w:rPr>
  </w:style>
  <w:style w:type="paragraph" w:customStyle="1" w:styleId="AS-Paa">
    <w:name w:val="AS-P(aa)"/>
    <w:basedOn w:val="Normal"/>
    <w:link w:val="AS-PaaChar"/>
    <w:rsid w:val="005940D8"/>
    <w:pPr>
      <w:suppressAutoHyphens/>
      <w:ind w:left="2267" w:right="-7" w:hanging="566"/>
      <w:jc w:val="both"/>
    </w:pPr>
    <w:rPr>
      <w:rFonts w:eastAsia="Times New Roman" w:cs="Times New Roman"/>
    </w:rPr>
  </w:style>
  <w:style w:type="paragraph" w:customStyle="1" w:styleId="AS-P-Amend">
    <w:name w:val="AS-P-Amend"/>
    <w:link w:val="AS-P-AmendChar"/>
    <w:rsid w:val="005940D8"/>
    <w:pPr>
      <w:spacing w:after="0" w:line="240" w:lineRule="auto"/>
      <w:jc w:val="center"/>
    </w:pPr>
    <w:rPr>
      <w:rFonts w:ascii="Arial" w:eastAsia="Times New Roman" w:hAnsi="Arial" w:cs="Arial"/>
      <w:b/>
      <w:noProof/>
      <w:color w:val="00B050"/>
      <w:sz w:val="18"/>
      <w:szCs w:val="18"/>
    </w:rPr>
  </w:style>
  <w:style w:type="character" w:customStyle="1" w:styleId="AS-PaaChar">
    <w:name w:val="AS-P(aa) Char"/>
    <w:basedOn w:val="DefaultParagraphFont"/>
    <w:link w:val="AS-Paa"/>
    <w:rsid w:val="005940D8"/>
    <w:rPr>
      <w:rFonts w:ascii="Times New Roman" w:eastAsia="Times New Roman" w:hAnsi="Times New Roman" w:cs="Times New Roman"/>
      <w:noProof/>
    </w:rPr>
  </w:style>
  <w:style w:type="character" w:customStyle="1" w:styleId="AS-P-AmendChar">
    <w:name w:val="AS-P-Amend Char"/>
    <w:basedOn w:val="AS-P0Char"/>
    <w:link w:val="AS-P-Amend"/>
    <w:rsid w:val="005940D8"/>
    <w:rPr>
      <w:rFonts w:ascii="Arial" w:eastAsia="Times New Roman" w:hAnsi="Arial" w:cs="Arial"/>
      <w:b/>
      <w:noProof/>
      <w:color w:val="00B050"/>
      <w:sz w:val="18"/>
      <w:szCs w:val="18"/>
    </w:rPr>
  </w:style>
  <w:style w:type="paragraph" w:customStyle="1" w:styleId="AS-H1b">
    <w:name w:val="AS-H1b"/>
    <w:basedOn w:val="Normal"/>
    <w:link w:val="AS-H1bChar"/>
    <w:rsid w:val="005940D8"/>
    <w:pPr>
      <w:jc w:val="center"/>
    </w:pPr>
    <w:rPr>
      <w:rFonts w:ascii="Arial" w:hAnsi="Arial" w:cs="Arial"/>
      <w:b/>
      <w:color w:val="000000"/>
      <w:sz w:val="24"/>
      <w:szCs w:val="24"/>
    </w:rPr>
  </w:style>
  <w:style w:type="character" w:customStyle="1" w:styleId="AS-H1bChar">
    <w:name w:val="AS-H1b Char"/>
    <w:basedOn w:val="AS-H2aChar"/>
    <w:link w:val="AS-H1b"/>
    <w:rsid w:val="005940D8"/>
    <w:rPr>
      <w:rFonts w:ascii="Arial" w:hAnsi="Arial" w:cs="Arial"/>
      <w:b/>
      <w:noProof/>
      <w:color w:val="000000"/>
      <w:sz w:val="24"/>
      <w:szCs w:val="24"/>
    </w:rPr>
  </w:style>
  <w:style w:type="paragraph" w:customStyle="1" w:styleId="REG-H1b">
    <w:name w:val="REG-H1b"/>
    <w:link w:val="REG-H1bChar"/>
    <w:qFormat/>
    <w:rsid w:val="005940D8"/>
    <w:pPr>
      <w:spacing w:after="0" w:line="240" w:lineRule="auto"/>
      <w:jc w:val="center"/>
    </w:pPr>
    <w:rPr>
      <w:rFonts w:ascii="Arial" w:hAnsi="Arial"/>
      <w:b/>
      <w:noProof/>
      <w:sz w:val="28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5940D8"/>
    <w:rPr>
      <w:rFonts w:ascii="Times New Roman" w:eastAsia="Times New Roman" w:hAnsi="Times New Roman"/>
      <w:b/>
      <w:bCs/>
      <w:noProof/>
    </w:rPr>
  </w:style>
  <w:style w:type="paragraph" w:customStyle="1" w:styleId="TableParagraph">
    <w:name w:val="Table Paragraph"/>
    <w:basedOn w:val="Normal"/>
    <w:uiPriority w:val="1"/>
    <w:rsid w:val="005940D8"/>
  </w:style>
  <w:style w:type="table" w:customStyle="1" w:styleId="TableGrid0">
    <w:name w:val="TableGrid"/>
    <w:rsid w:val="005940D8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REG-H1c">
    <w:name w:val="REG-H1c"/>
    <w:link w:val="REG-H1cChar"/>
    <w:qFormat/>
    <w:rsid w:val="005940D8"/>
    <w:pPr>
      <w:spacing w:after="0" w:line="240" w:lineRule="auto"/>
      <w:jc w:val="center"/>
    </w:pPr>
    <w:rPr>
      <w:rFonts w:ascii="Arial" w:hAnsi="Arial"/>
      <w:b/>
      <w:noProof/>
      <w:sz w:val="24"/>
      <w:szCs w:val="24"/>
    </w:rPr>
  </w:style>
  <w:style w:type="character" w:customStyle="1" w:styleId="REG-H1bChar">
    <w:name w:val="REG-H1b Char"/>
    <w:basedOn w:val="DefaultParagraphFont"/>
    <w:link w:val="REG-H1b"/>
    <w:rsid w:val="005940D8"/>
    <w:rPr>
      <w:rFonts w:ascii="Arial" w:hAnsi="Arial"/>
      <w:b/>
      <w:noProof/>
      <w:sz w:val="28"/>
      <w:szCs w:val="24"/>
    </w:rPr>
  </w:style>
  <w:style w:type="character" w:customStyle="1" w:styleId="REG-H1cChar">
    <w:name w:val="REG-H1c Char"/>
    <w:basedOn w:val="REG-H1bChar"/>
    <w:link w:val="REG-H1c"/>
    <w:rsid w:val="005940D8"/>
    <w:rPr>
      <w:rFonts w:ascii="Arial" w:hAnsi="Arial"/>
      <w:b/>
      <w:noProof/>
      <w:sz w:val="24"/>
      <w:szCs w:val="24"/>
    </w:rPr>
  </w:style>
  <w:style w:type="paragraph" w:customStyle="1" w:styleId="REG-PHA">
    <w:name w:val="REG-PH(A)"/>
    <w:link w:val="REG-PHAChar"/>
    <w:qFormat/>
    <w:rsid w:val="005940D8"/>
    <w:pPr>
      <w:spacing w:after="0" w:line="240" w:lineRule="auto"/>
      <w:jc w:val="center"/>
    </w:pPr>
    <w:rPr>
      <w:rFonts w:ascii="Arial" w:hAnsi="Arial"/>
      <w:b/>
      <w:caps/>
      <w:noProof/>
      <w:sz w:val="16"/>
      <w:szCs w:val="24"/>
    </w:rPr>
  </w:style>
  <w:style w:type="paragraph" w:customStyle="1" w:styleId="REG-PHb">
    <w:name w:val="REG-PH(b)"/>
    <w:link w:val="REG-PHbChar"/>
    <w:qFormat/>
    <w:rsid w:val="005940D8"/>
    <w:pPr>
      <w:spacing w:after="0" w:line="240" w:lineRule="auto"/>
      <w:jc w:val="center"/>
    </w:pPr>
    <w:rPr>
      <w:rFonts w:ascii="Arial" w:hAnsi="Arial" w:cs="Arial"/>
      <w:b/>
      <w:noProof/>
      <w:sz w:val="16"/>
      <w:szCs w:val="16"/>
    </w:rPr>
  </w:style>
  <w:style w:type="character" w:customStyle="1" w:styleId="REG-PHAChar">
    <w:name w:val="REG-PH(A) Char"/>
    <w:basedOn w:val="REG-H1bChar"/>
    <w:link w:val="REG-PHA"/>
    <w:rsid w:val="005940D8"/>
    <w:rPr>
      <w:rFonts w:ascii="Arial" w:hAnsi="Arial"/>
      <w:b/>
      <w:caps/>
      <w:noProof/>
      <w:sz w:val="16"/>
      <w:szCs w:val="24"/>
    </w:rPr>
  </w:style>
  <w:style w:type="character" w:customStyle="1" w:styleId="REG-PHbChar">
    <w:name w:val="REG-PH(b) Char"/>
    <w:basedOn w:val="REG-H1bChar"/>
    <w:link w:val="REG-PHb"/>
    <w:rsid w:val="005940D8"/>
    <w:rPr>
      <w:rFonts w:ascii="Arial" w:hAnsi="Arial" w:cs="Arial"/>
      <w:b/>
      <w:noProof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erric\AppData\Roaming\Microsoft\Templates\GRN%20Annotated%20Statute%20Template%20-%20Post-Independence%20Regulations.dotx" TargetMode="External"/></Relationship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C9909F-C54D-4121-A54E-A32A2021E6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GRN Annotated Statute Template - Post-Independence Regulations</Template>
  <TotalTime>7</TotalTime>
  <Pages>7</Pages>
  <Words>875</Words>
  <Characters>4989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#4378-Gov N226-Act 8 of 2009</vt:lpstr>
    </vt:vector>
  </TitlesOfParts>
  <Company/>
  <LinksUpToDate>false</LinksUpToDate>
  <CharactersWithSpaces>5853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#4378-Gov N226-Act 8 of 2009</dc:title>
  <dc:creator>Rachel Coomer</dc:creator>
  <cp:lastModifiedBy>perric</cp:lastModifiedBy>
  <cp:revision>16</cp:revision>
  <dcterms:created xsi:type="dcterms:W3CDTF">2015-10-15T09:40:00Z</dcterms:created>
  <dcterms:modified xsi:type="dcterms:W3CDTF">2015-11-07T10:17:00Z</dcterms:modified>
</cp:coreProperties>
</file>