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73E5D6" w14:textId="77777777" w:rsidR="00D721E9" w:rsidRPr="00097CE5" w:rsidRDefault="00AF321A" w:rsidP="00D51089">
      <w:pPr>
        <w:pStyle w:val="REG-H1a"/>
      </w:pPr>
      <w:r w:rsidRPr="00097CE5">
        <w:drawing>
          <wp:anchor distT="0" distB="0" distL="114300" distR="114300" simplePos="0" relativeHeight="251658240" behindDoc="0" locked="1" layoutInCell="0" allowOverlap="0" wp14:anchorId="18557425" wp14:editId="21557DE5">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14:sizeRelH relativeFrom="margin">
              <wp14:pctWidth>0</wp14:pctWidth>
            </wp14:sizeRelH>
            <wp14:sizeRelV relativeFrom="margin">
              <wp14:pctHeight>0</wp14:pctHeight>
            </wp14:sizeRelV>
          </wp:anchor>
        </w:drawing>
      </w:r>
    </w:p>
    <w:p w14:paraId="7A452A24" w14:textId="77777777" w:rsidR="00EB7655" w:rsidRPr="00097CE5" w:rsidRDefault="00D2019F" w:rsidP="00682D07">
      <w:pPr>
        <w:pStyle w:val="REG-H1d"/>
      </w:pPr>
      <w:r w:rsidRPr="00097CE5">
        <w:t>REGULATIONS MADE IN TERMS OF</w:t>
      </w:r>
    </w:p>
    <w:p w14:paraId="4A6E9A64" w14:textId="77777777" w:rsidR="00E2335D" w:rsidRPr="00097CE5" w:rsidRDefault="00E2335D" w:rsidP="00BD2B69">
      <w:pPr>
        <w:pStyle w:val="REG-H1d"/>
      </w:pPr>
    </w:p>
    <w:p w14:paraId="1025DD26" w14:textId="341294C7" w:rsidR="00E2335D" w:rsidRPr="00097CE5" w:rsidRDefault="006202D7" w:rsidP="00E2335D">
      <w:pPr>
        <w:pStyle w:val="REG-H1a"/>
      </w:pPr>
      <w:r w:rsidRPr="006202D7">
        <w:t xml:space="preserve">Access to Information </w:t>
      </w:r>
      <w:r w:rsidR="00BF3A69" w:rsidRPr="00097CE5">
        <w:t>Act</w:t>
      </w:r>
      <w:r w:rsidR="0089263D">
        <w:t xml:space="preserve"> </w:t>
      </w:r>
      <w:r>
        <w:t>8</w:t>
      </w:r>
      <w:r w:rsidR="0089263D">
        <w:t xml:space="preserve"> of 20</w:t>
      </w:r>
      <w:r>
        <w:t>22</w:t>
      </w:r>
    </w:p>
    <w:p w14:paraId="17A1C716" w14:textId="13D831F9" w:rsidR="00BD2B69" w:rsidRPr="00097CE5" w:rsidRDefault="00D924D5" w:rsidP="00BC6658">
      <w:pPr>
        <w:pStyle w:val="REG-H1b"/>
        <w:rPr>
          <w:b w:val="0"/>
        </w:rPr>
      </w:pPr>
      <w:r w:rsidRPr="00097CE5">
        <w:rPr>
          <w:b w:val="0"/>
        </w:rPr>
        <w:t>s</w:t>
      </w:r>
      <w:r w:rsidR="00BD2B69" w:rsidRPr="00097CE5">
        <w:rPr>
          <w:b w:val="0"/>
        </w:rPr>
        <w:t xml:space="preserve">ection </w:t>
      </w:r>
      <w:r w:rsidR="006202D7">
        <w:rPr>
          <w:b w:val="0"/>
        </w:rPr>
        <w:t>6</w:t>
      </w:r>
      <w:r w:rsidR="002426AA">
        <w:rPr>
          <w:b w:val="0"/>
        </w:rPr>
        <w:t>(</w:t>
      </w:r>
      <w:r w:rsidR="006202D7">
        <w:rPr>
          <w:b w:val="0"/>
        </w:rPr>
        <w:t>9</w:t>
      </w:r>
      <w:r w:rsidR="002426AA">
        <w:rPr>
          <w:b w:val="0"/>
        </w:rPr>
        <w:t>)</w:t>
      </w:r>
    </w:p>
    <w:p w14:paraId="345F4706" w14:textId="77777777" w:rsidR="00E2335D" w:rsidRPr="00097CE5" w:rsidRDefault="00E2335D" w:rsidP="00E2335D">
      <w:pPr>
        <w:pStyle w:val="REG-H1a"/>
        <w:pBdr>
          <w:bottom w:val="single" w:sz="4" w:space="1" w:color="auto"/>
        </w:pBdr>
      </w:pPr>
    </w:p>
    <w:p w14:paraId="46347537" w14:textId="77777777" w:rsidR="00E2335D" w:rsidRPr="00097CE5" w:rsidRDefault="00E2335D" w:rsidP="00E2335D">
      <w:pPr>
        <w:pStyle w:val="REG-H1a"/>
      </w:pPr>
    </w:p>
    <w:p w14:paraId="532FAFB1" w14:textId="2FEEA0E1" w:rsidR="00E2335D" w:rsidRPr="002426AA" w:rsidRDefault="006202D7" w:rsidP="006202D7">
      <w:pPr>
        <w:pStyle w:val="REG-H1b"/>
      </w:pPr>
      <w:r w:rsidRPr="006202D7">
        <w:rPr>
          <w:bCs/>
          <w:lang w:val="en-US"/>
        </w:rPr>
        <w:t xml:space="preserve">Regulations relating to Terms and Conditions of Selection Committee and Process for Appointment of Information Commissioner and Deputy Information Commissioner </w:t>
      </w:r>
    </w:p>
    <w:p w14:paraId="67740066" w14:textId="246E918A" w:rsidR="00D2019F" w:rsidRPr="00097CE5" w:rsidRDefault="00BD2B69" w:rsidP="00C838EC">
      <w:pPr>
        <w:pStyle w:val="REG-H1d"/>
      </w:pPr>
      <w:r w:rsidRPr="00097CE5">
        <w:t xml:space="preserve">Government Notice </w:t>
      </w:r>
      <w:r w:rsidR="002426AA">
        <w:t>3</w:t>
      </w:r>
      <w:r w:rsidR="006202D7">
        <w:t>80</w:t>
      </w:r>
      <w:r w:rsidR="00894BF9">
        <w:t xml:space="preserve"> </w:t>
      </w:r>
      <w:r w:rsidR="005C16B3" w:rsidRPr="00097CE5">
        <w:t>of</w:t>
      </w:r>
      <w:r w:rsidR="005709A6" w:rsidRPr="00097CE5">
        <w:t xml:space="preserve"> </w:t>
      </w:r>
      <w:r w:rsidR="0089263D">
        <w:t>202</w:t>
      </w:r>
      <w:r w:rsidR="00A219C2">
        <w:t>4</w:t>
      </w:r>
    </w:p>
    <w:p w14:paraId="684046DB" w14:textId="0A5BDAE4" w:rsidR="003013D8" w:rsidRPr="00097CE5" w:rsidRDefault="006202D7" w:rsidP="003013D8">
      <w:pPr>
        <w:pStyle w:val="REG-Amend"/>
      </w:pPr>
      <w:r w:rsidRPr="00AE04BA">
        <w:t>(</w:t>
      </w:r>
      <w:hyperlink r:id="rId9" w:history="1">
        <w:r w:rsidRPr="001C0E63">
          <w:rPr>
            <w:rStyle w:val="Hyperlink"/>
          </w:rPr>
          <w:t>GG 8530</w:t>
        </w:r>
      </w:hyperlink>
      <w:bookmarkStart w:id="0" w:name="_GoBack"/>
      <w:bookmarkEnd w:id="0"/>
      <w:r w:rsidRPr="00F274C4">
        <w:t>)</w:t>
      </w:r>
    </w:p>
    <w:p w14:paraId="4FD48F31" w14:textId="3EFA6D74" w:rsidR="0089263D" w:rsidRDefault="006F7CA9" w:rsidP="006F7CA9">
      <w:pPr>
        <w:pStyle w:val="REG-Amend"/>
      </w:pPr>
      <w:r>
        <w:t>apparently came into force on date of publication: 9 December 2024</w:t>
      </w:r>
    </w:p>
    <w:p w14:paraId="194BC7D8" w14:textId="77777777" w:rsidR="006F7CA9" w:rsidRDefault="006F7CA9" w:rsidP="006F7CA9">
      <w:pPr>
        <w:pStyle w:val="FootnoteText"/>
        <w:rPr>
          <w:rFonts w:ascii="Arial" w:hAnsi="Arial" w:cs="Arial"/>
          <w:bCs/>
          <w:color w:val="00B050"/>
          <w:sz w:val="18"/>
          <w:szCs w:val="18"/>
          <w:lang w:val="en-ZA"/>
        </w:rPr>
      </w:pPr>
    </w:p>
    <w:p w14:paraId="55755181" w14:textId="21D8E2AD" w:rsidR="006F7CA9" w:rsidRDefault="006F7CA9" w:rsidP="005E030D">
      <w:pPr>
        <w:pStyle w:val="FootnoteText"/>
        <w:ind w:left="567"/>
        <w:jc w:val="center"/>
        <w:rPr>
          <w:rFonts w:ascii="Arial" w:hAnsi="Arial" w:cs="Arial"/>
          <w:bCs/>
          <w:color w:val="00B050"/>
          <w:sz w:val="18"/>
          <w:szCs w:val="18"/>
          <w:lang w:val="en-ZA"/>
        </w:rPr>
      </w:pPr>
      <w:r w:rsidRPr="006F7CA9">
        <w:rPr>
          <w:rFonts w:ascii="Arial" w:hAnsi="Arial" w:cs="Arial"/>
          <w:bCs/>
          <w:color w:val="00B050"/>
          <w:sz w:val="18"/>
          <w:szCs w:val="18"/>
          <w:lang w:val="en-ZA"/>
        </w:rPr>
        <w:t>According to section 12(3) of the Interpretation of Laws Proclamation 37 of 1920:</w:t>
      </w:r>
    </w:p>
    <w:p w14:paraId="701E3DB6" w14:textId="77777777" w:rsidR="005821ED" w:rsidRPr="006F7CA9" w:rsidRDefault="005821ED" w:rsidP="006F7CA9">
      <w:pPr>
        <w:pStyle w:val="FootnoteText"/>
        <w:rPr>
          <w:rFonts w:ascii="Arial" w:hAnsi="Arial" w:cs="Arial"/>
          <w:bCs/>
          <w:color w:val="00B050"/>
          <w:sz w:val="18"/>
          <w:szCs w:val="18"/>
          <w:lang w:val="en-ZA"/>
        </w:rPr>
      </w:pPr>
    </w:p>
    <w:p w14:paraId="10C49663" w14:textId="05EA9DF9" w:rsidR="006F7CA9" w:rsidRPr="00F274C4" w:rsidRDefault="006F7CA9" w:rsidP="006F7CA9">
      <w:pPr>
        <w:pStyle w:val="FootnoteText"/>
        <w:ind w:left="1440"/>
        <w:rPr>
          <w:rFonts w:ascii="Arial" w:hAnsi="Arial" w:cs="Arial"/>
          <w:bCs/>
          <w:iCs/>
          <w:color w:val="00B050"/>
          <w:sz w:val="16"/>
          <w:szCs w:val="16"/>
          <w:lang w:val="en-ZA"/>
        </w:rPr>
      </w:pPr>
      <w:r w:rsidRPr="005821ED">
        <w:rPr>
          <w:rFonts w:ascii="Arial" w:hAnsi="Arial" w:cs="Arial"/>
          <w:bCs/>
          <w:iCs/>
          <w:color w:val="00B050"/>
          <w:sz w:val="16"/>
          <w:szCs w:val="16"/>
          <w:lang w:val="en-ZA"/>
        </w:rPr>
        <w:t>“</w:t>
      </w:r>
      <w:r w:rsidRPr="00F274C4">
        <w:rPr>
          <w:rFonts w:ascii="Arial" w:hAnsi="Arial" w:cs="Arial"/>
          <w:bCs/>
          <w:iCs/>
          <w:color w:val="00B050"/>
          <w:sz w:val="16"/>
          <w:szCs w:val="16"/>
          <w:lang w:val="en-ZA"/>
        </w:rPr>
        <w:t>(3)</w:t>
      </w:r>
      <w:proofErr w:type="gramStart"/>
      <w:r w:rsidRPr="00F274C4">
        <w:rPr>
          <w:rFonts w:ascii="Arial" w:hAnsi="Arial" w:cs="Arial"/>
          <w:bCs/>
          <w:iCs/>
          <w:color w:val="00B050"/>
          <w:sz w:val="16"/>
          <w:szCs w:val="16"/>
          <w:lang w:val="en-ZA"/>
        </w:rPr>
        <w:tab/>
      </w:r>
      <w:r w:rsidR="005E030D">
        <w:rPr>
          <w:rFonts w:ascii="Arial" w:hAnsi="Arial" w:cs="Arial"/>
          <w:bCs/>
          <w:iCs/>
          <w:color w:val="00B050"/>
          <w:sz w:val="16"/>
          <w:szCs w:val="16"/>
          <w:lang w:val="en-ZA"/>
        </w:rPr>
        <w:t xml:space="preserve">  </w:t>
      </w:r>
      <w:r w:rsidRPr="00F274C4">
        <w:rPr>
          <w:rFonts w:ascii="Arial" w:hAnsi="Arial" w:cs="Arial"/>
          <w:bCs/>
          <w:iCs/>
          <w:color w:val="00B050"/>
          <w:sz w:val="16"/>
          <w:szCs w:val="16"/>
          <w:lang w:val="en-ZA"/>
        </w:rPr>
        <w:t>Where</w:t>
      </w:r>
      <w:proofErr w:type="gramEnd"/>
      <w:r w:rsidRPr="00F274C4">
        <w:rPr>
          <w:rFonts w:ascii="Arial" w:hAnsi="Arial" w:cs="Arial"/>
          <w:bCs/>
          <w:iCs/>
          <w:color w:val="00B050"/>
          <w:sz w:val="16"/>
          <w:szCs w:val="16"/>
          <w:lang w:val="en-ZA"/>
        </w:rPr>
        <w:t xml:space="preserve"> a law confers a power ­</w:t>
      </w:r>
    </w:p>
    <w:p w14:paraId="60CA033E" w14:textId="77777777" w:rsidR="006F7CA9" w:rsidRPr="00F274C4" w:rsidRDefault="006F7CA9" w:rsidP="006F7CA9">
      <w:pPr>
        <w:pStyle w:val="FootnoteText"/>
        <w:ind w:left="1440"/>
        <w:rPr>
          <w:rFonts w:ascii="Arial" w:hAnsi="Arial" w:cs="Arial"/>
          <w:bCs/>
          <w:iCs/>
          <w:color w:val="00B050"/>
          <w:sz w:val="16"/>
          <w:szCs w:val="16"/>
          <w:lang w:val="en-ZA"/>
        </w:rPr>
      </w:pPr>
      <w:r w:rsidRPr="00F274C4">
        <w:rPr>
          <w:rFonts w:ascii="Arial" w:hAnsi="Arial" w:cs="Arial"/>
          <w:bCs/>
          <w:iCs/>
          <w:color w:val="00B050"/>
          <w:sz w:val="16"/>
          <w:szCs w:val="16"/>
          <w:lang w:val="en-ZA"/>
        </w:rPr>
        <w:t>...</w:t>
      </w:r>
    </w:p>
    <w:p w14:paraId="40EB52F7" w14:textId="7AE0AE74" w:rsidR="006F7CA9" w:rsidRPr="00F274C4" w:rsidRDefault="006F7CA9" w:rsidP="006F7CA9">
      <w:pPr>
        <w:pStyle w:val="FootnoteText"/>
        <w:ind w:left="1440"/>
        <w:rPr>
          <w:rFonts w:ascii="Arial" w:hAnsi="Arial" w:cs="Arial"/>
          <w:iCs/>
          <w:color w:val="00B050"/>
          <w:sz w:val="16"/>
          <w:szCs w:val="16"/>
          <w:lang w:val="en-ZA"/>
        </w:rPr>
      </w:pPr>
      <w:r w:rsidRPr="00F274C4">
        <w:rPr>
          <w:rFonts w:ascii="Arial" w:hAnsi="Arial" w:cs="Arial"/>
          <w:iCs/>
          <w:color w:val="00B050"/>
          <w:sz w:val="16"/>
          <w:szCs w:val="16"/>
          <w:lang w:val="en-ZA"/>
        </w:rPr>
        <w:t xml:space="preserve">(b) </w:t>
      </w:r>
      <w:r w:rsidRPr="00F274C4">
        <w:rPr>
          <w:rFonts w:ascii="Arial" w:hAnsi="Arial" w:cs="Arial"/>
          <w:iCs/>
          <w:color w:val="00B050"/>
          <w:sz w:val="16"/>
          <w:szCs w:val="16"/>
          <w:lang w:val="en-ZA"/>
        </w:rPr>
        <w:tab/>
      </w:r>
      <w:r w:rsidR="005E030D">
        <w:rPr>
          <w:rFonts w:ascii="Arial" w:hAnsi="Arial" w:cs="Arial"/>
          <w:iCs/>
          <w:color w:val="00B050"/>
          <w:sz w:val="16"/>
          <w:szCs w:val="16"/>
          <w:lang w:val="en-ZA"/>
        </w:rPr>
        <w:t xml:space="preserve">   </w:t>
      </w:r>
      <w:r w:rsidRPr="00F274C4">
        <w:rPr>
          <w:rFonts w:ascii="Arial" w:hAnsi="Arial" w:cs="Arial"/>
          <w:iCs/>
          <w:color w:val="00B050"/>
          <w:sz w:val="16"/>
          <w:szCs w:val="16"/>
          <w:lang w:val="en-ZA"/>
        </w:rPr>
        <w:t>to make, grant, or issue any… regulations...</w:t>
      </w:r>
    </w:p>
    <w:p w14:paraId="1EDAA7B9" w14:textId="77777777" w:rsidR="006F7CA9" w:rsidRPr="00F274C4" w:rsidRDefault="006F7CA9" w:rsidP="006F7CA9">
      <w:pPr>
        <w:pStyle w:val="FootnoteText"/>
        <w:ind w:left="1440"/>
        <w:rPr>
          <w:rFonts w:ascii="Arial" w:hAnsi="Arial" w:cs="Arial"/>
          <w:iCs/>
          <w:color w:val="00B050"/>
          <w:sz w:val="16"/>
          <w:szCs w:val="16"/>
          <w:lang w:val="en-ZA"/>
        </w:rPr>
      </w:pPr>
      <w:r w:rsidRPr="00F274C4">
        <w:rPr>
          <w:rFonts w:ascii="Arial" w:hAnsi="Arial" w:cs="Arial"/>
          <w:iCs/>
          <w:color w:val="00B050"/>
          <w:sz w:val="16"/>
          <w:szCs w:val="16"/>
          <w:lang w:val="en-ZA"/>
        </w:rPr>
        <w:t>…</w:t>
      </w:r>
    </w:p>
    <w:p w14:paraId="17EC0B2C" w14:textId="3BB0D74F" w:rsidR="006F7CA9" w:rsidRDefault="006F7CA9" w:rsidP="005821ED">
      <w:pPr>
        <w:pStyle w:val="FootnoteText"/>
        <w:ind w:left="1134"/>
        <w:rPr>
          <w:rFonts w:ascii="Arial" w:hAnsi="Arial" w:cs="Arial"/>
          <w:bCs/>
          <w:iCs/>
          <w:color w:val="00B050"/>
          <w:sz w:val="16"/>
          <w:szCs w:val="16"/>
          <w:lang w:val="en-ZA"/>
        </w:rPr>
      </w:pPr>
      <w:r w:rsidRPr="00F274C4">
        <w:rPr>
          <w:rFonts w:ascii="Arial" w:hAnsi="Arial" w:cs="Arial"/>
          <w:bCs/>
          <w:iCs/>
          <w:color w:val="00B050"/>
          <w:sz w:val="16"/>
          <w:szCs w:val="16"/>
          <w:lang w:val="en-ZA"/>
        </w:rPr>
        <w:t xml:space="preserve">that power may, unless the contrary intention appears, be exercised at any time after the passing of the law so far as may be necessary for the purpose of bringing the law into operation at the commencement thereof, subject to this restriction that </w:t>
      </w:r>
      <w:r w:rsidRPr="00F274C4">
        <w:rPr>
          <w:rFonts w:ascii="Arial" w:hAnsi="Arial" w:cs="Arial"/>
          <w:b/>
          <w:iCs/>
          <w:color w:val="00B050"/>
          <w:sz w:val="16"/>
          <w:szCs w:val="16"/>
          <w:lang w:val="en-ZA"/>
        </w:rPr>
        <w:t>any ... regulations... made... under the power shall not, unless the contrary intention appears in the law or the contrary is necessary for bringing the law into operation, come into operation until the law comes into operation</w:t>
      </w:r>
      <w:r w:rsidRPr="00F274C4">
        <w:rPr>
          <w:rFonts w:ascii="Arial" w:hAnsi="Arial" w:cs="Arial"/>
          <w:bCs/>
          <w:iCs/>
          <w:color w:val="00B050"/>
          <w:sz w:val="16"/>
          <w:szCs w:val="16"/>
          <w:lang w:val="en-ZA"/>
        </w:rPr>
        <w:t>.</w:t>
      </w:r>
      <w:r w:rsidRPr="005821ED">
        <w:rPr>
          <w:rFonts w:ascii="Arial" w:hAnsi="Arial" w:cs="Arial"/>
          <w:bCs/>
          <w:iCs/>
          <w:color w:val="00B050"/>
          <w:sz w:val="16"/>
          <w:szCs w:val="16"/>
          <w:lang w:val="en-ZA"/>
        </w:rPr>
        <w:t>”</w:t>
      </w:r>
    </w:p>
    <w:p w14:paraId="7043B71F" w14:textId="77777777" w:rsidR="005821ED" w:rsidRDefault="005821ED" w:rsidP="005821ED">
      <w:pPr>
        <w:pStyle w:val="FootnoteText"/>
        <w:ind w:left="1134"/>
        <w:rPr>
          <w:rFonts w:ascii="Arial" w:hAnsi="Arial" w:cs="Arial"/>
          <w:bCs/>
          <w:iCs/>
          <w:color w:val="00B050"/>
          <w:sz w:val="16"/>
          <w:szCs w:val="16"/>
          <w:lang w:val="en-ZA"/>
        </w:rPr>
      </w:pPr>
    </w:p>
    <w:p w14:paraId="0A988004" w14:textId="26A4F85E" w:rsidR="005E030D" w:rsidRPr="005E030D" w:rsidRDefault="005821ED" w:rsidP="005E030D">
      <w:pPr>
        <w:pStyle w:val="REG-Amend"/>
        <w:rPr>
          <w:lang w:val="en-US"/>
        </w:rPr>
      </w:pPr>
      <w:r w:rsidRPr="009E7B1F">
        <w:t xml:space="preserve">The Government Notice which publishes these regulations notes that they were </w:t>
      </w:r>
      <w:r w:rsidR="005E030D">
        <w:t xml:space="preserve">made </w:t>
      </w:r>
    </w:p>
    <w:p w14:paraId="3B316837" w14:textId="1773CC42" w:rsidR="005821ED" w:rsidRPr="005821ED" w:rsidRDefault="005E030D" w:rsidP="005E030D">
      <w:pPr>
        <w:pStyle w:val="REG-Amend"/>
      </w:pPr>
      <w:r w:rsidRPr="005E030D">
        <w:rPr>
          <w:lang w:val="en-US"/>
        </w:rPr>
        <w:t xml:space="preserve"> with the approval of the National Assembly</w:t>
      </w:r>
      <w:r w:rsidR="005821ED">
        <w:rPr>
          <w:rFonts w:cs="Times New Roman"/>
          <w:lang w:val="en-ZA"/>
        </w:rPr>
        <w:t>.</w:t>
      </w:r>
    </w:p>
    <w:p w14:paraId="3F6EBFC6" w14:textId="77777777" w:rsidR="005955EA" w:rsidRPr="00097CE5" w:rsidRDefault="005955EA" w:rsidP="0087487C">
      <w:pPr>
        <w:pStyle w:val="REG-H1a"/>
        <w:pBdr>
          <w:bottom w:val="single" w:sz="4" w:space="1" w:color="auto"/>
        </w:pBdr>
      </w:pPr>
    </w:p>
    <w:p w14:paraId="16BFE21A" w14:textId="77777777" w:rsidR="001121EE" w:rsidRPr="00097CE5" w:rsidRDefault="001121EE" w:rsidP="0087487C">
      <w:pPr>
        <w:pStyle w:val="REG-H1a"/>
      </w:pPr>
    </w:p>
    <w:p w14:paraId="5A51CABF" w14:textId="77777777" w:rsidR="008938F7" w:rsidRPr="005E030D" w:rsidRDefault="008938F7" w:rsidP="00C36B55">
      <w:pPr>
        <w:pStyle w:val="REG-H2"/>
        <w:rPr>
          <w:b w:val="0"/>
          <w:bCs/>
        </w:rPr>
      </w:pPr>
      <w:r w:rsidRPr="005E030D">
        <w:rPr>
          <w:b w:val="0"/>
          <w:bCs/>
        </w:rPr>
        <w:t xml:space="preserve">ARRANGEMENT OF </w:t>
      </w:r>
      <w:r w:rsidR="00C11092" w:rsidRPr="005E030D">
        <w:rPr>
          <w:b w:val="0"/>
          <w:bCs/>
        </w:rPr>
        <w:t>REGULATIONS</w:t>
      </w:r>
    </w:p>
    <w:p w14:paraId="0EDBF049" w14:textId="77777777" w:rsidR="00C63501" w:rsidRPr="005E030D" w:rsidRDefault="00C63501" w:rsidP="00003730">
      <w:pPr>
        <w:pStyle w:val="REG-P0"/>
        <w:rPr>
          <w:color w:val="00B050"/>
        </w:rPr>
      </w:pPr>
    </w:p>
    <w:p w14:paraId="269DCD67" w14:textId="77777777" w:rsidR="00A156A1" w:rsidRPr="005E030D" w:rsidRDefault="00A156A1" w:rsidP="009E0746">
      <w:pPr>
        <w:pStyle w:val="REG-P0"/>
        <w:ind w:left="567" w:hanging="567"/>
        <w:rPr>
          <w:color w:val="00B050"/>
        </w:rPr>
      </w:pPr>
      <w:r w:rsidRPr="005E030D">
        <w:rPr>
          <w:color w:val="00B050"/>
        </w:rPr>
        <w:t>1.</w:t>
      </w:r>
      <w:r w:rsidRPr="005E030D">
        <w:rPr>
          <w:color w:val="00B050"/>
        </w:rPr>
        <w:tab/>
      </w:r>
      <w:r w:rsidR="0089263D" w:rsidRPr="005E030D">
        <w:rPr>
          <w:color w:val="00B050"/>
        </w:rPr>
        <w:t>Definitions</w:t>
      </w:r>
    </w:p>
    <w:p w14:paraId="2BB923D7" w14:textId="3E5A1E98" w:rsidR="0034412B" w:rsidRPr="00C06E5C" w:rsidRDefault="0034412B" w:rsidP="009E0746">
      <w:pPr>
        <w:pStyle w:val="REG-P0"/>
        <w:ind w:left="567" w:hanging="567"/>
        <w:rPr>
          <w:color w:val="00B050"/>
        </w:rPr>
      </w:pPr>
      <w:r w:rsidRPr="00C06E5C">
        <w:rPr>
          <w:color w:val="00B050"/>
        </w:rPr>
        <w:t>2.</w:t>
      </w:r>
      <w:r w:rsidRPr="00C06E5C">
        <w:rPr>
          <w:color w:val="00B050"/>
        </w:rPr>
        <w:tab/>
      </w:r>
      <w:r w:rsidR="001C79DA" w:rsidRPr="00C06E5C">
        <w:rPr>
          <w:color w:val="00B050"/>
          <w:lang w:val="en-US"/>
        </w:rPr>
        <w:t xml:space="preserve">Terms and conditions of appointment as members of Selection Committee </w:t>
      </w:r>
    </w:p>
    <w:p w14:paraId="78A0CA4A" w14:textId="23C4D9C0" w:rsidR="0034412B" w:rsidRPr="00C06E5C" w:rsidRDefault="0034412B" w:rsidP="009E0746">
      <w:pPr>
        <w:pStyle w:val="REG-P0"/>
        <w:ind w:left="567" w:hanging="567"/>
        <w:rPr>
          <w:color w:val="00B050"/>
        </w:rPr>
      </w:pPr>
      <w:r w:rsidRPr="00C06E5C">
        <w:rPr>
          <w:color w:val="00B050"/>
        </w:rPr>
        <w:t xml:space="preserve">3. </w:t>
      </w:r>
      <w:r w:rsidRPr="00C06E5C">
        <w:rPr>
          <w:color w:val="00B050"/>
        </w:rPr>
        <w:tab/>
      </w:r>
      <w:r w:rsidR="001C79DA" w:rsidRPr="00C06E5C">
        <w:rPr>
          <w:color w:val="00B050"/>
          <w:lang w:val="en-US"/>
        </w:rPr>
        <w:t xml:space="preserve">Procedure at meetings of Selection Committee </w:t>
      </w:r>
    </w:p>
    <w:p w14:paraId="4B7D7B42" w14:textId="77CC1E29" w:rsidR="0034412B" w:rsidRPr="00C06E5C" w:rsidRDefault="0034412B" w:rsidP="009E0746">
      <w:pPr>
        <w:pStyle w:val="REG-P0"/>
        <w:ind w:left="567" w:hanging="567"/>
        <w:rPr>
          <w:color w:val="00B050"/>
        </w:rPr>
      </w:pPr>
      <w:r w:rsidRPr="00C06E5C">
        <w:rPr>
          <w:color w:val="00B050"/>
        </w:rPr>
        <w:t xml:space="preserve">4. </w:t>
      </w:r>
      <w:r w:rsidRPr="00C06E5C">
        <w:rPr>
          <w:color w:val="00B050"/>
        </w:rPr>
        <w:tab/>
      </w:r>
      <w:r w:rsidR="001C79DA" w:rsidRPr="00C06E5C">
        <w:rPr>
          <w:color w:val="00B050"/>
          <w:lang w:val="en-US"/>
        </w:rPr>
        <w:t xml:space="preserve">Advertisement of vacancies and applications for appointment </w:t>
      </w:r>
    </w:p>
    <w:p w14:paraId="35D7BE6D" w14:textId="63E8987B" w:rsidR="002426AA" w:rsidRPr="00C06E5C" w:rsidRDefault="0034412B" w:rsidP="009E0746">
      <w:pPr>
        <w:pStyle w:val="REG-P0"/>
        <w:ind w:left="567" w:hanging="567"/>
        <w:rPr>
          <w:color w:val="00B050"/>
        </w:rPr>
      </w:pPr>
      <w:r w:rsidRPr="00C06E5C">
        <w:rPr>
          <w:color w:val="00B050"/>
        </w:rPr>
        <w:t xml:space="preserve">5. </w:t>
      </w:r>
      <w:r w:rsidRPr="00C06E5C">
        <w:rPr>
          <w:color w:val="00B050"/>
        </w:rPr>
        <w:tab/>
      </w:r>
      <w:r w:rsidR="001C79DA" w:rsidRPr="00C06E5C">
        <w:rPr>
          <w:color w:val="00B050"/>
          <w:lang w:val="en-US"/>
        </w:rPr>
        <w:t xml:space="preserve">Shortlisting of candidates for interviews </w:t>
      </w:r>
    </w:p>
    <w:p w14:paraId="1CCE642D" w14:textId="45DD7401" w:rsidR="009E0746" w:rsidRPr="00C06E5C" w:rsidRDefault="009E0746" w:rsidP="009E0746">
      <w:pPr>
        <w:pStyle w:val="REG-P0"/>
        <w:ind w:left="567" w:hanging="567"/>
        <w:rPr>
          <w:color w:val="00B050"/>
        </w:rPr>
      </w:pPr>
      <w:r w:rsidRPr="00C06E5C">
        <w:rPr>
          <w:color w:val="00B050"/>
        </w:rPr>
        <w:t>6.</w:t>
      </w:r>
      <w:r w:rsidRPr="00C06E5C">
        <w:rPr>
          <w:color w:val="00B050"/>
        </w:rPr>
        <w:tab/>
      </w:r>
      <w:r w:rsidR="001C79DA" w:rsidRPr="00C06E5C">
        <w:rPr>
          <w:color w:val="00B050"/>
          <w:lang w:val="en-US"/>
        </w:rPr>
        <w:t xml:space="preserve">Interview of candidates for appointment </w:t>
      </w:r>
    </w:p>
    <w:p w14:paraId="30B13B22" w14:textId="77777777" w:rsidR="00FA7FE6" w:rsidRPr="00097CE5" w:rsidRDefault="00FA7FE6" w:rsidP="00B0347D">
      <w:pPr>
        <w:pStyle w:val="REG-H1a"/>
        <w:pBdr>
          <w:bottom w:val="single" w:sz="4" w:space="1" w:color="auto"/>
        </w:pBdr>
      </w:pPr>
    </w:p>
    <w:p w14:paraId="1A365189" w14:textId="77777777" w:rsidR="00342850" w:rsidRPr="00097CE5" w:rsidRDefault="00342850" w:rsidP="00342850">
      <w:pPr>
        <w:pStyle w:val="REG-H1a"/>
      </w:pPr>
    </w:p>
    <w:p w14:paraId="30E2A181" w14:textId="77777777" w:rsidR="00D838A0" w:rsidRPr="00097CE5" w:rsidRDefault="0089263D" w:rsidP="00D838A0">
      <w:pPr>
        <w:pStyle w:val="REG-P0"/>
        <w:rPr>
          <w:b/>
          <w:bCs/>
        </w:rPr>
      </w:pPr>
      <w:r>
        <w:rPr>
          <w:b/>
        </w:rPr>
        <w:t>Definitions</w:t>
      </w:r>
    </w:p>
    <w:p w14:paraId="79FD3CD5" w14:textId="77777777" w:rsidR="00386848" w:rsidRDefault="00386848" w:rsidP="007B75F0">
      <w:pPr>
        <w:pStyle w:val="REG-P0"/>
        <w:rPr>
          <w:b/>
          <w:bCs/>
          <w:lang w:val="en-US"/>
        </w:rPr>
      </w:pPr>
    </w:p>
    <w:p w14:paraId="5262ED80" w14:textId="2E028775" w:rsidR="007B75F0" w:rsidRPr="007B75F0" w:rsidRDefault="007B75F0" w:rsidP="00386848">
      <w:pPr>
        <w:pStyle w:val="REG-P1"/>
        <w:rPr>
          <w:lang w:val="en-US"/>
        </w:rPr>
      </w:pPr>
      <w:r w:rsidRPr="007B75F0">
        <w:rPr>
          <w:b/>
          <w:bCs/>
          <w:lang w:val="en-US"/>
        </w:rPr>
        <w:t xml:space="preserve">1. </w:t>
      </w:r>
      <w:r w:rsidR="00386848">
        <w:rPr>
          <w:b/>
          <w:bCs/>
          <w:lang w:val="en-US"/>
        </w:rPr>
        <w:tab/>
      </w:r>
      <w:r w:rsidRPr="007B75F0">
        <w:rPr>
          <w:lang w:val="en-US"/>
        </w:rPr>
        <w:t xml:space="preserve">In these regulations, a word or expression to which a meaning has been assigned in the Act has that meaning and unless the context otherwise indicates </w:t>
      </w:r>
      <w:r w:rsidR="00386848" w:rsidRPr="00EF5CAA">
        <w:rPr>
          <w:lang w:val="en-US"/>
        </w:rPr>
        <w:t>-</w:t>
      </w:r>
    </w:p>
    <w:p w14:paraId="2D5F65C4" w14:textId="77777777" w:rsidR="00386848" w:rsidRDefault="00386848" w:rsidP="007B75F0">
      <w:pPr>
        <w:pStyle w:val="REG-P0"/>
        <w:rPr>
          <w:lang w:val="en-US"/>
        </w:rPr>
      </w:pPr>
    </w:p>
    <w:p w14:paraId="383E161A" w14:textId="321366E6" w:rsidR="007B75F0" w:rsidRDefault="007B75F0" w:rsidP="007B75F0">
      <w:pPr>
        <w:pStyle w:val="REG-P0"/>
        <w:rPr>
          <w:lang w:val="en-US"/>
        </w:rPr>
      </w:pPr>
      <w:r w:rsidRPr="007B75F0">
        <w:rPr>
          <w:lang w:val="en-US"/>
        </w:rPr>
        <w:t>“the Act” means the Access to Information Act, 2022 (Act No. 8 of 2022).</w:t>
      </w:r>
    </w:p>
    <w:p w14:paraId="21E02CE2" w14:textId="77777777" w:rsidR="00386848" w:rsidRPr="007B75F0" w:rsidRDefault="00386848" w:rsidP="007B75F0">
      <w:pPr>
        <w:pStyle w:val="REG-P0"/>
        <w:rPr>
          <w:lang w:val="en-US"/>
        </w:rPr>
      </w:pPr>
    </w:p>
    <w:p w14:paraId="40E2ABAD" w14:textId="77777777" w:rsidR="007B75F0" w:rsidRPr="007B75F0" w:rsidRDefault="007B75F0" w:rsidP="007B75F0">
      <w:pPr>
        <w:pStyle w:val="REG-P0"/>
        <w:rPr>
          <w:lang w:val="en-US"/>
        </w:rPr>
      </w:pPr>
      <w:r w:rsidRPr="007B75F0">
        <w:rPr>
          <w:b/>
          <w:bCs/>
          <w:lang w:val="en-US"/>
        </w:rPr>
        <w:t xml:space="preserve">Terms and conditions of appointment as members of Selection Committee </w:t>
      </w:r>
    </w:p>
    <w:p w14:paraId="551A5585" w14:textId="77777777" w:rsidR="00386848" w:rsidRDefault="00386848" w:rsidP="007B75F0">
      <w:pPr>
        <w:pStyle w:val="REG-P0"/>
        <w:rPr>
          <w:b/>
          <w:bCs/>
          <w:lang w:val="en-US"/>
        </w:rPr>
      </w:pPr>
    </w:p>
    <w:p w14:paraId="52E0E995" w14:textId="0B5A31C5" w:rsidR="007B75F0" w:rsidRDefault="007B75F0" w:rsidP="00386848">
      <w:pPr>
        <w:pStyle w:val="REG-P1"/>
        <w:rPr>
          <w:lang w:val="en-US"/>
        </w:rPr>
      </w:pPr>
      <w:r w:rsidRPr="007B75F0">
        <w:rPr>
          <w:b/>
          <w:bCs/>
          <w:lang w:val="en-US"/>
        </w:rPr>
        <w:t xml:space="preserve">2. </w:t>
      </w:r>
      <w:r w:rsidR="00386848">
        <w:rPr>
          <w:b/>
          <w:bCs/>
          <w:lang w:val="en-US"/>
        </w:rPr>
        <w:tab/>
      </w:r>
      <w:r w:rsidRPr="007B75F0">
        <w:rPr>
          <w:lang w:val="en-US"/>
        </w:rPr>
        <w:t xml:space="preserve">(1) </w:t>
      </w:r>
      <w:r w:rsidR="00386848">
        <w:rPr>
          <w:lang w:val="en-US"/>
        </w:rPr>
        <w:tab/>
      </w:r>
      <w:r w:rsidRPr="007B75F0">
        <w:rPr>
          <w:lang w:val="en-US"/>
        </w:rPr>
        <w:t xml:space="preserve">A member of the Selection Committee appointed under section 6(2)(e) of the Act holds office for a term of five years and is eligible for reappointment on the expiry of that term. </w:t>
      </w:r>
    </w:p>
    <w:p w14:paraId="501A402A" w14:textId="77777777" w:rsidR="00386848" w:rsidRPr="007B75F0" w:rsidRDefault="00386848" w:rsidP="00386848">
      <w:pPr>
        <w:pStyle w:val="REG-P1"/>
        <w:rPr>
          <w:lang w:val="en-US"/>
        </w:rPr>
      </w:pPr>
    </w:p>
    <w:p w14:paraId="196DDBE3" w14:textId="0A784B01" w:rsidR="007B75F0" w:rsidRPr="00EF5CAA" w:rsidRDefault="007B75F0" w:rsidP="00386848">
      <w:pPr>
        <w:pStyle w:val="REG-P1"/>
        <w:rPr>
          <w:lang w:val="en-US"/>
        </w:rPr>
      </w:pPr>
      <w:r w:rsidRPr="007B75F0">
        <w:rPr>
          <w:lang w:val="en-US"/>
        </w:rPr>
        <w:t xml:space="preserve">(2) </w:t>
      </w:r>
      <w:r w:rsidR="00EF5CAA">
        <w:rPr>
          <w:lang w:val="en-US"/>
        </w:rPr>
        <w:tab/>
      </w:r>
      <w:r w:rsidRPr="007B75F0">
        <w:rPr>
          <w:lang w:val="en-US"/>
        </w:rPr>
        <w:t xml:space="preserve">A member of the Selection Committee is entitled to </w:t>
      </w:r>
      <w:r w:rsidR="00EF5CAA" w:rsidRPr="00EF5CAA">
        <w:rPr>
          <w:lang w:val="en-US"/>
        </w:rPr>
        <w:t>-</w:t>
      </w:r>
    </w:p>
    <w:p w14:paraId="54E835E1" w14:textId="77777777" w:rsidR="00EF5CAA" w:rsidRDefault="00EF5CAA" w:rsidP="007B75F0">
      <w:pPr>
        <w:pStyle w:val="REG-P0"/>
        <w:rPr>
          <w:lang w:val="en-US"/>
        </w:rPr>
      </w:pPr>
    </w:p>
    <w:p w14:paraId="63938294" w14:textId="5BF4CC4C" w:rsidR="007B75F0" w:rsidRDefault="007B75F0" w:rsidP="00EF5CAA">
      <w:pPr>
        <w:pStyle w:val="REG-Pa"/>
        <w:rPr>
          <w:lang w:val="en-US"/>
        </w:rPr>
      </w:pPr>
      <w:r w:rsidRPr="007B75F0">
        <w:rPr>
          <w:lang w:val="en-US"/>
        </w:rPr>
        <w:t xml:space="preserve">(a) </w:t>
      </w:r>
      <w:r w:rsidR="00EF5CAA">
        <w:rPr>
          <w:lang w:val="en-US"/>
        </w:rPr>
        <w:tab/>
      </w:r>
      <w:r w:rsidRPr="007B75F0">
        <w:rPr>
          <w:lang w:val="en-US"/>
        </w:rPr>
        <w:t xml:space="preserve">payment of remuneration and allowances, if any, in respect of the performance of his or her functions; and </w:t>
      </w:r>
    </w:p>
    <w:p w14:paraId="30AD2137" w14:textId="77777777" w:rsidR="00EF5CAA" w:rsidRPr="007B75F0" w:rsidRDefault="00EF5CAA" w:rsidP="00EF5CAA">
      <w:pPr>
        <w:pStyle w:val="REG-Pa"/>
        <w:rPr>
          <w:lang w:val="en-US"/>
        </w:rPr>
      </w:pPr>
    </w:p>
    <w:p w14:paraId="42A37014" w14:textId="7CDFFD10" w:rsidR="007B75F0" w:rsidRDefault="007B75F0" w:rsidP="00EF5CAA">
      <w:pPr>
        <w:pStyle w:val="REG-Pa"/>
        <w:rPr>
          <w:lang w:val="en-US"/>
        </w:rPr>
      </w:pPr>
      <w:r w:rsidRPr="007B75F0">
        <w:rPr>
          <w:lang w:val="en-US"/>
        </w:rPr>
        <w:t xml:space="preserve">(b) </w:t>
      </w:r>
      <w:r w:rsidR="00EF5CAA">
        <w:rPr>
          <w:lang w:val="en-US"/>
        </w:rPr>
        <w:tab/>
      </w:r>
      <w:r w:rsidRPr="007B75F0">
        <w:rPr>
          <w:lang w:val="en-US"/>
        </w:rPr>
        <w:t>reimbursement for expenses incurred by the member in the course of the performance of his or her functions,</w:t>
      </w:r>
    </w:p>
    <w:p w14:paraId="66A0D07D" w14:textId="77777777" w:rsidR="00EF5CAA" w:rsidRPr="007B75F0" w:rsidRDefault="00EF5CAA" w:rsidP="00EF5CAA">
      <w:pPr>
        <w:pStyle w:val="REG-Pa"/>
        <w:rPr>
          <w:lang w:val="en-US"/>
        </w:rPr>
      </w:pPr>
    </w:p>
    <w:p w14:paraId="130F7E78" w14:textId="77777777" w:rsidR="007B75F0" w:rsidRPr="007B75F0" w:rsidRDefault="007B75F0" w:rsidP="007B75F0">
      <w:pPr>
        <w:pStyle w:val="REG-P0"/>
        <w:rPr>
          <w:lang w:val="en-US"/>
        </w:rPr>
      </w:pPr>
      <w:r w:rsidRPr="007B75F0">
        <w:rPr>
          <w:lang w:val="en-US"/>
        </w:rPr>
        <w:t xml:space="preserve">out of monies appropriated by Parliament for that purpose. </w:t>
      </w:r>
    </w:p>
    <w:p w14:paraId="28018610" w14:textId="77777777" w:rsidR="00EF5CAA" w:rsidRDefault="00EF5CAA" w:rsidP="007B75F0">
      <w:pPr>
        <w:pStyle w:val="REG-P0"/>
        <w:rPr>
          <w:lang w:val="en-US"/>
        </w:rPr>
      </w:pPr>
    </w:p>
    <w:p w14:paraId="547374D8" w14:textId="5C4EA96E" w:rsidR="007B75F0" w:rsidRPr="007B75F0" w:rsidRDefault="007B75F0" w:rsidP="00EF5CAA">
      <w:pPr>
        <w:pStyle w:val="REG-P1"/>
        <w:rPr>
          <w:lang w:val="en-US"/>
        </w:rPr>
      </w:pPr>
      <w:r w:rsidRPr="007B75F0">
        <w:rPr>
          <w:lang w:val="en-US"/>
        </w:rPr>
        <w:t xml:space="preserve">(3) </w:t>
      </w:r>
      <w:r w:rsidR="00EF5CAA">
        <w:rPr>
          <w:lang w:val="en-US"/>
        </w:rPr>
        <w:tab/>
      </w:r>
      <w:r w:rsidRPr="007B75F0">
        <w:rPr>
          <w:lang w:val="en-US"/>
        </w:rPr>
        <w:t xml:space="preserve">A member of the Selection Committee may not </w:t>
      </w:r>
      <w:r w:rsidR="00EF5CAA" w:rsidRPr="00EF5CAA">
        <w:rPr>
          <w:lang w:val="en-US"/>
        </w:rPr>
        <w:t>-</w:t>
      </w:r>
    </w:p>
    <w:p w14:paraId="2F98CF91" w14:textId="77777777" w:rsidR="00EF5CAA" w:rsidRDefault="00EF5CAA" w:rsidP="007B75F0">
      <w:pPr>
        <w:pStyle w:val="REG-P0"/>
        <w:rPr>
          <w:lang w:val="en-US"/>
        </w:rPr>
      </w:pPr>
    </w:p>
    <w:p w14:paraId="6C566599" w14:textId="145FBDA1" w:rsidR="007B75F0" w:rsidRDefault="007B75F0" w:rsidP="00EF5CAA">
      <w:pPr>
        <w:pStyle w:val="REG-Pa"/>
        <w:rPr>
          <w:lang w:val="en-US"/>
        </w:rPr>
      </w:pPr>
      <w:r w:rsidRPr="007B75F0">
        <w:rPr>
          <w:lang w:val="en-US"/>
        </w:rPr>
        <w:t xml:space="preserve">(a) </w:t>
      </w:r>
      <w:r w:rsidR="00EF5CAA">
        <w:rPr>
          <w:lang w:val="en-US"/>
        </w:rPr>
        <w:tab/>
      </w:r>
      <w:r w:rsidRPr="007B75F0">
        <w:rPr>
          <w:lang w:val="en-US"/>
        </w:rPr>
        <w:t xml:space="preserve">engage in any activity that may undermine the integrity of the Selection Committee; </w:t>
      </w:r>
    </w:p>
    <w:p w14:paraId="1E820DF3" w14:textId="77777777" w:rsidR="00EF5CAA" w:rsidRPr="007B75F0" w:rsidRDefault="00EF5CAA" w:rsidP="00EF5CAA">
      <w:pPr>
        <w:pStyle w:val="REG-Pa"/>
        <w:rPr>
          <w:lang w:val="en-US"/>
        </w:rPr>
      </w:pPr>
    </w:p>
    <w:p w14:paraId="4E145A07" w14:textId="5B8A1AA2" w:rsidR="007B75F0" w:rsidRDefault="007B75F0" w:rsidP="00EF5CAA">
      <w:pPr>
        <w:pStyle w:val="REG-Pa"/>
        <w:rPr>
          <w:lang w:val="en-US"/>
        </w:rPr>
      </w:pPr>
      <w:r w:rsidRPr="007B75F0">
        <w:rPr>
          <w:lang w:val="en-US"/>
        </w:rPr>
        <w:t xml:space="preserve">(b) </w:t>
      </w:r>
      <w:r w:rsidR="00EF5CAA">
        <w:rPr>
          <w:lang w:val="en-US"/>
        </w:rPr>
        <w:tab/>
      </w:r>
      <w:r w:rsidRPr="007B75F0">
        <w:rPr>
          <w:lang w:val="en-US"/>
        </w:rPr>
        <w:t xml:space="preserve">use any confidential information obtained in the performance of his or her functions as a member to obtain, directly or indirectly, a financial or other advantage for himself or herself or any other person. </w:t>
      </w:r>
    </w:p>
    <w:p w14:paraId="34916726" w14:textId="77777777" w:rsidR="00EF5CAA" w:rsidRPr="007B75F0" w:rsidRDefault="00EF5CAA" w:rsidP="007B75F0">
      <w:pPr>
        <w:pStyle w:val="REG-P0"/>
        <w:rPr>
          <w:lang w:val="en-US"/>
        </w:rPr>
      </w:pPr>
    </w:p>
    <w:p w14:paraId="7DCE99E1" w14:textId="0AE0785F" w:rsidR="007B75F0" w:rsidRPr="007B75F0" w:rsidRDefault="007B75F0" w:rsidP="006A4D47">
      <w:pPr>
        <w:pStyle w:val="REG-P1"/>
        <w:rPr>
          <w:lang w:val="en-US"/>
        </w:rPr>
      </w:pPr>
      <w:r w:rsidRPr="007B75F0">
        <w:rPr>
          <w:lang w:val="en-US"/>
        </w:rPr>
        <w:t xml:space="preserve">(4) </w:t>
      </w:r>
      <w:r w:rsidR="006A4D47">
        <w:rPr>
          <w:lang w:val="en-US"/>
        </w:rPr>
        <w:tab/>
      </w:r>
      <w:r w:rsidRPr="007B75F0">
        <w:rPr>
          <w:lang w:val="en-US"/>
        </w:rPr>
        <w:t xml:space="preserve">If at any stage during the course of proceedings before the Selection Committee it appears that a member has any direct or indirect personal interest in any applicant before the Selection Committee, or any matter before the Selection Committee, for discussion and determination, the concerned member must </w:t>
      </w:r>
      <w:r w:rsidR="006A4D47" w:rsidRPr="006A4D47">
        <w:rPr>
          <w:lang w:val="en-US"/>
        </w:rPr>
        <w:t>-</w:t>
      </w:r>
      <w:r w:rsidRPr="007B75F0">
        <w:rPr>
          <w:b/>
          <w:bCs/>
          <w:lang w:val="en-US"/>
        </w:rPr>
        <w:t xml:space="preserve"> </w:t>
      </w:r>
    </w:p>
    <w:p w14:paraId="3FC455A4" w14:textId="77777777" w:rsidR="006A4D47" w:rsidRDefault="006A4D47" w:rsidP="006A4D47">
      <w:pPr>
        <w:pStyle w:val="REG-Pa"/>
        <w:rPr>
          <w:lang w:val="en-US"/>
        </w:rPr>
      </w:pPr>
    </w:p>
    <w:p w14:paraId="5C28D1C8" w14:textId="39483416" w:rsidR="007B75F0" w:rsidRPr="006A4D47" w:rsidRDefault="007B75F0" w:rsidP="006A4D47">
      <w:pPr>
        <w:pStyle w:val="REG-Pa"/>
      </w:pPr>
      <w:r w:rsidRPr="006A4D47">
        <w:t xml:space="preserve">(a) </w:t>
      </w:r>
      <w:r w:rsidR="006A4D47" w:rsidRPr="006A4D47">
        <w:tab/>
      </w:r>
      <w:r w:rsidRPr="006A4D47">
        <w:t xml:space="preserve">immediately and fully disclose the nature of his or her interest to the Selection Committee; </w:t>
      </w:r>
    </w:p>
    <w:p w14:paraId="744F961A" w14:textId="77777777" w:rsidR="006A4D47" w:rsidRPr="006A4D47" w:rsidRDefault="006A4D47" w:rsidP="006A4D47">
      <w:pPr>
        <w:pStyle w:val="REG-Pa"/>
      </w:pPr>
    </w:p>
    <w:p w14:paraId="41E68BD9" w14:textId="23D23CCA" w:rsidR="007B75F0" w:rsidRPr="006A4D47" w:rsidRDefault="007B75F0" w:rsidP="006A4D47">
      <w:pPr>
        <w:pStyle w:val="REG-Pa"/>
      </w:pPr>
      <w:r w:rsidRPr="006A4D47">
        <w:t xml:space="preserve">(b) </w:t>
      </w:r>
      <w:r w:rsidR="006A4D47" w:rsidRPr="006A4D47">
        <w:tab/>
      </w:r>
      <w:r w:rsidRPr="006A4D47">
        <w:t xml:space="preserve">withdraw from any further discussion or determination by the Selection Committee of that matter and leave the meeting so as to enable the remaining members to discuss the matter and determine whether the member concerned is precluded from participating in the meeting by reason of a conflict of interest; and </w:t>
      </w:r>
    </w:p>
    <w:p w14:paraId="6E3FE31E" w14:textId="77777777" w:rsidR="006A4D47" w:rsidRPr="006A4D47" w:rsidRDefault="006A4D47" w:rsidP="006A4D47">
      <w:pPr>
        <w:pStyle w:val="REG-Pa"/>
      </w:pPr>
    </w:p>
    <w:p w14:paraId="5B6F013A" w14:textId="5372D258" w:rsidR="007B75F0" w:rsidRPr="006A4D47" w:rsidRDefault="007B75F0" w:rsidP="006A4D47">
      <w:pPr>
        <w:pStyle w:val="REG-Pa"/>
      </w:pPr>
      <w:r w:rsidRPr="006A4D47">
        <w:t xml:space="preserve">(c) </w:t>
      </w:r>
      <w:r w:rsidR="006A4D47" w:rsidRPr="006A4D47">
        <w:tab/>
      </w:r>
      <w:r w:rsidRPr="006A4D47">
        <w:t xml:space="preserve">the disclosure made in terms of paragraph (a) and the decision taken by the remaining members regarding the determination are recorded in the minutes of the meeting. </w:t>
      </w:r>
    </w:p>
    <w:p w14:paraId="20B2B905" w14:textId="77777777" w:rsidR="006A4D47" w:rsidRPr="007B75F0" w:rsidRDefault="006A4D47" w:rsidP="006A4D47">
      <w:pPr>
        <w:pStyle w:val="REG-Pa"/>
        <w:rPr>
          <w:lang w:val="en-US"/>
        </w:rPr>
      </w:pPr>
    </w:p>
    <w:p w14:paraId="4C8F0009" w14:textId="77777777" w:rsidR="007B75F0" w:rsidRPr="007B75F0" w:rsidRDefault="007B75F0" w:rsidP="007B75F0">
      <w:pPr>
        <w:pStyle w:val="REG-P0"/>
        <w:rPr>
          <w:lang w:val="en-US"/>
        </w:rPr>
      </w:pPr>
      <w:r w:rsidRPr="007B75F0">
        <w:rPr>
          <w:b/>
          <w:bCs/>
          <w:lang w:val="en-US"/>
        </w:rPr>
        <w:t xml:space="preserve">Procedure at meetings of Selection Committee </w:t>
      </w:r>
    </w:p>
    <w:p w14:paraId="4BEDFDED" w14:textId="77777777" w:rsidR="006A4D47" w:rsidRDefault="006A4D47" w:rsidP="007B75F0">
      <w:pPr>
        <w:pStyle w:val="REG-P0"/>
        <w:rPr>
          <w:b/>
          <w:bCs/>
          <w:lang w:val="en-US"/>
        </w:rPr>
      </w:pPr>
    </w:p>
    <w:p w14:paraId="520A6287" w14:textId="40D5D899" w:rsidR="0001000C" w:rsidRDefault="007B75F0" w:rsidP="006A4D47">
      <w:pPr>
        <w:pStyle w:val="REG-P1"/>
        <w:rPr>
          <w:lang w:val="en-US"/>
        </w:rPr>
      </w:pPr>
      <w:r w:rsidRPr="007B75F0">
        <w:rPr>
          <w:b/>
          <w:bCs/>
          <w:lang w:val="en-US"/>
        </w:rPr>
        <w:t xml:space="preserve">3. </w:t>
      </w:r>
      <w:r w:rsidR="006A4D47">
        <w:rPr>
          <w:b/>
          <w:bCs/>
          <w:lang w:val="en-US"/>
        </w:rPr>
        <w:tab/>
      </w:r>
      <w:r w:rsidRPr="007B75F0">
        <w:rPr>
          <w:lang w:val="en-US"/>
        </w:rPr>
        <w:t xml:space="preserve">(1) </w:t>
      </w:r>
      <w:r w:rsidR="006A4D47">
        <w:rPr>
          <w:lang w:val="en-US"/>
        </w:rPr>
        <w:tab/>
      </w:r>
      <w:r w:rsidRPr="007B75F0">
        <w:rPr>
          <w:lang w:val="en-US"/>
        </w:rPr>
        <w:t xml:space="preserve">The Secretary to the National Assembly must convene the first meeting of the Selection Committee to be held at a place and date as the Secretary may determine. </w:t>
      </w:r>
    </w:p>
    <w:p w14:paraId="0A8B3FF5" w14:textId="77777777" w:rsidR="006A4D47" w:rsidRDefault="006A4D47" w:rsidP="006A4D47">
      <w:pPr>
        <w:pStyle w:val="REG-P1"/>
        <w:rPr>
          <w:lang w:val="en-US"/>
        </w:rPr>
      </w:pPr>
    </w:p>
    <w:p w14:paraId="6975414B" w14:textId="0F0694E8" w:rsidR="007E1E93" w:rsidRPr="007E1E93" w:rsidRDefault="007E1E93" w:rsidP="006A4D47">
      <w:pPr>
        <w:pStyle w:val="REG-P1"/>
        <w:rPr>
          <w:lang w:val="en-US"/>
        </w:rPr>
      </w:pPr>
      <w:r w:rsidRPr="007E1E93">
        <w:rPr>
          <w:lang w:val="en-US"/>
        </w:rPr>
        <w:t xml:space="preserve">(2) </w:t>
      </w:r>
      <w:r w:rsidR="006A4D47">
        <w:rPr>
          <w:lang w:val="en-US"/>
        </w:rPr>
        <w:tab/>
      </w:r>
      <w:r w:rsidRPr="007E1E93">
        <w:rPr>
          <w:lang w:val="en-US"/>
        </w:rPr>
        <w:t xml:space="preserve">The chairperson of the Selection Committee convenes further meetings of the Committee to be held at a place and date as the chairperson may determine to discuss any matter pertaining to the functions of the Committee. </w:t>
      </w:r>
    </w:p>
    <w:p w14:paraId="6769DC12" w14:textId="77777777" w:rsidR="006A4D47" w:rsidRDefault="006A4D47" w:rsidP="006A4D47">
      <w:pPr>
        <w:pStyle w:val="REG-P1"/>
        <w:rPr>
          <w:lang w:val="en-US"/>
        </w:rPr>
      </w:pPr>
    </w:p>
    <w:p w14:paraId="5256C16C" w14:textId="1B214BE9" w:rsidR="007E1E93" w:rsidRPr="007E1E93" w:rsidRDefault="007E1E93" w:rsidP="006A4D47">
      <w:pPr>
        <w:pStyle w:val="REG-P1"/>
        <w:rPr>
          <w:lang w:val="en-US"/>
        </w:rPr>
      </w:pPr>
      <w:r w:rsidRPr="007E1E93">
        <w:rPr>
          <w:lang w:val="en-US"/>
        </w:rPr>
        <w:t xml:space="preserve">(3) </w:t>
      </w:r>
      <w:r w:rsidR="006A4D47">
        <w:rPr>
          <w:lang w:val="en-US"/>
        </w:rPr>
        <w:tab/>
      </w:r>
      <w:r w:rsidRPr="007E1E93">
        <w:rPr>
          <w:lang w:val="en-US"/>
        </w:rPr>
        <w:t xml:space="preserve">The chairperson of the Selection Committee presides at meetings of the Committee. </w:t>
      </w:r>
    </w:p>
    <w:p w14:paraId="3D7A42BF" w14:textId="77777777" w:rsidR="006A4D47" w:rsidRDefault="006A4D47" w:rsidP="006A4D47">
      <w:pPr>
        <w:pStyle w:val="REG-P1"/>
        <w:rPr>
          <w:lang w:val="en-US"/>
        </w:rPr>
      </w:pPr>
    </w:p>
    <w:p w14:paraId="65472AA4" w14:textId="632C81BE" w:rsidR="007E1E93" w:rsidRPr="007E1E93" w:rsidRDefault="007E1E93" w:rsidP="006A4D47">
      <w:pPr>
        <w:pStyle w:val="REG-P1"/>
        <w:rPr>
          <w:lang w:val="en-US"/>
        </w:rPr>
      </w:pPr>
      <w:r w:rsidRPr="007E1E93">
        <w:rPr>
          <w:lang w:val="en-US"/>
        </w:rPr>
        <w:t xml:space="preserve">(4) </w:t>
      </w:r>
      <w:r w:rsidR="006A4D47">
        <w:rPr>
          <w:lang w:val="en-US"/>
        </w:rPr>
        <w:tab/>
      </w:r>
      <w:r w:rsidRPr="007E1E93">
        <w:rPr>
          <w:lang w:val="en-US"/>
        </w:rPr>
        <w:t xml:space="preserve">The Secretary to the National Assembly may, in writing, request any matter pertaining to the functions of the Selection Committee to be placed on the agenda of a meeting of the Committee for consideration. </w:t>
      </w:r>
    </w:p>
    <w:p w14:paraId="644D86D7" w14:textId="77777777" w:rsidR="006A4D47" w:rsidRDefault="006A4D47" w:rsidP="006A4D47">
      <w:pPr>
        <w:pStyle w:val="REG-P1"/>
        <w:rPr>
          <w:lang w:val="en-US"/>
        </w:rPr>
      </w:pPr>
    </w:p>
    <w:p w14:paraId="763BD0AF" w14:textId="165F625F" w:rsidR="007E1E93" w:rsidRPr="007E1E93" w:rsidRDefault="007E1E93" w:rsidP="006A4D47">
      <w:pPr>
        <w:pStyle w:val="REG-P1"/>
        <w:rPr>
          <w:lang w:val="en-US"/>
        </w:rPr>
      </w:pPr>
      <w:r w:rsidRPr="007E1E93">
        <w:rPr>
          <w:lang w:val="en-US"/>
        </w:rPr>
        <w:t xml:space="preserve">(5) </w:t>
      </w:r>
      <w:r w:rsidR="006A4D47">
        <w:rPr>
          <w:lang w:val="en-US"/>
        </w:rPr>
        <w:tab/>
      </w:r>
      <w:r w:rsidRPr="007E1E93">
        <w:rPr>
          <w:lang w:val="en-US"/>
        </w:rPr>
        <w:t xml:space="preserve">All five members of the Selection Committee form a quorum for the purposes of any meeting of the Committee. </w:t>
      </w:r>
    </w:p>
    <w:p w14:paraId="22CB4E1D" w14:textId="77777777" w:rsidR="006A4D47" w:rsidRDefault="006A4D47" w:rsidP="006A4D47">
      <w:pPr>
        <w:pStyle w:val="REG-P1"/>
        <w:rPr>
          <w:lang w:val="en-US"/>
        </w:rPr>
      </w:pPr>
    </w:p>
    <w:p w14:paraId="6FC1B41F" w14:textId="0D3AC604" w:rsidR="007E1E93" w:rsidRPr="007E1E93" w:rsidRDefault="007E1E93" w:rsidP="006A4D47">
      <w:pPr>
        <w:pStyle w:val="REG-P1"/>
        <w:rPr>
          <w:lang w:val="en-US"/>
        </w:rPr>
      </w:pPr>
      <w:r w:rsidRPr="007E1E93">
        <w:rPr>
          <w:lang w:val="en-US"/>
        </w:rPr>
        <w:t xml:space="preserve">(6) </w:t>
      </w:r>
      <w:r w:rsidR="006A4D47">
        <w:rPr>
          <w:lang w:val="en-US"/>
        </w:rPr>
        <w:tab/>
      </w:r>
      <w:r w:rsidRPr="007E1E93">
        <w:rPr>
          <w:lang w:val="en-US"/>
        </w:rPr>
        <w:t xml:space="preserve">If a quorum cannot be obtained at a meeting of the Selection Committee, the meeting is adjourned to a time and date determined by the chairperson of the Committee. </w:t>
      </w:r>
    </w:p>
    <w:p w14:paraId="15E36BC1" w14:textId="77777777" w:rsidR="006A4D47" w:rsidRDefault="006A4D47" w:rsidP="006A4D47">
      <w:pPr>
        <w:pStyle w:val="REG-P1"/>
        <w:rPr>
          <w:lang w:val="en-US"/>
        </w:rPr>
      </w:pPr>
    </w:p>
    <w:p w14:paraId="7527EE7D" w14:textId="6C806D06" w:rsidR="007E1E93" w:rsidRPr="007E1E93" w:rsidRDefault="007E1E93" w:rsidP="006A4D47">
      <w:pPr>
        <w:pStyle w:val="REG-P1"/>
        <w:rPr>
          <w:lang w:val="en-US"/>
        </w:rPr>
      </w:pPr>
      <w:r w:rsidRPr="007E1E93">
        <w:rPr>
          <w:lang w:val="en-US"/>
        </w:rPr>
        <w:t xml:space="preserve">(7) </w:t>
      </w:r>
      <w:r w:rsidR="006A4D47">
        <w:rPr>
          <w:lang w:val="en-US"/>
        </w:rPr>
        <w:tab/>
      </w:r>
      <w:r w:rsidRPr="007E1E93">
        <w:rPr>
          <w:lang w:val="en-US"/>
        </w:rPr>
        <w:t xml:space="preserve">A decision of the majority of the members present and voting at a meeting of the Selection Committee constitutes a decision of the Committee. </w:t>
      </w:r>
    </w:p>
    <w:p w14:paraId="128F6B57" w14:textId="77777777" w:rsidR="006A4D47" w:rsidRDefault="006A4D47" w:rsidP="006A4D47">
      <w:pPr>
        <w:pStyle w:val="REG-P1"/>
        <w:rPr>
          <w:lang w:val="en-US"/>
        </w:rPr>
      </w:pPr>
    </w:p>
    <w:p w14:paraId="17F51A8A" w14:textId="50A9863B" w:rsidR="007E1E93" w:rsidRPr="007E1E93" w:rsidRDefault="007E1E93" w:rsidP="006A4D47">
      <w:pPr>
        <w:pStyle w:val="REG-P1"/>
        <w:rPr>
          <w:lang w:val="en-US"/>
        </w:rPr>
      </w:pPr>
      <w:r w:rsidRPr="007E1E93">
        <w:rPr>
          <w:lang w:val="en-US"/>
        </w:rPr>
        <w:t xml:space="preserve">(8) </w:t>
      </w:r>
      <w:r w:rsidR="006A4D47">
        <w:rPr>
          <w:lang w:val="en-US"/>
        </w:rPr>
        <w:tab/>
      </w:r>
      <w:r w:rsidRPr="007E1E93">
        <w:rPr>
          <w:lang w:val="en-US"/>
        </w:rPr>
        <w:t xml:space="preserve">The Secretary to the National Assembly must take minutes of the meeting of the Selection Committee and such minutes must be approved by the members of the Committee present at that meeting, and the minutes must be kept by the Secretary. </w:t>
      </w:r>
    </w:p>
    <w:p w14:paraId="0F3FA13C" w14:textId="77777777" w:rsidR="006A4D47" w:rsidRDefault="006A4D47" w:rsidP="006A4D47">
      <w:pPr>
        <w:pStyle w:val="REG-P1"/>
        <w:rPr>
          <w:lang w:val="en-US"/>
        </w:rPr>
      </w:pPr>
    </w:p>
    <w:p w14:paraId="3107CD9E" w14:textId="23159D48" w:rsidR="007E1E93" w:rsidRPr="007E1E93" w:rsidRDefault="007E1E93" w:rsidP="006A4D47">
      <w:pPr>
        <w:pStyle w:val="REG-P1"/>
        <w:rPr>
          <w:lang w:val="en-US"/>
        </w:rPr>
      </w:pPr>
      <w:r w:rsidRPr="007E1E93">
        <w:rPr>
          <w:lang w:val="en-US"/>
        </w:rPr>
        <w:t xml:space="preserve">(9) </w:t>
      </w:r>
      <w:r w:rsidR="006A4D47">
        <w:rPr>
          <w:lang w:val="en-US"/>
        </w:rPr>
        <w:tab/>
      </w:r>
      <w:r w:rsidRPr="007E1E93">
        <w:rPr>
          <w:lang w:val="en-US"/>
        </w:rPr>
        <w:t>The National Assembly is entitled to view and scrutinise minutes and other records of the Committee.</w:t>
      </w:r>
    </w:p>
    <w:p w14:paraId="0A1FB848" w14:textId="77777777" w:rsidR="006A4D47" w:rsidRDefault="006A4D47" w:rsidP="006A4D47">
      <w:pPr>
        <w:pStyle w:val="REG-P1"/>
        <w:rPr>
          <w:b/>
          <w:bCs/>
          <w:lang w:val="en-US"/>
        </w:rPr>
      </w:pPr>
    </w:p>
    <w:p w14:paraId="1367E3B1" w14:textId="45708EB6" w:rsidR="007E1E93" w:rsidRPr="007E1E93" w:rsidRDefault="007E1E93" w:rsidP="007E1E93">
      <w:pPr>
        <w:pStyle w:val="REG-P0"/>
        <w:rPr>
          <w:lang w:val="en-US"/>
        </w:rPr>
      </w:pPr>
      <w:r w:rsidRPr="007E1E93">
        <w:rPr>
          <w:b/>
          <w:bCs/>
          <w:lang w:val="en-US"/>
        </w:rPr>
        <w:t xml:space="preserve">Advertisement of vacancies and applications for appointment </w:t>
      </w:r>
    </w:p>
    <w:p w14:paraId="3D9DB341" w14:textId="77777777" w:rsidR="006A4D47" w:rsidRDefault="006A4D47" w:rsidP="006A4D47">
      <w:pPr>
        <w:pStyle w:val="REG-P1"/>
        <w:rPr>
          <w:lang w:val="en-US"/>
        </w:rPr>
      </w:pPr>
    </w:p>
    <w:p w14:paraId="1396C71C" w14:textId="28A70EF3" w:rsidR="007E1E93" w:rsidRDefault="007E1E93" w:rsidP="006A4D47">
      <w:pPr>
        <w:pStyle w:val="REG-P1"/>
        <w:rPr>
          <w:lang w:val="en-US"/>
        </w:rPr>
      </w:pPr>
      <w:r w:rsidRPr="006A4D47">
        <w:rPr>
          <w:b/>
          <w:bCs/>
          <w:lang w:val="en-US"/>
        </w:rPr>
        <w:t>4.</w:t>
      </w:r>
      <w:r w:rsidRPr="007E1E93">
        <w:rPr>
          <w:lang w:val="en-US"/>
        </w:rPr>
        <w:t xml:space="preserve"> </w:t>
      </w:r>
      <w:r w:rsidR="006A4D47">
        <w:rPr>
          <w:lang w:val="en-US"/>
        </w:rPr>
        <w:tab/>
      </w:r>
      <w:r w:rsidRPr="007E1E93">
        <w:rPr>
          <w:lang w:val="en-US"/>
        </w:rPr>
        <w:t xml:space="preserve">(1) </w:t>
      </w:r>
      <w:r w:rsidR="006A4D47">
        <w:rPr>
          <w:lang w:val="en-US"/>
        </w:rPr>
        <w:tab/>
      </w:r>
      <w:r w:rsidRPr="007E1E93">
        <w:rPr>
          <w:lang w:val="en-US"/>
        </w:rPr>
        <w:t xml:space="preserve">The Secretary to the National Assembly must invite, by notice in the </w:t>
      </w:r>
      <w:r w:rsidRPr="007E1E93">
        <w:rPr>
          <w:i/>
          <w:iCs/>
          <w:lang w:val="en-US"/>
        </w:rPr>
        <w:t xml:space="preserve">Gazette </w:t>
      </w:r>
      <w:r w:rsidRPr="007E1E93">
        <w:rPr>
          <w:lang w:val="en-US"/>
        </w:rPr>
        <w:t xml:space="preserve">and in at least two local newspapers circulating nationally, any person who complies with the qualifications of, and criteria for appointment as, Information Commissioner or Deputy Information Commissioner to apply in writing for appointment as Information Commissioner or Deputy Information Commissioner. </w:t>
      </w:r>
    </w:p>
    <w:p w14:paraId="0E85FBCD" w14:textId="77777777" w:rsidR="006A4D47" w:rsidRPr="007E1E93" w:rsidRDefault="006A4D47" w:rsidP="006A4D47">
      <w:pPr>
        <w:pStyle w:val="REG-P1"/>
        <w:rPr>
          <w:lang w:val="en-US"/>
        </w:rPr>
      </w:pPr>
    </w:p>
    <w:p w14:paraId="1A612D6E" w14:textId="53BBCA9C" w:rsidR="007E1E93" w:rsidRPr="007E1E93" w:rsidRDefault="007E1E93" w:rsidP="006A4D47">
      <w:pPr>
        <w:pStyle w:val="REG-P1"/>
        <w:rPr>
          <w:lang w:val="en-US"/>
        </w:rPr>
      </w:pPr>
      <w:r w:rsidRPr="007E1E93">
        <w:rPr>
          <w:lang w:val="en-US"/>
        </w:rPr>
        <w:t xml:space="preserve">(2) </w:t>
      </w:r>
      <w:r w:rsidR="006A4D47">
        <w:rPr>
          <w:lang w:val="en-US"/>
        </w:rPr>
        <w:tab/>
      </w:r>
      <w:r w:rsidRPr="007E1E93">
        <w:rPr>
          <w:lang w:val="en-US"/>
        </w:rPr>
        <w:t xml:space="preserve">A notice of invitation may be in the form determined by the Secretary to the National Assembly and must state </w:t>
      </w:r>
      <w:r w:rsidR="006A4D47">
        <w:rPr>
          <w:lang w:val="en-US"/>
        </w:rPr>
        <w:t>-</w:t>
      </w:r>
    </w:p>
    <w:p w14:paraId="031225AD" w14:textId="77777777" w:rsidR="006A4D47" w:rsidRDefault="006A4D47" w:rsidP="006A4D47">
      <w:pPr>
        <w:pStyle w:val="REG-Pa"/>
        <w:rPr>
          <w:lang w:val="en-US"/>
        </w:rPr>
      </w:pPr>
    </w:p>
    <w:p w14:paraId="511483E9" w14:textId="1E393151" w:rsidR="007E1E93" w:rsidRPr="007E1E93" w:rsidRDefault="007E1E93" w:rsidP="006A4D47">
      <w:pPr>
        <w:pStyle w:val="REG-Pa"/>
        <w:rPr>
          <w:rFonts w:eastAsia="Times New Roman" w:cs="Times New Roman"/>
          <w:lang w:val="en-US"/>
        </w:rPr>
      </w:pPr>
      <w:r w:rsidRPr="007E1E93">
        <w:rPr>
          <w:rFonts w:eastAsia="Times New Roman" w:cs="Times New Roman"/>
          <w:lang w:val="en-US"/>
        </w:rPr>
        <w:t xml:space="preserve">(a) </w:t>
      </w:r>
      <w:r w:rsidR="006A4D47">
        <w:rPr>
          <w:lang w:val="en-US"/>
        </w:rPr>
        <w:tab/>
      </w:r>
      <w:r w:rsidRPr="007E1E93">
        <w:rPr>
          <w:rFonts w:eastAsia="Times New Roman" w:cs="Times New Roman"/>
          <w:lang w:val="en-US"/>
        </w:rPr>
        <w:t xml:space="preserve">the place where or the person to whom an application for the appointment must be submitted; </w:t>
      </w:r>
    </w:p>
    <w:p w14:paraId="7FCCC7F4" w14:textId="77777777" w:rsidR="006A4D47" w:rsidRDefault="006A4D47" w:rsidP="006A4D47">
      <w:pPr>
        <w:pStyle w:val="REG-Pa"/>
        <w:rPr>
          <w:lang w:val="en-US"/>
        </w:rPr>
      </w:pPr>
    </w:p>
    <w:p w14:paraId="1EFBA35B" w14:textId="4CFC22B8" w:rsidR="007E1E93" w:rsidRPr="007E1E93" w:rsidRDefault="007E1E93" w:rsidP="006A4D47">
      <w:pPr>
        <w:pStyle w:val="REG-Pa"/>
        <w:rPr>
          <w:rFonts w:eastAsia="Times New Roman" w:cs="Times New Roman"/>
          <w:lang w:val="en-US"/>
        </w:rPr>
      </w:pPr>
      <w:r w:rsidRPr="007E1E93">
        <w:rPr>
          <w:rFonts w:eastAsia="Times New Roman" w:cs="Times New Roman"/>
          <w:lang w:val="en-US"/>
        </w:rPr>
        <w:t xml:space="preserve">(b) </w:t>
      </w:r>
      <w:r w:rsidR="006A4D47">
        <w:rPr>
          <w:lang w:val="en-US"/>
        </w:rPr>
        <w:tab/>
      </w:r>
      <w:r w:rsidRPr="007E1E93">
        <w:rPr>
          <w:rFonts w:eastAsia="Times New Roman" w:cs="Times New Roman"/>
          <w:lang w:val="en-US"/>
        </w:rPr>
        <w:t xml:space="preserve">the closing date for the submission of applications for the appointment, which date may not be more than 21 days after the date of publication of the notice concerned; </w:t>
      </w:r>
    </w:p>
    <w:p w14:paraId="5689C77E" w14:textId="77777777" w:rsidR="006A4D47" w:rsidRDefault="006A4D47" w:rsidP="006A4D47">
      <w:pPr>
        <w:pStyle w:val="REG-Pa"/>
        <w:rPr>
          <w:lang w:val="en-US"/>
        </w:rPr>
      </w:pPr>
    </w:p>
    <w:p w14:paraId="4F4A5954" w14:textId="6E1FD70C" w:rsidR="007E1E93" w:rsidRPr="007E1E93" w:rsidRDefault="007E1E93" w:rsidP="006A4D47">
      <w:pPr>
        <w:pStyle w:val="REG-Pa"/>
        <w:rPr>
          <w:rFonts w:eastAsia="Times New Roman" w:cs="Times New Roman"/>
          <w:lang w:val="en-US"/>
        </w:rPr>
      </w:pPr>
      <w:r w:rsidRPr="007E1E93">
        <w:rPr>
          <w:rFonts w:eastAsia="Times New Roman" w:cs="Times New Roman"/>
          <w:lang w:val="en-US"/>
        </w:rPr>
        <w:t xml:space="preserve">(c) </w:t>
      </w:r>
      <w:r w:rsidR="006A4D47">
        <w:rPr>
          <w:lang w:val="en-US"/>
        </w:rPr>
        <w:tab/>
      </w:r>
      <w:r w:rsidRPr="007E1E93">
        <w:rPr>
          <w:rFonts w:eastAsia="Times New Roman" w:cs="Times New Roman"/>
          <w:lang w:val="en-US"/>
        </w:rPr>
        <w:t xml:space="preserve">the educational qualification of at least a Master’s degree in information science, communication, corporate governance or law and other requirements set out in section 7 of the Act; </w:t>
      </w:r>
    </w:p>
    <w:p w14:paraId="4ECA839A" w14:textId="77777777" w:rsidR="006A4D47" w:rsidRDefault="006A4D47" w:rsidP="006A4D47">
      <w:pPr>
        <w:pStyle w:val="REG-Pa"/>
        <w:rPr>
          <w:lang w:val="en-US"/>
        </w:rPr>
      </w:pPr>
    </w:p>
    <w:p w14:paraId="51504492" w14:textId="7EB70868" w:rsidR="007E1E93" w:rsidRDefault="007E1E93" w:rsidP="006A4D47">
      <w:pPr>
        <w:pStyle w:val="REG-Pa"/>
        <w:rPr>
          <w:lang w:val="en-US"/>
        </w:rPr>
      </w:pPr>
      <w:r w:rsidRPr="007E1E93">
        <w:rPr>
          <w:rFonts w:eastAsia="Times New Roman" w:cs="Times New Roman"/>
          <w:lang w:val="en-US"/>
        </w:rPr>
        <w:t xml:space="preserve">(d) </w:t>
      </w:r>
      <w:r w:rsidR="006A4D47">
        <w:rPr>
          <w:lang w:val="en-US"/>
        </w:rPr>
        <w:tab/>
      </w:r>
      <w:r w:rsidRPr="007E1E93">
        <w:rPr>
          <w:rFonts w:eastAsia="Times New Roman" w:cs="Times New Roman"/>
          <w:lang w:val="en-US"/>
        </w:rPr>
        <w:t xml:space="preserve">criteria for appointment as Information Commissioner that include but are not limited to a requirement of at least ten (10) years of experience, of which seven (7) years should be at the management level in a field of practice or provision of services relating to the functions of the Information Commissioner; </w:t>
      </w:r>
    </w:p>
    <w:p w14:paraId="2B5091F5" w14:textId="77777777" w:rsidR="006A4D47" w:rsidRPr="007E1E93" w:rsidRDefault="006A4D47" w:rsidP="006A4D47">
      <w:pPr>
        <w:pStyle w:val="REG-Pa"/>
        <w:rPr>
          <w:rFonts w:eastAsia="Times New Roman" w:cs="Times New Roman"/>
          <w:lang w:val="en-US"/>
        </w:rPr>
      </w:pPr>
    </w:p>
    <w:p w14:paraId="682EA267" w14:textId="0D2AE484" w:rsidR="007E1E93" w:rsidRDefault="007E1E93" w:rsidP="006A4D47">
      <w:pPr>
        <w:pStyle w:val="REG-Pa"/>
        <w:rPr>
          <w:lang w:val="en-US"/>
        </w:rPr>
      </w:pPr>
      <w:r w:rsidRPr="007E1E93">
        <w:rPr>
          <w:rFonts w:eastAsia="Times New Roman" w:cs="Times New Roman"/>
          <w:lang w:val="en-US"/>
        </w:rPr>
        <w:lastRenderedPageBreak/>
        <w:t xml:space="preserve">(e) </w:t>
      </w:r>
      <w:r w:rsidR="006A4D47">
        <w:rPr>
          <w:lang w:val="en-US"/>
        </w:rPr>
        <w:tab/>
      </w:r>
      <w:r w:rsidRPr="007E1E93">
        <w:rPr>
          <w:rFonts w:eastAsia="Times New Roman" w:cs="Times New Roman"/>
          <w:lang w:val="en-US"/>
        </w:rPr>
        <w:t xml:space="preserve">criteria for appointment as Deputy Information Commissioner that include but are not limited to a requirement of at least ten (10) years of experience, of which five (5) years should be at the management level in a field of practice or provision of services </w:t>
      </w:r>
      <w:r w:rsidRPr="007E1E93">
        <w:rPr>
          <w:lang w:val="en-US"/>
        </w:rPr>
        <w:t>relating to the functions of the Information Commissioner; and</w:t>
      </w:r>
    </w:p>
    <w:p w14:paraId="63D9CFE4" w14:textId="77777777" w:rsidR="006A4D47" w:rsidRPr="0001000C" w:rsidRDefault="006A4D47" w:rsidP="006A4D47">
      <w:pPr>
        <w:pStyle w:val="REG-Pa"/>
        <w:rPr>
          <w:lang w:val="en-US"/>
        </w:rPr>
      </w:pPr>
    </w:p>
    <w:p w14:paraId="3CA8DFE5" w14:textId="36095125" w:rsidR="00386848" w:rsidRDefault="00386848" w:rsidP="006A4D47">
      <w:pPr>
        <w:pStyle w:val="REG-Pa"/>
        <w:rPr>
          <w:lang w:val="en-US"/>
        </w:rPr>
      </w:pPr>
      <w:r w:rsidRPr="00386848">
        <w:rPr>
          <w:rFonts w:eastAsia="Times New Roman" w:cs="Times New Roman"/>
          <w:lang w:val="en-US"/>
        </w:rPr>
        <w:t xml:space="preserve">(f) </w:t>
      </w:r>
      <w:r w:rsidR="006A4D47">
        <w:rPr>
          <w:lang w:val="en-US"/>
        </w:rPr>
        <w:tab/>
      </w:r>
      <w:r w:rsidRPr="00386848">
        <w:rPr>
          <w:rFonts w:eastAsia="Times New Roman" w:cs="Times New Roman"/>
          <w:lang w:val="en-US"/>
        </w:rPr>
        <w:t>any other particulars or documents, as the Selection Committee may determine, which must accompany an application for the appointment.</w:t>
      </w:r>
    </w:p>
    <w:p w14:paraId="62E5A008" w14:textId="77777777" w:rsidR="006A4D47" w:rsidRPr="00386848" w:rsidRDefault="006A4D47" w:rsidP="00386848">
      <w:pPr>
        <w:pStyle w:val="REG-P0"/>
        <w:rPr>
          <w:lang w:val="en-US"/>
        </w:rPr>
      </w:pPr>
    </w:p>
    <w:p w14:paraId="35A22770" w14:textId="77777777" w:rsidR="00386848" w:rsidRPr="00386848" w:rsidRDefault="00386848" w:rsidP="00386848">
      <w:pPr>
        <w:pStyle w:val="REG-P0"/>
        <w:rPr>
          <w:lang w:val="en-US"/>
        </w:rPr>
      </w:pPr>
      <w:r w:rsidRPr="00386848">
        <w:rPr>
          <w:b/>
          <w:bCs/>
          <w:lang w:val="en-US"/>
        </w:rPr>
        <w:t xml:space="preserve">Shortlisting of candidates for interviews </w:t>
      </w:r>
    </w:p>
    <w:p w14:paraId="316CA834" w14:textId="77777777" w:rsidR="002308F0" w:rsidRDefault="002308F0" w:rsidP="002308F0">
      <w:pPr>
        <w:pStyle w:val="REG-P1"/>
        <w:rPr>
          <w:b/>
          <w:bCs/>
          <w:lang w:val="en-US"/>
        </w:rPr>
      </w:pPr>
    </w:p>
    <w:p w14:paraId="28CFC5F6" w14:textId="5C44E28D" w:rsidR="00386848" w:rsidRDefault="00386848" w:rsidP="002308F0">
      <w:pPr>
        <w:pStyle w:val="REG-P1"/>
        <w:rPr>
          <w:lang w:val="en-US"/>
        </w:rPr>
      </w:pPr>
      <w:r w:rsidRPr="00386848">
        <w:rPr>
          <w:b/>
          <w:bCs/>
          <w:lang w:val="en-US"/>
        </w:rPr>
        <w:t xml:space="preserve">5. </w:t>
      </w:r>
      <w:r w:rsidR="002308F0">
        <w:rPr>
          <w:b/>
          <w:bCs/>
          <w:lang w:val="en-US"/>
        </w:rPr>
        <w:tab/>
      </w:r>
      <w:r w:rsidRPr="00386848">
        <w:rPr>
          <w:lang w:val="en-US"/>
        </w:rPr>
        <w:t xml:space="preserve">(1) </w:t>
      </w:r>
      <w:r w:rsidR="002308F0">
        <w:rPr>
          <w:lang w:val="en-US"/>
        </w:rPr>
        <w:tab/>
      </w:r>
      <w:r w:rsidRPr="00386848">
        <w:rPr>
          <w:lang w:val="en-US"/>
        </w:rPr>
        <w:t xml:space="preserve">The chairperson of the Selection Committee, by notice in writing to the members, must convene a meeting of the Selection Committee to be held on a date, time and venue as determined by the Secretary to shortlist candidates for interviews. </w:t>
      </w:r>
    </w:p>
    <w:p w14:paraId="6C7EF9A5" w14:textId="77777777" w:rsidR="002308F0" w:rsidRPr="00386848" w:rsidRDefault="002308F0" w:rsidP="002308F0">
      <w:pPr>
        <w:pStyle w:val="REG-P1"/>
        <w:rPr>
          <w:lang w:val="en-US"/>
        </w:rPr>
      </w:pPr>
    </w:p>
    <w:p w14:paraId="45EA32C7" w14:textId="7DD2DAA8" w:rsidR="00386848" w:rsidRPr="00386848" w:rsidRDefault="00386848" w:rsidP="002308F0">
      <w:pPr>
        <w:pStyle w:val="REG-P1"/>
        <w:rPr>
          <w:lang w:val="en-US"/>
        </w:rPr>
      </w:pPr>
      <w:r w:rsidRPr="00386848">
        <w:rPr>
          <w:lang w:val="en-US"/>
        </w:rPr>
        <w:t xml:space="preserve">(2) </w:t>
      </w:r>
      <w:r w:rsidR="002308F0">
        <w:rPr>
          <w:lang w:val="en-US"/>
        </w:rPr>
        <w:tab/>
      </w:r>
      <w:r w:rsidRPr="00386848">
        <w:rPr>
          <w:lang w:val="en-US"/>
        </w:rPr>
        <w:t xml:space="preserve">The meeting for shortlisting of candidates for interviews should be held not later than seven days after the closing date for the submission of applications determined under regulation 4, and at that meeting, the Selection Committee must </w:t>
      </w:r>
      <w:r w:rsidR="002308F0">
        <w:rPr>
          <w:b/>
          <w:bCs/>
          <w:lang w:val="en-US"/>
        </w:rPr>
        <w:t>-</w:t>
      </w:r>
    </w:p>
    <w:p w14:paraId="3CA8C369" w14:textId="77777777" w:rsidR="002308F0" w:rsidRDefault="002308F0" w:rsidP="002308F0">
      <w:pPr>
        <w:pStyle w:val="REG-P1"/>
        <w:rPr>
          <w:lang w:val="en-US"/>
        </w:rPr>
      </w:pPr>
    </w:p>
    <w:p w14:paraId="44AACFEA" w14:textId="315D6F4F" w:rsidR="00386848" w:rsidRDefault="00386848" w:rsidP="002308F0">
      <w:pPr>
        <w:pStyle w:val="REG-Pa"/>
        <w:rPr>
          <w:lang w:val="en-US"/>
        </w:rPr>
      </w:pPr>
      <w:r w:rsidRPr="00386848">
        <w:rPr>
          <w:lang w:val="en-US"/>
        </w:rPr>
        <w:t xml:space="preserve">(a) </w:t>
      </w:r>
      <w:r w:rsidR="002308F0">
        <w:rPr>
          <w:lang w:val="en-US"/>
        </w:rPr>
        <w:tab/>
      </w:r>
      <w:r w:rsidRPr="00386848">
        <w:rPr>
          <w:lang w:val="en-US"/>
        </w:rPr>
        <w:t xml:space="preserve">sign the oath of confidentiality; </w:t>
      </w:r>
    </w:p>
    <w:p w14:paraId="282FFD58" w14:textId="77777777" w:rsidR="002308F0" w:rsidRPr="00386848" w:rsidRDefault="002308F0" w:rsidP="002308F0">
      <w:pPr>
        <w:pStyle w:val="REG-Pa"/>
        <w:rPr>
          <w:lang w:val="en-US"/>
        </w:rPr>
      </w:pPr>
    </w:p>
    <w:p w14:paraId="67F712C1" w14:textId="5416F2CF" w:rsidR="00386848" w:rsidRDefault="00386848" w:rsidP="002308F0">
      <w:pPr>
        <w:pStyle w:val="REG-Pa"/>
        <w:rPr>
          <w:lang w:val="en-US"/>
        </w:rPr>
      </w:pPr>
      <w:r w:rsidRPr="00386848">
        <w:rPr>
          <w:lang w:val="en-US"/>
        </w:rPr>
        <w:t xml:space="preserve">(b) </w:t>
      </w:r>
      <w:r w:rsidR="002308F0">
        <w:rPr>
          <w:lang w:val="en-US"/>
        </w:rPr>
        <w:tab/>
      </w:r>
      <w:r w:rsidRPr="00386848">
        <w:rPr>
          <w:lang w:val="en-US"/>
        </w:rPr>
        <w:t xml:space="preserve">determine a score sheet to be used for scoring candidates during interviews; </w:t>
      </w:r>
    </w:p>
    <w:p w14:paraId="008D0468" w14:textId="77777777" w:rsidR="002308F0" w:rsidRPr="00386848" w:rsidRDefault="002308F0" w:rsidP="002308F0">
      <w:pPr>
        <w:pStyle w:val="REG-Pa"/>
        <w:rPr>
          <w:lang w:val="en-US"/>
        </w:rPr>
      </w:pPr>
    </w:p>
    <w:p w14:paraId="0C9772A6" w14:textId="3CEEB1A5" w:rsidR="00386848" w:rsidRDefault="00386848" w:rsidP="002308F0">
      <w:pPr>
        <w:pStyle w:val="REG-Pa"/>
        <w:rPr>
          <w:lang w:val="en-US"/>
        </w:rPr>
      </w:pPr>
      <w:r w:rsidRPr="00386848">
        <w:rPr>
          <w:lang w:val="en-US"/>
        </w:rPr>
        <w:t xml:space="preserve">(c) </w:t>
      </w:r>
      <w:r w:rsidR="002308F0">
        <w:rPr>
          <w:lang w:val="en-US"/>
        </w:rPr>
        <w:tab/>
      </w:r>
      <w:r w:rsidRPr="00386848">
        <w:rPr>
          <w:lang w:val="en-US"/>
        </w:rPr>
        <w:t xml:space="preserve">scrutinise the applications submitted under regulation 4; and </w:t>
      </w:r>
    </w:p>
    <w:p w14:paraId="289CCE1B" w14:textId="77777777" w:rsidR="002308F0" w:rsidRPr="00386848" w:rsidRDefault="002308F0" w:rsidP="002308F0">
      <w:pPr>
        <w:pStyle w:val="REG-Pa"/>
        <w:rPr>
          <w:lang w:val="en-US"/>
        </w:rPr>
      </w:pPr>
    </w:p>
    <w:p w14:paraId="18B97940" w14:textId="0B8D5B6E" w:rsidR="00386848" w:rsidRDefault="00386848" w:rsidP="002308F0">
      <w:pPr>
        <w:pStyle w:val="REG-Pa"/>
        <w:rPr>
          <w:lang w:val="en-US"/>
        </w:rPr>
      </w:pPr>
      <w:r w:rsidRPr="00386848">
        <w:rPr>
          <w:lang w:val="en-US"/>
        </w:rPr>
        <w:t xml:space="preserve">(d) </w:t>
      </w:r>
      <w:r w:rsidR="002308F0">
        <w:rPr>
          <w:lang w:val="en-US"/>
        </w:rPr>
        <w:tab/>
      </w:r>
      <w:r w:rsidRPr="00386848">
        <w:rPr>
          <w:lang w:val="en-US"/>
        </w:rPr>
        <w:t xml:space="preserve">from those applications, shortlist candidates qualified and suitable for being interviewed by the Selection Committee at the meeting to be convened in terms of regulation 6(1). </w:t>
      </w:r>
    </w:p>
    <w:p w14:paraId="1AB53931" w14:textId="77777777" w:rsidR="002308F0" w:rsidRPr="00386848" w:rsidRDefault="002308F0" w:rsidP="002308F0">
      <w:pPr>
        <w:pStyle w:val="REG-P1"/>
        <w:rPr>
          <w:lang w:val="en-US"/>
        </w:rPr>
      </w:pPr>
    </w:p>
    <w:p w14:paraId="1E6D44C0" w14:textId="355FD7CE" w:rsidR="00386848" w:rsidRDefault="00386848" w:rsidP="002308F0">
      <w:pPr>
        <w:pStyle w:val="REG-P1"/>
        <w:rPr>
          <w:lang w:val="en-US"/>
        </w:rPr>
      </w:pPr>
      <w:r w:rsidRPr="00386848">
        <w:rPr>
          <w:lang w:val="en-US"/>
        </w:rPr>
        <w:t xml:space="preserve">(3) </w:t>
      </w:r>
      <w:r w:rsidR="002308F0">
        <w:rPr>
          <w:lang w:val="en-US"/>
        </w:rPr>
        <w:tab/>
      </w:r>
      <w:r w:rsidRPr="00386848">
        <w:rPr>
          <w:lang w:val="en-US"/>
        </w:rPr>
        <w:t>Only candidates who comply with the qualifications and other criteria referred to in regulation 4(2) may be shortlisted by the Selection Committee.</w:t>
      </w:r>
    </w:p>
    <w:p w14:paraId="094DD14B" w14:textId="77777777" w:rsidR="002308F0" w:rsidRPr="00386848" w:rsidRDefault="002308F0" w:rsidP="002308F0">
      <w:pPr>
        <w:pStyle w:val="REG-P1"/>
        <w:rPr>
          <w:lang w:val="en-US"/>
        </w:rPr>
      </w:pPr>
    </w:p>
    <w:p w14:paraId="60F32B93" w14:textId="77777777" w:rsidR="00386848" w:rsidRPr="00386848" w:rsidRDefault="00386848" w:rsidP="00386848">
      <w:pPr>
        <w:pStyle w:val="REG-P0"/>
        <w:rPr>
          <w:lang w:val="en-US"/>
        </w:rPr>
      </w:pPr>
      <w:r w:rsidRPr="00386848">
        <w:rPr>
          <w:b/>
          <w:bCs/>
          <w:lang w:val="en-US"/>
        </w:rPr>
        <w:t xml:space="preserve">Interview of candidates for appointment </w:t>
      </w:r>
    </w:p>
    <w:p w14:paraId="1BA23721" w14:textId="77777777" w:rsidR="002308F0" w:rsidRDefault="002308F0" w:rsidP="00386848">
      <w:pPr>
        <w:pStyle w:val="REG-P0"/>
        <w:rPr>
          <w:b/>
          <w:bCs/>
          <w:lang w:val="en-US"/>
        </w:rPr>
      </w:pPr>
    </w:p>
    <w:p w14:paraId="6BDB9E96" w14:textId="36B274FD" w:rsidR="00386848" w:rsidRPr="00386848" w:rsidRDefault="00386848" w:rsidP="002308F0">
      <w:pPr>
        <w:pStyle w:val="REG-P1"/>
        <w:rPr>
          <w:lang w:val="en-US"/>
        </w:rPr>
      </w:pPr>
      <w:r w:rsidRPr="00386848">
        <w:rPr>
          <w:b/>
          <w:bCs/>
          <w:lang w:val="en-US"/>
        </w:rPr>
        <w:t xml:space="preserve">6. </w:t>
      </w:r>
      <w:r w:rsidR="002308F0">
        <w:rPr>
          <w:b/>
          <w:bCs/>
          <w:lang w:val="en-US"/>
        </w:rPr>
        <w:tab/>
      </w:r>
      <w:r w:rsidRPr="00386848">
        <w:rPr>
          <w:lang w:val="en-US"/>
        </w:rPr>
        <w:t xml:space="preserve">(1) </w:t>
      </w:r>
      <w:r w:rsidR="002308F0">
        <w:rPr>
          <w:lang w:val="en-US"/>
        </w:rPr>
        <w:tab/>
      </w:r>
      <w:r w:rsidRPr="00386848">
        <w:rPr>
          <w:lang w:val="en-US"/>
        </w:rPr>
        <w:t>The chairperson of the Selection Committee, after the completion of the shortlisting referred to in regulation 5(2) and in accordance with subregulation (2), must by notice</w:t>
      </w:r>
      <w:r w:rsidR="002308F0">
        <w:rPr>
          <w:lang w:val="en-US"/>
        </w:rPr>
        <w:t> </w:t>
      </w:r>
      <w:r w:rsidR="002308F0" w:rsidRPr="002308F0">
        <w:rPr>
          <w:lang w:val="en-US"/>
        </w:rPr>
        <w:t>-</w:t>
      </w:r>
    </w:p>
    <w:p w14:paraId="44337813" w14:textId="77777777" w:rsidR="002308F0" w:rsidRDefault="002308F0" w:rsidP="002308F0">
      <w:pPr>
        <w:pStyle w:val="REG-Pa"/>
        <w:rPr>
          <w:lang w:val="en-US"/>
        </w:rPr>
      </w:pPr>
    </w:p>
    <w:p w14:paraId="635FC7D1" w14:textId="10BDE3C1" w:rsidR="00386848" w:rsidRPr="00386848" w:rsidRDefault="00386848" w:rsidP="002308F0">
      <w:pPr>
        <w:pStyle w:val="REG-Pa"/>
        <w:rPr>
          <w:rFonts w:eastAsia="Times New Roman" w:cs="Times New Roman"/>
          <w:lang w:val="en-US"/>
        </w:rPr>
      </w:pPr>
      <w:r w:rsidRPr="00386848">
        <w:rPr>
          <w:rFonts w:eastAsia="Times New Roman" w:cs="Times New Roman"/>
          <w:lang w:val="en-US"/>
        </w:rPr>
        <w:t xml:space="preserve">(a) </w:t>
      </w:r>
      <w:r w:rsidR="002308F0">
        <w:rPr>
          <w:lang w:val="en-US"/>
        </w:rPr>
        <w:tab/>
      </w:r>
      <w:r w:rsidRPr="00386848">
        <w:rPr>
          <w:rFonts w:eastAsia="Times New Roman" w:cs="Times New Roman"/>
          <w:lang w:val="en-US"/>
        </w:rPr>
        <w:t xml:space="preserve">in writing to the members of the Selection Committee; and </w:t>
      </w:r>
    </w:p>
    <w:p w14:paraId="5A949250" w14:textId="77777777" w:rsidR="002308F0" w:rsidRDefault="002308F0" w:rsidP="002308F0">
      <w:pPr>
        <w:pStyle w:val="REG-Pa"/>
        <w:rPr>
          <w:lang w:val="en-US"/>
        </w:rPr>
      </w:pPr>
    </w:p>
    <w:p w14:paraId="407EEECD" w14:textId="7383854C" w:rsidR="00386848" w:rsidRDefault="00386848" w:rsidP="002308F0">
      <w:pPr>
        <w:pStyle w:val="REG-Pa"/>
        <w:rPr>
          <w:b/>
          <w:bCs/>
          <w:lang w:val="en-US"/>
        </w:rPr>
      </w:pPr>
      <w:r w:rsidRPr="00386848">
        <w:rPr>
          <w:rFonts w:eastAsia="Times New Roman" w:cs="Times New Roman"/>
          <w:lang w:val="en-US"/>
        </w:rPr>
        <w:t xml:space="preserve">(b) </w:t>
      </w:r>
      <w:r w:rsidR="002308F0">
        <w:rPr>
          <w:lang w:val="en-US"/>
        </w:rPr>
        <w:tab/>
      </w:r>
      <w:r w:rsidRPr="00386848">
        <w:rPr>
          <w:rFonts w:eastAsia="Times New Roman" w:cs="Times New Roman"/>
          <w:lang w:val="en-US"/>
        </w:rPr>
        <w:t xml:space="preserve">in the </w:t>
      </w:r>
      <w:r w:rsidRPr="00386848">
        <w:rPr>
          <w:rFonts w:eastAsia="Times New Roman" w:cs="Times New Roman"/>
          <w:i/>
          <w:iCs/>
          <w:lang w:val="en-US"/>
        </w:rPr>
        <w:t xml:space="preserve">Gazette </w:t>
      </w:r>
      <w:r w:rsidRPr="00386848">
        <w:rPr>
          <w:rFonts w:eastAsia="Times New Roman" w:cs="Times New Roman"/>
          <w:lang w:val="en-US"/>
        </w:rPr>
        <w:t xml:space="preserve">and in at least two local newspapers circulating nationally, convene a meeting of the Selection Committee, which must </w:t>
      </w:r>
      <w:r w:rsidR="002308F0">
        <w:rPr>
          <w:b/>
          <w:bCs/>
          <w:lang w:val="en-US"/>
        </w:rPr>
        <w:t>-</w:t>
      </w:r>
    </w:p>
    <w:p w14:paraId="312BA789" w14:textId="77777777" w:rsidR="002308F0" w:rsidRPr="00386848" w:rsidRDefault="002308F0" w:rsidP="002308F0">
      <w:pPr>
        <w:pStyle w:val="REG-Pa"/>
        <w:rPr>
          <w:rFonts w:eastAsia="Times New Roman" w:cs="Times New Roman"/>
          <w:lang w:val="en-US"/>
        </w:rPr>
      </w:pPr>
    </w:p>
    <w:p w14:paraId="5EFD1F74" w14:textId="17FAA3A4" w:rsidR="00386848" w:rsidRDefault="00386848" w:rsidP="002308F0">
      <w:pPr>
        <w:pStyle w:val="REG-Pi"/>
        <w:rPr>
          <w:lang w:val="en-US"/>
        </w:rPr>
      </w:pPr>
      <w:r w:rsidRPr="00386848">
        <w:rPr>
          <w:lang w:val="en-US"/>
        </w:rPr>
        <w:t xml:space="preserve">(i) </w:t>
      </w:r>
      <w:r w:rsidR="002308F0">
        <w:rPr>
          <w:lang w:val="en-US"/>
        </w:rPr>
        <w:tab/>
      </w:r>
      <w:r w:rsidRPr="00386848">
        <w:rPr>
          <w:lang w:val="en-US"/>
        </w:rPr>
        <w:t xml:space="preserve">take place not more than 30 days after the completion of the shortlisting referred to in regulation 5(2); and </w:t>
      </w:r>
    </w:p>
    <w:p w14:paraId="7BDD09E6" w14:textId="77777777" w:rsidR="002308F0" w:rsidRPr="00386848" w:rsidRDefault="002308F0" w:rsidP="002308F0">
      <w:pPr>
        <w:pStyle w:val="REG-Pi"/>
        <w:rPr>
          <w:lang w:val="en-US"/>
        </w:rPr>
      </w:pPr>
    </w:p>
    <w:p w14:paraId="2226B66F" w14:textId="3D339DCA" w:rsidR="00386848" w:rsidRDefault="00386848" w:rsidP="002308F0">
      <w:pPr>
        <w:pStyle w:val="REG-Pi"/>
        <w:rPr>
          <w:lang w:val="en-US"/>
        </w:rPr>
      </w:pPr>
      <w:r w:rsidRPr="00386848">
        <w:rPr>
          <w:lang w:val="en-US"/>
        </w:rPr>
        <w:t>(ii)</w:t>
      </w:r>
      <w:r w:rsidR="002308F0">
        <w:rPr>
          <w:lang w:val="en-US"/>
        </w:rPr>
        <w:tab/>
      </w:r>
      <w:r w:rsidRPr="00386848">
        <w:rPr>
          <w:lang w:val="en-US"/>
        </w:rPr>
        <w:t xml:space="preserve">interview candidates shortlisted as contemplated in regulation 5(1) for appointment as Information Commissioner or Deputy Information Commissioner. </w:t>
      </w:r>
    </w:p>
    <w:p w14:paraId="2A983217" w14:textId="77777777" w:rsidR="002308F0" w:rsidRPr="00386848" w:rsidRDefault="002308F0" w:rsidP="002308F0">
      <w:pPr>
        <w:pStyle w:val="REG-Pi"/>
        <w:rPr>
          <w:lang w:val="en-US"/>
        </w:rPr>
      </w:pPr>
    </w:p>
    <w:p w14:paraId="4231723A" w14:textId="1605C4C7" w:rsidR="00386848" w:rsidRPr="00386848" w:rsidRDefault="00386848" w:rsidP="002308F0">
      <w:pPr>
        <w:pStyle w:val="REG-P1"/>
        <w:rPr>
          <w:lang w:val="en-US"/>
        </w:rPr>
      </w:pPr>
      <w:r w:rsidRPr="00386848">
        <w:rPr>
          <w:lang w:val="en-US"/>
        </w:rPr>
        <w:t xml:space="preserve">(2) </w:t>
      </w:r>
      <w:r w:rsidR="002308F0">
        <w:rPr>
          <w:lang w:val="en-US"/>
        </w:rPr>
        <w:tab/>
      </w:r>
      <w:r w:rsidRPr="00386848">
        <w:rPr>
          <w:lang w:val="en-US"/>
        </w:rPr>
        <w:t xml:space="preserve">The notice of interview must contain </w:t>
      </w:r>
      <w:r w:rsidR="002308F0">
        <w:rPr>
          <w:b/>
          <w:bCs/>
          <w:lang w:val="en-US"/>
        </w:rPr>
        <w:t>-</w:t>
      </w:r>
    </w:p>
    <w:p w14:paraId="11F467F9" w14:textId="77777777" w:rsidR="002308F0" w:rsidRDefault="002308F0" w:rsidP="00386848">
      <w:pPr>
        <w:pStyle w:val="REG-P0"/>
        <w:rPr>
          <w:lang w:val="en-US"/>
        </w:rPr>
      </w:pPr>
    </w:p>
    <w:p w14:paraId="2C532221" w14:textId="31278C80" w:rsidR="00386848" w:rsidRDefault="00386848" w:rsidP="002308F0">
      <w:pPr>
        <w:pStyle w:val="REG-Pa"/>
        <w:rPr>
          <w:lang w:val="en-US"/>
        </w:rPr>
      </w:pPr>
      <w:r w:rsidRPr="00386848">
        <w:rPr>
          <w:lang w:val="en-US"/>
        </w:rPr>
        <w:t xml:space="preserve">(a) </w:t>
      </w:r>
      <w:r w:rsidR="002308F0">
        <w:rPr>
          <w:lang w:val="en-US"/>
        </w:rPr>
        <w:tab/>
      </w:r>
      <w:r w:rsidRPr="00386848">
        <w:rPr>
          <w:lang w:val="en-US"/>
        </w:rPr>
        <w:t xml:space="preserve">the names and sex of the applicants referred to in regulation 5(2)(d) to be interviewed by the Selection Committee; and </w:t>
      </w:r>
    </w:p>
    <w:p w14:paraId="73A0C2EF" w14:textId="77777777" w:rsidR="002308F0" w:rsidRPr="00386848" w:rsidRDefault="002308F0" w:rsidP="002308F0">
      <w:pPr>
        <w:pStyle w:val="REG-Pa"/>
        <w:rPr>
          <w:lang w:val="en-US"/>
        </w:rPr>
      </w:pPr>
    </w:p>
    <w:p w14:paraId="1D39A951" w14:textId="6D540A8D" w:rsidR="00386848" w:rsidRDefault="00386848" w:rsidP="002308F0">
      <w:pPr>
        <w:pStyle w:val="REG-Pa"/>
        <w:rPr>
          <w:lang w:val="en-US"/>
        </w:rPr>
      </w:pPr>
      <w:r w:rsidRPr="00386848">
        <w:rPr>
          <w:lang w:val="en-US"/>
        </w:rPr>
        <w:t xml:space="preserve">(b) </w:t>
      </w:r>
      <w:r w:rsidR="002308F0">
        <w:rPr>
          <w:lang w:val="en-US"/>
        </w:rPr>
        <w:tab/>
      </w:r>
      <w:r w:rsidRPr="00386848">
        <w:rPr>
          <w:lang w:val="en-US"/>
        </w:rPr>
        <w:t xml:space="preserve">the date, time and venue as the Secretary to the National Assembly, with the consent of the chairperson, may determine for the meeting of the Selection Committee. </w:t>
      </w:r>
    </w:p>
    <w:p w14:paraId="5E73CD9A" w14:textId="77777777" w:rsidR="002308F0" w:rsidRPr="00386848" w:rsidRDefault="002308F0" w:rsidP="002308F0">
      <w:pPr>
        <w:pStyle w:val="REG-P1"/>
        <w:rPr>
          <w:lang w:val="en-US"/>
        </w:rPr>
      </w:pPr>
    </w:p>
    <w:p w14:paraId="482138C1" w14:textId="6B87A6B1" w:rsidR="00386848" w:rsidRPr="00386848" w:rsidRDefault="00386848" w:rsidP="002308F0">
      <w:pPr>
        <w:pStyle w:val="REG-P1"/>
        <w:rPr>
          <w:lang w:val="en-US"/>
        </w:rPr>
      </w:pPr>
      <w:r w:rsidRPr="00386848">
        <w:rPr>
          <w:lang w:val="en-US"/>
        </w:rPr>
        <w:t xml:space="preserve">(3) </w:t>
      </w:r>
      <w:r w:rsidR="002308F0">
        <w:rPr>
          <w:lang w:val="en-US"/>
        </w:rPr>
        <w:tab/>
      </w:r>
      <w:r w:rsidRPr="00386848">
        <w:rPr>
          <w:lang w:val="en-US"/>
        </w:rPr>
        <w:t xml:space="preserve">The meeting of the Selection Committee convened in terms of subregulation (1) is open to the public and the media. </w:t>
      </w:r>
    </w:p>
    <w:p w14:paraId="4069ED79" w14:textId="77777777" w:rsidR="002308F0" w:rsidRDefault="002308F0" w:rsidP="002308F0">
      <w:pPr>
        <w:pStyle w:val="REG-P1"/>
        <w:rPr>
          <w:lang w:val="en-US"/>
        </w:rPr>
      </w:pPr>
    </w:p>
    <w:p w14:paraId="3D8B2406" w14:textId="2354CD57" w:rsidR="00386848" w:rsidRPr="00386848" w:rsidRDefault="00386848" w:rsidP="002308F0">
      <w:pPr>
        <w:pStyle w:val="REG-P1"/>
        <w:rPr>
          <w:lang w:val="en-US"/>
        </w:rPr>
      </w:pPr>
      <w:r w:rsidRPr="00386848">
        <w:rPr>
          <w:lang w:val="en-US"/>
        </w:rPr>
        <w:t xml:space="preserve">(4) </w:t>
      </w:r>
      <w:r w:rsidR="002308F0">
        <w:rPr>
          <w:lang w:val="en-US"/>
        </w:rPr>
        <w:tab/>
      </w:r>
      <w:r w:rsidRPr="00386848">
        <w:rPr>
          <w:lang w:val="en-US"/>
        </w:rPr>
        <w:t xml:space="preserve">The Selection Committee must </w:t>
      </w:r>
      <w:r w:rsidR="002308F0">
        <w:rPr>
          <w:b/>
          <w:bCs/>
          <w:lang w:val="en-US"/>
        </w:rPr>
        <w:t>-</w:t>
      </w:r>
    </w:p>
    <w:p w14:paraId="114036FC" w14:textId="77777777" w:rsidR="002308F0" w:rsidRDefault="002308F0" w:rsidP="002308F0">
      <w:pPr>
        <w:pStyle w:val="REG-Pa"/>
        <w:rPr>
          <w:lang w:val="en-US"/>
        </w:rPr>
      </w:pPr>
    </w:p>
    <w:p w14:paraId="5E7FB698" w14:textId="3C6DF90C" w:rsidR="00386848" w:rsidRDefault="00386848" w:rsidP="002308F0">
      <w:pPr>
        <w:pStyle w:val="REG-Pa"/>
        <w:rPr>
          <w:lang w:val="en-US"/>
        </w:rPr>
      </w:pPr>
      <w:r w:rsidRPr="00386848">
        <w:rPr>
          <w:rFonts w:eastAsia="Times New Roman" w:cs="Times New Roman"/>
          <w:lang w:val="en-US"/>
        </w:rPr>
        <w:t xml:space="preserve">(a) </w:t>
      </w:r>
      <w:r w:rsidR="002308F0">
        <w:rPr>
          <w:lang w:val="en-US"/>
        </w:rPr>
        <w:tab/>
      </w:r>
      <w:r w:rsidRPr="00386848">
        <w:rPr>
          <w:rFonts w:eastAsia="Times New Roman" w:cs="Times New Roman"/>
          <w:lang w:val="en-US"/>
        </w:rPr>
        <w:t xml:space="preserve">when interviewing the candidates, act in accordance with the principles of </w:t>
      </w:r>
      <w:r w:rsidR="002308F0">
        <w:rPr>
          <w:lang w:val="en-US"/>
        </w:rPr>
        <w:t xml:space="preserve"> </w:t>
      </w:r>
      <w:r w:rsidRPr="00386848">
        <w:rPr>
          <w:rFonts w:eastAsia="Times New Roman" w:cs="Times New Roman"/>
          <w:lang w:val="en-US"/>
        </w:rPr>
        <w:t xml:space="preserve">transparency and openness; and </w:t>
      </w:r>
    </w:p>
    <w:p w14:paraId="040A9E4B" w14:textId="77777777" w:rsidR="002308F0" w:rsidRPr="00386848" w:rsidRDefault="002308F0" w:rsidP="002308F0">
      <w:pPr>
        <w:pStyle w:val="REG-Pa"/>
        <w:rPr>
          <w:rFonts w:eastAsia="Times New Roman" w:cs="Times New Roman"/>
          <w:lang w:val="en-US"/>
        </w:rPr>
      </w:pPr>
    </w:p>
    <w:p w14:paraId="648CD1CA" w14:textId="5631E35E" w:rsidR="00386848" w:rsidRPr="00386848" w:rsidRDefault="00386848" w:rsidP="002308F0">
      <w:pPr>
        <w:pStyle w:val="REG-Pa"/>
        <w:rPr>
          <w:rFonts w:eastAsia="Times New Roman" w:cs="Times New Roman"/>
          <w:lang w:val="en-US"/>
        </w:rPr>
      </w:pPr>
      <w:r w:rsidRPr="00386848">
        <w:rPr>
          <w:rFonts w:eastAsia="Times New Roman" w:cs="Times New Roman"/>
          <w:lang w:val="en-US"/>
        </w:rPr>
        <w:t xml:space="preserve">(b) </w:t>
      </w:r>
      <w:r w:rsidR="002308F0">
        <w:rPr>
          <w:lang w:val="en-US"/>
        </w:rPr>
        <w:tab/>
      </w:r>
      <w:r w:rsidRPr="00386848">
        <w:rPr>
          <w:rFonts w:eastAsia="Times New Roman" w:cs="Times New Roman"/>
          <w:lang w:val="en-US"/>
        </w:rPr>
        <w:t xml:space="preserve">make its nomination in terms of subregulation (7) with due regard to </w:t>
      </w:r>
      <w:r w:rsidR="002308F0">
        <w:rPr>
          <w:b/>
          <w:bCs/>
          <w:lang w:val="en-US"/>
        </w:rPr>
        <w:t>-</w:t>
      </w:r>
    </w:p>
    <w:p w14:paraId="564E1A82" w14:textId="77777777" w:rsidR="002308F0" w:rsidRDefault="002308F0" w:rsidP="002308F0">
      <w:pPr>
        <w:pStyle w:val="REG-Pa"/>
        <w:rPr>
          <w:lang w:val="en-US"/>
        </w:rPr>
      </w:pPr>
    </w:p>
    <w:p w14:paraId="28140196" w14:textId="7396688F" w:rsidR="00386848" w:rsidRDefault="00386848" w:rsidP="002308F0">
      <w:pPr>
        <w:pStyle w:val="REG-Pi"/>
        <w:rPr>
          <w:lang w:val="en-US"/>
        </w:rPr>
      </w:pPr>
      <w:r w:rsidRPr="00386848">
        <w:rPr>
          <w:lang w:val="en-US"/>
        </w:rPr>
        <w:t xml:space="preserve">(i) </w:t>
      </w:r>
      <w:r w:rsidR="002308F0">
        <w:rPr>
          <w:lang w:val="en-US"/>
        </w:rPr>
        <w:tab/>
      </w:r>
      <w:r w:rsidRPr="00386848">
        <w:rPr>
          <w:lang w:val="en-US"/>
        </w:rPr>
        <w:t xml:space="preserve">the qualifications, experience of the candidate and criteria for appointment as Information Commissioner or Deputy Information Commissioner and suitability of the candidate; and </w:t>
      </w:r>
    </w:p>
    <w:p w14:paraId="7788DF52" w14:textId="77777777" w:rsidR="002308F0" w:rsidRPr="00386848" w:rsidRDefault="002308F0" w:rsidP="002308F0">
      <w:pPr>
        <w:pStyle w:val="REG-Pi"/>
        <w:rPr>
          <w:lang w:val="en-US"/>
        </w:rPr>
      </w:pPr>
    </w:p>
    <w:p w14:paraId="228DA532" w14:textId="58EC52FC" w:rsidR="00386848" w:rsidRDefault="00386848" w:rsidP="002308F0">
      <w:pPr>
        <w:pStyle w:val="REG-Pi"/>
        <w:rPr>
          <w:lang w:val="en-US"/>
        </w:rPr>
      </w:pPr>
      <w:r w:rsidRPr="00386848">
        <w:rPr>
          <w:lang w:val="en-US"/>
        </w:rPr>
        <w:t>(ii)</w:t>
      </w:r>
      <w:r w:rsidR="002308F0">
        <w:rPr>
          <w:lang w:val="en-US"/>
        </w:rPr>
        <w:tab/>
      </w:r>
      <w:r w:rsidRPr="00386848">
        <w:rPr>
          <w:lang w:val="en-US"/>
        </w:rPr>
        <w:t xml:space="preserve"> the objections, if any, lodged in terms of subregulation (5). </w:t>
      </w:r>
    </w:p>
    <w:p w14:paraId="79BA7D6D" w14:textId="77777777" w:rsidR="002308F0" w:rsidRPr="00386848" w:rsidRDefault="002308F0" w:rsidP="002308F0">
      <w:pPr>
        <w:pStyle w:val="REG-Pi"/>
        <w:rPr>
          <w:lang w:val="en-US"/>
        </w:rPr>
      </w:pPr>
    </w:p>
    <w:p w14:paraId="2F073081" w14:textId="752C5D9C" w:rsidR="00386848" w:rsidRPr="00386848" w:rsidRDefault="00386848" w:rsidP="002308F0">
      <w:pPr>
        <w:pStyle w:val="REG-P1"/>
        <w:rPr>
          <w:lang w:val="en-US"/>
        </w:rPr>
      </w:pPr>
      <w:r w:rsidRPr="00386848">
        <w:rPr>
          <w:lang w:val="en-US"/>
        </w:rPr>
        <w:t xml:space="preserve">(5) </w:t>
      </w:r>
      <w:r w:rsidR="002308F0">
        <w:rPr>
          <w:lang w:val="en-US"/>
        </w:rPr>
        <w:tab/>
      </w:r>
      <w:r w:rsidRPr="00386848">
        <w:rPr>
          <w:lang w:val="en-US"/>
        </w:rPr>
        <w:t xml:space="preserve">A member of the public </w:t>
      </w:r>
      <w:r w:rsidR="002308F0">
        <w:rPr>
          <w:b/>
          <w:bCs/>
          <w:lang w:val="en-US"/>
        </w:rPr>
        <w:t>-</w:t>
      </w:r>
    </w:p>
    <w:p w14:paraId="7FE1569A" w14:textId="77777777" w:rsidR="002308F0" w:rsidRDefault="002308F0" w:rsidP="00386848">
      <w:pPr>
        <w:pStyle w:val="REG-P0"/>
        <w:rPr>
          <w:lang w:val="en-US"/>
        </w:rPr>
      </w:pPr>
    </w:p>
    <w:p w14:paraId="34D335DB" w14:textId="7428D1DF" w:rsidR="00386848" w:rsidRDefault="00386848" w:rsidP="002308F0">
      <w:pPr>
        <w:pStyle w:val="REG-Pa"/>
        <w:rPr>
          <w:lang w:val="en-US"/>
        </w:rPr>
      </w:pPr>
      <w:r w:rsidRPr="00386848">
        <w:rPr>
          <w:lang w:val="en-US"/>
        </w:rPr>
        <w:t xml:space="preserve">(a) </w:t>
      </w:r>
      <w:r w:rsidR="002308F0">
        <w:rPr>
          <w:lang w:val="en-US"/>
        </w:rPr>
        <w:tab/>
      </w:r>
      <w:r w:rsidRPr="00386848">
        <w:rPr>
          <w:lang w:val="en-US"/>
        </w:rPr>
        <w:t xml:space="preserve">may, at least five days before the date of the interview of the candidates convened in terms of subregulation (1), in writing lodge with the Secretary of the Selection Committee an objection against the appointment of any applicant as Information Commissioner or Deputy Information Commissioner; and </w:t>
      </w:r>
    </w:p>
    <w:p w14:paraId="21BD5ACC" w14:textId="77777777" w:rsidR="002308F0" w:rsidRPr="00386848" w:rsidRDefault="002308F0" w:rsidP="002308F0">
      <w:pPr>
        <w:pStyle w:val="REG-Pa"/>
        <w:rPr>
          <w:lang w:val="en-US"/>
        </w:rPr>
      </w:pPr>
    </w:p>
    <w:p w14:paraId="71524E61" w14:textId="77777777" w:rsidR="002308F0" w:rsidRDefault="00386848" w:rsidP="002308F0">
      <w:pPr>
        <w:pStyle w:val="REG-Pa"/>
        <w:rPr>
          <w:lang w:val="en-US"/>
        </w:rPr>
      </w:pPr>
      <w:r w:rsidRPr="00386848">
        <w:rPr>
          <w:lang w:val="en-US"/>
        </w:rPr>
        <w:t xml:space="preserve">(b) </w:t>
      </w:r>
      <w:r w:rsidR="002308F0">
        <w:rPr>
          <w:lang w:val="en-US"/>
        </w:rPr>
        <w:tab/>
      </w:r>
      <w:r w:rsidRPr="00386848">
        <w:rPr>
          <w:lang w:val="en-US"/>
        </w:rPr>
        <w:t xml:space="preserve">must, if so directed by the Selection Committee in writing, appear before the Selection Committee in the manner determined by the Selection Committee for questioning by the members and by the candidate whose appointment is objected to. </w:t>
      </w:r>
    </w:p>
    <w:p w14:paraId="75097914" w14:textId="77777777" w:rsidR="002308F0" w:rsidRDefault="002308F0" w:rsidP="00386848">
      <w:pPr>
        <w:pStyle w:val="REG-P0"/>
        <w:rPr>
          <w:lang w:val="en-US"/>
        </w:rPr>
      </w:pPr>
    </w:p>
    <w:p w14:paraId="08E7FE2B" w14:textId="0776DE98" w:rsidR="00386848" w:rsidRDefault="00386848" w:rsidP="002308F0">
      <w:pPr>
        <w:pStyle w:val="REG-P1"/>
        <w:rPr>
          <w:lang w:val="en-US"/>
        </w:rPr>
      </w:pPr>
      <w:r w:rsidRPr="00386848">
        <w:rPr>
          <w:lang w:val="en-US"/>
        </w:rPr>
        <w:t xml:space="preserve">(6) </w:t>
      </w:r>
      <w:r w:rsidR="002308F0">
        <w:rPr>
          <w:lang w:val="en-US"/>
        </w:rPr>
        <w:tab/>
      </w:r>
      <w:r w:rsidRPr="00386848">
        <w:rPr>
          <w:lang w:val="en-US"/>
        </w:rPr>
        <w:t xml:space="preserve">A candidate shortlisted in terms of regulation 5 who fails to attend the meeting convened in terms of subregulation (1) or (5)(b) is disqualified from being nominated in terms of subregulation (7) as a candidate suitable for appointment as Information Commissioner or Deputy Information Commissioner. </w:t>
      </w:r>
    </w:p>
    <w:p w14:paraId="79F12EE3" w14:textId="77777777" w:rsidR="002308F0" w:rsidRPr="00386848" w:rsidRDefault="002308F0" w:rsidP="002308F0">
      <w:pPr>
        <w:pStyle w:val="REG-P1"/>
        <w:rPr>
          <w:lang w:val="en-US"/>
        </w:rPr>
      </w:pPr>
    </w:p>
    <w:p w14:paraId="470E62B4" w14:textId="34A0B0C7" w:rsidR="00386848" w:rsidRDefault="00386848" w:rsidP="002308F0">
      <w:pPr>
        <w:pStyle w:val="REG-P1"/>
        <w:rPr>
          <w:lang w:val="en-US"/>
        </w:rPr>
      </w:pPr>
      <w:r w:rsidRPr="00386848">
        <w:rPr>
          <w:lang w:val="en-US"/>
        </w:rPr>
        <w:t xml:space="preserve">(7) </w:t>
      </w:r>
      <w:r w:rsidR="002308F0">
        <w:rPr>
          <w:lang w:val="en-US"/>
        </w:rPr>
        <w:tab/>
      </w:r>
      <w:r w:rsidRPr="00386848">
        <w:rPr>
          <w:lang w:val="en-US"/>
        </w:rPr>
        <w:t xml:space="preserve">The Selection Committee must, within five days after the closing of the meeting convened in terms of subregulation (1), in writing submit to the National Assembly, the successful candidate from a list of two to three candidates to be considered for approval by resolution as suitable for appointment by the President as Information Commissioner or Deputy Information Commissioner. </w:t>
      </w:r>
    </w:p>
    <w:p w14:paraId="1220A271" w14:textId="77777777" w:rsidR="002308F0" w:rsidRPr="00386848" w:rsidRDefault="002308F0" w:rsidP="002308F0">
      <w:pPr>
        <w:pStyle w:val="REG-P1"/>
        <w:rPr>
          <w:lang w:val="en-US"/>
        </w:rPr>
      </w:pPr>
    </w:p>
    <w:p w14:paraId="0DED7E3E" w14:textId="77BA6176" w:rsidR="00386848" w:rsidRPr="00386848" w:rsidRDefault="00386848" w:rsidP="002308F0">
      <w:pPr>
        <w:pStyle w:val="REG-P1"/>
        <w:rPr>
          <w:lang w:val="en-US"/>
        </w:rPr>
      </w:pPr>
      <w:r w:rsidRPr="00386848">
        <w:rPr>
          <w:lang w:val="en-US"/>
        </w:rPr>
        <w:t xml:space="preserve">(8) </w:t>
      </w:r>
      <w:r w:rsidR="002308F0">
        <w:rPr>
          <w:lang w:val="en-US"/>
        </w:rPr>
        <w:tab/>
      </w:r>
      <w:r w:rsidRPr="00386848">
        <w:rPr>
          <w:lang w:val="en-US"/>
        </w:rPr>
        <w:t xml:space="preserve">After consideration of a candidate nominated by the Selection Committee for approval by the National Assembly, the National Assembly may </w:t>
      </w:r>
      <w:r w:rsidR="002308F0">
        <w:rPr>
          <w:b/>
          <w:bCs/>
          <w:lang w:val="en-US"/>
        </w:rPr>
        <w:t>-</w:t>
      </w:r>
    </w:p>
    <w:p w14:paraId="7A3CA1A6" w14:textId="77777777" w:rsidR="002308F0" w:rsidRDefault="002308F0" w:rsidP="002308F0">
      <w:pPr>
        <w:pStyle w:val="REG-Pa"/>
        <w:rPr>
          <w:lang w:val="en-US"/>
        </w:rPr>
      </w:pPr>
    </w:p>
    <w:p w14:paraId="6B10C4BF" w14:textId="03125917" w:rsidR="00386848" w:rsidRDefault="00386848" w:rsidP="002308F0">
      <w:pPr>
        <w:pStyle w:val="REG-Pa"/>
        <w:rPr>
          <w:lang w:val="en-US"/>
        </w:rPr>
      </w:pPr>
      <w:r w:rsidRPr="00386848">
        <w:rPr>
          <w:lang w:val="en-US"/>
        </w:rPr>
        <w:t xml:space="preserve">(a) </w:t>
      </w:r>
      <w:r w:rsidR="002308F0">
        <w:rPr>
          <w:lang w:val="en-US"/>
        </w:rPr>
        <w:tab/>
      </w:r>
      <w:r w:rsidRPr="00386848">
        <w:rPr>
          <w:lang w:val="en-US"/>
        </w:rPr>
        <w:t xml:space="preserve">by resolution approve the candidate nominated for appointment by the Committee; </w:t>
      </w:r>
    </w:p>
    <w:p w14:paraId="320C8A66" w14:textId="77777777" w:rsidR="002308F0" w:rsidRPr="00386848" w:rsidRDefault="002308F0" w:rsidP="002308F0">
      <w:pPr>
        <w:pStyle w:val="REG-Pa"/>
        <w:rPr>
          <w:rFonts w:eastAsia="Times New Roman" w:cs="Times New Roman"/>
          <w:lang w:val="en-US"/>
        </w:rPr>
      </w:pPr>
    </w:p>
    <w:p w14:paraId="517293C8" w14:textId="2395A93B" w:rsidR="00386848" w:rsidRDefault="00386848" w:rsidP="002308F0">
      <w:pPr>
        <w:pStyle w:val="REG-Pa"/>
        <w:rPr>
          <w:lang w:val="en-US"/>
        </w:rPr>
      </w:pPr>
      <w:r w:rsidRPr="00386848">
        <w:rPr>
          <w:rFonts w:eastAsia="Times New Roman" w:cs="Times New Roman"/>
          <w:lang w:val="en-US"/>
        </w:rPr>
        <w:t xml:space="preserve">(b) </w:t>
      </w:r>
      <w:r w:rsidR="002308F0">
        <w:rPr>
          <w:lang w:val="en-US"/>
        </w:rPr>
        <w:tab/>
      </w:r>
      <w:r w:rsidRPr="00386848">
        <w:rPr>
          <w:rFonts w:eastAsia="Times New Roman" w:cs="Times New Roman"/>
          <w:lang w:val="en-US"/>
        </w:rPr>
        <w:t xml:space="preserve">disapprove the candidate nominated by the Committee and by resolution approve another candidate from the list provided as contemplated in subregulation (7); or </w:t>
      </w:r>
    </w:p>
    <w:p w14:paraId="2B29FF48" w14:textId="77777777" w:rsidR="002308F0" w:rsidRPr="00386848" w:rsidRDefault="002308F0" w:rsidP="002308F0">
      <w:pPr>
        <w:pStyle w:val="REG-Pa"/>
        <w:rPr>
          <w:rFonts w:eastAsia="Times New Roman" w:cs="Times New Roman"/>
          <w:lang w:val="en-US"/>
        </w:rPr>
      </w:pPr>
    </w:p>
    <w:p w14:paraId="0A2B9C43" w14:textId="194ECC4C" w:rsidR="00386848" w:rsidRDefault="00386848" w:rsidP="002308F0">
      <w:pPr>
        <w:pStyle w:val="REG-Pa"/>
        <w:rPr>
          <w:lang w:val="en-US"/>
        </w:rPr>
      </w:pPr>
      <w:r w:rsidRPr="00386848">
        <w:rPr>
          <w:rFonts w:eastAsia="Times New Roman" w:cs="Times New Roman"/>
          <w:lang w:val="en-US"/>
        </w:rPr>
        <w:t xml:space="preserve">(c) </w:t>
      </w:r>
      <w:r w:rsidR="002308F0">
        <w:rPr>
          <w:lang w:val="en-US"/>
        </w:rPr>
        <w:tab/>
      </w:r>
      <w:r w:rsidRPr="00386848">
        <w:rPr>
          <w:rFonts w:eastAsia="Times New Roman" w:cs="Times New Roman"/>
          <w:lang w:val="en-US"/>
        </w:rPr>
        <w:t xml:space="preserve">refer the list of candidates nominated back to the Committee with recommendations to reconsider. </w:t>
      </w:r>
    </w:p>
    <w:p w14:paraId="4724941C" w14:textId="77777777" w:rsidR="002308F0" w:rsidRPr="00386848" w:rsidRDefault="002308F0" w:rsidP="00386848">
      <w:pPr>
        <w:pStyle w:val="REG-P0"/>
        <w:rPr>
          <w:lang w:val="en-US"/>
        </w:rPr>
      </w:pPr>
    </w:p>
    <w:p w14:paraId="0EC460AD" w14:textId="1EBD7CCE" w:rsidR="002308F0" w:rsidRPr="002308F0" w:rsidRDefault="00386848" w:rsidP="002308F0">
      <w:pPr>
        <w:pStyle w:val="REG-P1"/>
        <w:rPr>
          <w:lang w:val="en-US"/>
        </w:rPr>
      </w:pPr>
      <w:r w:rsidRPr="00386848">
        <w:rPr>
          <w:lang w:val="en-US"/>
        </w:rPr>
        <w:lastRenderedPageBreak/>
        <w:t xml:space="preserve">(9) </w:t>
      </w:r>
      <w:r w:rsidR="002308F0">
        <w:rPr>
          <w:lang w:val="en-US"/>
        </w:rPr>
        <w:tab/>
      </w:r>
      <w:r w:rsidRPr="00386848">
        <w:rPr>
          <w:lang w:val="en-US"/>
        </w:rPr>
        <w:t>The President must appoint the suitable candidate in writing within five days of receipt of the resolution of the National Assembly approving the appointment of the suitable candidate.</w:t>
      </w:r>
    </w:p>
    <w:sectPr w:rsidR="002308F0" w:rsidRPr="002308F0"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91BD5" w14:textId="77777777" w:rsidR="006A300B" w:rsidRDefault="006A300B">
      <w:r>
        <w:separator/>
      </w:r>
    </w:p>
  </w:endnote>
  <w:endnote w:type="continuationSeparator" w:id="0">
    <w:p w14:paraId="7A607EDB" w14:textId="77777777" w:rsidR="006A300B" w:rsidRDefault="006A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EAFF8" w14:textId="77777777" w:rsidR="006A300B" w:rsidRDefault="006A300B">
      <w:r>
        <w:separator/>
      </w:r>
    </w:p>
  </w:footnote>
  <w:footnote w:type="continuationSeparator" w:id="0">
    <w:p w14:paraId="607529EB" w14:textId="77777777" w:rsidR="006A300B" w:rsidRDefault="006A3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ADDCB" w14:textId="77777777" w:rsidR="00BF0042" w:rsidRPr="007D7264" w:rsidRDefault="00147F07" w:rsidP="00FC33A9">
    <w:pPr>
      <w:spacing w:after="120"/>
      <w:jc w:val="center"/>
      <w:rPr>
        <w:rFonts w:ascii="Arial" w:hAnsi="Arial" w:cs="Arial"/>
        <w:sz w:val="16"/>
        <w:szCs w:val="16"/>
      </w:rPr>
    </w:pPr>
    <w:r>
      <mc:AlternateContent>
        <mc:Choice Requires="wpg">
          <w:drawing>
            <wp:anchor distT="0" distB="0" distL="114300" distR="114300" simplePos="0" relativeHeight="251664896" behindDoc="0" locked="1" layoutInCell="0" allowOverlap="0" wp14:anchorId="2DD8B95E" wp14:editId="6E4C097C">
              <wp:simplePos x="0" y="0"/>
              <wp:positionH relativeFrom="column">
                <wp:posOffset>-963930</wp:posOffset>
              </wp:positionH>
              <wp:positionV relativeFrom="page">
                <wp:posOffset>0</wp:posOffset>
              </wp:positionV>
              <wp:extent cx="7322185" cy="10681335"/>
              <wp:effectExtent l="139700" t="139700" r="132715" b="13906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4"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7"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02A5FAD1" id="Group 6" o:spid="_x0000_s1026" style="position:absolute;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WTwgAAANoAAAAPAAAAZHJzL2Rvd25yZXYueG1sRI9BT8JA&#10;FITvJv6HzTPxJlvEEC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A2g9WTwgAAANoAAAAPAAAA&#10;AAAAAAAAAAAAAAcCAABkcnMvZG93bnJldi54bWxQSwUGAAAAAAMAAwC3AAAA9g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" strokecolor="#bfbfbf" strokeweight="18pt">
                <v:stroke endcap="square"/>
                <o:lock v:ext="edit" shapetype="f"/>
              </v:line>
              <w10:wrap anchory="page"/>
              <w10:anchorlock/>
            </v:group>
          </w:pict>
        </mc:Fallback>
      </mc:AlternateContent>
    </w:r>
    <w:r w:rsidR="000B4FB6" w:rsidRPr="007D7264">
      <w:rPr>
        <w:rFonts w:ascii="Arial" w:hAnsi="Arial" w:cs="Arial"/>
        <w:sz w:val="12"/>
        <w:szCs w:val="16"/>
      </w:rPr>
      <w:t>Republic of Namibia</w:t>
    </w:r>
    <w:r w:rsidR="00BF0042" w:rsidRPr="007D7264">
      <w:rPr>
        <w:rFonts w:ascii="Arial" w:hAnsi="Arial" w:cs="Arial"/>
        <w:w w:val="600"/>
        <w:sz w:val="12"/>
        <w:szCs w:val="16"/>
      </w:rPr>
      <w:t xml:space="preserve"> </w:t>
    </w:r>
    <w:r w:rsidR="008D093F" w:rsidRPr="007D7264">
      <w:rPr>
        <w:rFonts w:ascii="Arial" w:hAnsi="Arial" w:cs="Arial"/>
        <w:b/>
        <w:noProof w:val="0"/>
        <w:sz w:val="16"/>
        <w:szCs w:val="16"/>
      </w:rPr>
      <w:fldChar w:fldCharType="begin"/>
    </w:r>
    <w:r w:rsidR="00BF0042" w:rsidRPr="007D7264">
      <w:rPr>
        <w:rFonts w:ascii="Arial" w:hAnsi="Arial" w:cs="Arial"/>
        <w:b/>
        <w:sz w:val="16"/>
        <w:szCs w:val="16"/>
      </w:rPr>
      <w:instrText xml:space="preserve"> PAGE   \* MERGEFORMAT </w:instrText>
    </w:r>
    <w:r w:rsidR="008D093F" w:rsidRPr="007D7264">
      <w:rPr>
        <w:rFonts w:ascii="Arial" w:hAnsi="Arial" w:cs="Arial"/>
        <w:b/>
        <w:noProof w:val="0"/>
        <w:sz w:val="16"/>
        <w:szCs w:val="16"/>
      </w:rPr>
      <w:fldChar w:fldCharType="separate"/>
    </w:r>
    <w:r w:rsidR="00916066">
      <w:rPr>
        <w:rFonts w:ascii="Arial" w:hAnsi="Arial" w:cs="Arial"/>
        <w:b/>
        <w:sz w:val="16"/>
        <w:szCs w:val="16"/>
      </w:rPr>
      <w:t>4</w:t>
    </w:r>
    <w:r w:rsidR="008D093F" w:rsidRPr="007D7264">
      <w:rPr>
        <w:rFonts w:ascii="Arial" w:hAnsi="Arial" w:cs="Arial"/>
        <w:b/>
        <w:sz w:val="16"/>
        <w:szCs w:val="16"/>
      </w:rPr>
      <w:fldChar w:fldCharType="end"/>
    </w:r>
    <w:r w:rsidR="00BF0042" w:rsidRPr="007D7264">
      <w:rPr>
        <w:rFonts w:ascii="Arial" w:hAnsi="Arial" w:cs="Arial"/>
        <w:w w:val="600"/>
        <w:sz w:val="12"/>
        <w:szCs w:val="16"/>
      </w:rPr>
      <w:t xml:space="preserve"> </w:t>
    </w:r>
    <w:r w:rsidR="000B4FB6" w:rsidRPr="007D7264">
      <w:rPr>
        <w:rFonts w:ascii="Arial" w:hAnsi="Arial" w:cs="Arial"/>
        <w:sz w:val="12"/>
        <w:szCs w:val="16"/>
      </w:rPr>
      <w:t>Annotated Statutes</w:t>
    </w:r>
    <w:r w:rsidR="00BF0042" w:rsidRPr="007D7264">
      <w:rPr>
        <w:rFonts w:ascii="Arial" w:hAnsi="Arial" w:cs="Arial"/>
        <w:b/>
        <w:sz w:val="16"/>
        <w:szCs w:val="16"/>
      </w:rPr>
      <w:t xml:space="preserve"> </w:t>
    </w:r>
  </w:p>
  <w:p w14:paraId="2F0B8898" w14:textId="77777777" w:rsidR="00CC205C" w:rsidRPr="00F25922" w:rsidRDefault="00B21824" w:rsidP="00F25922">
    <w:pPr>
      <w:pStyle w:val="REG-PHA"/>
    </w:pPr>
    <w:r w:rsidRPr="00F25922">
      <w:t>REGULATIONS</w:t>
    </w:r>
  </w:p>
  <w:p w14:paraId="6883EC82" w14:textId="11F862F3" w:rsidR="00BF0042" w:rsidRDefault="00C06E5C" w:rsidP="00F86229">
    <w:pPr>
      <w:pStyle w:val="REG-PHb"/>
      <w:spacing w:after="120"/>
    </w:pPr>
    <w:r>
      <w:t xml:space="preserve">Access to Information </w:t>
    </w:r>
    <w:r w:rsidR="00B21824" w:rsidRPr="00F25922">
      <w:t>Act</w:t>
    </w:r>
    <w:r w:rsidR="0089263D">
      <w:t xml:space="preserve"> </w:t>
    </w:r>
    <w:r>
      <w:t xml:space="preserve">8 </w:t>
    </w:r>
    <w:r w:rsidR="0089263D">
      <w:t>of 20</w:t>
    </w:r>
    <w:r>
      <w:t>22</w:t>
    </w:r>
  </w:p>
  <w:p w14:paraId="22B75A60" w14:textId="10DB92CC" w:rsidR="006F50B9" w:rsidRPr="006F50B9" w:rsidRDefault="00C06E5C" w:rsidP="006F50B9">
    <w:pPr>
      <w:pStyle w:val="REG-PHb"/>
    </w:pPr>
    <w:r w:rsidRPr="00C06E5C">
      <w:rPr>
        <w:bCs/>
        <w:lang w:val="en-US"/>
      </w:rPr>
      <w:t xml:space="preserve">Regulations relating to Terms and Conditions of Selection Committee and Process for </w:t>
    </w:r>
    <w:r>
      <w:rPr>
        <w:bCs/>
        <w:lang w:val="en-US"/>
      </w:rPr>
      <w:br/>
    </w:r>
    <w:r w:rsidRPr="00C06E5C">
      <w:rPr>
        <w:bCs/>
        <w:lang w:val="en-US"/>
      </w:rPr>
      <w:t>Appointment of Information Commissioner and Deputy Information</w:t>
    </w:r>
    <w:r>
      <w:rPr>
        <w:bCs/>
        <w:lang w:val="en-US"/>
      </w:rPr>
      <w:t xml:space="preserve"> Comissioner</w:t>
    </w:r>
  </w:p>
  <w:p w14:paraId="4E95244F" w14:textId="77777777" w:rsidR="00BF0042" w:rsidRPr="00F25922" w:rsidRDefault="00BF0042" w:rsidP="00F25922">
    <w:pPr>
      <w:pStyle w:val="REG-P0"/>
      <w:pBdr>
        <w:bottom w:val="single" w:sz="24" w:space="1" w:color="BFBFBF" w:themeColor="accent5" w:themeTint="66"/>
      </w:pBd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1DE3" w14:textId="77777777" w:rsidR="00BF0042" w:rsidRPr="00BA6B35" w:rsidRDefault="00147F07" w:rsidP="00CE101E">
    <w:pPr>
      <w:rPr>
        <w:sz w:val="8"/>
        <w:szCs w:val="16"/>
      </w:rPr>
    </w:pPr>
    <w:r>
      <mc:AlternateContent>
        <mc:Choice Requires="wpg">
          <w:drawing>
            <wp:anchor distT="0" distB="0" distL="114300" distR="114300" simplePos="0" relativeHeight="251665920" behindDoc="0" locked="1" layoutInCell="0" allowOverlap="0" wp14:anchorId="7614DF0B" wp14:editId="19BD92B9">
              <wp:simplePos x="0" y="0"/>
              <wp:positionH relativeFrom="column">
                <wp:posOffset>-965835</wp:posOffset>
              </wp:positionH>
              <wp:positionV relativeFrom="page">
                <wp:posOffset>114300</wp:posOffset>
              </wp:positionV>
              <wp:extent cx="7322185" cy="10681335"/>
              <wp:effectExtent l="139700" t="139700" r="132715" b="13906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22185" cy="10681335"/>
                        <a:chOff x="0" y="0"/>
                        <a:chExt cx="7321550" cy="10681200"/>
                      </a:xfrm>
                    </wpg:grpSpPr>
                    <wps:wsp>
                      <wps:cNvPr id="1" name="Straight Connector 1"/>
                      <wps:cNvCnPr>
                        <a:cxnSpLocks/>
                      </wps:cNvCnPr>
                      <wps:spPr>
                        <a:xfrm>
                          <a:off x="0" y="0"/>
                          <a:ext cx="0" cy="10681200"/>
                        </a:xfrm>
                        <a:prstGeom prst="line">
                          <a:avLst/>
                        </a:prstGeom>
                        <a:noFill/>
                        <a:ln w="228600" cap="sq" cmpd="sng" algn="ctr">
                          <a:solidFill>
                            <a:srgbClr val="5F5F5F">
                              <a:lumMod val="40000"/>
                              <a:lumOff val="60000"/>
                            </a:srgbClr>
                          </a:solidFill>
                          <a:prstDash val="solid"/>
                        </a:ln>
                        <a:effectLst/>
                      </wps:spPr>
                      <wps:bodyPr/>
                    </wps:wsp>
                    <wps:wsp>
                      <wps:cNvPr id="5" name="Straight Connector 5"/>
                      <wps:cNvCnPr>
                        <a:cxnSpLocks/>
                      </wps:cNvCnPr>
                      <wps:spPr>
                        <a:xfrm>
                          <a:off x="7321550" y="0"/>
                          <a:ext cx="0" cy="10681200"/>
                        </a:xfrm>
                        <a:prstGeom prst="line">
                          <a:avLst/>
                        </a:prstGeom>
                        <a:noFill/>
                        <a:ln w="228600" cap="sq" cmpd="sng" algn="ctr">
                          <a:solidFill>
                            <a:srgbClr val="5F5F5F">
                              <a:lumMod val="40000"/>
                              <a:lumOff val="60000"/>
                            </a:srgbClr>
                          </a:solidFill>
                          <a:prstDash val="solid"/>
                        </a:ln>
                        <a:effectLst/>
                      </wps:spPr>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1DE20923" id="Group 6" o:spid="_x0000_s1026"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" o:allowincell="f" o:allowoverlap="f">
              <v:line id="Straight Connector 1" o:spid="_x0000_s1027" style="position:absolute;visibility:visible;mso-wrap-style:square" from="0,0" to="0,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" strokecolor="#bfbfbf" strokeweight="18pt">
                <v:stroke endcap="square"/>
                <o:lock v:ext="edit" shapetype="f"/>
              </v:line>
              <v:line id="Straight Connector 5" o:spid="_x0000_s1028" style="position:absolute;visibility:visible;mso-wrap-style:square" from="73215,0" to="73215,106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" strokecolor="#bfbfbf" strokeweight="18pt">
                <v:stroke endcap="square"/>
                <o:lock v:ext="edit" shapetype="f"/>
              </v:line>
              <w10:wrap anchory="pag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6B1564A"/>
    <w:multiLevelType w:val="hybridMultilevel"/>
    <w:tmpl w:val="05644B72"/>
    <w:lvl w:ilvl="0" w:tplc="D4BE1A22">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48012074"/>
    <w:multiLevelType w:val="hybridMultilevel"/>
    <w:tmpl w:val="1BAE2698"/>
    <w:lvl w:ilvl="0" w:tplc="2438028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6"/>
  </w:num>
  <w:num w:numId="3">
    <w:abstractNumId w:val="1"/>
  </w:num>
  <w:num w:numId="4">
    <w:abstractNumId w:val="2"/>
  </w:num>
  <w:num w:numId="5">
    <w:abstractNumId w:val="4"/>
  </w:num>
  <w:num w:numId="6">
    <w:abstractNumId w:val="3"/>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2NLS0MLc0MjG2sDBS0lEKTi0uzszPAykwqgUAAWL7/SwAAAA="/>
  </w:docVars>
  <w:rsids>
    <w:rsidRoot w:val="0012762A"/>
    <w:rsid w:val="00000812"/>
    <w:rsid w:val="00003730"/>
    <w:rsid w:val="00003DCF"/>
    <w:rsid w:val="00004F6B"/>
    <w:rsid w:val="000052A2"/>
    <w:rsid w:val="00005680"/>
    <w:rsid w:val="00005EE8"/>
    <w:rsid w:val="000073EE"/>
    <w:rsid w:val="0001000C"/>
    <w:rsid w:val="0001088D"/>
    <w:rsid w:val="00010B81"/>
    <w:rsid w:val="000133A8"/>
    <w:rsid w:val="000153A8"/>
    <w:rsid w:val="00022398"/>
    <w:rsid w:val="00023D2F"/>
    <w:rsid w:val="000242FF"/>
    <w:rsid w:val="00024D3E"/>
    <w:rsid w:val="00034949"/>
    <w:rsid w:val="00034B64"/>
    <w:rsid w:val="000351E9"/>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854"/>
    <w:rsid w:val="00080C29"/>
    <w:rsid w:val="00080C45"/>
    <w:rsid w:val="000814D8"/>
    <w:rsid w:val="000835C8"/>
    <w:rsid w:val="00083B2A"/>
    <w:rsid w:val="00084A4D"/>
    <w:rsid w:val="000878E9"/>
    <w:rsid w:val="000903F9"/>
    <w:rsid w:val="00090C37"/>
    <w:rsid w:val="00097CE5"/>
    <w:rsid w:val="000A2439"/>
    <w:rsid w:val="000A4D98"/>
    <w:rsid w:val="000A6259"/>
    <w:rsid w:val="000B26CE"/>
    <w:rsid w:val="000B4FB6"/>
    <w:rsid w:val="000B54EB"/>
    <w:rsid w:val="000B60FA"/>
    <w:rsid w:val="000C0058"/>
    <w:rsid w:val="000C01AC"/>
    <w:rsid w:val="000C2C80"/>
    <w:rsid w:val="000C416E"/>
    <w:rsid w:val="000C5263"/>
    <w:rsid w:val="000D1898"/>
    <w:rsid w:val="000D3B3A"/>
    <w:rsid w:val="000D61EB"/>
    <w:rsid w:val="000D63B4"/>
    <w:rsid w:val="000E11A7"/>
    <w:rsid w:val="000E14C5"/>
    <w:rsid w:val="000E21FC"/>
    <w:rsid w:val="000E427F"/>
    <w:rsid w:val="000E5C90"/>
    <w:rsid w:val="000F18DB"/>
    <w:rsid w:val="000F1E72"/>
    <w:rsid w:val="000F260D"/>
    <w:rsid w:val="000F4429"/>
    <w:rsid w:val="000F6F3A"/>
    <w:rsid w:val="000F7993"/>
    <w:rsid w:val="0010747B"/>
    <w:rsid w:val="001121EE"/>
    <w:rsid w:val="001128C3"/>
    <w:rsid w:val="00115680"/>
    <w:rsid w:val="00121135"/>
    <w:rsid w:val="0012543A"/>
    <w:rsid w:val="0012762A"/>
    <w:rsid w:val="00133371"/>
    <w:rsid w:val="00137169"/>
    <w:rsid w:val="00142743"/>
    <w:rsid w:val="00143E17"/>
    <w:rsid w:val="0014581A"/>
    <w:rsid w:val="0014600D"/>
    <w:rsid w:val="00147F07"/>
    <w:rsid w:val="0015104F"/>
    <w:rsid w:val="00152AB1"/>
    <w:rsid w:val="001540EB"/>
    <w:rsid w:val="001565F4"/>
    <w:rsid w:val="00157469"/>
    <w:rsid w:val="0015761F"/>
    <w:rsid w:val="00160135"/>
    <w:rsid w:val="001636EC"/>
    <w:rsid w:val="00164718"/>
    <w:rsid w:val="00165401"/>
    <w:rsid w:val="00167A40"/>
    <w:rsid w:val="001723EC"/>
    <w:rsid w:val="00172CFB"/>
    <w:rsid w:val="001761C1"/>
    <w:rsid w:val="00181A7A"/>
    <w:rsid w:val="00185772"/>
    <w:rsid w:val="00186652"/>
    <w:rsid w:val="00187D5F"/>
    <w:rsid w:val="001A6F4C"/>
    <w:rsid w:val="001B032A"/>
    <w:rsid w:val="001B0E17"/>
    <w:rsid w:val="001B2C14"/>
    <w:rsid w:val="001B3D40"/>
    <w:rsid w:val="001B4103"/>
    <w:rsid w:val="001B66AB"/>
    <w:rsid w:val="001C0B26"/>
    <w:rsid w:val="001C0E63"/>
    <w:rsid w:val="001C1B1A"/>
    <w:rsid w:val="001C2C10"/>
    <w:rsid w:val="001C3895"/>
    <w:rsid w:val="001C79DA"/>
    <w:rsid w:val="001D0B49"/>
    <w:rsid w:val="001D22A0"/>
    <w:rsid w:val="001D269F"/>
    <w:rsid w:val="001D6485"/>
    <w:rsid w:val="001D6D65"/>
    <w:rsid w:val="001E2B91"/>
    <w:rsid w:val="001E402E"/>
    <w:rsid w:val="001E42D4"/>
    <w:rsid w:val="001F2A4A"/>
    <w:rsid w:val="0020301E"/>
    <w:rsid w:val="00203302"/>
    <w:rsid w:val="00204DA5"/>
    <w:rsid w:val="002075A8"/>
    <w:rsid w:val="0021001A"/>
    <w:rsid w:val="00213CA6"/>
    <w:rsid w:val="00215715"/>
    <w:rsid w:val="002208C6"/>
    <w:rsid w:val="00221C58"/>
    <w:rsid w:val="002252DD"/>
    <w:rsid w:val="002308F0"/>
    <w:rsid w:val="00230967"/>
    <w:rsid w:val="0023567D"/>
    <w:rsid w:val="002426AA"/>
    <w:rsid w:val="0024286B"/>
    <w:rsid w:val="002436F5"/>
    <w:rsid w:val="00251136"/>
    <w:rsid w:val="00252CB8"/>
    <w:rsid w:val="0025322F"/>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5095"/>
    <w:rsid w:val="002A6CF2"/>
    <w:rsid w:val="002B1C39"/>
    <w:rsid w:val="002B1CEC"/>
    <w:rsid w:val="002B2784"/>
    <w:rsid w:val="002B4E1F"/>
    <w:rsid w:val="002B6E05"/>
    <w:rsid w:val="002C692D"/>
    <w:rsid w:val="002D1D4C"/>
    <w:rsid w:val="002D4ED3"/>
    <w:rsid w:val="002E29FE"/>
    <w:rsid w:val="002E3094"/>
    <w:rsid w:val="002E62C7"/>
    <w:rsid w:val="002F4347"/>
    <w:rsid w:val="003013D8"/>
    <w:rsid w:val="00303D74"/>
    <w:rsid w:val="003043FA"/>
    <w:rsid w:val="00304858"/>
    <w:rsid w:val="00312523"/>
    <w:rsid w:val="003210DA"/>
    <w:rsid w:val="0032744E"/>
    <w:rsid w:val="00330E75"/>
    <w:rsid w:val="0033299D"/>
    <w:rsid w:val="00332A15"/>
    <w:rsid w:val="00336B1F"/>
    <w:rsid w:val="00336DF0"/>
    <w:rsid w:val="003407C1"/>
    <w:rsid w:val="00342579"/>
    <w:rsid w:val="00342850"/>
    <w:rsid w:val="0034412B"/>
    <w:rsid w:val="003449A3"/>
    <w:rsid w:val="0035589F"/>
    <w:rsid w:val="00363299"/>
    <w:rsid w:val="00363E94"/>
    <w:rsid w:val="00366718"/>
    <w:rsid w:val="0037208D"/>
    <w:rsid w:val="003778DA"/>
    <w:rsid w:val="00377FBD"/>
    <w:rsid w:val="00380594"/>
    <w:rsid w:val="00380973"/>
    <w:rsid w:val="003837C6"/>
    <w:rsid w:val="003849A8"/>
    <w:rsid w:val="00386848"/>
    <w:rsid w:val="003905F1"/>
    <w:rsid w:val="00390E44"/>
    <w:rsid w:val="00391944"/>
    <w:rsid w:val="00394930"/>
    <w:rsid w:val="00394B3B"/>
    <w:rsid w:val="003A368C"/>
    <w:rsid w:val="003A5DAC"/>
    <w:rsid w:val="003B440D"/>
    <w:rsid w:val="003B6581"/>
    <w:rsid w:val="003C20AF"/>
    <w:rsid w:val="003C37A0"/>
    <w:rsid w:val="003C5F5A"/>
    <w:rsid w:val="003C7232"/>
    <w:rsid w:val="003D0766"/>
    <w:rsid w:val="003D233B"/>
    <w:rsid w:val="003D4009"/>
    <w:rsid w:val="003D4EAA"/>
    <w:rsid w:val="003D76EF"/>
    <w:rsid w:val="003E10DB"/>
    <w:rsid w:val="003E1294"/>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2A91"/>
    <w:rsid w:val="004347BA"/>
    <w:rsid w:val="00443021"/>
    <w:rsid w:val="00445C4F"/>
    <w:rsid w:val="00453046"/>
    <w:rsid w:val="00453682"/>
    <w:rsid w:val="00456986"/>
    <w:rsid w:val="00466077"/>
    <w:rsid w:val="004664DC"/>
    <w:rsid w:val="00471321"/>
    <w:rsid w:val="00474D22"/>
    <w:rsid w:val="00481E77"/>
    <w:rsid w:val="00484E43"/>
    <w:rsid w:val="00486BF5"/>
    <w:rsid w:val="00491FC6"/>
    <w:rsid w:val="004920DB"/>
    <w:rsid w:val="004945A4"/>
    <w:rsid w:val="00494F0F"/>
    <w:rsid w:val="0049507E"/>
    <w:rsid w:val="004951B3"/>
    <w:rsid w:val="004A01D1"/>
    <w:rsid w:val="004A5D60"/>
    <w:rsid w:val="004B0AB3"/>
    <w:rsid w:val="004B13C6"/>
    <w:rsid w:val="004B437B"/>
    <w:rsid w:val="004B45F6"/>
    <w:rsid w:val="004B5A3C"/>
    <w:rsid w:val="004C1DA0"/>
    <w:rsid w:val="004C7817"/>
    <w:rsid w:val="004D0854"/>
    <w:rsid w:val="004D2FFC"/>
    <w:rsid w:val="004D3215"/>
    <w:rsid w:val="004D67C8"/>
    <w:rsid w:val="004E2029"/>
    <w:rsid w:val="004E33FE"/>
    <w:rsid w:val="004E4868"/>
    <w:rsid w:val="004E5062"/>
    <w:rsid w:val="004E5244"/>
    <w:rsid w:val="004F7202"/>
    <w:rsid w:val="004F72F4"/>
    <w:rsid w:val="00501CAB"/>
    <w:rsid w:val="0050232A"/>
    <w:rsid w:val="00503297"/>
    <w:rsid w:val="005074E0"/>
    <w:rsid w:val="005101FF"/>
    <w:rsid w:val="00512242"/>
    <w:rsid w:val="00512DA3"/>
    <w:rsid w:val="00514000"/>
    <w:rsid w:val="00515D04"/>
    <w:rsid w:val="00524ECC"/>
    <w:rsid w:val="00526BEE"/>
    <w:rsid w:val="00527ABE"/>
    <w:rsid w:val="00530D99"/>
    <w:rsid w:val="005322A1"/>
    <w:rsid w:val="00532451"/>
    <w:rsid w:val="00542D73"/>
    <w:rsid w:val="005438C8"/>
    <w:rsid w:val="00546F52"/>
    <w:rsid w:val="00547702"/>
    <w:rsid w:val="00551408"/>
    <w:rsid w:val="0055440A"/>
    <w:rsid w:val="00557EBC"/>
    <w:rsid w:val="00560457"/>
    <w:rsid w:val="0056066A"/>
    <w:rsid w:val="00563108"/>
    <w:rsid w:val="005646F3"/>
    <w:rsid w:val="00570569"/>
    <w:rsid w:val="005709A6"/>
    <w:rsid w:val="00572B50"/>
    <w:rsid w:val="00574AEC"/>
    <w:rsid w:val="005773E7"/>
    <w:rsid w:val="00577B02"/>
    <w:rsid w:val="005821ED"/>
    <w:rsid w:val="0058287B"/>
    <w:rsid w:val="00582A2E"/>
    <w:rsid w:val="00583761"/>
    <w:rsid w:val="0058749F"/>
    <w:rsid w:val="00592D0E"/>
    <w:rsid w:val="005930B1"/>
    <w:rsid w:val="005930C1"/>
    <w:rsid w:val="00594065"/>
    <w:rsid w:val="005955EA"/>
    <w:rsid w:val="00597B78"/>
    <w:rsid w:val="005A2789"/>
    <w:rsid w:val="005A310B"/>
    <w:rsid w:val="005A44FC"/>
    <w:rsid w:val="005B23AF"/>
    <w:rsid w:val="005B4215"/>
    <w:rsid w:val="005B5656"/>
    <w:rsid w:val="005C16B3"/>
    <w:rsid w:val="005C25CF"/>
    <w:rsid w:val="005C303C"/>
    <w:rsid w:val="005C7F82"/>
    <w:rsid w:val="005D0866"/>
    <w:rsid w:val="005D537D"/>
    <w:rsid w:val="005D5858"/>
    <w:rsid w:val="005D5C82"/>
    <w:rsid w:val="005D5CAF"/>
    <w:rsid w:val="005E030D"/>
    <w:rsid w:val="005E0DE1"/>
    <w:rsid w:val="005E4ED5"/>
    <w:rsid w:val="005E7103"/>
    <w:rsid w:val="005E75FD"/>
    <w:rsid w:val="005F1D50"/>
    <w:rsid w:val="005F6F1D"/>
    <w:rsid w:val="00601274"/>
    <w:rsid w:val="00602850"/>
    <w:rsid w:val="00602AA5"/>
    <w:rsid w:val="00604AAC"/>
    <w:rsid w:val="00604F4B"/>
    <w:rsid w:val="00607455"/>
    <w:rsid w:val="006075F7"/>
    <w:rsid w:val="00607964"/>
    <w:rsid w:val="0061216D"/>
    <w:rsid w:val="00613086"/>
    <w:rsid w:val="006202D7"/>
    <w:rsid w:val="0062075A"/>
    <w:rsid w:val="00625ED8"/>
    <w:rsid w:val="006271AA"/>
    <w:rsid w:val="00634DA7"/>
    <w:rsid w:val="006350C4"/>
    <w:rsid w:val="006353C1"/>
    <w:rsid w:val="00642844"/>
    <w:rsid w:val="00643711"/>
    <w:rsid w:val="0064409B"/>
    <w:rsid w:val="006441C2"/>
    <w:rsid w:val="00644FCB"/>
    <w:rsid w:val="00645C44"/>
    <w:rsid w:val="00651EA5"/>
    <w:rsid w:val="00655E3F"/>
    <w:rsid w:val="00657232"/>
    <w:rsid w:val="0065745C"/>
    <w:rsid w:val="00660511"/>
    <w:rsid w:val="00660B91"/>
    <w:rsid w:val="00667BB6"/>
    <w:rsid w:val="00672978"/>
    <w:rsid w:val="006734AB"/>
    <w:rsid w:val="006737D3"/>
    <w:rsid w:val="0067435B"/>
    <w:rsid w:val="0068294A"/>
    <w:rsid w:val="00682D07"/>
    <w:rsid w:val="00683064"/>
    <w:rsid w:val="00687058"/>
    <w:rsid w:val="00694430"/>
    <w:rsid w:val="00694677"/>
    <w:rsid w:val="00697FAC"/>
    <w:rsid w:val="006A03A3"/>
    <w:rsid w:val="006A11C3"/>
    <w:rsid w:val="006A300B"/>
    <w:rsid w:val="006A4D47"/>
    <w:rsid w:val="006A6EA7"/>
    <w:rsid w:val="006A74BC"/>
    <w:rsid w:val="006B0C23"/>
    <w:rsid w:val="006B1CFD"/>
    <w:rsid w:val="006B2458"/>
    <w:rsid w:val="006B503F"/>
    <w:rsid w:val="006B64A8"/>
    <w:rsid w:val="006B707C"/>
    <w:rsid w:val="006C24CB"/>
    <w:rsid w:val="006C6020"/>
    <w:rsid w:val="006D0225"/>
    <w:rsid w:val="006D15F6"/>
    <w:rsid w:val="006D1681"/>
    <w:rsid w:val="006D2E1F"/>
    <w:rsid w:val="006D3B55"/>
    <w:rsid w:val="006E1744"/>
    <w:rsid w:val="006E3151"/>
    <w:rsid w:val="006E3515"/>
    <w:rsid w:val="006F3C41"/>
    <w:rsid w:val="006F50B9"/>
    <w:rsid w:val="006F594C"/>
    <w:rsid w:val="006F5E34"/>
    <w:rsid w:val="006F7CA9"/>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1B90"/>
    <w:rsid w:val="0074665A"/>
    <w:rsid w:val="00746B11"/>
    <w:rsid w:val="007472C3"/>
    <w:rsid w:val="0075097C"/>
    <w:rsid w:val="00752131"/>
    <w:rsid w:val="0075395F"/>
    <w:rsid w:val="007568E7"/>
    <w:rsid w:val="00760524"/>
    <w:rsid w:val="00760A63"/>
    <w:rsid w:val="00760B40"/>
    <w:rsid w:val="007617DB"/>
    <w:rsid w:val="00764B2A"/>
    <w:rsid w:val="007717D2"/>
    <w:rsid w:val="00771A91"/>
    <w:rsid w:val="00772C52"/>
    <w:rsid w:val="007748CE"/>
    <w:rsid w:val="007826D3"/>
    <w:rsid w:val="0078543A"/>
    <w:rsid w:val="00793315"/>
    <w:rsid w:val="007952B9"/>
    <w:rsid w:val="007A0311"/>
    <w:rsid w:val="007A389D"/>
    <w:rsid w:val="007A4003"/>
    <w:rsid w:val="007A5F9C"/>
    <w:rsid w:val="007B75F0"/>
    <w:rsid w:val="007C01FC"/>
    <w:rsid w:val="007C2592"/>
    <w:rsid w:val="007C276C"/>
    <w:rsid w:val="007C2B58"/>
    <w:rsid w:val="007C2DE7"/>
    <w:rsid w:val="007C4355"/>
    <w:rsid w:val="007D4551"/>
    <w:rsid w:val="007D4F88"/>
    <w:rsid w:val="007D7264"/>
    <w:rsid w:val="007E0E68"/>
    <w:rsid w:val="007E1918"/>
    <w:rsid w:val="007E1E93"/>
    <w:rsid w:val="007E2B35"/>
    <w:rsid w:val="007E30CA"/>
    <w:rsid w:val="007E461E"/>
    <w:rsid w:val="007E4620"/>
    <w:rsid w:val="007E4E4A"/>
    <w:rsid w:val="007E4FEC"/>
    <w:rsid w:val="007E5CEF"/>
    <w:rsid w:val="007E720E"/>
    <w:rsid w:val="007F010C"/>
    <w:rsid w:val="007F1473"/>
    <w:rsid w:val="007F2E73"/>
    <w:rsid w:val="007F365E"/>
    <w:rsid w:val="007F45A7"/>
    <w:rsid w:val="00800A2F"/>
    <w:rsid w:val="00806ACE"/>
    <w:rsid w:val="00807638"/>
    <w:rsid w:val="00807C41"/>
    <w:rsid w:val="0081157F"/>
    <w:rsid w:val="0081198A"/>
    <w:rsid w:val="00811F4D"/>
    <w:rsid w:val="00817B5C"/>
    <w:rsid w:val="008207CD"/>
    <w:rsid w:val="00820C6B"/>
    <w:rsid w:val="00821A2C"/>
    <w:rsid w:val="00822AB3"/>
    <w:rsid w:val="00825C43"/>
    <w:rsid w:val="00825E78"/>
    <w:rsid w:val="00830B63"/>
    <w:rsid w:val="008312A9"/>
    <w:rsid w:val="0083145E"/>
    <w:rsid w:val="008332B7"/>
    <w:rsid w:val="008351B0"/>
    <w:rsid w:val="00836052"/>
    <w:rsid w:val="00840A44"/>
    <w:rsid w:val="0084115B"/>
    <w:rsid w:val="0084469D"/>
    <w:rsid w:val="00844B2D"/>
    <w:rsid w:val="00850626"/>
    <w:rsid w:val="008604B2"/>
    <w:rsid w:val="00861DFE"/>
    <w:rsid w:val="00862825"/>
    <w:rsid w:val="0087487C"/>
    <w:rsid w:val="00874F6F"/>
    <w:rsid w:val="00875062"/>
    <w:rsid w:val="008754D1"/>
    <w:rsid w:val="0087687F"/>
    <w:rsid w:val="0087774D"/>
    <w:rsid w:val="00884EA8"/>
    <w:rsid w:val="00885319"/>
    <w:rsid w:val="00886238"/>
    <w:rsid w:val="008916EC"/>
    <w:rsid w:val="00892211"/>
    <w:rsid w:val="0089263D"/>
    <w:rsid w:val="008938F7"/>
    <w:rsid w:val="00894BF9"/>
    <w:rsid w:val="008956EA"/>
    <w:rsid w:val="008972AF"/>
    <w:rsid w:val="00897861"/>
    <w:rsid w:val="008A053C"/>
    <w:rsid w:val="008A523D"/>
    <w:rsid w:val="008A6BB2"/>
    <w:rsid w:val="008B015E"/>
    <w:rsid w:val="008B3137"/>
    <w:rsid w:val="008B459B"/>
    <w:rsid w:val="008B568D"/>
    <w:rsid w:val="008B5FE3"/>
    <w:rsid w:val="008C2C1A"/>
    <w:rsid w:val="008C3D3C"/>
    <w:rsid w:val="008C4F88"/>
    <w:rsid w:val="008C5B2A"/>
    <w:rsid w:val="008D093F"/>
    <w:rsid w:val="008D24F3"/>
    <w:rsid w:val="008D3142"/>
    <w:rsid w:val="008D4238"/>
    <w:rsid w:val="008D4BE2"/>
    <w:rsid w:val="008D7F66"/>
    <w:rsid w:val="008E0937"/>
    <w:rsid w:val="00901BEF"/>
    <w:rsid w:val="009026ED"/>
    <w:rsid w:val="009030BF"/>
    <w:rsid w:val="009055B3"/>
    <w:rsid w:val="00905B0F"/>
    <w:rsid w:val="00906749"/>
    <w:rsid w:val="00911C6C"/>
    <w:rsid w:val="00914263"/>
    <w:rsid w:val="00914280"/>
    <w:rsid w:val="00916066"/>
    <w:rsid w:val="009201D0"/>
    <w:rsid w:val="009202D3"/>
    <w:rsid w:val="00922786"/>
    <w:rsid w:val="0093242F"/>
    <w:rsid w:val="00933C53"/>
    <w:rsid w:val="00940A34"/>
    <w:rsid w:val="00940A79"/>
    <w:rsid w:val="0094149A"/>
    <w:rsid w:val="0094272F"/>
    <w:rsid w:val="009440A2"/>
    <w:rsid w:val="0094500C"/>
    <w:rsid w:val="00946D77"/>
    <w:rsid w:val="00960A33"/>
    <w:rsid w:val="00961AC0"/>
    <w:rsid w:val="00961F34"/>
    <w:rsid w:val="00963D1F"/>
    <w:rsid w:val="00964918"/>
    <w:rsid w:val="00965A50"/>
    <w:rsid w:val="00965D02"/>
    <w:rsid w:val="00966144"/>
    <w:rsid w:val="009674A5"/>
    <w:rsid w:val="0096758F"/>
    <w:rsid w:val="00971042"/>
    <w:rsid w:val="0097618B"/>
    <w:rsid w:val="009773E3"/>
    <w:rsid w:val="009774F9"/>
    <w:rsid w:val="00981EC4"/>
    <w:rsid w:val="00982FE4"/>
    <w:rsid w:val="009830C2"/>
    <w:rsid w:val="00987DBD"/>
    <w:rsid w:val="0099219B"/>
    <w:rsid w:val="00992BA2"/>
    <w:rsid w:val="00993997"/>
    <w:rsid w:val="009963D4"/>
    <w:rsid w:val="009968F2"/>
    <w:rsid w:val="009A393E"/>
    <w:rsid w:val="009A73DE"/>
    <w:rsid w:val="009B0E42"/>
    <w:rsid w:val="009C20FA"/>
    <w:rsid w:val="009C67EF"/>
    <w:rsid w:val="009D3443"/>
    <w:rsid w:val="009D3DBD"/>
    <w:rsid w:val="009E0746"/>
    <w:rsid w:val="009E66C3"/>
    <w:rsid w:val="009E79BE"/>
    <w:rsid w:val="009F0F2B"/>
    <w:rsid w:val="009F33C9"/>
    <w:rsid w:val="009F382B"/>
    <w:rsid w:val="009F4A96"/>
    <w:rsid w:val="009F735A"/>
    <w:rsid w:val="009F7600"/>
    <w:rsid w:val="00A03365"/>
    <w:rsid w:val="00A07879"/>
    <w:rsid w:val="00A11BB1"/>
    <w:rsid w:val="00A1474E"/>
    <w:rsid w:val="00A156A1"/>
    <w:rsid w:val="00A1618E"/>
    <w:rsid w:val="00A219C2"/>
    <w:rsid w:val="00A219F3"/>
    <w:rsid w:val="00A23E01"/>
    <w:rsid w:val="00A24135"/>
    <w:rsid w:val="00A25C8D"/>
    <w:rsid w:val="00A41A02"/>
    <w:rsid w:val="00A43EBA"/>
    <w:rsid w:val="00A447FC"/>
    <w:rsid w:val="00A50D6A"/>
    <w:rsid w:val="00A50FFE"/>
    <w:rsid w:val="00A6016C"/>
    <w:rsid w:val="00A60798"/>
    <w:rsid w:val="00A60BC7"/>
    <w:rsid w:val="00A62193"/>
    <w:rsid w:val="00A62552"/>
    <w:rsid w:val="00A65C80"/>
    <w:rsid w:val="00A7060B"/>
    <w:rsid w:val="00A70D02"/>
    <w:rsid w:val="00A72DCD"/>
    <w:rsid w:val="00A7574B"/>
    <w:rsid w:val="00A81C7A"/>
    <w:rsid w:val="00A83578"/>
    <w:rsid w:val="00A84050"/>
    <w:rsid w:val="00A86E94"/>
    <w:rsid w:val="00A927B8"/>
    <w:rsid w:val="00A92C42"/>
    <w:rsid w:val="00A9319E"/>
    <w:rsid w:val="00A93B18"/>
    <w:rsid w:val="00A93B8C"/>
    <w:rsid w:val="00A95CA8"/>
    <w:rsid w:val="00A9696C"/>
    <w:rsid w:val="00A96B49"/>
    <w:rsid w:val="00A96D72"/>
    <w:rsid w:val="00AA12F7"/>
    <w:rsid w:val="00AA24D4"/>
    <w:rsid w:val="00AA41AD"/>
    <w:rsid w:val="00AB3AEC"/>
    <w:rsid w:val="00AB4E72"/>
    <w:rsid w:val="00AB5B30"/>
    <w:rsid w:val="00AB79DF"/>
    <w:rsid w:val="00AB7D0E"/>
    <w:rsid w:val="00AC0484"/>
    <w:rsid w:val="00AC2203"/>
    <w:rsid w:val="00AC2903"/>
    <w:rsid w:val="00AC48A2"/>
    <w:rsid w:val="00AC4C0C"/>
    <w:rsid w:val="00AC4FD6"/>
    <w:rsid w:val="00AC550E"/>
    <w:rsid w:val="00AC571E"/>
    <w:rsid w:val="00AC79B8"/>
    <w:rsid w:val="00AD2FDB"/>
    <w:rsid w:val="00AD52CD"/>
    <w:rsid w:val="00AD5960"/>
    <w:rsid w:val="00AD6F5D"/>
    <w:rsid w:val="00AE40D5"/>
    <w:rsid w:val="00AE6B19"/>
    <w:rsid w:val="00AF17B2"/>
    <w:rsid w:val="00AF321A"/>
    <w:rsid w:val="00AF409D"/>
    <w:rsid w:val="00AF43EC"/>
    <w:rsid w:val="00AF49C0"/>
    <w:rsid w:val="00AF4B41"/>
    <w:rsid w:val="00AF5241"/>
    <w:rsid w:val="00B02147"/>
    <w:rsid w:val="00B029A1"/>
    <w:rsid w:val="00B0347D"/>
    <w:rsid w:val="00B05653"/>
    <w:rsid w:val="00B07C5E"/>
    <w:rsid w:val="00B10499"/>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5EB6"/>
    <w:rsid w:val="00B77A86"/>
    <w:rsid w:val="00B8173D"/>
    <w:rsid w:val="00B819F9"/>
    <w:rsid w:val="00B839AD"/>
    <w:rsid w:val="00B8798B"/>
    <w:rsid w:val="00B87FDA"/>
    <w:rsid w:val="00B93FA9"/>
    <w:rsid w:val="00B94F2F"/>
    <w:rsid w:val="00B95DEE"/>
    <w:rsid w:val="00BA6B35"/>
    <w:rsid w:val="00BB6831"/>
    <w:rsid w:val="00BC1199"/>
    <w:rsid w:val="00BC324B"/>
    <w:rsid w:val="00BC3E37"/>
    <w:rsid w:val="00BC5040"/>
    <w:rsid w:val="00BC6658"/>
    <w:rsid w:val="00BC697F"/>
    <w:rsid w:val="00BD2B69"/>
    <w:rsid w:val="00BD4143"/>
    <w:rsid w:val="00BD5386"/>
    <w:rsid w:val="00BE17CD"/>
    <w:rsid w:val="00BE1E9C"/>
    <w:rsid w:val="00BE21B2"/>
    <w:rsid w:val="00BE2F23"/>
    <w:rsid w:val="00BE394B"/>
    <w:rsid w:val="00BE6884"/>
    <w:rsid w:val="00BE6AA6"/>
    <w:rsid w:val="00BE7044"/>
    <w:rsid w:val="00BE7D34"/>
    <w:rsid w:val="00BF0042"/>
    <w:rsid w:val="00BF0967"/>
    <w:rsid w:val="00BF2D47"/>
    <w:rsid w:val="00BF39A3"/>
    <w:rsid w:val="00BF3A69"/>
    <w:rsid w:val="00BF5B36"/>
    <w:rsid w:val="00BF6E4E"/>
    <w:rsid w:val="00C020A0"/>
    <w:rsid w:val="00C06D8A"/>
    <w:rsid w:val="00C06E5C"/>
    <w:rsid w:val="00C07D1F"/>
    <w:rsid w:val="00C11092"/>
    <w:rsid w:val="00C110A6"/>
    <w:rsid w:val="00C1178D"/>
    <w:rsid w:val="00C12F2A"/>
    <w:rsid w:val="00C12F53"/>
    <w:rsid w:val="00C2525F"/>
    <w:rsid w:val="00C27873"/>
    <w:rsid w:val="00C30331"/>
    <w:rsid w:val="00C332FE"/>
    <w:rsid w:val="00C342A8"/>
    <w:rsid w:val="00C35013"/>
    <w:rsid w:val="00C361C3"/>
    <w:rsid w:val="00C36B55"/>
    <w:rsid w:val="00C43EA6"/>
    <w:rsid w:val="00C43F6A"/>
    <w:rsid w:val="00C505B5"/>
    <w:rsid w:val="00C51E47"/>
    <w:rsid w:val="00C5376E"/>
    <w:rsid w:val="00C546CA"/>
    <w:rsid w:val="00C56EB0"/>
    <w:rsid w:val="00C56FD0"/>
    <w:rsid w:val="00C57C16"/>
    <w:rsid w:val="00C61E63"/>
    <w:rsid w:val="00C63501"/>
    <w:rsid w:val="00C700C6"/>
    <w:rsid w:val="00C7122A"/>
    <w:rsid w:val="00C74183"/>
    <w:rsid w:val="00C74CDA"/>
    <w:rsid w:val="00C76A0B"/>
    <w:rsid w:val="00C778D1"/>
    <w:rsid w:val="00C82530"/>
    <w:rsid w:val="00C827F8"/>
    <w:rsid w:val="00C829AD"/>
    <w:rsid w:val="00C838EC"/>
    <w:rsid w:val="00C863E3"/>
    <w:rsid w:val="00C87A41"/>
    <w:rsid w:val="00CA1AEE"/>
    <w:rsid w:val="00CA242D"/>
    <w:rsid w:val="00CA24CB"/>
    <w:rsid w:val="00CA31B8"/>
    <w:rsid w:val="00CA67D0"/>
    <w:rsid w:val="00CA7724"/>
    <w:rsid w:val="00CB2BFD"/>
    <w:rsid w:val="00CB5A9E"/>
    <w:rsid w:val="00CB68BA"/>
    <w:rsid w:val="00CB6BDD"/>
    <w:rsid w:val="00CC205C"/>
    <w:rsid w:val="00CC2809"/>
    <w:rsid w:val="00CC46AE"/>
    <w:rsid w:val="00CC767B"/>
    <w:rsid w:val="00CD13E4"/>
    <w:rsid w:val="00CD43D5"/>
    <w:rsid w:val="00CD5471"/>
    <w:rsid w:val="00CD68CE"/>
    <w:rsid w:val="00CE0E28"/>
    <w:rsid w:val="00CE101E"/>
    <w:rsid w:val="00CE2639"/>
    <w:rsid w:val="00CE6415"/>
    <w:rsid w:val="00CE7759"/>
    <w:rsid w:val="00CF0879"/>
    <w:rsid w:val="00CF091B"/>
    <w:rsid w:val="00CF1690"/>
    <w:rsid w:val="00CF17E9"/>
    <w:rsid w:val="00CF1986"/>
    <w:rsid w:val="00CF5383"/>
    <w:rsid w:val="00CF6B09"/>
    <w:rsid w:val="00D116B8"/>
    <w:rsid w:val="00D12C01"/>
    <w:rsid w:val="00D131D5"/>
    <w:rsid w:val="00D16B53"/>
    <w:rsid w:val="00D17C4F"/>
    <w:rsid w:val="00D2019F"/>
    <w:rsid w:val="00D21C5D"/>
    <w:rsid w:val="00D23074"/>
    <w:rsid w:val="00D23821"/>
    <w:rsid w:val="00D263A2"/>
    <w:rsid w:val="00D31166"/>
    <w:rsid w:val="00D32EC9"/>
    <w:rsid w:val="00D3653E"/>
    <w:rsid w:val="00D366D2"/>
    <w:rsid w:val="00D400F5"/>
    <w:rsid w:val="00D43726"/>
    <w:rsid w:val="00D45D02"/>
    <w:rsid w:val="00D51089"/>
    <w:rsid w:val="00D51B92"/>
    <w:rsid w:val="00D5691B"/>
    <w:rsid w:val="00D574A4"/>
    <w:rsid w:val="00D62753"/>
    <w:rsid w:val="00D63698"/>
    <w:rsid w:val="00D640FD"/>
    <w:rsid w:val="00D721E9"/>
    <w:rsid w:val="00D75950"/>
    <w:rsid w:val="00D760CE"/>
    <w:rsid w:val="00D838A0"/>
    <w:rsid w:val="00D84E56"/>
    <w:rsid w:val="00D924D5"/>
    <w:rsid w:val="00D93B07"/>
    <w:rsid w:val="00D94444"/>
    <w:rsid w:val="00D9603B"/>
    <w:rsid w:val="00DA3240"/>
    <w:rsid w:val="00DA5C40"/>
    <w:rsid w:val="00DA63BE"/>
    <w:rsid w:val="00DA72FF"/>
    <w:rsid w:val="00DB4BA9"/>
    <w:rsid w:val="00DB60E4"/>
    <w:rsid w:val="00DC4BEF"/>
    <w:rsid w:val="00DC6273"/>
    <w:rsid w:val="00DC6485"/>
    <w:rsid w:val="00DC679B"/>
    <w:rsid w:val="00DC7EE1"/>
    <w:rsid w:val="00DD0E75"/>
    <w:rsid w:val="00DD1832"/>
    <w:rsid w:val="00DD1A76"/>
    <w:rsid w:val="00DD2076"/>
    <w:rsid w:val="00DD76F6"/>
    <w:rsid w:val="00DD7B81"/>
    <w:rsid w:val="00DE0B32"/>
    <w:rsid w:val="00DE1053"/>
    <w:rsid w:val="00DE1C5D"/>
    <w:rsid w:val="00DE4054"/>
    <w:rsid w:val="00DE59D0"/>
    <w:rsid w:val="00DE7C73"/>
    <w:rsid w:val="00DF0566"/>
    <w:rsid w:val="00DF7420"/>
    <w:rsid w:val="00E015F4"/>
    <w:rsid w:val="00E0318D"/>
    <w:rsid w:val="00E032DC"/>
    <w:rsid w:val="00E040FF"/>
    <w:rsid w:val="00E0419C"/>
    <w:rsid w:val="00E0441A"/>
    <w:rsid w:val="00E04F02"/>
    <w:rsid w:val="00E10FCC"/>
    <w:rsid w:val="00E11D21"/>
    <w:rsid w:val="00E1256A"/>
    <w:rsid w:val="00E175F7"/>
    <w:rsid w:val="00E17D66"/>
    <w:rsid w:val="00E21488"/>
    <w:rsid w:val="00E216BA"/>
    <w:rsid w:val="00E2335D"/>
    <w:rsid w:val="00E23911"/>
    <w:rsid w:val="00E263B2"/>
    <w:rsid w:val="00E27BEB"/>
    <w:rsid w:val="00E30634"/>
    <w:rsid w:val="00E31562"/>
    <w:rsid w:val="00E31801"/>
    <w:rsid w:val="00E329A5"/>
    <w:rsid w:val="00E33916"/>
    <w:rsid w:val="00E37D15"/>
    <w:rsid w:val="00E43267"/>
    <w:rsid w:val="00E50808"/>
    <w:rsid w:val="00E5207B"/>
    <w:rsid w:val="00E54592"/>
    <w:rsid w:val="00E55495"/>
    <w:rsid w:val="00E564E2"/>
    <w:rsid w:val="00E5755F"/>
    <w:rsid w:val="00E57A03"/>
    <w:rsid w:val="00E612E3"/>
    <w:rsid w:val="00E63100"/>
    <w:rsid w:val="00E66012"/>
    <w:rsid w:val="00E70AA9"/>
    <w:rsid w:val="00E72110"/>
    <w:rsid w:val="00E724E8"/>
    <w:rsid w:val="00E77968"/>
    <w:rsid w:val="00E84C22"/>
    <w:rsid w:val="00E85219"/>
    <w:rsid w:val="00E860C7"/>
    <w:rsid w:val="00E86EEF"/>
    <w:rsid w:val="00E92345"/>
    <w:rsid w:val="00E92654"/>
    <w:rsid w:val="00E93CB2"/>
    <w:rsid w:val="00EA3CEA"/>
    <w:rsid w:val="00EA765D"/>
    <w:rsid w:val="00EB000A"/>
    <w:rsid w:val="00EB1BBB"/>
    <w:rsid w:val="00EB4A8B"/>
    <w:rsid w:val="00EB67E8"/>
    <w:rsid w:val="00EB7298"/>
    <w:rsid w:val="00EB7655"/>
    <w:rsid w:val="00EC5E53"/>
    <w:rsid w:val="00EC7EBD"/>
    <w:rsid w:val="00ED0F60"/>
    <w:rsid w:val="00ED2F42"/>
    <w:rsid w:val="00ED6F8F"/>
    <w:rsid w:val="00EE2247"/>
    <w:rsid w:val="00EE2CEA"/>
    <w:rsid w:val="00EE5A85"/>
    <w:rsid w:val="00EE64B7"/>
    <w:rsid w:val="00EF11BE"/>
    <w:rsid w:val="00EF2826"/>
    <w:rsid w:val="00EF3E7B"/>
    <w:rsid w:val="00EF4D59"/>
    <w:rsid w:val="00EF514A"/>
    <w:rsid w:val="00EF5CAA"/>
    <w:rsid w:val="00F00A7F"/>
    <w:rsid w:val="00F045FC"/>
    <w:rsid w:val="00F051D1"/>
    <w:rsid w:val="00F057A4"/>
    <w:rsid w:val="00F069E8"/>
    <w:rsid w:val="00F12548"/>
    <w:rsid w:val="00F1418D"/>
    <w:rsid w:val="00F1491A"/>
    <w:rsid w:val="00F15137"/>
    <w:rsid w:val="00F22B1C"/>
    <w:rsid w:val="00F23EB1"/>
    <w:rsid w:val="00F25922"/>
    <w:rsid w:val="00F2620B"/>
    <w:rsid w:val="00F26A30"/>
    <w:rsid w:val="00F30A65"/>
    <w:rsid w:val="00F35DBE"/>
    <w:rsid w:val="00F37578"/>
    <w:rsid w:val="00F47E8A"/>
    <w:rsid w:val="00F52BC9"/>
    <w:rsid w:val="00F56201"/>
    <w:rsid w:val="00F56938"/>
    <w:rsid w:val="00F57DE9"/>
    <w:rsid w:val="00F63D12"/>
    <w:rsid w:val="00F6598F"/>
    <w:rsid w:val="00F67230"/>
    <w:rsid w:val="00F676D5"/>
    <w:rsid w:val="00F67F60"/>
    <w:rsid w:val="00F83D13"/>
    <w:rsid w:val="00F86229"/>
    <w:rsid w:val="00F870B9"/>
    <w:rsid w:val="00F9429A"/>
    <w:rsid w:val="00F945A2"/>
    <w:rsid w:val="00F94E32"/>
    <w:rsid w:val="00F9665E"/>
    <w:rsid w:val="00F969A2"/>
    <w:rsid w:val="00FA1C30"/>
    <w:rsid w:val="00FA30B6"/>
    <w:rsid w:val="00FA450D"/>
    <w:rsid w:val="00FA6D09"/>
    <w:rsid w:val="00FA7FE6"/>
    <w:rsid w:val="00FB18FB"/>
    <w:rsid w:val="00FB1BAE"/>
    <w:rsid w:val="00FB2064"/>
    <w:rsid w:val="00FB31C0"/>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34D597"/>
  <w15:docId w15:val="{039ACBFA-8BC4-AD40-8F54-2D2603DC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Stat Normal"/>
    <w:rsid w:val="00E66012"/>
    <w:pPr>
      <w:spacing w:after="0" w:line="240" w:lineRule="auto"/>
    </w:pPr>
    <w:rPr>
      <w:rFonts w:ascii="Times New Roman" w:hAnsi="Times New Roman"/>
      <w:noProof/>
    </w:rPr>
  </w:style>
  <w:style w:type="paragraph" w:styleId="Heading1">
    <w:name w:val="heading 1"/>
    <w:basedOn w:val="Normal"/>
    <w:link w:val="Heading1Char"/>
    <w:uiPriority w:val="9"/>
    <w:rsid w:val="00E66012"/>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012"/>
    <w:pPr>
      <w:tabs>
        <w:tab w:val="center" w:pos="4513"/>
        <w:tab w:val="right" w:pos="9026"/>
      </w:tabs>
    </w:pPr>
  </w:style>
  <w:style w:type="character" w:customStyle="1" w:styleId="FooterChar">
    <w:name w:val="Footer Char"/>
    <w:basedOn w:val="DefaultParagraphFont"/>
    <w:link w:val="Footer"/>
    <w:uiPriority w:val="99"/>
    <w:rsid w:val="00E66012"/>
    <w:rPr>
      <w:rFonts w:ascii="Times New Roman" w:hAnsi="Times New Roman"/>
      <w:noProof/>
    </w:rPr>
  </w:style>
  <w:style w:type="paragraph" w:styleId="Header">
    <w:name w:val="header"/>
    <w:basedOn w:val="Normal"/>
    <w:link w:val="HeaderChar"/>
    <w:uiPriority w:val="99"/>
    <w:unhideWhenUsed/>
    <w:rsid w:val="00E66012"/>
    <w:pPr>
      <w:tabs>
        <w:tab w:val="center" w:pos="4513"/>
        <w:tab w:val="right" w:pos="9026"/>
      </w:tabs>
    </w:pPr>
  </w:style>
  <w:style w:type="character" w:customStyle="1" w:styleId="HeaderChar">
    <w:name w:val="Header Char"/>
    <w:basedOn w:val="DefaultParagraphFont"/>
    <w:link w:val="Header"/>
    <w:uiPriority w:val="99"/>
    <w:rsid w:val="00E66012"/>
    <w:rPr>
      <w:rFonts w:ascii="Times New Roman" w:hAnsi="Times New Roman"/>
      <w:noProof/>
    </w:rPr>
  </w:style>
  <w:style w:type="paragraph" w:styleId="BalloonText">
    <w:name w:val="Balloon Text"/>
    <w:basedOn w:val="Normal"/>
    <w:link w:val="BalloonTextChar"/>
    <w:uiPriority w:val="99"/>
    <w:semiHidden/>
    <w:unhideWhenUsed/>
    <w:rsid w:val="00E66012"/>
    <w:rPr>
      <w:rFonts w:ascii="Tahoma" w:hAnsi="Tahoma" w:cs="Tahoma"/>
      <w:sz w:val="16"/>
      <w:szCs w:val="16"/>
    </w:rPr>
  </w:style>
  <w:style w:type="character" w:customStyle="1" w:styleId="BalloonTextChar">
    <w:name w:val="Balloon Text Char"/>
    <w:basedOn w:val="DefaultParagraphFont"/>
    <w:link w:val="BalloonText"/>
    <w:uiPriority w:val="99"/>
    <w:semiHidden/>
    <w:rsid w:val="00E66012"/>
    <w:rPr>
      <w:rFonts w:ascii="Tahoma" w:hAnsi="Tahoma" w:cs="Tahoma"/>
      <w:noProof/>
      <w:sz w:val="16"/>
      <w:szCs w:val="16"/>
    </w:rPr>
  </w:style>
  <w:style w:type="paragraph" w:customStyle="1" w:styleId="REG-H3A">
    <w:name w:val="REG-H3A"/>
    <w:link w:val="REG-H3AChar"/>
    <w:rsid w:val="00E66012"/>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66012"/>
    <w:pPr>
      <w:numPr>
        <w:numId w:val="1"/>
      </w:numPr>
      <w:contextualSpacing/>
    </w:pPr>
  </w:style>
  <w:style w:type="character" w:customStyle="1" w:styleId="REG-H3AChar">
    <w:name w:val="REG-H3A Char"/>
    <w:basedOn w:val="DefaultParagraphFont"/>
    <w:link w:val="REG-H3A"/>
    <w:rsid w:val="00E66012"/>
    <w:rPr>
      <w:rFonts w:ascii="Times New Roman" w:hAnsi="Times New Roman" w:cs="Times New Roman"/>
      <w:b/>
      <w:caps/>
      <w:noProof/>
    </w:rPr>
  </w:style>
  <w:style w:type="character" w:customStyle="1" w:styleId="A3">
    <w:name w:val="A3"/>
    <w:uiPriority w:val="99"/>
    <w:rsid w:val="00E66012"/>
    <w:rPr>
      <w:rFonts w:cs="Times"/>
      <w:color w:val="000000"/>
      <w:sz w:val="22"/>
      <w:szCs w:val="22"/>
    </w:rPr>
  </w:style>
  <w:style w:type="paragraph" w:customStyle="1" w:styleId="Head2B">
    <w:name w:val="Head 2B"/>
    <w:basedOn w:val="AS-H3A"/>
    <w:link w:val="Head2BChar"/>
    <w:rsid w:val="00E66012"/>
  </w:style>
  <w:style w:type="paragraph" w:styleId="ListParagraph">
    <w:name w:val="List Paragraph"/>
    <w:basedOn w:val="Normal"/>
    <w:link w:val="ListParagraphChar"/>
    <w:uiPriority w:val="34"/>
    <w:rsid w:val="00E66012"/>
    <w:pPr>
      <w:ind w:left="720"/>
      <w:contextualSpacing/>
    </w:pPr>
  </w:style>
  <w:style w:type="character" w:customStyle="1" w:styleId="Head2BChar">
    <w:name w:val="Head 2B Char"/>
    <w:basedOn w:val="AS-H3AChar"/>
    <w:link w:val="Head2B"/>
    <w:rsid w:val="00E66012"/>
    <w:rPr>
      <w:rFonts w:ascii="Times New Roman" w:hAnsi="Times New Roman" w:cs="Times New Roman"/>
      <w:b/>
      <w:caps/>
      <w:noProof/>
    </w:rPr>
  </w:style>
  <w:style w:type="paragraph" w:customStyle="1" w:styleId="Head3">
    <w:name w:val="Head 3"/>
    <w:basedOn w:val="ListParagraph"/>
    <w:link w:val="Head3Char"/>
    <w:rsid w:val="00E66012"/>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66012"/>
    <w:rPr>
      <w:rFonts w:ascii="Times New Roman" w:hAnsi="Times New Roman"/>
      <w:noProof/>
    </w:rPr>
  </w:style>
  <w:style w:type="character" w:customStyle="1" w:styleId="Head3Char">
    <w:name w:val="Head 3 Char"/>
    <w:basedOn w:val="ListParagraphChar"/>
    <w:link w:val="Head3"/>
    <w:rsid w:val="00E66012"/>
    <w:rPr>
      <w:rFonts w:ascii="Times New Roman" w:eastAsia="Times New Roman" w:hAnsi="Times New Roman" w:cs="Times New Roman"/>
      <w:b/>
      <w:bCs/>
      <w:noProof/>
    </w:rPr>
  </w:style>
  <w:style w:type="paragraph" w:customStyle="1" w:styleId="REG-H1a">
    <w:name w:val="REG-H1a"/>
    <w:link w:val="REG-H1aChar"/>
    <w:qFormat/>
    <w:rsid w:val="00E66012"/>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rsid w:val="00E66012"/>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66012"/>
    <w:rPr>
      <w:rFonts w:ascii="Arial" w:hAnsi="Arial" w:cs="Arial"/>
      <w:b/>
      <w:noProof/>
      <w:sz w:val="36"/>
      <w:szCs w:val="36"/>
    </w:rPr>
  </w:style>
  <w:style w:type="paragraph" w:customStyle="1" w:styleId="AS-H1-Colour">
    <w:name w:val="AS-H1-Colour"/>
    <w:basedOn w:val="Normal"/>
    <w:link w:val="AS-H1-ColourChar"/>
    <w:rsid w:val="00E66012"/>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66012"/>
    <w:rPr>
      <w:rFonts w:ascii="Times New Roman" w:hAnsi="Times New Roman" w:cs="Times New Roman"/>
      <w:b/>
      <w:caps/>
      <w:noProof/>
      <w:color w:val="00B050"/>
      <w:sz w:val="24"/>
      <w:szCs w:val="24"/>
    </w:rPr>
  </w:style>
  <w:style w:type="paragraph" w:customStyle="1" w:styleId="AS-H2b">
    <w:name w:val="AS-H2b"/>
    <w:basedOn w:val="Normal"/>
    <w:link w:val="AS-H2bChar"/>
    <w:rsid w:val="00E66012"/>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66012"/>
    <w:rPr>
      <w:rFonts w:ascii="Arial" w:hAnsi="Arial" w:cs="Arial"/>
      <w:b/>
      <w:noProof/>
      <w:color w:val="00B050"/>
      <w:sz w:val="36"/>
      <w:szCs w:val="36"/>
    </w:rPr>
  </w:style>
  <w:style w:type="paragraph" w:customStyle="1" w:styleId="AS-H3">
    <w:name w:val="AS-H3"/>
    <w:basedOn w:val="AS-H3A"/>
    <w:link w:val="AS-H3Char"/>
    <w:rsid w:val="00E66012"/>
    <w:rPr>
      <w:sz w:val="28"/>
    </w:rPr>
  </w:style>
  <w:style w:type="character" w:customStyle="1" w:styleId="AS-H2bChar">
    <w:name w:val="AS-H2b Char"/>
    <w:basedOn w:val="DefaultParagraphFont"/>
    <w:link w:val="AS-H2b"/>
    <w:rsid w:val="00E66012"/>
    <w:rPr>
      <w:rFonts w:ascii="Arial" w:hAnsi="Arial" w:cs="Arial"/>
      <w:noProof/>
    </w:rPr>
  </w:style>
  <w:style w:type="paragraph" w:customStyle="1" w:styleId="REG-H3b">
    <w:name w:val="REG-H3b"/>
    <w:link w:val="REG-H3bChar"/>
    <w:rsid w:val="00E66012"/>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66012"/>
    <w:rPr>
      <w:rFonts w:ascii="Times New Roman" w:hAnsi="Times New Roman" w:cs="Times New Roman"/>
      <w:b/>
      <w:caps/>
      <w:noProof/>
      <w:sz w:val="28"/>
    </w:rPr>
  </w:style>
  <w:style w:type="paragraph" w:customStyle="1" w:styleId="AS-H3c">
    <w:name w:val="AS-H3c"/>
    <w:basedOn w:val="Head2B"/>
    <w:link w:val="AS-H3cChar"/>
    <w:rsid w:val="00E66012"/>
    <w:rPr>
      <w:b w:val="0"/>
    </w:rPr>
  </w:style>
  <w:style w:type="character" w:customStyle="1" w:styleId="REG-H3bChar">
    <w:name w:val="REG-H3b Char"/>
    <w:basedOn w:val="REG-H3AChar"/>
    <w:link w:val="REG-H3b"/>
    <w:rsid w:val="00E66012"/>
    <w:rPr>
      <w:rFonts w:ascii="Times New Roman" w:hAnsi="Times New Roman" w:cs="Times New Roman"/>
      <w:b w:val="0"/>
      <w:caps w:val="0"/>
      <w:noProof/>
    </w:rPr>
  </w:style>
  <w:style w:type="paragraph" w:customStyle="1" w:styleId="AS-H3d">
    <w:name w:val="AS-H3d"/>
    <w:basedOn w:val="Head2B"/>
    <w:link w:val="AS-H3dChar"/>
    <w:rsid w:val="00E66012"/>
  </w:style>
  <w:style w:type="character" w:customStyle="1" w:styleId="AS-H3cChar">
    <w:name w:val="AS-H3c Char"/>
    <w:basedOn w:val="Head2BChar"/>
    <w:link w:val="AS-H3c"/>
    <w:rsid w:val="00E66012"/>
    <w:rPr>
      <w:rFonts w:ascii="Times New Roman" w:hAnsi="Times New Roman" w:cs="Times New Roman"/>
      <w:b w:val="0"/>
      <w:caps/>
      <w:noProof/>
    </w:rPr>
  </w:style>
  <w:style w:type="paragraph" w:customStyle="1" w:styleId="REG-P0">
    <w:name w:val="REG-P(0)"/>
    <w:basedOn w:val="Normal"/>
    <w:link w:val="REG-P0Char"/>
    <w:qFormat/>
    <w:rsid w:val="00E66012"/>
    <w:pPr>
      <w:tabs>
        <w:tab w:val="left" w:pos="567"/>
      </w:tabs>
      <w:jc w:val="both"/>
    </w:pPr>
    <w:rPr>
      <w:rFonts w:eastAsia="Times New Roman" w:cs="Times New Roman"/>
    </w:rPr>
  </w:style>
  <w:style w:type="character" w:customStyle="1" w:styleId="AS-H3dChar">
    <w:name w:val="AS-H3d Char"/>
    <w:basedOn w:val="Head2BChar"/>
    <w:link w:val="AS-H3d"/>
    <w:rsid w:val="00E66012"/>
    <w:rPr>
      <w:rFonts w:ascii="Times New Roman" w:hAnsi="Times New Roman" w:cs="Times New Roman"/>
      <w:b/>
      <w:caps/>
      <w:noProof/>
    </w:rPr>
  </w:style>
  <w:style w:type="paragraph" w:customStyle="1" w:styleId="REG-P1">
    <w:name w:val="REG-P(1)"/>
    <w:basedOn w:val="Normal"/>
    <w:link w:val="REG-P1Char"/>
    <w:qFormat/>
    <w:rsid w:val="00E66012"/>
    <w:pPr>
      <w:suppressAutoHyphens/>
      <w:ind w:firstLine="567"/>
      <w:jc w:val="both"/>
    </w:pPr>
    <w:rPr>
      <w:rFonts w:eastAsia="Times New Roman" w:cs="Times New Roman"/>
    </w:rPr>
  </w:style>
  <w:style w:type="character" w:customStyle="1" w:styleId="REG-P0Char">
    <w:name w:val="REG-P(0) Char"/>
    <w:basedOn w:val="DefaultParagraphFont"/>
    <w:link w:val="REG-P0"/>
    <w:rsid w:val="00E66012"/>
    <w:rPr>
      <w:rFonts w:ascii="Times New Roman" w:eastAsia="Times New Roman" w:hAnsi="Times New Roman" w:cs="Times New Roman"/>
      <w:noProof/>
    </w:rPr>
  </w:style>
  <w:style w:type="paragraph" w:customStyle="1" w:styleId="REG-Pa">
    <w:name w:val="REG-P(a)"/>
    <w:basedOn w:val="Normal"/>
    <w:link w:val="REG-PaChar"/>
    <w:qFormat/>
    <w:rsid w:val="00E66012"/>
    <w:pPr>
      <w:ind w:left="1134" w:hanging="567"/>
      <w:jc w:val="both"/>
    </w:pPr>
  </w:style>
  <w:style w:type="character" w:customStyle="1" w:styleId="REG-P1Char">
    <w:name w:val="REG-P(1) Char"/>
    <w:basedOn w:val="DefaultParagraphFont"/>
    <w:link w:val="REG-P1"/>
    <w:rsid w:val="00E66012"/>
    <w:rPr>
      <w:rFonts w:ascii="Times New Roman" w:eastAsia="Times New Roman" w:hAnsi="Times New Roman" w:cs="Times New Roman"/>
      <w:noProof/>
    </w:rPr>
  </w:style>
  <w:style w:type="paragraph" w:customStyle="1" w:styleId="REG-Pi">
    <w:name w:val="REG-P(i)"/>
    <w:basedOn w:val="Normal"/>
    <w:link w:val="REG-PiChar"/>
    <w:qFormat/>
    <w:rsid w:val="00E66012"/>
    <w:pPr>
      <w:suppressAutoHyphens/>
      <w:ind w:left="1701" w:hanging="567"/>
      <w:jc w:val="both"/>
    </w:pPr>
    <w:rPr>
      <w:rFonts w:eastAsia="Times New Roman" w:cs="Times New Roman"/>
    </w:rPr>
  </w:style>
  <w:style w:type="character" w:customStyle="1" w:styleId="REG-PaChar">
    <w:name w:val="REG-P(a) Char"/>
    <w:basedOn w:val="DefaultParagraphFont"/>
    <w:link w:val="REG-Pa"/>
    <w:rsid w:val="00E66012"/>
    <w:rPr>
      <w:rFonts w:ascii="Times New Roman" w:hAnsi="Times New Roman"/>
      <w:noProof/>
    </w:rPr>
  </w:style>
  <w:style w:type="paragraph" w:customStyle="1" w:styleId="AS-Pahang">
    <w:name w:val="AS-P(a)hang"/>
    <w:basedOn w:val="Normal"/>
    <w:link w:val="AS-PahangChar"/>
    <w:rsid w:val="00E66012"/>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66012"/>
    <w:rPr>
      <w:rFonts w:ascii="Times New Roman" w:eastAsia="Times New Roman" w:hAnsi="Times New Roman" w:cs="Times New Roman"/>
      <w:noProof/>
    </w:rPr>
  </w:style>
  <w:style w:type="paragraph" w:customStyle="1" w:styleId="REG-Paa">
    <w:name w:val="REG-P(aa)"/>
    <w:basedOn w:val="Normal"/>
    <w:link w:val="REG-PaaChar"/>
    <w:qFormat/>
    <w:rsid w:val="00E66012"/>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66012"/>
    <w:rPr>
      <w:rFonts w:ascii="Times New Roman" w:eastAsia="Times New Roman" w:hAnsi="Times New Roman" w:cs="Times New Roman"/>
      <w:noProof/>
    </w:rPr>
  </w:style>
  <w:style w:type="paragraph" w:customStyle="1" w:styleId="REG-Amend">
    <w:name w:val="REG-Amend"/>
    <w:link w:val="REG-AmendChar"/>
    <w:qFormat/>
    <w:rsid w:val="00E66012"/>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66012"/>
    <w:rPr>
      <w:rFonts w:ascii="Times New Roman" w:eastAsia="Times New Roman" w:hAnsi="Times New Roman" w:cs="Times New Roman"/>
      <w:noProof/>
    </w:rPr>
  </w:style>
  <w:style w:type="character" w:customStyle="1" w:styleId="REG-AmendChar">
    <w:name w:val="REG-Amend Char"/>
    <w:basedOn w:val="REG-P0Char"/>
    <w:link w:val="REG-Amend"/>
    <w:rsid w:val="00E66012"/>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66012"/>
    <w:rPr>
      <w:sz w:val="16"/>
      <w:szCs w:val="16"/>
    </w:rPr>
  </w:style>
  <w:style w:type="paragraph" w:styleId="CommentText">
    <w:name w:val="annotation text"/>
    <w:basedOn w:val="Normal"/>
    <w:link w:val="CommentTextChar"/>
    <w:uiPriority w:val="99"/>
    <w:semiHidden/>
    <w:unhideWhenUsed/>
    <w:rsid w:val="00E66012"/>
    <w:rPr>
      <w:sz w:val="20"/>
      <w:szCs w:val="20"/>
    </w:rPr>
  </w:style>
  <w:style w:type="character" w:customStyle="1" w:styleId="CommentTextChar">
    <w:name w:val="Comment Text Char"/>
    <w:basedOn w:val="DefaultParagraphFont"/>
    <w:link w:val="CommentText"/>
    <w:uiPriority w:val="99"/>
    <w:semiHidden/>
    <w:rsid w:val="00E66012"/>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66012"/>
    <w:rPr>
      <w:b/>
      <w:bCs/>
    </w:rPr>
  </w:style>
  <w:style w:type="character" w:customStyle="1" w:styleId="CommentSubjectChar">
    <w:name w:val="Comment Subject Char"/>
    <w:basedOn w:val="CommentTextChar"/>
    <w:link w:val="CommentSubject"/>
    <w:uiPriority w:val="99"/>
    <w:semiHidden/>
    <w:rsid w:val="00E66012"/>
    <w:rPr>
      <w:rFonts w:ascii="Times New Roman" w:hAnsi="Times New Roman"/>
      <w:b/>
      <w:bCs/>
      <w:noProof/>
      <w:sz w:val="20"/>
      <w:szCs w:val="20"/>
    </w:rPr>
  </w:style>
  <w:style w:type="paragraph" w:customStyle="1" w:styleId="AS-H4A">
    <w:name w:val="AS-H4A"/>
    <w:basedOn w:val="AS-P0"/>
    <w:link w:val="AS-H4AChar"/>
    <w:rsid w:val="00E66012"/>
    <w:pPr>
      <w:tabs>
        <w:tab w:val="clear" w:pos="567"/>
      </w:tabs>
      <w:jc w:val="center"/>
    </w:pPr>
    <w:rPr>
      <w:b/>
      <w:caps/>
    </w:rPr>
  </w:style>
  <w:style w:type="paragraph" w:customStyle="1" w:styleId="AS-H4b">
    <w:name w:val="AS-H4b"/>
    <w:basedOn w:val="AS-P0"/>
    <w:link w:val="AS-H4bChar"/>
    <w:rsid w:val="00E66012"/>
    <w:pPr>
      <w:tabs>
        <w:tab w:val="clear" w:pos="567"/>
      </w:tabs>
      <w:jc w:val="center"/>
    </w:pPr>
    <w:rPr>
      <w:b/>
    </w:rPr>
  </w:style>
  <w:style w:type="character" w:customStyle="1" w:styleId="AS-H4AChar">
    <w:name w:val="AS-H4A Char"/>
    <w:basedOn w:val="AS-P0Char"/>
    <w:link w:val="AS-H4A"/>
    <w:rsid w:val="00E66012"/>
    <w:rPr>
      <w:rFonts w:ascii="Times New Roman" w:eastAsia="Times New Roman" w:hAnsi="Times New Roman" w:cs="Times New Roman"/>
      <w:b/>
      <w:caps/>
      <w:noProof/>
    </w:rPr>
  </w:style>
  <w:style w:type="character" w:customStyle="1" w:styleId="AS-H4bChar">
    <w:name w:val="AS-H4b Char"/>
    <w:basedOn w:val="AS-P0Char"/>
    <w:link w:val="AS-H4b"/>
    <w:rsid w:val="00E66012"/>
    <w:rPr>
      <w:rFonts w:ascii="Times New Roman" w:eastAsia="Times New Roman" w:hAnsi="Times New Roman" w:cs="Times New Roman"/>
      <w:b/>
      <w:noProof/>
    </w:rPr>
  </w:style>
  <w:style w:type="paragraph" w:customStyle="1" w:styleId="AS-H2a">
    <w:name w:val="AS-H2a"/>
    <w:basedOn w:val="Normal"/>
    <w:link w:val="AS-H2aChar"/>
    <w:rsid w:val="00E66012"/>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66012"/>
    <w:rPr>
      <w:rFonts w:ascii="Arial" w:hAnsi="Arial" w:cs="Arial"/>
      <w:b/>
      <w:noProof/>
    </w:rPr>
  </w:style>
  <w:style w:type="paragraph" w:customStyle="1" w:styleId="REG-H1d">
    <w:name w:val="REG-H1d"/>
    <w:link w:val="REG-H1dChar"/>
    <w:qFormat/>
    <w:rsid w:val="00E66012"/>
    <w:pPr>
      <w:spacing w:after="0" w:line="240" w:lineRule="auto"/>
      <w:jc w:val="center"/>
    </w:pPr>
    <w:rPr>
      <w:rFonts w:ascii="Arial" w:hAnsi="Arial" w:cs="Arial"/>
      <w:noProof/>
      <w:color w:val="000000"/>
      <w:szCs w:val="24"/>
    </w:rPr>
  </w:style>
  <w:style w:type="character" w:customStyle="1" w:styleId="REG-H1dChar">
    <w:name w:val="REG-H1d Char"/>
    <w:basedOn w:val="AS-H2aChar"/>
    <w:link w:val="REG-H1d"/>
    <w:rsid w:val="00E66012"/>
    <w:rPr>
      <w:rFonts w:ascii="Arial" w:hAnsi="Arial" w:cs="Arial"/>
      <w:b w:val="0"/>
      <w:noProof/>
      <w:color w:val="000000"/>
      <w:szCs w:val="24"/>
    </w:rPr>
  </w:style>
  <w:style w:type="table" w:styleId="TableGrid">
    <w:name w:val="Table Grid"/>
    <w:basedOn w:val="TableNormal"/>
    <w:uiPriority w:val="59"/>
    <w:rsid w:val="00E66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66012"/>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66012"/>
    <w:rPr>
      <w:rFonts w:ascii="Times New Roman" w:eastAsia="Times New Roman" w:hAnsi="Times New Roman"/>
      <w:noProof/>
      <w:sz w:val="24"/>
      <w:szCs w:val="24"/>
      <w:lang w:val="en-US" w:eastAsia="en-US"/>
    </w:rPr>
  </w:style>
  <w:style w:type="paragraph" w:customStyle="1" w:styleId="AS-P0">
    <w:name w:val="AS-P(0)"/>
    <w:basedOn w:val="Normal"/>
    <w:link w:val="AS-P0Char"/>
    <w:rsid w:val="00E66012"/>
    <w:pPr>
      <w:tabs>
        <w:tab w:val="left" w:pos="567"/>
      </w:tabs>
      <w:jc w:val="both"/>
    </w:pPr>
    <w:rPr>
      <w:rFonts w:eastAsia="Times New Roman" w:cs="Times New Roman"/>
    </w:rPr>
  </w:style>
  <w:style w:type="character" w:customStyle="1" w:styleId="AS-P0Char">
    <w:name w:val="AS-P(0) Char"/>
    <w:basedOn w:val="DefaultParagraphFont"/>
    <w:link w:val="AS-P0"/>
    <w:rsid w:val="00E66012"/>
    <w:rPr>
      <w:rFonts w:ascii="Times New Roman" w:eastAsia="Times New Roman" w:hAnsi="Times New Roman" w:cs="Times New Roman"/>
      <w:noProof/>
    </w:rPr>
  </w:style>
  <w:style w:type="paragraph" w:customStyle="1" w:styleId="AS-H3A">
    <w:name w:val="AS-H3A"/>
    <w:basedOn w:val="Normal"/>
    <w:link w:val="AS-H3AChar"/>
    <w:rsid w:val="00E66012"/>
    <w:pPr>
      <w:autoSpaceDE w:val="0"/>
      <w:autoSpaceDN w:val="0"/>
      <w:adjustRightInd w:val="0"/>
      <w:jc w:val="center"/>
    </w:pPr>
    <w:rPr>
      <w:rFonts w:cs="Times New Roman"/>
      <w:b/>
      <w:caps/>
    </w:rPr>
  </w:style>
  <w:style w:type="character" w:customStyle="1" w:styleId="AS-H3AChar">
    <w:name w:val="AS-H3A Char"/>
    <w:basedOn w:val="DefaultParagraphFont"/>
    <w:link w:val="AS-H3A"/>
    <w:rsid w:val="00E66012"/>
    <w:rPr>
      <w:rFonts w:ascii="Times New Roman" w:hAnsi="Times New Roman" w:cs="Times New Roman"/>
      <w:b/>
      <w:caps/>
      <w:noProof/>
    </w:rPr>
  </w:style>
  <w:style w:type="paragraph" w:customStyle="1" w:styleId="AS-H1a">
    <w:name w:val="AS-H1a"/>
    <w:basedOn w:val="Normal"/>
    <w:link w:val="AS-H1aChar"/>
    <w:rsid w:val="00E66012"/>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66012"/>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66012"/>
    <w:rPr>
      <w:rFonts w:ascii="Arial" w:hAnsi="Arial" w:cs="Arial"/>
      <w:b/>
      <w:noProof/>
      <w:sz w:val="36"/>
      <w:szCs w:val="36"/>
    </w:rPr>
  </w:style>
  <w:style w:type="character" w:customStyle="1" w:styleId="AS-H2Char">
    <w:name w:val="AS-H2 Char"/>
    <w:basedOn w:val="DefaultParagraphFont"/>
    <w:link w:val="AS-H2"/>
    <w:rsid w:val="00E66012"/>
    <w:rPr>
      <w:rFonts w:ascii="Times New Roman" w:hAnsi="Times New Roman" w:cs="Times New Roman"/>
      <w:b/>
      <w:caps/>
      <w:noProof/>
      <w:color w:val="000000"/>
      <w:sz w:val="26"/>
    </w:rPr>
  </w:style>
  <w:style w:type="paragraph" w:customStyle="1" w:styleId="AS-H3b">
    <w:name w:val="AS-H3b"/>
    <w:basedOn w:val="Normal"/>
    <w:link w:val="AS-H3bChar"/>
    <w:autoRedefine/>
    <w:rsid w:val="00E66012"/>
    <w:pPr>
      <w:jc w:val="center"/>
    </w:pPr>
    <w:rPr>
      <w:rFonts w:cs="Times New Roman"/>
      <w:b/>
    </w:rPr>
  </w:style>
  <w:style w:type="character" w:customStyle="1" w:styleId="AS-H3bChar">
    <w:name w:val="AS-H3b Char"/>
    <w:basedOn w:val="AS-H3AChar"/>
    <w:link w:val="AS-H3b"/>
    <w:rsid w:val="00E66012"/>
    <w:rPr>
      <w:rFonts w:ascii="Times New Roman" w:hAnsi="Times New Roman" w:cs="Times New Roman"/>
      <w:b/>
      <w:caps w:val="0"/>
      <w:noProof/>
    </w:rPr>
  </w:style>
  <w:style w:type="paragraph" w:customStyle="1" w:styleId="AS-P1">
    <w:name w:val="AS-P(1)"/>
    <w:basedOn w:val="Normal"/>
    <w:link w:val="AS-P1Char"/>
    <w:rsid w:val="00E66012"/>
    <w:pPr>
      <w:suppressAutoHyphens/>
      <w:ind w:right="-7" w:firstLine="567"/>
      <w:jc w:val="both"/>
    </w:pPr>
    <w:rPr>
      <w:rFonts w:eastAsia="Times New Roman" w:cs="Times New Roman"/>
    </w:rPr>
  </w:style>
  <w:style w:type="paragraph" w:customStyle="1" w:styleId="AS-Pa">
    <w:name w:val="AS-P(a)"/>
    <w:basedOn w:val="AS-Pahang"/>
    <w:link w:val="AS-PaChar"/>
    <w:rsid w:val="00E66012"/>
  </w:style>
  <w:style w:type="character" w:customStyle="1" w:styleId="AS-P1Char">
    <w:name w:val="AS-P(1) Char"/>
    <w:basedOn w:val="DefaultParagraphFont"/>
    <w:link w:val="AS-P1"/>
    <w:rsid w:val="00E66012"/>
    <w:rPr>
      <w:rFonts w:ascii="Times New Roman" w:eastAsia="Times New Roman" w:hAnsi="Times New Roman" w:cs="Times New Roman"/>
      <w:noProof/>
    </w:rPr>
  </w:style>
  <w:style w:type="paragraph" w:customStyle="1" w:styleId="AS-Pi">
    <w:name w:val="AS-P(i)"/>
    <w:basedOn w:val="Normal"/>
    <w:link w:val="AS-PiChar"/>
    <w:rsid w:val="00E66012"/>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66012"/>
    <w:rPr>
      <w:rFonts w:ascii="Times New Roman" w:eastAsia="Times New Roman" w:hAnsi="Times New Roman" w:cs="Times New Roman"/>
      <w:noProof/>
    </w:rPr>
  </w:style>
  <w:style w:type="character" w:customStyle="1" w:styleId="AS-PiChar">
    <w:name w:val="AS-P(i) Char"/>
    <w:basedOn w:val="DefaultParagraphFont"/>
    <w:link w:val="AS-Pi"/>
    <w:rsid w:val="00E66012"/>
    <w:rPr>
      <w:rFonts w:ascii="Times New Roman" w:eastAsia="Times New Roman" w:hAnsi="Times New Roman" w:cs="Times New Roman"/>
      <w:noProof/>
    </w:rPr>
  </w:style>
  <w:style w:type="paragraph" w:customStyle="1" w:styleId="AS-Paa">
    <w:name w:val="AS-P(aa)"/>
    <w:basedOn w:val="Normal"/>
    <w:link w:val="AS-PaaChar"/>
    <w:rsid w:val="00E66012"/>
    <w:pPr>
      <w:suppressAutoHyphens/>
      <w:ind w:left="2267" w:right="-7" w:hanging="566"/>
      <w:jc w:val="both"/>
    </w:pPr>
    <w:rPr>
      <w:rFonts w:eastAsia="Times New Roman" w:cs="Times New Roman"/>
    </w:rPr>
  </w:style>
  <w:style w:type="paragraph" w:customStyle="1" w:styleId="AS-P-Amend">
    <w:name w:val="AS-P-Amend"/>
    <w:link w:val="AS-P-AmendChar"/>
    <w:rsid w:val="00E66012"/>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66012"/>
    <w:rPr>
      <w:rFonts w:ascii="Times New Roman" w:eastAsia="Times New Roman" w:hAnsi="Times New Roman" w:cs="Times New Roman"/>
      <w:noProof/>
    </w:rPr>
  </w:style>
  <w:style w:type="character" w:customStyle="1" w:styleId="AS-P-AmendChar">
    <w:name w:val="AS-P-Amend Char"/>
    <w:basedOn w:val="AS-P0Char"/>
    <w:link w:val="AS-P-Amend"/>
    <w:rsid w:val="00E66012"/>
    <w:rPr>
      <w:rFonts w:ascii="Arial" w:eastAsia="Times New Roman" w:hAnsi="Arial" w:cs="Arial"/>
      <w:b/>
      <w:noProof/>
      <w:color w:val="00B050"/>
      <w:sz w:val="18"/>
      <w:szCs w:val="18"/>
    </w:rPr>
  </w:style>
  <w:style w:type="paragraph" w:customStyle="1" w:styleId="AS-H1b">
    <w:name w:val="AS-H1b"/>
    <w:basedOn w:val="Normal"/>
    <w:link w:val="AS-H1bChar"/>
    <w:rsid w:val="00E66012"/>
    <w:pPr>
      <w:jc w:val="center"/>
    </w:pPr>
    <w:rPr>
      <w:rFonts w:ascii="Arial" w:hAnsi="Arial" w:cs="Arial"/>
      <w:b/>
      <w:color w:val="000000"/>
      <w:sz w:val="24"/>
      <w:szCs w:val="24"/>
    </w:rPr>
  </w:style>
  <w:style w:type="character" w:customStyle="1" w:styleId="AS-H1bChar">
    <w:name w:val="AS-H1b Char"/>
    <w:basedOn w:val="AS-H2aChar"/>
    <w:link w:val="AS-H1b"/>
    <w:rsid w:val="00E66012"/>
    <w:rPr>
      <w:rFonts w:ascii="Arial" w:hAnsi="Arial" w:cs="Arial"/>
      <w:b/>
      <w:noProof/>
      <w:color w:val="000000"/>
      <w:sz w:val="24"/>
      <w:szCs w:val="24"/>
    </w:rPr>
  </w:style>
  <w:style w:type="paragraph" w:customStyle="1" w:styleId="REG-H1b">
    <w:name w:val="REG-H1b"/>
    <w:link w:val="REG-H1bChar"/>
    <w:qFormat/>
    <w:rsid w:val="00E66012"/>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66012"/>
    <w:rPr>
      <w:rFonts w:ascii="Times New Roman" w:eastAsia="Times New Roman" w:hAnsi="Times New Roman"/>
      <w:b/>
      <w:bCs/>
      <w:noProof/>
    </w:rPr>
  </w:style>
  <w:style w:type="paragraph" w:customStyle="1" w:styleId="TableParagraph">
    <w:name w:val="Table Paragraph"/>
    <w:basedOn w:val="Normal"/>
    <w:uiPriority w:val="1"/>
    <w:rsid w:val="00E66012"/>
  </w:style>
  <w:style w:type="table" w:customStyle="1" w:styleId="TableGrid0">
    <w:name w:val="TableGrid"/>
    <w:rsid w:val="00E66012"/>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66012"/>
    <w:pPr>
      <w:spacing w:after="0" w:line="240" w:lineRule="auto"/>
      <w:jc w:val="center"/>
    </w:pPr>
    <w:rPr>
      <w:rFonts w:ascii="Arial" w:hAnsi="Arial"/>
      <w:b/>
      <w:noProof/>
      <w:color w:val="000000" w:themeColor="text1"/>
      <w:sz w:val="24"/>
      <w:szCs w:val="24"/>
    </w:rPr>
  </w:style>
  <w:style w:type="character" w:customStyle="1" w:styleId="REG-H1bChar">
    <w:name w:val="REG-H1b Char"/>
    <w:basedOn w:val="DefaultParagraphFont"/>
    <w:link w:val="REG-H1b"/>
    <w:rsid w:val="00E66012"/>
    <w:rPr>
      <w:rFonts w:ascii="Arial" w:hAnsi="Arial"/>
      <w:b/>
      <w:noProof/>
      <w:sz w:val="28"/>
      <w:szCs w:val="24"/>
    </w:rPr>
  </w:style>
  <w:style w:type="character" w:customStyle="1" w:styleId="REG-H1cChar">
    <w:name w:val="REG-H1c Char"/>
    <w:basedOn w:val="REG-H1bChar"/>
    <w:link w:val="REG-H1c"/>
    <w:rsid w:val="00E66012"/>
    <w:rPr>
      <w:rFonts w:ascii="Arial" w:hAnsi="Arial"/>
      <w:b/>
      <w:noProof/>
      <w:color w:val="000000" w:themeColor="text1"/>
      <w:sz w:val="24"/>
      <w:szCs w:val="24"/>
    </w:rPr>
  </w:style>
  <w:style w:type="paragraph" w:customStyle="1" w:styleId="REG-PHA">
    <w:name w:val="REG-PH(A)"/>
    <w:link w:val="REG-PHAChar"/>
    <w:uiPriority w:val="2"/>
    <w:qFormat/>
    <w:rsid w:val="00E66012"/>
    <w:pPr>
      <w:spacing w:after="0" w:line="240" w:lineRule="auto"/>
      <w:jc w:val="center"/>
    </w:pPr>
    <w:rPr>
      <w:rFonts w:ascii="Arial" w:hAnsi="Arial"/>
      <w:b/>
      <w:caps/>
      <w:noProof/>
      <w:sz w:val="16"/>
      <w:szCs w:val="24"/>
    </w:rPr>
  </w:style>
  <w:style w:type="paragraph" w:customStyle="1" w:styleId="REG-PHb">
    <w:name w:val="REG-PH(b)"/>
    <w:link w:val="REG-PHbChar"/>
    <w:uiPriority w:val="2"/>
    <w:qFormat/>
    <w:rsid w:val="00E66012"/>
    <w:pPr>
      <w:spacing w:after="0" w:line="240" w:lineRule="auto"/>
      <w:jc w:val="center"/>
    </w:pPr>
    <w:rPr>
      <w:rFonts w:ascii="Arial" w:hAnsi="Arial" w:cs="Arial"/>
      <w:b/>
      <w:noProof/>
      <w:sz w:val="16"/>
      <w:szCs w:val="16"/>
    </w:rPr>
  </w:style>
  <w:style w:type="character" w:customStyle="1" w:styleId="REG-PHAChar">
    <w:name w:val="REG-PH(A) Char"/>
    <w:basedOn w:val="REG-H1bChar"/>
    <w:link w:val="REG-PHA"/>
    <w:uiPriority w:val="2"/>
    <w:rsid w:val="00E66012"/>
    <w:rPr>
      <w:rFonts w:ascii="Arial" w:hAnsi="Arial"/>
      <w:b/>
      <w:caps/>
      <w:noProof/>
      <w:sz w:val="16"/>
      <w:szCs w:val="24"/>
    </w:rPr>
  </w:style>
  <w:style w:type="character" w:customStyle="1" w:styleId="REG-PHbChar">
    <w:name w:val="REG-PH(b) Char"/>
    <w:basedOn w:val="REG-H1bChar"/>
    <w:link w:val="REG-PHb"/>
    <w:uiPriority w:val="2"/>
    <w:rsid w:val="00E66012"/>
    <w:rPr>
      <w:rFonts w:ascii="Arial" w:hAnsi="Arial" w:cs="Arial"/>
      <w:b/>
      <w:noProof/>
      <w:sz w:val="16"/>
      <w:szCs w:val="16"/>
    </w:rPr>
  </w:style>
  <w:style w:type="character" w:styleId="Hyperlink">
    <w:name w:val="Hyperlink"/>
    <w:uiPriority w:val="99"/>
    <w:rsid w:val="00160135"/>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60135"/>
    <w:rPr>
      <w:rFonts w:ascii="Arial" w:hAnsi="Arial"/>
      <w:color w:val="00B050"/>
      <w:sz w:val="18"/>
      <w:u w:val="single"/>
    </w:rPr>
  </w:style>
  <w:style w:type="paragraph" w:customStyle="1" w:styleId="AS-Amend">
    <w:name w:val="AS-Amend"/>
    <w:link w:val="AS-AmendChar"/>
    <w:autoRedefine/>
    <w:rsid w:val="00E66012"/>
    <w:pPr>
      <w:spacing w:after="0" w:line="240" w:lineRule="auto"/>
      <w:jc w:val="center"/>
    </w:pPr>
    <w:rPr>
      <w:rFonts w:ascii="Arial" w:eastAsia="Times New Roman" w:hAnsi="Arial" w:cs="Arial"/>
      <w:bCs/>
      <w:noProof/>
      <w:color w:val="00B050"/>
      <w:sz w:val="18"/>
      <w:szCs w:val="18"/>
    </w:rPr>
  </w:style>
  <w:style w:type="character" w:customStyle="1" w:styleId="AS-AmendChar">
    <w:name w:val="AS-Amend Char"/>
    <w:basedOn w:val="DefaultParagraphFont"/>
    <w:link w:val="AS-Amend"/>
    <w:rsid w:val="00E66012"/>
    <w:rPr>
      <w:rFonts w:ascii="Arial" w:eastAsia="Times New Roman" w:hAnsi="Arial" w:cs="Arial"/>
      <w:bCs/>
      <w:noProof/>
      <w:color w:val="00B050"/>
      <w:sz w:val="18"/>
      <w:szCs w:val="18"/>
    </w:rPr>
  </w:style>
  <w:style w:type="character" w:customStyle="1" w:styleId="REG-AmendHyper">
    <w:name w:val="REG-AmendHyper"/>
    <w:basedOn w:val="AS-AmendChar"/>
    <w:qFormat/>
    <w:rsid w:val="00E66012"/>
    <w:rPr>
      <w:rFonts w:ascii="Arial" w:eastAsia="Times New Roman" w:hAnsi="Arial" w:cs="Arial"/>
      <w:b/>
      <w:bCs/>
      <w:noProof/>
      <w:color w:val="00B050"/>
      <w:sz w:val="18"/>
      <w:szCs w:val="18"/>
      <w:u w:val="single"/>
      <w:lang w:val="en-GB"/>
    </w:rPr>
  </w:style>
  <w:style w:type="paragraph" w:customStyle="1" w:styleId="AmndBlu">
    <w:name w:val="AmndBlu"/>
    <w:basedOn w:val="Normal"/>
    <w:link w:val="AmndBluChar"/>
    <w:uiPriority w:val="1"/>
    <w:qFormat/>
    <w:rsid w:val="00E66012"/>
    <w:pPr>
      <w:jc w:val="center"/>
    </w:pPr>
    <w:rPr>
      <w:rFonts w:ascii="Arial" w:eastAsia="Times New Roman" w:hAnsi="Arial" w:cs="Arial"/>
      <w:b/>
      <w:color w:val="0070C0"/>
      <w:sz w:val="18"/>
      <w:szCs w:val="18"/>
    </w:rPr>
  </w:style>
  <w:style w:type="character" w:customStyle="1" w:styleId="AmndHyper">
    <w:name w:val="AmndHyper"/>
    <w:basedOn w:val="DefaultParagraphFont"/>
    <w:uiPriority w:val="1"/>
    <w:qFormat/>
    <w:rsid w:val="00E66012"/>
    <w:rPr>
      <w:rFonts w:ascii="Arial" w:hAnsi="Arial"/>
      <w:b/>
      <w:noProof/>
      <w:color w:val="0070C0"/>
      <w:sz w:val="18"/>
      <w:u w:val="single" w:color="0070C0"/>
      <w:lang w:val="en-GB"/>
    </w:rPr>
  </w:style>
  <w:style w:type="character" w:customStyle="1" w:styleId="AmndBluChar">
    <w:name w:val="AmndBlu Char"/>
    <w:basedOn w:val="DefaultParagraphFont"/>
    <w:link w:val="AmndBlu"/>
    <w:uiPriority w:val="1"/>
    <w:rsid w:val="00E66012"/>
    <w:rPr>
      <w:rFonts w:ascii="Arial" w:eastAsia="Times New Roman" w:hAnsi="Arial" w:cs="Arial"/>
      <w:b/>
      <w:noProof/>
      <w:color w:val="0070C0"/>
      <w:sz w:val="18"/>
      <w:szCs w:val="18"/>
    </w:rPr>
  </w:style>
  <w:style w:type="paragraph" w:styleId="FootnoteText">
    <w:name w:val="footnote text"/>
    <w:basedOn w:val="Normal"/>
    <w:link w:val="FootnoteTextChar"/>
    <w:rsid w:val="006F7CA9"/>
    <w:pPr>
      <w:jc w:val="both"/>
    </w:pPr>
    <w:rPr>
      <w:rFonts w:eastAsia="Times New Roman" w:cs="Times New Roman"/>
      <w:noProof w:val="0"/>
      <w:color w:val="808080" w:themeColor="background1" w:themeShade="80"/>
      <w:sz w:val="20"/>
    </w:rPr>
  </w:style>
  <w:style w:type="character" w:customStyle="1" w:styleId="FootnoteTextChar">
    <w:name w:val="Footnote Text Char"/>
    <w:basedOn w:val="DefaultParagraphFont"/>
    <w:link w:val="FootnoteText"/>
    <w:rsid w:val="006F7CA9"/>
    <w:rPr>
      <w:rFonts w:ascii="Times New Roman" w:eastAsia="Times New Roman" w:hAnsi="Times New Roman" w:cs="Times New Roman"/>
      <w:color w:val="808080" w:themeColor="background1" w:themeShade="80"/>
      <w:sz w:val="20"/>
    </w:rPr>
  </w:style>
  <w:style w:type="character" w:styleId="UnresolvedMention">
    <w:name w:val="Unresolved Mention"/>
    <w:basedOn w:val="DefaultParagraphFont"/>
    <w:uiPriority w:val="99"/>
    <w:semiHidden/>
    <w:unhideWhenUsed/>
    <w:rsid w:val="001C0E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ac.org.na/laws/2024/8530.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ianne%20Hubbard\AppData\Roaming\Microsoft\Templates\GRN%20Annotated%20Statute%20Template%20-%20Regulations%20FINAL.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0E5628-E893-794B-999B-6364C87E5684}">
  <we:reference id="wa200001011" version="1.2.0.0" store="en-GB" storeType="OMEX"/>
  <we:alternateReferences>
    <we:reference id="wa200001011" version="1.2.0.0" store="en-GB"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98A92-C065-4CA9-B8A1-C7C1D328B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Regulations FINAL.dotx</Template>
  <TotalTime>29</TotalTime>
  <Pages>6</Pages>
  <Words>1744</Words>
  <Characters>9943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Access to Information Act 8 of 2022-Regulations 2024-380</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Information Act 8 of 2022-Regulations 2024-380</dc:title>
  <dc:creator>LAC</dc:creator>
  <cp:lastModifiedBy>rnoeske</cp:lastModifiedBy>
  <cp:revision>7</cp:revision>
  <dcterms:created xsi:type="dcterms:W3CDTF">2025-01-14T07:05:00Z</dcterms:created>
  <dcterms:modified xsi:type="dcterms:W3CDTF">2025-01-14T09:47:00Z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documentId_3412</vt:lpwstr>
  </property>
  <property fmtid="{D5CDD505-2E9C-101B-9397-08002B2CF9AE}" pid="3" name="grammarly_documentContext">
    <vt:lpwstr>{"goals":[],"domain":"general","emotions":[],"dialect":"british"}</vt:lpwstr>
  </property>
  <property fmtid="{D5CDD505-2E9C-101B-9397-08002B2CF9AE}" pid="4" name="GrammarlyDocumentId">
    <vt:lpwstr>17f7742b867f8f3fac3f5b24044024ad9ac7a90a6a169c9f395d1f05972d4aac</vt:lpwstr>
  </property>
</Properties>
</file>