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91CBD" w14:textId="3DF25995" w:rsidR="004D30C1" w:rsidRPr="00963BFE" w:rsidRDefault="00D27679" w:rsidP="00BB0C45">
      <w:pPr>
        <w:spacing w:after="0" w:line="240" w:lineRule="auto"/>
        <w:jc w:val="center"/>
        <w:rPr>
          <w:rFonts w:eastAsia="Times New Roman" w:cs="Arial"/>
          <w:b/>
          <w:sz w:val="36"/>
          <w:szCs w:val="36"/>
          <w:lang w:eastAsia="en-ZA"/>
        </w:rPr>
      </w:pPr>
      <w:r>
        <w:rPr>
          <w:rFonts w:eastAsia="Times New Roman" w:cs="Arial"/>
          <w:b/>
          <w:sz w:val="36"/>
          <w:szCs w:val="36"/>
          <w:lang w:eastAsia="en-ZA"/>
        </w:rPr>
        <w:t xml:space="preserve">LEAD </w:t>
      </w:r>
      <w:r w:rsidR="001B6CA0">
        <w:rPr>
          <w:rFonts w:eastAsia="Times New Roman" w:cs="Arial"/>
          <w:b/>
          <w:sz w:val="36"/>
          <w:szCs w:val="36"/>
          <w:lang w:eastAsia="en-ZA"/>
        </w:rPr>
        <w:t>PUBLICATIONS</w:t>
      </w:r>
    </w:p>
    <w:p w14:paraId="330CC00E" w14:textId="678384FB" w:rsidR="000763AE" w:rsidRDefault="000763AE" w:rsidP="00BB0C45">
      <w:pPr>
        <w:spacing w:after="0" w:line="240" w:lineRule="auto"/>
        <w:jc w:val="both"/>
      </w:pPr>
    </w:p>
    <w:p w14:paraId="0DD18F4F" w14:textId="77777777" w:rsidR="006C79C9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 w:val="28"/>
          <w:szCs w:val="28"/>
          <w:lang w:eastAsia="en-ZA"/>
        </w:rPr>
      </w:pPr>
      <w:r w:rsidRPr="0049158D">
        <w:rPr>
          <w:rFonts w:eastAsia="Times New Roman" w:cs="Arial"/>
          <w:b/>
          <w:color w:val="000000"/>
          <w:sz w:val="28"/>
          <w:szCs w:val="28"/>
          <w:lang w:eastAsia="en-ZA"/>
        </w:rPr>
        <w:t>LAND</w:t>
      </w:r>
    </w:p>
    <w:p w14:paraId="5E1DA42F" w14:textId="77777777" w:rsidR="006C79C9" w:rsidRDefault="006C79C9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p w14:paraId="3B738C3C" w14:textId="2A8F7F91" w:rsidR="006C79C9" w:rsidRPr="00561958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561958">
        <w:rPr>
          <w:rFonts w:eastAsia="Times New Roman" w:cs="Arial"/>
          <w:b/>
          <w:color w:val="000000"/>
          <w:szCs w:val="20"/>
          <w:lang w:eastAsia="en-ZA"/>
        </w:rPr>
        <w:t>Policy and Legislative Framework</w:t>
      </w:r>
    </w:p>
    <w:p w14:paraId="082B5FBA" w14:textId="6FC2EDD8" w:rsidR="006C79C9" w:rsidRDefault="006C79C9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tbl>
      <w:tblPr>
        <w:tblStyle w:val="TableGrid"/>
        <w:tblW w:w="0" w:type="auto"/>
        <w:tblInd w:w="1951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5"/>
        <w:gridCol w:w="1926"/>
        <w:gridCol w:w="2043"/>
      </w:tblGrid>
      <w:tr w:rsidR="002E7650" w14:paraId="3E44DA63" w14:textId="77777777" w:rsidTr="0018205D">
        <w:tc>
          <w:tcPr>
            <w:tcW w:w="1985" w:type="dxa"/>
          </w:tcPr>
          <w:p w14:paraId="185796D3" w14:textId="50E6BB18" w:rsidR="002E7650" w:rsidRDefault="001A3D8C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3EA475DD" wp14:editId="1640C258">
                  <wp:extent cx="1078992" cy="15240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ublication LEAD - Land Appeal Tribunal Cas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14:paraId="19659D87" w14:textId="77777777" w:rsidR="001A3D8C" w:rsidRPr="00900A82" w:rsidRDefault="001A3D8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Appeal Tribunal Cases in </w:t>
            </w:r>
          </w:p>
          <w:p w14:paraId="745B611F" w14:textId="77777777" w:rsidR="001A3D8C" w:rsidRPr="00900A82" w:rsidRDefault="001A3D8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Namibia’s Land Reform Process: </w:t>
            </w:r>
          </w:p>
          <w:p w14:paraId="3D87A1D4" w14:textId="77777777" w:rsidR="002E7650" w:rsidRDefault="001A3D8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Record of Decisions 2010-2014</w:t>
            </w:r>
          </w:p>
          <w:p w14:paraId="461B506D" w14:textId="77777777" w:rsidR="001A3D8C" w:rsidRDefault="001A3D8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(2014)</w:t>
            </w:r>
          </w:p>
          <w:p w14:paraId="31DCBEB6" w14:textId="77777777" w:rsidR="007F1D7A" w:rsidRDefault="007F1D7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7341CC3B" w14:textId="1BE2C417" w:rsidR="007F1D7A" w:rsidRPr="001A3D8C" w:rsidRDefault="007F1D7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765127" w14:paraId="6F2C0509" w14:textId="77777777" w:rsidTr="0018205D">
        <w:tc>
          <w:tcPr>
            <w:tcW w:w="1985" w:type="dxa"/>
          </w:tcPr>
          <w:p w14:paraId="0D9C363A" w14:textId="1000CCDB" w:rsidR="00765127" w:rsidRDefault="00765127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09BF9B91" wp14:editId="726289F9">
                  <wp:extent cx="1078992" cy="1527048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ublication LEAD - LaLR Repor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91349BC" w14:textId="6B7403D1" w:rsidR="00765127" w:rsidRPr="00466D90" w:rsidRDefault="00765127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5CC35A4A" wp14:editId="4D6BC257">
                  <wp:extent cx="1078992" cy="152400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ublication LEAD - LaLR Policy Brief 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3CD915F4" w14:textId="09DDFD7F" w:rsidR="00765127" w:rsidRPr="00466D90" w:rsidRDefault="00765127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2452AB22" wp14:editId="127C0CF6">
                  <wp:extent cx="1078992" cy="152400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ublication LEAD - LaLR Policy Brief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5D" w14:paraId="230AE74E" w14:textId="77777777" w:rsidTr="0018205D">
        <w:tc>
          <w:tcPr>
            <w:tcW w:w="5954" w:type="dxa"/>
            <w:gridSpan w:val="3"/>
          </w:tcPr>
          <w:p w14:paraId="36F247F2" w14:textId="77777777" w:rsidR="0018205D" w:rsidRDefault="0018205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Livelihoods after land reform – Namibia country report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5E0F6BFA" w14:textId="77777777" w:rsidR="009C1793" w:rsidRDefault="0018205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765127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and </w:t>
            </w:r>
            <w:r w:rsidRPr="009C1793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accompanying Policy Briefs</w:t>
            </w:r>
            <w:r w:rsidRPr="00765127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07BED61A" w14:textId="2303A64C" w:rsidR="0018205D" w:rsidRDefault="0018205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765127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(2010)</w:t>
            </w:r>
          </w:p>
          <w:p w14:paraId="3F2845FD" w14:textId="77777777" w:rsidR="0018205D" w:rsidRDefault="0018205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0711CAA3" w14:textId="77777777" w:rsidR="0018205D" w:rsidRPr="0018205D" w:rsidRDefault="0018205D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18205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Policy Brief No. 1: </w:t>
            </w:r>
          </w:p>
          <w:p w14:paraId="61048062" w14:textId="77777777" w:rsidR="0018205D" w:rsidRDefault="0018205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18205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Resettlement: How viable is the small-scale farming model?</w:t>
            </w:r>
          </w:p>
          <w:p w14:paraId="6B9F70D0" w14:textId="50978CE1" w:rsidR="0018205D" w:rsidRDefault="0018205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4B5A83D9" w14:textId="19332082" w:rsidR="0018205D" w:rsidRPr="0018205D" w:rsidRDefault="0018205D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18205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Policy Brief No. 2:</w:t>
            </w:r>
          </w:p>
          <w:p w14:paraId="79C9B089" w14:textId="77777777" w:rsidR="0018205D" w:rsidRDefault="0018205D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18205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Financing Resettlement and Securing Tenure: </w:t>
            </w:r>
          </w:p>
          <w:p w14:paraId="11746EFC" w14:textId="65895C9A" w:rsidR="0016636A" w:rsidRDefault="0018205D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18205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Are Leasehold agreements the key to success?</w:t>
            </w:r>
          </w:p>
          <w:p w14:paraId="1ED3164A" w14:textId="3EF0AC45" w:rsidR="0016636A" w:rsidRPr="0016636A" w:rsidRDefault="0016636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0D4136" w14:paraId="5EF3C635" w14:textId="77777777" w:rsidTr="0018205D">
        <w:tc>
          <w:tcPr>
            <w:tcW w:w="1985" w:type="dxa"/>
          </w:tcPr>
          <w:p w14:paraId="43AF56A8" w14:textId="49FB2C61" w:rsidR="000D4136" w:rsidRDefault="000D4136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43E266A5" wp14:editId="1E785B79">
                  <wp:extent cx="1078992" cy="152400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ublication LEAD - Kessl Articl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14:paraId="422C91C7" w14:textId="77777777" w:rsidR="000D4136" w:rsidRDefault="000D413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proofErr w:type="spellStart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Kessl</w:t>
            </w:r>
            <w:proofErr w:type="spellEnd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: A New Jurisprudence of </w:t>
            </w:r>
          </w:p>
          <w:p w14:paraId="5C80E3DD" w14:textId="77777777" w:rsidR="000D4136" w:rsidRDefault="000D413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Land Reform in Namibia?</w:t>
            </w:r>
          </w:p>
          <w:p w14:paraId="0D460000" w14:textId="77777777" w:rsidR="000D4136" w:rsidRDefault="00F2650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(2008)</w:t>
            </w:r>
          </w:p>
          <w:p w14:paraId="6BD6BA65" w14:textId="77777777" w:rsidR="00606EAD" w:rsidRDefault="00606EA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389C4AF1" w14:textId="560A36BC" w:rsidR="00606EAD" w:rsidRPr="00F2650F" w:rsidRDefault="00606EAD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4D5A0F" w14:paraId="785E1CE6" w14:textId="77777777" w:rsidTr="00FB587E">
        <w:tc>
          <w:tcPr>
            <w:tcW w:w="1985" w:type="dxa"/>
          </w:tcPr>
          <w:p w14:paraId="168FED10" w14:textId="653AF6E6" w:rsidR="004D5A0F" w:rsidRDefault="004D5A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lastRenderedPageBreak/>
              <w:drawing>
                <wp:inline distT="0" distB="0" distL="0" distR="0" wp14:anchorId="221EB577" wp14:editId="5131F0FF">
                  <wp:extent cx="1078992" cy="1524000"/>
                  <wp:effectExtent l="0" t="0" r="698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ublication LEAD - Perceptions of Land Refor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14:paraId="5752B511" w14:textId="52751035" w:rsidR="004D5A0F" w:rsidRPr="00900A82" w:rsidRDefault="004D5A0F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Proceedings – Consultative Workshop: Perceptions on Land Reform</w:t>
            </w:r>
          </w:p>
          <w:p w14:paraId="7AAF3487" w14:textId="0BC85882" w:rsidR="004D5A0F" w:rsidRDefault="004D5A0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</w:t>
            </w:r>
            <w:r w:rsidR="004B4D32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7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5DAAC7F6" w14:textId="77777777" w:rsidR="003A2A3E" w:rsidRDefault="003A2A3E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2A862C4C" w14:textId="60E2A3C2" w:rsidR="003A2A3E" w:rsidRPr="004D5A0F" w:rsidRDefault="003A2A3E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851BB1" w14:paraId="5D29E942" w14:textId="77777777" w:rsidTr="00FB587E">
        <w:tc>
          <w:tcPr>
            <w:tcW w:w="1985" w:type="dxa"/>
          </w:tcPr>
          <w:p w14:paraId="7575C241" w14:textId="373494B1" w:rsidR="00851BB1" w:rsidRDefault="00851BB1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7739238A" wp14:editId="118B64EC">
                  <wp:extent cx="1078992" cy="1527048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ublication LEAD - A Place We Wan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14:paraId="179E6B99" w14:textId="77777777" w:rsidR="00851BB1" w:rsidRDefault="00851BB1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 Place We Want to Call Our Own: </w:t>
            </w:r>
          </w:p>
          <w:p w14:paraId="192A4FE3" w14:textId="77777777" w:rsidR="00851BB1" w:rsidRDefault="00851BB1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 study on land tenure policy and </w:t>
            </w:r>
          </w:p>
          <w:p w14:paraId="0B11734E" w14:textId="33929351" w:rsidR="00851BB1" w:rsidRDefault="00851BB1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securing housing rights in Namibia</w:t>
            </w:r>
          </w:p>
          <w:p w14:paraId="37813381" w14:textId="75799E51" w:rsidR="00851BB1" w:rsidRDefault="00851BB1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(2005)</w:t>
            </w:r>
          </w:p>
          <w:p w14:paraId="72A1B03B" w14:textId="77777777" w:rsidR="00851BB1" w:rsidRDefault="00851BB1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3FF2B581" w14:textId="71B14508" w:rsidR="00851BB1" w:rsidRPr="001A3D8C" w:rsidRDefault="00851BB1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</w:tbl>
    <w:p w14:paraId="242B6B63" w14:textId="77777777" w:rsidR="006C79C9" w:rsidRDefault="006C79C9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p w14:paraId="799AEB78" w14:textId="77777777" w:rsidR="00BA044D" w:rsidRDefault="00BA044D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5AD7BF06" w14:textId="30CB12BF" w:rsidR="006C79C9" w:rsidRPr="00BF0A68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BF0A68">
        <w:rPr>
          <w:rFonts w:eastAsia="Times New Roman" w:cs="Arial"/>
          <w:b/>
          <w:color w:val="000000"/>
          <w:szCs w:val="20"/>
          <w:lang w:eastAsia="en-ZA"/>
        </w:rPr>
        <w:t>Communal Land</w:t>
      </w:r>
    </w:p>
    <w:p w14:paraId="7E7FA349" w14:textId="18BF3AAC" w:rsidR="006C79C9" w:rsidRDefault="006C79C9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35"/>
        <w:gridCol w:w="3983"/>
      </w:tblGrid>
      <w:tr w:rsidR="00A87BEA" w14:paraId="06F42C9D" w14:textId="77777777" w:rsidTr="00FB587E">
        <w:trPr>
          <w:jc w:val="center"/>
        </w:trPr>
        <w:tc>
          <w:tcPr>
            <w:tcW w:w="1980" w:type="dxa"/>
          </w:tcPr>
          <w:p w14:paraId="3C213529" w14:textId="641E2805" w:rsidR="00A87BEA" w:rsidRDefault="00A87BEA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73F243F8" wp14:editId="4832A0C0">
                  <wp:extent cx="1078992" cy="152400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ublication LEAD - Land Rights, Conflict &amp; Law in Capriv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3FCA21D1" w14:textId="77777777" w:rsidR="00261F68" w:rsidRDefault="00A87BE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“God stopped making land!”: </w:t>
            </w:r>
          </w:p>
          <w:p w14:paraId="7A017DD8" w14:textId="77777777" w:rsidR="00261F68" w:rsidRDefault="00A87BE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Land Rights, Conflict and Law</w:t>
            </w:r>
          </w:p>
          <w:p w14:paraId="75BEEF46" w14:textId="4880386D" w:rsidR="00A87BEA" w:rsidRDefault="00A87BE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in Namibia’s Caprivi Region</w:t>
            </w:r>
          </w:p>
          <w:p w14:paraId="21EBC363" w14:textId="77777777" w:rsidR="00A87BEA" w:rsidRDefault="00A87BE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</w:t>
            </w:r>
            <w:r w:rsidR="009D4A7F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3C58F4C1" w14:textId="77777777" w:rsidR="009D4A7F" w:rsidRDefault="009D4A7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610138FD" w14:textId="38B231E7" w:rsidR="009D4A7F" w:rsidRPr="00A87BEA" w:rsidRDefault="009D4A7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D160ED" w14:paraId="77E6CCA5" w14:textId="77777777" w:rsidTr="00FB587E">
        <w:trPr>
          <w:jc w:val="center"/>
        </w:trPr>
        <w:tc>
          <w:tcPr>
            <w:tcW w:w="1980" w:type="dxa"/>
          </w:tcPr>
          <w:p w14:paraId="51B14749" w14:textId="4CB3EC84" w:rsidR="00D160ED" w:rsidRDefault="00D160ED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2D857386" wp14:editId="79D28370">
                  <wp:extent cx="1078992" cy="1520952"/>
                  <wp:effectExtent l="0" t="0" r="698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ublication LEAD - Fencing Repor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259F0FDE" w14:textId="77777777" w:rsidR="0038379B" w:rsidRDefault="00DB523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“What has happened has happened”: </w:t>
            </w:r>
          </w:p>
          <w:p w14:paraId="77CC6DCF" w14:textId="77777777" w:rsidR="0038379B" w:rsidRDefault="00DB523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The Complexity of Fencing in </w:t>
            </w:r>
          </w:p>
          <w:p w14:paraId="71A1B9C5" w14:textId="62307384" w:rsidR="00D160ED" w:rsidRDefault="00DB523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Namibia’s Communal Areas</w:t>
            </w:r>
          </w:p>
          <w:p w14:paraId="4BE52850" w14:textId="77777777" w:rsidR="00DB523A" w:rsidRDefault="00DB523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(2011)</w:t>
            </w:r>
          </w:p>
          <w:p w14:paraId="3EF50688" w14:textId="77777777" w:rsidR="00DB523A" w:rsidRDefault="00DB523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19088BC5" w14:textId="27313746" w:rsidR="00DB523A" w:rsidRPr="00DB523A" w:rsidRDefault="00DB523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2845D7" w14:paraId="3557B45C" w14:textId="77777777" w:rsidTr="00FB587E">
        <w:trPr>
          <w:jc w:val="center"/>
        </w:trPr>
        <w:tc>
          <w:tcPr>
            <w:tcW w:w="1980" w:type="dxa"/>
          </w:tcPr>
          <w:p w14:paraId="0CC23A83" w14:textId="261B77F3" w:rsidR="002845D7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hyperlink r:id="rId17" w:history="1">
              <w:r w:rsidRPr="009E3ACE">
                <w:rPr>
                  <w:rStyle w:val="Hyperlink"/>
                  <w:rFonts w:eastAsia="Times New Roman" w:cs="Arial"/>
                  <w:noProof/>
                  <w:szCs w:val="20"/>
                  <w:lang w:val="en-US"/>
                </w:rPr>
                <w:t>http://www.lac.org.na/pub/publications.php</w:t>
              </w:r>
            </w:hyperlink>
          </w:p>
          <w:p w14:paraId="545FF490" w14:textId="475E6E82" w:rsidR="008D670F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</w:p>
        </w:tc>
        <w:tc>
          <w:tcPr>
            <w:tcW w:w="3983" w:type="dxa"/>
          </w:tcPr>
          <w:p w14:paraId="252305D1" w14:textId="77777777" w:rsidR="00F45749" w:rsidRDefault="00F4574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Policy Brief 33</w:t>
            </w:r>
          </w:p>
          <w:p w14:paraId="0B5ADEFC" w14:textId="6F18CAA5" w:rsidR="00A02DEE" w:rsidRDefault="002845D7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Elite land grabbing in Namibian </w:t>
            </w:r>
          </w:p>
          <w:p w14:paraId="4D7A0C56" w14:textId="6C86D309" w:rsidR="002845D7" w:rsidRDefault="002845D7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communal areas</w:t>
            </w:r>
            <w:r w:rsidR="00A02DEE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and its impact on subsistence farmers’ livelihoods</w:t>
            </w:r>
          </w:p>
          <w:p w14:paraId="003611DB" w14:textId="79C70ADA" w:rsidR="002845D7" w:rsidRPr="002845D7" w:rsidRDefault="002845D7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(2011)</w:t>
            </w:r>
          </w:p>
        </w:tc>
      </w:tr>
      <w:tr w:rsidR="00D014AB" w14:paraId="4DA439FB" w14:textId="77777777" w:rsidTr="00FB587E">
        <w:trPr>
          <w:jc w:val="center"/>
        </w:trPr>
        <w:tc>
          <w:tcPr>
            <w:tcW w:w="1980" w:type="dxa"/>
          </w:tcPr>
          <w:p w14:paraId="1BDEACAC" w14:textId="35912E2A" w:rsidR="00D014AB" w:rsidRDefault="00D014AB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lastRenderedPageBreak/>
              <w:drawing>
                <wp:inline distT="0" distB="0" distL="0" distR="0" wp14:anchorId="1DA4BEC7" wp14:editId="187D9E72">
                  <wp:extent cx="1078992" cy="1511808"/>
                  <wp:effectExtent l="0" t="0" r="698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ublication LEAD - Women &amp; CLR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19AAAFDA" w14:textId="77777777" w:rsidR="00D014AB" w:rsidRDefault="00D014AB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Protection for Women in Namibia’s</w:t>
            </w:r>
          </w:p>
          <w:p w14:paraId="3BD155F1" w14:textId="77777777" w:rsidR="00D014AB" w:rsidRDefault="00D014AB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Communal Land Reform Act:</w:t>
            </w:r>
          </w:p>
          <w:p w14:paraId="0B722D91" w14:textId="77777777" w:rsidR="00D014AB" w:rsidRDefault="00D014AB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Is It Working?</w:t>
            </w:r>
          </w:p>
          <w:p w14:paraId="7CCB2E73" w14:textId="77777777" w:rsidR="00D014AB" w:rsidRDefault="00D014AB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(2008)</w:t>
            </w:r>
          </w:p>
          <w:p w14:paraId="41784FD4" w14:textId="77777777" w:rsidR="00D014AB" w:rsidRDefault="00D014AB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48931548" w14:textId="26222F6E" w:rsidR="00D014AB" w:rsidRPr="00D014AB" w:rsidRDefault="00D014AB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F54929" w14:paraId="67F9E1A0" w14:textId="77777777" w:rsidTr="00FB587E">
        <w:trPr>
          <w:jc w:val="center"/>
        </w:trPr>
        <w:tc>
          <w:tcPr>
            <w:tcW w:w="1980" w:type="dxa"/>
          </w:tcPr>
          <w:p w14:paraId="73D3774C" w14:textId="6D893603" w:rsidR="00F54929" w:rsidRDefault="00F54929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43E9F2DF" wp14:editId="7F5261A1">
                  <wp:extent cx="1078992" cy="1389888"/>
                  <wp:effectExtent l="0" t="0" r="6985" b="127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ublication LEAD - Video - Carry My Weigh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3C6DC602" w14:textId="30C8B73B" w:rsidR="00F54929" w:rsidRPr="00F54929" w:rsidRDefault="00F5492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u w:val="single"/>
                <w:lang w:eastAsia="en-ZA"/>
              </w:rPr>
            </w:pPr>
            <w:r w:rsidRPr="00F54929">
              <w:rPr>
                <w:rFonts w:eastAsia="Times New Roman" w:cs="Arial"/>
                <w:b/>
                <w:i/>
                <w:color w:val="000000"/>
                <w:sz w:val="20"/>
                <w:szCs w:val="20"/>
                <w:u w:val="single"/>
                <w:lang w:eastAsia="en-ZA"/>
              </w:rPr>
              <w:t xml:space="preserve">Video </w:t>
            </w:r>
          </w:p>
          <w:p w14:paraId="15B4164C" w14:textId="77777777" w:rsidR="00F54929" w:rsidRDefault="00F5492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“Carry My Weight”</w:t>
            </w:r>
          </w:p>
          <w:p w14:paraId="2C84928C" w14:textId="77777777" w:rsidR="00F54929" w:rsidRDefault="00F5492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Communal Land Reform Act</w:t>
            </w:r>
          </w:p>
          <w:p w14:paraId="310928C3" w14:textId="77777777" w:rsidR="00F54929" w:rsidRDefault="00F54929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(2005)</w:t>
            </w:r>
          </w:p>
          <w:p w14:paraId="52DF565D" w14:textId="77777777" w:rsidR="00F54929" w:rsidRDefault="00F54929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12948D35" w14:textId="08824EE1" w:rsidR="00F54929" w:rsidRPr="00F54929" w:rsidRDefault="00F54929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A87BEA" w14:paraId="4D1A3026" w14:textId="77777777" w:rsidTr="00FB587E">
        <w:trPr>
          <w:jc w:val="center"/>
        </w:trPr>
        <w:tc>
          <w:tcPr>
            <w:tcW w:w="1980" w:type="dxa"/>
          </w:tcPr>
          <w:p w14:paraId="4B6A55BC" w14:textId="77777777" w:rsidR="00A87BEA" w:rsidRDefault="00A87BEA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00B6047D" wp14:editId="61D6EB5A">
                  <wp:extent cx="1067712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1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4967E423" w14:textId="77777777" w:rsidR="00A87BEA" w:rsidRPr="008435E1" w:rsidRDefault="00A87BE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Guide to the Communal Land Reform Act – </w:t>
            </w:r>
          </w:p>
          <w:p w14:paraId="31A80090" w14:textId="77777777" w:rsidR="00A87BEA" w:rsidRDefault="00A87BE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Act No. 5 of 2002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152A52BB" w14:textId="34C4E81A" w:rsidR="00A87BEA" w:rsidRDefault="00A87BE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(2005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,</w:t>
            </w:r>
            <w:r w:rsidR="000F22CB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2003 and </w:t>
            </w:r>
            <w:r w:rsidRPr="000F22CB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updated 20</w:t>
            </w:r>
            <w:r w:rsidR="000F22CB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09</w:t>
            </w:r>
            <w:r w:rsidRPr="000F22CB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13B48F2D" w14:textId="77777777" w:rsidR="00A87BEA" w:rsidRDefault="00A87BE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10E57084" w14:textId="0A18BEE5" w:rsidR="00A87BEA" w:rsidRPr="00B74A97" w:rsidRDefault="00A87BEA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  <w:tr w:rsidR="007C2A8F" w14:paraId="4199857E" w14:textId="77777777" w:rsidTr="00765127">
        <w:trPr>
          <w:jc w:val="center"/>
        </w:trPr>
        <w:tc>
          <w:tcPr>
            <w:tcW w:w="1980" w:type="dxa"/>
          </w:tcPr>
          <w:p w14:paraId="1D900212" w14:textId="3D9826AF" w:rsidR="007C2A8F" w:rsidRDefault="007C2A8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1110DE58" wp14:editId="494FD595">
                  <wp:extent cx="1075944" cy="152704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ublication LEAD - One Day We Will All Be Equa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3DB3EDF8" w14:textId="77777777" w:rsidR="007C2A8F" w:rsidRDefault="007C2A8F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“One day we will all be equal …”:</w:t>
            </w:r>
          </w:p>
          <w:p w14:paraId="19F69409" w14:textId="77777777" w:rsidR="007C2A8F" w:rsidRDefault="007C2A8F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 Socio-Legal Perspective on the Namibian Land Reform and Resettlement Process</w:t>
            </w:r>
          </w:p>
          <w:p w14:paraId="7C7C2D44" w14:textId="77777777" w:rsidR="007C2A8F" w:rsidRDefault="007C2A8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7C2A8F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(2002)</w:t>
            </w:r>
          </w:p>
          <w:p w14:paraId="49DDDCF1" w14:textId="77777777" w:rsidR="00315000" w:rsidRDefault="00315000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38AC35D2" w14:textId="726010A9" w:rsidR="00315000" w:rsidRPr="007C2A8F" w:rsidRDefault="00315000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val="en-US" w:eastAsia="en-ZA"/>
              </w:rPr>
            </w:pPr>
          </w:p>
        </w:tc>
      </w:tr>
      <w:tr w:rsidR="00D805F0" w14:paraId="3F712E0E" w14:textId="77777777" w:rsidTr="00765127">
        <w:trPr>
          <w:jc w:val="center"/>
        </w:trPr>
        <w:tc>
          <w:tcPr>
            <w:tcW w:w="1980" w:type="dxa"/>
          </w:tcPr>
          <w:p w14:paraId="5FC9EBA9" w14:textId="6D61175A" w:rsidR="00D805F0" w:rsidRDefault="00D805F0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40C9BD4C" wp14:editId="166FF224">
                  <wp:extent cx="1247775" cy="1764747"/>
                  <wp:effectExtent l="0" t="0" r="0" b="6985"/>
                  <wp:docPr id="3" name="Picture 3" descr="http://www.lac.org.na/images/cover-leasehold_for_small-scale_far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c.org.na/images/cover-leasehold_for_small-scale_far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83" cy="177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5E07F82C" w14:textId="6B818E0F" w:rsidR="00D805F0" w:rsidRPr="00900A82" w:rsidRDefault="00D805F0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Leasehold as a Vehicle for Economic Development: A case study of small-scale farmers in Namibia’s </w:t>
            </w:r>
            <w:proofErr w:type="spellStart"/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Oshikoto</w:t>
            </w:r>
            <w:proofErr w:type="spellEnd"/>
            <w:r w:rsidRPr="00900A82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Region</w:t>
            </w:r>
          </w:p>
          <w:p w14:paraId="60628ABC" w14:textId="0CBDBCAD" w:rsidR="00D805F0" w:rsidRPr="00D805F0" w:rsidRDefault="00D805F0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D805F0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(2016)</w:t>
            </w:r>
          </w:p>
        </w:tc>
      </w:tr>
    </w:tbl>
    <w:p w14:paraId="7B3A927A" w14:textId="77777777" w:rsidR="00921004" w:rsidRDefault="00921004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p w14:paraId="578EDAEB" w14:textId="77777777" w:rsidR="00900A82" w:rsidRDefault="00900A82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0F52FD95" w14:textId="77777777" w:rsidR="00900A82" w:rsidRDefault="00900A82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581AB27D" w14:textId="77777777" w:rsidR="00900A82" w:rsidRDefault="00900A82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21C8323B" w14:textId="6DFE83FF" w:rsidR="006C79C9" w:rsidRPr="00650D58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650D58">
        <w:rPr>
          <w:rFonts w:eastAsia="Times New Roman" w:cs="Arial"/>
          <w:b/>
          <w:color w:val="000000"/>
          <w:szCs w:val="20"/>
          <w:lang w:eastAsia="en-ZA"/>
        </w:rPr>
        <w:t>Urban Land</w:t>
      </w:r>
    </w:p>
    <w:p w14:paraId="5DCEE411" w14:textId="5CC53E09" w:rsidR="006C79C9" w:rsidRDefault="006C79C9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26"/>
        <w:gridCol w:w="3942"/>
      </w:tblGrid>
      <w:tr w:rsidR="00E90DDC" w14:paraId="21F0A35E" w14:textId="77777777" w:rsidTr="007C2A8F">
        <w:trPr>
          <w:jc w:val="center"/>
        </w:trPr>
        <w:tc>
          <w:tcPr>
            <w:tcW w:w="0" w:type="auto"/>
          </w:tcPr>
          <w:p w14:paraId="45439841" w14:textId="77777777" w:rsidR="00E90DDC" w:rsidRDefault="00E90DDC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27B81408" wp14:editId="399581EF">
                  <wp:extent cx="1067712" cy="150806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12" cy="150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7704A82E" w14:textId="77777777" w:rsidR="005D75A8" w:rsidRDefault="00E90DD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Guide to </w:t>
            </w:r>
            <w:r w:rsidR="006A4515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Namibia’s Flexible Land Tenure Act, 2012 (</w:t>
            </w:r>
            <w:r w:rsidRPr="008435E1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Act No. </w:t>
            </w:r>
            <w:r w:rsidR="006A4515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4</w:t>
            </w:r>
            <w:r w:rsidRPr="008435E1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of 20</w:t>
            </w:r>
            <w:r w:rsidR="006A4515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12</w:t>
            </w:r>
            <w:r w:rsidR="00104500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) </w:t>
            </w:r>
          </w:p>
          <w:p w14:paraId="6572B38B" w14:textId="05FDDC9A" w:rsidR="00E90DDC" w:rsidRDefault="00E90DD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 w:rsidR="006A4515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2016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7C5EC06C" w14:textId="77777777" w:rsidR="00E90DDC" w:rsidRDefault="00E90DD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5A08E2C6" w14:textId="3911FEA1" w:rsidR="00E90DDC" w:rsidRPr="00B74A97" w:rsidRDefault="003146B7" w:rsidP="003146B7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I</w:t>
            </w:r>
            <w:r w:rsidR="00EB0FB9"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t’s an MLR publication </w:t>
            </w:r>
            <w:r w:rsidR="00315000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that</w:t>
            </w:r>
            <w:r w:rsidR="00EB0FB9"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 LEAD </w:t>
            </w:r>
            <w:r w:rsidR="00EB0FB9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and GIZ </w:t>
            </w:r>
            <w:r w:rsidR="00315000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produced</w:t>
            </w:r>
            <w:r w:rsidR="00EB0FB9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.</w:t>
            </w:r>
          </w:p>
        </w:tc>
      </w:tr>
      <w:tr w:rsidR="002E7169" w14:paraId="32C15D5B" w14:textId="77777777" w:rsidTr="007C2A8F">
        <w:trPr>
          <w:jc w:val="center"/>
        </w:trPr>
        <w:tc>
          <w:tcPr>
            <w:tcW w:w="0" w:type="auto"/>
          </w:tcPr>
          <w:p w14:paraId="1D01DB68" w14:textId="5D8C7E70" w:rsidR="002E7169" w:rsidRDefault="002E7169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71DB6B12" wp14:editId="64876521">
                  <wp:extent cx="1078992" cy="152400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ublication LEAD - Adequate Housing and Evictio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240AD6AF" w14:textId="77777777" w:rsidR="002E7169" w:rsidRDefault="002E716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Adequate Housing and Eviction: </w:t>
            </w:r>
          </w:p>
          <w:p w14:paraId="3D3D882C" w14:textId="77777777" w:rsidR="002E7169" w:rsidRDefault="002E716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 Brief Overview of Namibian and </w:t>
            </w:r>
          </w:p>
          <w:p w14:paraId="4D6CD453" w14:textId="77777777" w:rsidR="002E7169" w:rsidRDefault="002E716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South African (Case) Law in the </w:t>
            </w:r>
          </w:p>
          <w:p w14:paraId="60C7D678" w14:textId="631A5F5F" w:rsidR="002E7169" w:rsidRDefault="002E716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Context of Informal Settlements </w:t>
            </w:r>
          </w:p>
          <w:p w14:paraId="03960801" w14:textId="58CA37B4" w:rsidR="002E7169" w:rsidRDefault="002E7169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(2015)</w:t>
            </w:r>
          </w:p>
          <w:p w14:paraId="5464CBD0" w14:textId="39EBC826" w:rsidR="002E7169" w:rsidRDefault="002E7169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6B4AE1B2" w14:textId="4D533033" w:rsidR="002E7169" w:rsidRPr="008435E1" w:rsidRDefault="002E7169" w:rsidP="005838DB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</w:p>
        </w:tc>
      </w:tr>
    </w:tbl>
    <w:p w14:paraId="3A95C3C5" w14:textId="77777777" w:rsidR="006C79C9" w:rsidRDefault="006C79C9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p w14:paraId="4963B49B" w14:textId="0FDB6889" w:rsidR="006C79C9" w:rsidRPr="00650D58" w:rsidRDefault="006C79C9" w:rsidP="00BB0C45">
      <w:pPr>
        <w:spacing w:after="0" w:line="240" w:lineRule="auto"/>
        <w:jc w:val="center"/>
        <w:rPr>
          <w:rFonts w:eastAsia="Times New Roman" w:cs="Arial"/>
          <w:b/>
          <w:szCs w:val="20"/>
          <w:lang w:eastAsia="en-ZA"/>
        </w:rPr>
      </w:pPr>
      <w:r w:rsidRPr="00650D58">
        <w:rPr>
          <w:rFonts w:eastAsia="Times New Roman" w:cs="Arial"/>
          <w:b/>
          <w:szCs w:val="20"/>
          <w:lang w:eastAsia="en-ZA"/>
        </w:rPr>
        <w:t>Freehold Land</w:t>
      </w:r>
    </w:p>
    <w:p w14:paraId="11146BDD" w14:textId="2F575D5D" w:rsidR="006C79C9" w:rsidRDefault="006C79C9" w:rsidP="00BB0C45">
      <w:pPr>
        <w:spacing w:after="0" w:line="240" w:lineRule="auto"/>
        <w:jc w:val="center"/>
        <w:rPr>
          <w:rFonts w:eastAsia="Times New Roman" w:cs="Arial"/>
          <w:b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35"/>
        <w:gridCol w:w="3942"/>
      </w:tblGrid>
      <w:tr w:rsidR="00B3725C" w14:paraId="4FD38A2D" w14:textId="77777777" w:rsidTr="00851BB1">
        <w:trPr>
          <w:jc w:val="center"/>
        </w:trPr>
        <w:tc>
          <w:tcPr>
            <w:tcW w:w="1895" w:type="dxa"/>
          </w:tcPr>
          <w:p w14:paraId="5104F049" w14:textId="29A49625" w:rsidR="00B3725C" w:rsidRDefault="00B3725C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2A20DD70" wp14:editId="2CB1FA72">
                  <wp:extent cx="1078992" cy="1511808"/>
                  <wp:effectExtent l="0" t="0" r="698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ublication LEAD - Expropriation Repor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7910E7A0" w14:textId="556F04F5" w:rsidR="00B3725C" w:rsidRDefault="00B3725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No resettlement available”: </w:t>
            </w:r>
          </w:p>
          <w:p w14:paraId="6784335B" w14:textId="0F458520" w:rsidR="00B3725C" w:rsidRDefault="00B3725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An assessment of the expropriation principle and its impact on land reform in Namibia</w:t>
            </w:r>
          </w:p>
          <w:p w14:paraId="11095337" w14:textId="03225954" w:rsidR="00B3725C" w:rsidRDefault="00B3725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</w:t>
            </w:r>
            <w:r w:rsidR="002D0AA5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7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3C4CFB5C" w14:textId="77777777" w:rsidR="00C2222F" w:rsidRDefault="00C2222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45830E97" w14:textId="6741817E" w:rsidR="00C2222F" w:rsidRPr="00B3725C" w:rsidRDefault="00C2222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0070F9" w14:paraId="3B80FC10" w14:textId="77777777" w:rsidTr="00851BB1">
        <w:trPr>
          <w:jc w:val="center"/>
        </w:trPr>
        <w:tc>
          <w:tcPr>
            <w:tcW w:w="1895" w:type="dxa"/>
          </w:tcPr>
          <w:p w14:paraId="6B612C2D" w14:textId="28F6FBDE" w:rsidR="000070F9" w:rsidRDefault="000070F9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262943D3" wp14:editId="35618A1E">
                  <wp:extent cx="990600" cy="1438524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ublication LEAD - Farm Worker Eviction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96" cy="144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34944D02" w14:textId="77777777" w:rsidR="000070F9" w:rsidRDefault="000070F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Determination of the feasibility of conducting an assessment of the impact of farm worker evictions on farm workers’ livelihoods in Namibia</w:t>
            </w:r>
          </w:p>
          <w:p w14:paraId="09E89AA2" w14:textId="3158BF28" w:rsidR="000070F9" w:rsidRPr="000070F9" w:rsidRDefault="000070F9" w:rsidP="00325B73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</w:t>
            </w:r>
            <w:r w:rsidR="00325B73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6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</w:tc>
      </w:tr>
      <w:tr w:rsidR="00B85899" w14:paraId="284B0A1C" w14:textId="77777777" w:rsidTr="00851BB1">
        <w:trPr>
          <w:jc w:val="center"/>
        </w:trPr>
        <w:tc>
          <w:tcPr>
            <w:tcW w:w="1895" w:type="dxa"/>
          </w:tcPr>
          <w:p w14:paraId="2B1D0379" w14:textId="1AC5F170" w:rsidR="00B85899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hyperlink r:id="rId27" w:history="1">
              <w:r w:rsidRPr="009E3ACE">
                <w:rPr>
                  <w:rStyle w:val="Hyperlink"/>
                  <w:rFonts w:eastAsia="Times New Roman" w:cs="Arial"/>
                  <w:noProof/>
                  <w:szCs w:val="20"/>
                  <w:lang w:val="en-US"/>
                </w:rPr>
                <w:t>http://www.lac.org.na/pub/publications.php</w:t>
              </w:r>
            </w:hyperlink>
          </w:p>
          <w:p w14:paraId="3D44FFC9" w14:textId="0B5DDE12" w:rsidR="008D670F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</w:p>
        </w:tc>
        <w:tc>
          <w:tcPr>
            <w:tcW w:w="3942" w:type="dxa"/>
          </w:tcPr>
          <w:p w14:paraId="09C7AD55" w14:textId="3092BCA0" w:rsidR="00C33405" w:rsidRPr="00900A82" w:rsidRDefault="00C33405" w:rsidP="00BB0C45">
            <w:pPr>
              <w:jc w:val="center"/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  <w:t>Written Paper</w:t>
            </w:r>
          </w:p>
          <w:p w14:paraId="76C62180" w14:textId="2C09A9E6" w:rsidR="00B85899" w:rsidRDefault="00B8589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  <w:t>Is there an Absolute Right to Private Ownership of Commercial Land in Namibia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?</w:t>
            </w:r>
          </w:p>
          <w:p w14:paraId="1B15A441" w14:textId="5E98CE9B" w:rsidR="00B85899" w:rsidRPr="00B85899" w:rsidRDefault="00B85899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B85899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(2003)</w:t>
            </w:r>
          </w:p>
        </w:tc>
      </w:tr>
      <w:tr w:rsidR="000D27B6" w14:paraId="5642CC5A" w14:textId="77777777" w:rsidTr="00851BB1">
        <w:trPr>
          <w:jc w:val="center"/>
        </w:trPr>
        <w:tc>
          <w:tcPr>
            <w:tcW w:w="1895" w:type="dxa"/>
          </w:tcPr>
          <w:p w14:paraId="4BFA67B4" w14:textId="695687D0" w:rsidR="000D27B6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hyperlink r:id="rId28" w:history="1">
              <w:r w:rsidRPr="009E3ACE">
                <w:rPr>
                  <w:rStyle w:val="Hyperlink"/>
                  <w:rFonts w:eastAsia="Times New Roman" w:cs="Arial"/>
                  <w:noProof/>
                  <w:szCs w:val="20"/>
                  <w:lang w:val="en-US"/>
                </w:rPr>
                <w:t>http://www.lac.org.na/pub/publications.php</w:t>
              </w:r>
            </w:hyperlink>
          </w:p>
          <w:p w14:paraId="7F2E9DB5" w14:textId="20AA9A9E" w:rsidR="008D670F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3942" w:type="dxa"/>
          </w:tcPr>
          <w:p w14:paraId="7E4791A6" w14:textId="07513193" w:rsidR="00C33405" w:rsidRPr="00900A82" w:rsidRDefault="00C33405" w:rsidP="00BB0C45">
            <w:pPr>
              <w:jc w:val="center"/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  <w:t>Written Paper</w:t>
            </w:r>
          </w:p>
          <w:p w14:paraId="5C4EE08C" w14:textId="2484308F" w:rsidR="000D27B6" w:rsidRPr="00900A82" w:rsidRDefault="000D27B6" w:rsidP="00BB0C45">
            <w:pPr>
              <w:jc w:val="center"/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</w:pPr>
            <w:r w:rsidRPr="00900A82"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  <w:t>Confiscation of compensation? An analysis of the Namibian Commercial Agricultural Land Reform Process</w:t>
            </w:r>
          </w:p>
          <w:p w14:paraId="3A652B81" w14:textId="480F90DB" w:rsidR="000D27B6" w:rsidRPr="000D27B6" w:rsidRDefault="000D27B6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0D27B6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(2005)</w:t>
            </w:r>
          </w:p>
        </w:tc>
      </w:tr>
      <w:tr w:rsidR="00695F2C" w14:paraId="56D0591F" w14:textId="77777777" w:rsidTr="00851BB1">
        <w:trPr>
          <w:jc w:val="center"/>
        </w:trPr>
        <w:tc>
          <w:tcPr>
            <w:tcW w:w="1895" w:type="dxa"/>
          </w:tcPr>
          <w:p w14:paraId="7833E11E" w14:textId="77777777" w:rsidR="00695F2C" w:rsidRDefault="00695F2C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11F7F06D" wp14:editId="7BC493E3">
                  <wp:extent cx="993337" cy="150806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37" cy="150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4F58DC17" w14:textId="77777777" w:rsidR="001363CA" w:rsidRDefault="001363C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Our Land We Farm: </w:t>
            </w:r>
          </w:p>
          <w:p w14:paraId="62BE29E9" w14:textId="77777777" w:rsidR="00AA7FC4" w:rsidRDefault="001363C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An Analysis of the Namibian Commercial Agricultural Land Reform Process</w:t>
            </w:r>
            <w:r w:rsidR="00695F2C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79503B20" w14:textId="6B476F32" w:rsidR="00695F2C" w:rsidRDefault="00695F2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</w:t>
            </w:r>
            <w:r w:rsidR="001363CA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0</w:t>
            </w:r>
            <w:r w:rsidR="007B7209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6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15F924F3" w14:textId="77777777" w:rsidR="00695F2C" w:rsidRDefault="00695F2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120B4E87" w14:textId="0ACFB0E8" w:rsidR="00695F2C" w:rsidRPr="00B74A97" w:rsidRDefault="00695F2C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</w:tbl>
    <w:p w14:paraId="45A57986" w14:textId="77777777" w:rsidR="00695F2C" w:rsidRDefault="00695F2C" w:rsidP="00BB0C45">
      <w:pPr>
        <w:spacing w:after="0" w:line="240" w:lineRule="auto"/>
        <w:jc w:val="center"/>
        <w:rPr>
          <w:rFonts w:eastAsia="Times New Roman" w:cs="Arial"/>
          <w:b/>
          <w:szCs w:val="20"/>
          <w:lang w:eastAsia="en-ZA"/>
        </w:rPr>
      </w:pPr>
    </w:p>
    <w:p w14:paraId="3E99DA45" w14:textId="3E2FC7C7" w:rsidR="00695F2C" w:rsidRDefault="00695F2C" w:rsidP="00BB0C45">
      <w:pPr>
        <w:spacing w:after="0" w:line="240" w:lineRule="auto"/>
        <w:jc w:val="center"/>
        <w:rPr>
          <w:rFonts w:eastAsia="Times New Roman" w:cs="Arial"/>
          <w:b/>
          <w:szCs w:val="20"/>
          <w:lang w:eastAsia="en-ZA"/>
        </w:rPr>
      </w:pPr>
    </w:p>
    <w:p w14:paraId="4A100166" w14:textId="77777777" w:rsidR="001E2CC1" w:rsidRDefault="001E2CC1" w:rsidP="00BB0C45">
      <w:pPr>
        <w:spacing w:after="0" w:line="240" w:lineRule="auto"/>
        <w:jc w:val="center"/>
        <w:rPr>
          <w:rFonts w:eastAsia="Times New Roman" w:cs="Arial"/>
          <w:b/>
          <w:szCs w:val="20"/>
          <w:lang w:eastAsia="en-ZA"/>
        </w:rPr>
      </w:pPr>
    </w:p>
    <w:p w14:paraId="577AB0AF" w14:textId="77777777" w:rsidR="006C79C9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 w:val="28"/>
          <w:szCs w:val="28"/>
          <w:lang w:eastAsia="en-ZA"/>
        </w:rPr>
      </w:pPr>
      <w:r>
        <w:rPr>
          <w:rFonts w:eastAsia="Times New Roman" w:cs="Arial"/>
          <w:b/>
          <w:color w:val="000000"/>
          <w:sz w:val="28"/>
          <w:szCs w:val="28"/>
          <w:lang w:eastAsia="en-ZA"/>
        </w:rPr>
        <w:t>ENVIRONMENT</w:t>
      </w:r>
    </w:p>
    <w:p w14:paraId="79F5414B" w14:textId="77777777" w:rsidR="001B4D43" w:rsidRDefault="001B4D43" w:rsidP="00BB0C45">
      <w:pPr>
        <w:spacing w:after="0" w:line="240" w:lineRule="auto"/>
        <w:jc w:val="center"/>
        <w:rPr>
          <w:rFonts w:eastAsia="Times New Roman" w:cs="Arial"/>
          <w:color w:val="000000"/>
          <w:szCs w:val="20"/>
          <w:lang w:eastAsia="en-ZA"/>
        </w:rPr>
      </w:pPr>
    </w:p>
    <w:p w14:paraId="18D91AA5" w14:textId="2B0F0310" w:rsidR="006C79C9" w:rsidRPr="001B4D43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1B4D43">
        <w:rPr>
          <w:rFonts w:eastAsia="Times New Roman" w:cs="Arial"/>
          <w:b/>
          <w:color w:val="000000"/>
          <w:szCs w:val="20"/>
          <w:lang w:eastAsia="en-ZA"/>
        </w:rPr>
        <w:t>Ecosystems and Biodiversity</w:t>
      </w:r>
    </w:p>
    <w:p w14:paraId="5DA3FE3B" w14:textId="5630EE2A" w:rsidR="001B4D43" w:rsidRDefault="001B4D43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61"/>
        <w:gridCol w:w="3952"/>
      </w:tblGrid>
      <w:tr w:rsidR="00BB0C45" w14:paraId="418DB43B" w14:textId="77777777" w:rsidTr="00250A93">
        <w:trPr>
          <w:jc w:val="center"/>
        </w:trPr>
        <w:tc>
          <w:tcPr>
            <w:tcW w:w="1970" w:type="dxa"/>
          </w:tcPr>
          <w:p w14:paraId="294D211B" w14:textId="56BD85B3" w:rsidR="005838CB" w:rsidRDefault="00F47416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3FBF12B2" wp14:editId="0616B94F">
                  <wp:extent cx="1078992" cy="1524000"/>
                  <wp:effectExtent l="0" t="0" r="698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ublication LEAD - Charcoal Repor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</w:tcPr>
          <w:p w14:paraId="71B02365" w14:textId="77777777" w:rsidR="00F47416" w:rsidRDefault="00F4741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Namibia’s Black Gold?</w:t>
            </w:r>
          </w:p>
          <w:p w14:paraId="1CBCD4B7" w14:textId="77777777" w:rsidR="00F47416" w:rsidRDefault="00F4741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Charcoal Production, Practices </w:t>
            </w:r>
          </w:p>
          <w:p w14:paraId="0EFBD098" w14:textId="1E4A2010" w:rsidR="005838CB" w:rsidRDefault="00F4741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and Implications</w:t>
            </w:r>
            <w:r w:rsidR="005838CB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6D7E0B24" w14:textId="4CA57E45" w:rsidR="005838CB" w:rsidRDefault="005838CB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 w:rsidR="00F47416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2010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177E5F90" w14:textId="77777777" w:rsidR="005838CB" w:rsidRDefault="005838CB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2E7E624B" w14:textId="0F580595" w:rsidR="005838CB" w:rsidRPr="00B74A97" w:rsidRDefault="005838CB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  <w:tr w:rsidR="00250A93" w14:paraId="09049F90" w14:textId="77777777" w:rsidTr="00250A93">
        <w:trPr>
          <w:jc w:val="center"/>
        </w:trPr>
        <w:tc>
          <w:tcPr>
            <w:tcW w:w="1970" w:type="dxa"/>
          </w:tcPr>
          <w:p w14:paraId="65E4447E" w14:textId="733E1BC3" w:rsidR="00250A93" w:rsidRDefault="00BB503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30BBF4A3" wp14:editId="7EFDD74C">
                  <wp:extent cx="1078992" cy="1472184"/>
                  <wp:effectExtent l="0" t="0" r="698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aper - Environmentally Sustainable Land Us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</w:tcPr>
          <w:p w14:paraId="26645288" w14:textId="77777777" w:rsidR="00250A93" w:rsidRDefault="00250A93" w:rsidP="00BB0C45">
            <w:pPr>
              <w:jc w:val="center"/>
            </w:pPr>
            <w:r>
              <w:t>Research Paper:</w:t>
            </w:r>
          </w:p>
          <w:p w14:paraId="71BEF907" w14:textId="77777777" w:rsidR="00250A93" w:rsidRDefault="00250A93" w:rsidP="00BB0C45">
            <w:pPr>
              <w:jc w:val="center"/>
              <w:rPr>
                <w:b/>
              </w:rPr>
            </w:pPr>
            <w:r>
              <w:rPr>
                <w:b/>
              </w:rPr>
              <w:t>“</w:t>
            </w:r>
            <w:r w:rsidRPr="006256ED">
              <w:rPr>
                <w:b/>
              </w:rPr>
              <w:t>A review of environmentally sustainable land use practices and their benefit to Namibia’s communal communities</w:t>
            </w:r>
            <w:r>
              <w:rPr>
                <w:b/>
              </w:rPr>
              <w:t>”</w:t>
            </w:r>
          </w:p>
          <w:p w14:paraId="1112B466" w14:textId="19DAC23D" w:rsidR="00250A93" w:rsidRDefault="00250A93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2005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785A5CA6" w14:textId="77777777" w:rsidR="00250A93" w:rsidRDefault="00250A93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65550097" w14:textId="432F4C2E" w:rsidR="00250A93" w:rsidRPr="00250A93" w:rsidRDefault="00250A93" w:rsidP="003B3F2E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DC6B48" w14:paraId="4BC565E9" w14:textId="77777777" w:rsidTr="00250A93">
        <w:trPr>
          <w:jc w:val="center"/>
        </w:trPr>
        <w:tc>
          <w:tcPr>
            <w:tcW w:w="1970" w:type="dxa"/>
          </w:tcPr>
          <w:p w14:paraId="46E242F6" w14:textId="26906458" w:rsidR="00DC6B48" w:rsidRDefault="009D089F" w:rsidP="00BB0C45">
            <w:pPr>
              <w:jc w:val="center"/>
              <w:rPr>
                <w:rFonts w:eastAsia="Times New Roman" w:cs="Arial"/>
                <w:noProof/>
                <w:color w:val="000000"/>
                <w:sz w:val="20"/>
                <w:szCs w:val="20"/>
                <w:lang w:val="en-US"/>
              </w:rPr>
            </w:pPr>
            <w:r w:rsidRPr="009D089F">
              <w:rPr>
                <w:noProof/>
                <w:lang w:eastAsia="en-ZA"/>
              </w:rPr>
              <w:drawing>
                <wp:inline distT="0" distB="0" distL="0" distR="0" wp14:anchorId="0C663E57" wp14:editId="0BF5D9A6">
                  <wp:extent cx="1362075" cy="1924746"/>
                  <wp:effectExtent l="0" t="0" r="0" b="0"/>
                  <wp:docPr id="4" name="Picture 4" descr="C:\Users\svanwyk\AppData\Local\Microsoft\Windows\INetCache\Content.Outlook\58RKY7UO\doc02285920180412141021 (0000000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anwyk\AppData\Local\Microsoft\Windows\INetCache\Content.Outlook\58RKY7UO\doc02285920180412141021 (00000002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79" cy="192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</w:tcPr>
          <w:p w14:paraId="0050F660" w14:textId="77777777" w:rsidR="00DC6B48" w:rsidRPr="00B51141" w:rsidRDefault="00DC6B48" w:rsidP="00BB0C45">
            <w:pPr>
              <w:jc w:val="center"/>
              <w:rPr>
                <w:i/>
                <w:sz w:val="20"/>
                <w:szCs w:val="20"/>
              </w:rPr>
            </w:pPr>
            <w:r w:rsidRPr="00B51141">
              <w:rPr>
                <w:i/>
                <w:sz w:val="20"/>
                <w:szCs w:val="20"/>
              </w:rPr>
              <w:t>Speak up against Wildlife Crime!</w:t>
            </w:r>
          </w:p>
          <w:p w14:paraId="7689080C" w14:textId="77777777" w:rsidR="00DC6B48" w:rsidRPr="00B51141" w:rsidRDefault="00DC6B48" w:rsidP="00DC6B48">
            <w:pPr>
              <w:jc w:val="center"/>
              <w:rPr>
                <w:i/>
                <w:sz w:val="20"/>
                <w:szCs w:val="20"/>
              </w:rPr>
            </w:pPr>
            <w:r w:rsidRPr="00B51141">
              <w:rPr>
                <w:i/>
                <w:sz w:val="20"/>
                <w:szCs w:val="20"/>
              </w:rPr>
              <w:t>Comic</w:t>
            </w:r>
          </w:p>
          <w:p w14:paraId="712FA477" w14:textId="2412386F" w:rsidR="00DC6B48" w:rsidRDefault="00DC6B48" w:rsidP="00DC6B48">
            <w:pPr>
              <w:jc w:val="center"/>
            </w:pPr>
            <w:r w:rsidRPr="00B51141">
              <w:rPr>
                <w:sz w:val="20"/>
                <w:szCs w:val="20"/>
              </w:rPr>
              <w:t>(2016)</w:t>
            </w:r>
          </w:p>
        </w:tc>
      </w:tr>
    </w:tbl>
    <w:p w14:paraId="2E2DACDB" w14:textId="77777777" w:rsidR="005838CB" w:rsidRPr="001B4D43" w:rsidRDefault="005838CB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112B48F7" w14:textId="77777777" w:rsidR="009D089F" w:rsidRDefault="009D089F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0B6A9BB2" w14:textId="77777777" w:rsidR="009D089F" w:rsidRDefault="009D089F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1392068B" w14:textId="77777777" w:rsidR="009D089F" w:rsidRDefault="009D089F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350E5D88" w14:textId="77777777" w:rsidR="009D089F" w:rsidRDefault="009D089F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5BDFE316" w14:textId="4E1920DB" w:rsidR="006C79C9" w:rsidRPr="001B4D43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1B4D43">
        <w:rPr>
          <w:rFonts w:eastAsia="Times New Roman" w:cs="Arial"/>
          <w:b/>
          <w:color w:val="000000"/>
          <w:szCs w:val="20"/>
          <w:lang w:eastAsia="en-ZA"/>
        </w:rPr>
        <w:t>Climate Change</w:t>
      </w:r>
    </w:p>
    <w:p w14:paraId="4513E3C4" w14:textId="2715A58E" w:rsidR="001B4D43" w:rsidRDefault="001B4D43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96"/>
        <w:gridCol w:w="3942"/>
      </w:tblGrid>
      <w:tr w:rsidR="001B4D43" w14:paraId="053D17A6" w14:textId="77777777" w:rsidTr="00FB587E">
        <w:trPr>
          <w:jc w:val="center"/>
        </w:trPr>
        <w:tc>
          <w:tcPr>
            <w:tcW w:w="0" w:type="auto"/>
          </w:tcPr>
          <w:p w14:paraId="4986FBD1" w14:textId="77777777" w:rsidR="001B4D43" w:rsidRDefault="001B4D43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13C0FF91" wp14:editId="051C5301">
                  <wp:extent cx="1065580" cy="1505056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80" cy="150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22CB2841" w14:textId="77777777" w:rsidR="001B4D43" w:rsidRDefault="001B4D43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Indigenous Peoples and Climate Change </w:t>
            </w:r>
          </w:p>
          <w:p w14:paraId="31C7AD05" w14:textId="0FE0167B" w:rsidR="001B4D43" w:rsidRDefault="001B4D43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in Africa: Report on Case Studies of Namibia’s </w:t>
            </w:r>
            <w:proofErr w:type="spellStart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Topnaar</w:t>
            </w:r>
            <w:proofErr w:type="spellEnd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and Hai||om Communities</w:t>
            </w:r>
          </w:p>
          <w:p w14:paraId="54456C49" w14:textId="1C51F992" w:rsidR="001B4D43" w:rsidRDefault="001B4D43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2013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065813B3" w14:textId="77777777" w:rsidR="001B4D43" w:rsidRDefault="001B4D43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7BF87212" w14:textId="2889555C" w:rsidR="001B4D43" w:rsidRPr="00B74A97" w:rsidRDefault="001B4D43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</w:tbl>
    <w:p w14:paraId="047CF9C7" w14:textId="77777777" w:rsidR="001B4D43" w:rsidRPr="001B4D43" w:rsidRDefault="001B4D43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3717B735" w14:textId="5DE12ED3" w:rsidR="006C79C9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1B4D43">
        <w:rPr>
          <w:rFonts w:eastAsia="Times New Roman" w:cs="Arial"/>
          <w:b/>
          <w:color w:val="000000"/>
          <w:szCs w:val="20"/>
          <w:lang w:eastAsia="en-ZA"/>
        </w:rPr>
        <w:t>Water</w:t>
      </w:r>
    </w:p>
    <w:p w14:paraId="22CE3B75" w14:textId="1ED5F235" w:rsidR="007F6441" w:rsidRDefault="007F6441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96"/>
        <w:gridCol w:w="3942"/>
      </w:tblGrid>
      <w:tr w:rsidR="007F6441" w14:paraId="0EBC4E19" w14:textId="77777777" w:rsidTr="00FB587E">
        <w:trPr>
          <w:jc w:val="center"/>
        </w:trPr>
        <w:tc>
          <w:tcPr>
            <w:tcW w:w="0" w:type="auto"/>
          </w:tcPr>
          <w:p w14:paraId="3999EE20" w14:textId="77777777" w:rsidR="007F6441" w:rsidRDefault="007F6441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690CC8C8" wp14:editId="5DB81AA0">
                  <wp:extent cx="1063452" cy="1505056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52" cy="150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14F775B9" w14:textId="77777777" w:rsidR="007F6441" w:rsidRDefault="007F6441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Not Coming Up Dry: </w:t>
            </w:r>
          </w:p>
          <w:p w14:paraId="7C3EDC70" w14:textId="338EB128" w:rsidR="007F6441" w:rsidRDefault="007F6441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Regulating the </w:t>
            </w:r>
            <w:r w:rsidR="00B401D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U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se of Namibia’s </w:t>
            </w:r>
            <w:r w:rsidR="00B401D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S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carce </w:t>
            </w:r>
            <w:r w:rsidR="00B401D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W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ater </w:t>
            </w:r>
            <w:r w:rsidR="00B401D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R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esources by </w:t>
            </w:r>
            <w:r w:rsidR="00B401D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M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ining </w:t>
            </w:r>
            <w:r w:rsidR="00B401DD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O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perations</w:t>
            </w:r>
          </w:p>
          <w:p w14:paraId="129BB4E5" w14:textId="1189FFB8" w:rsidR="007F6441" w:rsidRDefault="007F6441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</w:t>
            </w:r>
            <w:r w:rsidR="003828D5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09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7A776092" w14:textId="77777777" w:rsidR="007F6441" w:rsidRDefault="007F6441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50C0C7C2" w14:textId="379C6371" w:rsidR="007F6441" w:rsidRPr="00B74A97" w:rsidRDefault="007F6441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</w:tbl>
    <w:p w14:paraId="0DA1A2E4" w14:textId="77777777" w:rsidR="007F6441" w:rsidRPr="001B4D43" w:rsidRDefault="007F6441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23DC3B88" w14:textId="0CF2C725" w:rsidR="006C79C9" w:rsidRDefault="006C79C9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1B4D43">
        <w:rPr>
          <w:rFonts w:eastAsia="Times New Roman" w:cs="Arial"/>
          <w:b/>
          <w:color w:val="000000"/>
          <w:szCs w:val="20"/>
          <w:lang w:eastAsia="en-ZA"/>
        </w:rPr>
        <w:t>Mining</w:t>
      </w:r>
    </w:p>
    <w:p w14:paraId="58CE8066" w14:textId="112C46F3" w:rsidR="007F6441" w:rsidRDefault="007F6441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628"/>
        <w:gridCol w:w="3942"/>
      </w:tblGrid>
      <w:tr w:rsidR="00DC6F17" w14:paraId="7EB8BF96" w14:textId="77777777" w:rsidTr="00FB587E">
        <w:trPr>
          <w:jc w:val="center"/>
        </w:trPr>
        <w:tc>
          <w:tcPr>
            <w:tcW w:w="0" w:type="auto"/>
          </w:tcPr>
          <w:p w14:paraId="2DC88561" w14:textId="77777777" w:rsidR="00DC6F17" w:rsidRDefault="00DC6F17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109AE93D" wp14:editId="4368ADA0">
                  <wp:extent cx="1057444" cy="1505056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44" cy="150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00B1A2A0" w14:textId="392E62BA" w:rsidR="00DC6F17" w:rsidRDefault="00B401DD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Striking a Better Balance</w:t>
            </w:r>
            <w:r w:rsidR="00DC6F17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: </w:t>
            </w:r>
          </w:p>
          <w:p w14:paraId="39B87312" w14:textId="61D6B9F2" w:rsidR="00DC6F17" w:rsidRDefault="00B401DD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An Investigation of Mining Practices in Namibia’s Protected Areas</w:t>
            </w:r>
          </w:p>
          <w:p w14:paraId="7423540D" w14:textId="77777777" w:rsidR="00DC6F17" w:rsidRDefault="00DC6F17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2009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0A5C6C37" w14:textId="77777777" w:rsidR="00DC6F17" w:rsidRDefault="00DC6F17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16B02644" w14:textId="059FC8A9" w:rsidR="00DC6F17" w:rsidRPr="00B74A97" w:rsidRDefault="00DC6F17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  <w:tr w:rsidR="003C7393" w14:paraId="407462F1" w14:textId="77777777" w:rsidTr="00FB587E">
        <w:trPr>
          <w:jc w:val="center"/>
        </w:trPr>
        <w:tc>
          <w:tcPr>
            <w:tcW w:w="0" w:type="auto"/>
          </w:tcPr>
          <w:p w14:paraId="241CCF26" w14:textId="28DF0744" w:rsidR="003C7393" w:rsidRDefault="00E601F6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val="en-US"/>
              </w:rPr>
              <w:t>www.lac.org.na/pup/publications.php</w:t>
            </w:r>
          </w:p>
        </w:tc>
        <w:tc>
          <w:tcPr>
            <w:tcW w:w="3942" w:type="dxa"/>
          </w:tcPr>
          <w:p w14:paraId="0CDA3625" w14:textId="77777777" w:rsidR="00E601F6" w:rsidRDefault="00E601F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Written Paper</w:t>
            </w:r>
          </w:p>
          <w:p w14:paraId="5479F7FB" w14:textId="3644EA38" w:rsidR="003C7393" w:rsidRDefault="003C7393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Mining</w:t>
            </w:r>
            <w:r w:rsidRPr="003C7393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gramStart"/>
            <w:r w:rsidRPr="003C7393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vs</w:t>
            </w:r>
            <w:proofErr w:type="gramEnd"/>
            <w:r w:rsidRPr="003C7393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the Environment</w:t>
            </w: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:</w:t>
            </w:r>
          </w:p>
          <w:p w14:paraId="323E3A1A" w14:textId="77777777" w:rsidR="003C7393" w:rsidRDefault="003C7393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Does Namibia need another mine?</w:t>
            </w:r>
          </w:p>
          <w:p w14:paraId="0043B49C" w14:textId="02970316" w:rsidR="003C7393" w:rsidRPr="003C7393" w:rsidRDefault="003C7393" w:rsidP="00BB0C45">
            <w:pPr>
              <w:jc w:val="center"/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</w:pPr>
            <w:r w:rsidRPr="003C7393">
              <w:rPr>
                <w:rFonts w:eastAsia="Times New Roman" w:cs="Arial"/>
                <w:i/>
                <w:color w:val="000000"/>
                <w:sz w:val="20"/>
                <w:szCs w:val="20"/>
                <w:lang w:eastAsia="en-ZA"/>
              </w:rPr>
              <w:t>(</w:t>
            </w:r>
            <w:r w:rsidRPr="003C7393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2005)</w:t>
            </w:r>
          </w:p>
        </w:tc>
      </w:tr>
    </w:tbl>
    <w:p w14:paraId="5437CD45" w14:textId="77777777" w:rsidR="007F6441" w:rsidRPr="001B4D43" w:rsidRDefault="007F6441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p w14:paraId="6444E555" w14:textId="77777777" w:rsidR="00C409B6" w:rsidRPr="00F47416" w:rsidRDefault="00C409B6" w:rsidP="00C409B6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  <w:r w:rsidRPr="00F47416">
        <w:rPr>
          <w:rFonts w:eastAsia="Times New Roman" w:cs="Arial"/>
          <w:b/>
          <w:color w:val="000000"/>
          <w:szCs w:val="20"/>
          <w:lang w:eastAsia="en-ZA"/>
        </w:rPr>
        <w:t>Community-Based Natural Resource Management (CBNRM)</w:t>
      </w:r>
    </w:p>
    <w:p w14:paraId="45A90D50" w14:textId="0170A15D" w:rsidR="00095680" w:rsidRPr="00F47416" w:rsidRDefault="00095680" w:rsidP="00BB0C45">
      <w:pPr>
        <w:spacing w:after="0" w:line="240" w:lineRule="auto"/>
        <w:jc w:val="center"/>
        <w:rPr>
          <w:rFonts w:eastAsia="Times New Roman" w:cs="Arial"/>
          <w:b/>
          <w:color w:val="000000"/>
          <w:szCs w:val="20"/>
          <w:lang w:eastAsia="en-ZA"/>
        </w:rPr>
      </w:pPr>
    </w:p>
    <w:tbl>
      <w:tblPr>
        <w:tblStyle w:val="TableGrid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35"/>
        <w:gridCol w:w="3934"/>
      </w:tblGrid>
      <w:tr w:rsidR="005D0DCC" w14:paraId="1366B340" w14:textId="77777777" w:rsidTr="00FB587E">
        <w:trPr>
          <w:jc w:val="center"/>
        </w:trPr>
        <w:tc>
          <w:tcPr>
            <w:tcW w:w="1953" w:type="dxa"/>
          </w:tcPr>
          <w:p w14:paraId="60A67191" w14:textId="028828CD" w:rsidR="005D0DCC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hyperlink r:id="rId36" w:history="1">
              <w:r w:rsidRPr="009E3ACE">
                <w:rPr>
                  <w:rStyle w:val="Hyperlink"/>
                  <w:rFonts w:eastAsia="Times New Roman" w:cs="Arial"/>
                  <w:noProof/>
                  <w:szCs w:val="20"/>
                  <w:lang w:val="en-US"/>
                </w:rPr>
                <w:t>http://www.lac.org.na/pub/publications.php</w:t>
              </w:r>
            </w:hyperlink>
          </w:p>
          <w:p w14:paraId="361ABF3B" w14:textId="0E9E0EB2" w:rsidR="008D670F" w:rsidRDefault="008D670F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3934" w:type="dxa"/>
          </w:tcPr>
          <w:p w14:paraId="6DF5F9EE" w14:textId="77777777" w:rsidR="00E601F6" w:rsidRDefault="00E601F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Written Paper</w:t>
            </w:r>
          </w:p>
          <w:p w14:paraId="3B2714B9" w14:textId="604FBC41" w:rsidR="005D0DCC" w:rsidRDefault="000F4C79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Legislation and Policies Affecting Community-Based Natural Resources Management in Namibia</w:t>
            </w:r>
            <w:r w:rsidR="005D0DCC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6552D253" w14:textId="711CCF41" w:rsidR="005D0DCC" w:rsidRDefault="005D0DC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 w:rsidR="000F4C79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1996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355BA12E" w14:textId="77777777" w:rsidR="005D0DCC" w:rsidRDefault="005D0DC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07E91210" w14:textId="507818EA" w:rsidR="005D0DCC" w:rsidRDefault="005D0DC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.</w:t>
            </w:r>
          </w:p>
        </w:tc>
      </w:tr>
      <w:tr w:rsidR="009B126A" w14:paraId="5E3A8723" w14:textId="77777777" w:rsidTr="009B126A">
        <w:trPr>
          <w:jc w:val="center"/>
        </w:trPr>
        <w:tc>
          <w:tcPr>
            <w:tcW w:w="1953" w:type="dxa"/>
          </w:tcPr>
          <w:p w14:paraId="270A17D4" w14:textId="185AE0FE" w:rsidR="009B126A" w:rsidRDefault="009B126A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71761D74" wp14:editId="5B54D949">
                  <wp:extent cx="1092200" cy="774711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ublication LEAD -  IRDNC Conservancy Posters Samp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7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53EE33B9" w14:textId="35FC589A" w:rsidR="003D2540" w:rsidRDefault="003D2540" w:rsidP="00BB0C4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POSTERS (A1)</w:t>
            </w:r>
          </w:p>
          <w:p w14:paraId="4940E0E7" w14:textId="07635082" w:rsidR="009B126A" w:rsidRPr="00532379" w:rsidRDefault="00C93D5D" w:rsidP="00BB0C4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A series of seven posters summarising</w:t>
            </w:r>
            <w:r w:rsidR="009B126A" w:rsidRPr="00532379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 the constitutions of seven </w:t>
            </w:r>
            <w:r w:rsidR="009B126A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community-based </w:t>
            </w:r>
            <w:r w:rsidR="009B126A" w:rsidRPr="00532379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conservancies</w:t>
            </w:r>
            <w:r w:rsidR="009B126A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 in northern Namibia</w:t>
            </w:r>
            <w:r w:rsidR="009B126A" w:rsidRPr="00532379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 </w:t>
            </w:r>
          </w:p>
          <w:p w14:paraId="60A2BD06" w14:textId="6E333E79" w:rsidR="009B126A" w:rsidRPr="009B126A" w:rsidRDefault="009B126A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 w:rsidR="00EA1CFC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LEAD and</w:t>
            </w:r>
            <w:r w:rsidR="0058252A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 IRDNC</w:t>
            </w:r>
            <w:r w:rsidR="00602694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,</w:t>
            </w:r>
            <w:r w:rsidR="0058252A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2013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</w:tc>
      </w:tr>
    </w:tbl>
    <w:p w14:paraId="5093F3C9" w14:textId="77777777" w:rsidR="00265687" w:rsidRDefault="00265687" w:rsidP="00BB0C45">
      <w:pPr>
        <w:spacing w:after="0" w:line="240" w:lineRule="auto"/>
        <w:jc w:val="center"/>
      </w:pPr>
    </w:p>
    <w:p w14:paraId="71AB10AF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13F7BB4D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50D04F88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226B671D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5094C08A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6390C1D5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156930F7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4624BB94" w14:textId="77777777" w:rsidR="00B04A7A" w:rsidRDefault="00B04A7A" w:rsidP="00BB0C45">
      <w:pPr>
        <w:spacing w:after="0" w:line="240" w:lineRule="auto"/>
        <w:jc w:val="center"/>
        <w:rPr>
          <w:b/>
        </w:rPr>
      </w:pPr>
    </w:p>
    <w:p w14:paraId="3B917A15" w14:textId="477DF4CA" w:rsidR="001B6CA0" w:rsidRPr="00555E05" w:rsidRDefault="006C79C9" w:rsidP="00BB0C45">
      <w:pPr>
        <w:spacing w:after="0" w:line="240" w:lineRule="auto"/>
        <w:jc w:val="center"/>
        <w:rPr>
          <w:b/>
        </w:rPr>
      </w:pPr>
      <w:r w:rsidRPr="00555E05">
        <w:rPr>
          <w:b/>
        </w:rPr>
        <w:t>Support for Marginalised Indigenous Peoples</w:t>
      </w:r>
    </w:p>
    <w:p w14:paraId="1FE8CABE" w14:textId="40B6976A" w:rsidR="00B33B3C" w:rsidRDefault="00B33B3C" w:rsidP="00BB0C45">
      <w:pPr>
        <w:spacing w:after="0" w:line="240" w:lineRule="auto"/>
        <w:jc w:val="center"/>
      </w:pPr>
    </w:p>
    <w:tbl>
      <w:tblPr>
        <w:tblStyle w:val="TableGrid"/>
        <w:tblW w:w="0" w:type="auto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69"/>
        <w:gridCol w:w="737"/>
        <w:gridCol w:w="433"/>
        <w:gridCol w:w="1169"/>
        <w:gridCol w:w="1170"/>
        <w:gridCol w:w="1170"/>
      </w:tblGrid>
      <w:tr w:rsidR="00B33B3C" w14:paraId="124D8147" w14:textId="77777777" w:rsidTr="00EC63D4">
        <w:trPr>
          <w:jc w:val="center"/>
        </w:trPr>
        <w:tc>
          <w:tcPr>
            <w:tcW w:w="1906" w:type="dxa"/>
            <w:gridSpan w:val="2"/>
          </w:tcPr>
          <w:p w14:paraId="009A285E" w14:textId="77777777" w:rsidR="00B33B3C" w:rsidRDefault="00B33B3C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42653DEF" wp14:editId="072844A2">
                  <wp:extent cx="1065580" cy="1508067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blication LEAD - Guide to the FLT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80" cy="150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gridSpan w:val="4"/>
          </w:tcPr>
          <w:p w14:paraId="571DCDF9" w14:textId="77777777" w:rsidR="00405D63" w:rsidRDefault="00B33B3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“Scraping the Pot”: San in Namibia </w:t>
            </w:r>
          </w:p>
          <w:p w14:paraId="1F9EBFC3" w14:textId="6EB955CF" w:rsidR="00B33B3C" w:rsidRDefault="00B33B3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Two Decades After Independence</w:t>
            </w:r>
          </w:p>
          <w:p w14:paraId="350B4C3B" w14:textId="37B61F38" w:rsidR="00B33B3C" w:rsidRDefault="00B33B3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2014</w:t>
            </w:r>
            <w:r w:rsidRPr="008435E1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0D78421D" w14:textId="77777777" w:rsidR="00B33B3C" w:rsidRDefault="00B33B3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598D06DF" w14:textId="5DE1B05E" w:rsidR="00B33B3C" w:rsidRPr="00B74A97" w:rsidRDefault="00B33B3C" w:rsidP="00BB0C45">
            <w:pPr>
              <w:jc w:val="center"/>
              <w:rPr>
                <w:rFonts w:eastAsia="Times New Roman" w:cs="Arial"/>
                <w:color w:val="000000"/>
                <w:szCs w:val="20"/>
                <w:lang w:eastAsia="en-ZA"/>
              </w:rPr>
            </w:pPr>
          </w:p>
        </w:tc>
      </w:tr>
      <w:tr w:rsidR="008B5F2A" w14:paraId="70AAA8C9" w14:textId="77777777" w:rsidTr="00EC63D4">
        <w:trPr>
          <w:jc w:val="center"/>
        </w:trPr>
        <w:tc>
          <w:tcPr>
            <w:tcW w:w="1906" w:type="dxa"/>
            <w:gridSpan w:val="2"/>
          </w:tcPr>
          <w:p w14:paraId="71DE9B8E" w14:textId="20923530" w:rsidR="008B5F2A" w:rsidRDefault="00D9401C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US"/>
              </w:rPr>
            </w:pPr>
            <w:r w:rsidRPr="00D9401C">
              <w:rPr>
                <w:noProof/>
                <w:lang w:eastAsia="en-ZA"/>
              </w:rPr>
              <w:drawing>
                <wp:inline distT="0" distB="0" distL="0" distR="0" wp14:anchorId="240F3580" wp14:editId="4495ACD5">
                  <wp:extent cx="1085850" cy="881819"/>
                  <wp:effectExtent l="0" t="0" r="0" b="0"/>
                  <wp:docPr id="14" name="Picture 14" descr="C:\Users\svanwyk\AppData\Local\Microsoft\Windows\INetCache\Content.Outlook\58RKY7UO\doc02286020180412141100 (00000006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anwyk\AppData\Local\Microsoft\Windows\INetCache\Content.Outlook\58RKY7UO\doc02286020180412141100 (00000006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66" cy="89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gridSpan w:val="4"/>
          </w:tcPr>
          <w:p w14:paraId="7769F992" w14:textId="77777777" w:rsidR="008B5F2A" w:rsidRDefault="008B5F2A" w:rsidP="008B5F2A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Born in </w:t>
            </w:r>
            <w:proofErr w:type="spellStart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Etosha</w:t>
            </w:r>
            <w:proofErr w:type="spellEnd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: </w:t>
            </w:r>
          </w:p>
          <w:p w14:paraId="37983B45" w14:textId="415CD189" w:rsidR="008B5F2A" w:rsidRDefault="008B5F2A" w:rsidP="008B5F2A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Homage to the cultural heritage of the Hai//om</w:t>
            </w:r>
          </w:p>
          <w:p w14:paraId="662688D3" w14:textId="07C50856" w:rsidR="008B5F2A" w:rsidRDefault="008B5F2A" w:rsidP="008B5F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(2009)</w:t>
            </w:r>
          </w:p>
          <w:p w14:paraId="04028B67" w14:textId="77777777" w:rsidR="008B5F2A" w:rsidRDefault="008B5F2A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</w:p>
        </w:tc>
      </w:tr>
      <w:tr w:rsidR="00EC63D4" w14:paraId="73A4F89F" w14:textId="77777777" w:rsidTr="001F41FC">
        <w:trPr>
          <w:jc w:val="center"/>
        </w:trPr>
        <w:tc>
          <w:tcPr>
            <w:tcW w:w="1906" w:type="dxa"/>
            <w:gridSpan w:val="2"/>
          </w:tcPr>
          <w:p w14:paraId="58D86215" w14:textId="41EAD5FB" w:rsidR="00EC63D4" w:rsidRDefault="00EC63D4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691FE356" wp14:editId="0B867257">
                  <wp:extent cx="1073150" cy="7639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ublication LEAD - Born in Etosha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gridSpan w:val="4"/>
          </w:tcPr>
          <w:p w14:paraId="19CFD058" w14:textId="77777777" w:rsidR="00EC63D4" w:rsidRDefault="00EC63D4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Born in </w:t>
            </w:r>
            <w:proofErr w:type="spellStart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Etosha</w:t>
            </w:r>
            <w:proofErr w:type="spellEnd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: </w:t>
            </w:r>
          </w:p>
          <w:p w14:paraId="72003775" w14:textId="1FBC6733" w:rsidR="00EC63D4" w:rsidRDefault="00EC63D4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Living and Learning in the Wild</w:t>
            </w:r>
          </w:p>
          <w:p w14:paraId="2CA10633" w14:textId="034D1852" w:rsidR="00EC63D4" w:rsidRDefault="00EC63D4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(201</w:t>
            </w:r>
            <w:r w:rsidR="00463F1B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2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)</w:t>
            </w:r>
          </w:p>
          <w:p w14:paraId="0037B199" w14:textId="3637F019" w:rsidR="00EC63D4" w:rsidRPr="00EC63D4" w:rsidRDefault="00EC63D4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A87BEA" w14:paraId="123FF05F" w14:textId="77777777" w:rsidTr="00EC63D4">
        <w:trPr>
          <w:jc w:val="center"/>
        </w:trPr>
        <w:tc>
          <w:tcPr>
            <w:tcW w:w="1906" w:type="dxa"/>
            <w:gridSpan w:val="2"/>
          </w:tcPr>
          <w:p w14:paraId="58FEC85A" w14:textId="2187E8F8" w:rsidR="00A87BEA" w:rsidRDefault="00A279B8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76013F1E" wp14:editId="1B30E34D">
                  <wp:extent cx="1051560" cy="152704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ublication LEAD - Our Land They Took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gridSpan w:val="4"/>
          </w:tcPr>
          <w:p w14:paraId="136C6EC9" w14:textId="77777777" w:rsidR="00A279B8" w:rsidRDefault="00A279B8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“Our land they took”: </w:t>
            </w:r>
          </w:p>
          <w:p w14:paraId="0A897949" w14:textId="0C14C23E" w:rsidR="00A87BEA" w:rsidRDefault="00A279B8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San land rights under threat in Namibia</w:t>
            </w:r>
          </w:p>
          <w:p w14:paraId="3E2D9DA0" w14:textId="77777777" w:rsidR="00A279B8" w:rsidRDefault="00A279B8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(2006)</w:t>
            </w:r>
          </w:p>
          <w:p w14:paraId="10F6DD65" w14:textId="77777777" w:rsidR="00A279B8" w:rsidRDefault="00A279B8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415919CF" w14:textId="1B02C2C8" w:rsidR="00A279B8" w:rsidRPr="00A279B8" w:rsidRDefault="00A279B8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581C26" w14:paraId="008323A8" w14:textId="77777777" w:rsidTr="00EC63D4">
        <w:trPr>
          <w:jc w:val="center"/>
        </w:trPr>
        <w:tc>
          <w:tcPr>
            <w:tcW w:w="1906" w:type="dxa"/>
            <w:gridSpan w:val="2"/>
          </w:tcPr>
          <w:p w14:paraId="097ABB85" w14:textId="1B25503A" w:rsidR="00B04A7A" w:rsidRDefault="008D670F" w:rsidP="00BB0C45">
            <w:pPr>
              <w:jc w:val="center"/>
            </w:pPr>
            <w:hyperlink r:id="rId42" w:history="1">
              <w:r w:rsidRPr="009E3ACE">
                <w:rPr>
                  <w:rStyle w:val="Hyperlink"/>
                </w:rPr>
                <w:t>http://www.lac.org.na/pub/publications.php</w:t>
              </w:r>
            </w:hyperlink>
          </w:p>
          <w:p w14:paraId="2D819C3D" w14:textId="6428BA2A" w:rsidR="008D670F" w:rsidRDefault="008D670F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</w:p>
        </w:tc>
        <w:tc>
          <w:tcPr>
            <w:tcW w:w="3942" w:type="dxa"/>
            <w:gridSpan w:val="4"/>
          </w:tcPr>
          <w:p w14:paraId="4095B3AF" w14:textId="5EA4B177" w:rsidR="00A47FB4" w:rsidRPr="00A47FB4" w:rsidRDefault="00A47FB4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Research Paper:</w:t>
            </w:r>
          </w:p>
          <w:p w14:paraId="7BF49DE3" w14:textId="42632D3C" w:rsidR="00581C26" w:rsidRPr="00570716" w:rsidRDefault="00570716" w:rsidP="00BB0C4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“</w:t>
            </w:r>
            <w:r w:rsidR="00581C26"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San Communal Lands Contested: </w:t>
            </w:r>
          </w:p>
          <w:p w14:paraId="063A0C49" w14:textId="141D7B7B" w:rsidR="00581C26" w:rsidRDefault="00581C26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The </w:t>
            </w:r>
            <w:r w:rsidR="003A3D5C"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b</w:t>
            </w:r>
            <w:r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attle </w:t>
            </w:r>
            <w:r w:rsidR="003A3D5C"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over</w:t>
            </w:r>
            <w:r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N‡a</w:t>
            </w:r>
            <w:proofErr w:type="spellEnd"/>
            <w:r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 </w:t>
            </w:r>
            <w:proofErr w:type="spellStart"/>
            <w:r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Jaqna</w:t>
            </w:r>
            <w:proofErr w:type="spellEnd"/>
            <w:r w:rsidR="003A3D5C" w:rsidRP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 xml:space="preserve"> Conservancy</w:t>
            </w:r>
            <w:r w:rsidR="00570716">
              <w:rPr>
                <w:rFonts w:eastAsia="Times New Roman" w:cs="Arial"/>
                <w:b/>
                <w:color w:val="000000"/>
                <w:sz w:val="20"/>
                <w:szCs w:val="20"/>
                <w:lang w:eastAsia="en-ZA"/>
              </w:rPr>
              <w:t>”</w:t>
            </w:r>
          </w:p>
          <w:p w14:paraId="290AA70B" w14:textId="77777777" w:rsidR="00581C26" w:rsidRDefault="00581C26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 w:rsidRPr="00581C26"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(2006)</w:t>
            </w:r>
          </w:p>
          <w:p w14:paraId="18B7109D" w14:textId="77777777" w:rsidR="003A3D5C" w:rsidRDefault="003A3D5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60538E33" w14:textId="53F72203" w:rsidR="003A3D5C" w:rsidRPr="00581C26" w:rsidRDefault="003A3D5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  <w:tr w:rsidR="001D0DA2" w14:paraId="25EC8F79" w14:textId="77777777" w:rsidTr="00B2705B">
        <w:trPr>
          <w:jc w:val="center"/>
        </w:trPr>
        <w:tc>
          <w:tcPr>
            <w:tcW w:w="1169" w:type="dxa"/>
          </w:tcPr>
          <w:p w14:paraId="34A218C8" w14:textId="310FA640" w:rsidR="001D0DA2" w:rsidRPr="001D0DA2" w:rsidRDefault="001D0DA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4069AD8F" wp14:editId="3E6AE361">
                  <wp:extent cx="605155" cy="854710"/>
                  <wp:effectExtent l="0" t="0" r="4445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ublication LEAD - San Report Series 1 of 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gridSpan w:val="2"/>
          </w:tcPr>
          <w:p w14:paraId="499D8DB8" w14:textId="4E06F9A0" w:rsidR="001D0DA2" w:rsidRPr="001D0DA2" w:rsidRDefault="001D0DA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7CA352B4" wp14:editId="340B9F53">
                  <wp:extent cx="605790" cy="85725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blication LEAD - San Report Series 2 of 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14:paraId="3C529640" w14:textId="56850471" w:rsidR="001D0DA2" w:rsidRPr="001D0DA2" w:rsidRDefault="001D0DA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4808455B" wp14:editId="1B0CDFEA">
                  <wp:extent cx="605155" cy="87630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ublication LEAD - San Report Series 3 of 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475AD6E3" w14:textId="33BDC0C0" w:rsidR="001D0DA2" w:rsidRPr="001D0DA2" w:rsidRDefault="001D0DA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11984D9C" wp14:editId="7BC6316A">
                  <wp:extent cx="605790" cy="852170"/>
                  <wp:effectExtent l="0" t="0" r="381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ublication LEAD - San Report Series 4 of 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22014624" w14:textId="4B60C8DE" w:rsidR="001D0DA2" w:rsidRPr="001D0DA2" w:rsidRDefault="001D0DA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en-ZA"/>
              </w:rPr>
              <w:drawing>
                <wp:inline distT="0" distB="0" distL="0" distR="0" wp14:anchorId="5B06CA15" wp14:editId="2F010776">
                  <wp:extent cx="605790" cy="86233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ublication LEAD - San Report Series 5 of 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DA2" w14:paraId="10736D00" w14:textId="77777777" w:rsidTr="00FB587E">
        <w:trPr>
          <w:jc w:val="center"/>
        </w:trPr>
        <w:tc>
          <w:tcPr>
            <w:tcW w:w="5848" w:type="dxa"/>
            <w:gridSpan w:val="6"/>
          </w:tcPr>
          <w:p w14:paraId="78E75397" w14:textId="77777777" w:rsidR="00661338" w:rsidRDefault="001D0DA2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Regional Assessment of the Status of the </w:t>
            </w:r>
          </w:p>
          <w:p w14:paraId="4FA88C13" w14:textId="31327CB7" w:rsidR="001D0DA2" w:rsidRDefault="001D0DA2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San in Southern Africa</w:t>
            </w:r>
            <w:r w:rsidR="00661338"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– Report Series</w:t>
            </w:r>
          </w:p>
          <w:p w14:paraId="60FA6ABE" w14:textId="4524D5FF" w:rsidR="00661338" w:rsidRPr="00661338" w:rsidRDefault="00661338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(2001)</w:t>
            </w:r>
          </w:p>
          <w:p w14:paraId="1144DBE5" w14:textId="77777777" w:rsidR="00661338" w:rsidRDefault="00661338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55E9133E" w14:textId="7454DA2B" w:rsidR="00C830A4" w:rsidRPr="00661338" w:rsidRDefault="00C830A4" w:rsidP="00BB0C45">
            <w:pPr>
              <w:ind w:left="268" w:hanging="268"/>
              <w:jc w:val="both"/>
              <w:rPr>
                <w:sz w:val="20"/>
                <w:szCs w:val="20"/>
              </w:rPr>
            </w:pPr>
            <w:r w:rsidRPr="00661338">
              <w:rPr>
                <w:sz w:val="20"/>
                <w:szCs w:val="20"/>
              </w:rPr>
              <w:t>1.</w:t>
            </w:r>
            <w:r w:rsidRPr="00661338">
              <w:rPr>
                <w:sz w:val="20"/>
                <w:szCs w:val="20"/>
              </w:rPr>
              <w:tab/>
            </w:r>
            <w:r w:rsidRPr="00661338">
              <w:rPr>
                <w:b/>
                <w:i/>
                <w:sz w:val="20"/>
                <w:szCs w:val="20"/>
              </w:rPr>
              <w:t>An Introduction to the Regional Assessment of the Status of the San in Southern Africa</w:t>
            </w:r>
          </w:p>
          <w:p w14:paraId="6994054B" w14:textId="4B696CF8" w:rsidR="00C830A4" w:rsidRPr="00661338" w:rsidRDefault="00C830A4" w:rsidP="00BB0C45">
            <w:pPr>
              <w:ind w:left="268" w:hanging="268"/>
              <w:jc w:val="both"/>
              <w:rPr>
                <w:sz w:val="20"/>
                <w:szCs w:val="20"/>
              </w:rPr>
            </w:pPr>
            <w:r w:rsidRPr="00661338">
              <w:rPr>
                <w:sz w:val="20"/>
                <w:szCs w:val="20"/>
              </w:rPr>
              <w:t>2.</w:t>
            </w:r>
            <w:r w:rsidRPr="00661338">
              <w:rPr>
                <w:sz w:val="20"/>
                <w:szCs w:val="20"/>
              </w:rPr>
              <w:tab/>
            </w:r>
            <w:r w:rsidRPr="00661338">
              <w:rPr>
                <w:b/>
                <w:i/>
                <w:sz w:val="20"/>
                <w:szCs w:val="20"/>
              </w:rPr>
              <w:t xml:space="preserve">An Assessment of the Status of the San in South Africa, Angola, </w:t>
            </w:r>
            <w:r w:rsidR="00661338" w:rsidRPr="00661338">
              <w:rPr>
                <w:b/>
                <w:i/>
                <w:sz w:val="20"/>
                <w:szCs w:val="20"/>
              </w:rPr>
              <w:t>Zambia and Zimbabwe</w:t>
            </w:r>
          </w:p>
          <w:p w14:paraId="6E9BEAEE" w14:textId="79637224" w:rsidR="00C830A4" w:rsidRPr="00661338" w:rsidRDefault="00C830A4" w:rsidP="00BB0C45">
            <w:pPr>
              <w:ind w:left="268" w:hanging="268"/>
              <w:jc w:val="both"/>
              <w:rPr>
                <w:sz w:val="20"/>
                <w:szCs w:val="20"/>
              </w:rPr>
            </w:pPr>
            <w:r w:rsidRPr="00661338">
              <w:rPr>
                <w:sz w:val="20"/>
                <w:szCs w:val="20"/>
              </w:rPr>
              <w:t>3.</w:t>
            </w:r>
            <w:r w:rsidRPr="00661338">
              <w:rPr>
                <w:sz w:val="20"/>
                <w:szCs w:val="20"/>
              </w:rPr>
              <w:tab/>
            </w:r>
            <w:r w:rsidRPr="00661338">
              <w:rPr>
                <w:b/>
                <w:i/>
                <w:sz w:val="20"/>
                <w:szCs w:val="20"/>
              </w:rPr>
              <w:t>An Assessment of the Status of the San in Botswana</w:t>
            </w:r>
          </w:p>
          <w:p w14:paraId="6E90A0BF" w14:textId="75A8014F" w:rsidR="00C830A4" w:rsidRPr="00661338" w:rsidRDefault="00C830A4" w:rsidP="00BB0C45">
            <w:pPr>
              <w:ind w:left="268" w:hanging="268"/>
              <w:jc w:val="both"/>
              <w:rPr>
                <w:sz w:val="20"/>
                <w:szCs w:val="20"/>
              </w:rPr>
            </w:pPr>
            <w:r w:rsidRPr="00661338">
              <w:rPr>
                <w:sz w:val="20"/>
                <w:szCs w:val="20"/>
              </w:rPr>
              <w:t>4.</w:t>
            </w:r>
            <w:r w:rsidRPr="00661338">
              <w:rPr>
                <w:sz w:val="20"/>
                <w:szCs w:val="20"/>
              </w:rPr>
              <w:tab/>
            </w:r>
            <w:r w:rsidRPr="00661338">
              <w:rPr>
                <w:b/>
                <w:i/>
                <w:sz w:val="20"/>
                <w:szCs w:val="20"/>
              </w:rPr>
              <w:t>An Assessment of the San in Namibia</w:t>
            </w:r>
          </w:p>
          <w:p w14:paraId="3D73BBFE" w14:textId="47F767BA" w:rsidR="00C830A4" w:rsidRPr="00661338" w:rsidRDefault="00C830A4" w:rsidP="00BB0C45">
            <w:pPr>
              <w:ind w:left="268" w:hanging="268"/>
              <w:jc w:val="both"/>
              <w:rPr>
                <w:sz w:val="20"/>
                <w:szCs w:val="20"/>
              </w:rPr>
            </w:pPr>
            <w:r w:rsidRPr="00661338">
              <w:rPr>
                <w:sz w:val="20"/>
                <w:szCs w:val="20"/>
              </w:rPr>
              <w:t>5.</w:t>
            </w:r>
            <w:r w:rsidRPr="00661338">
              <w:rPr>
                <w:sz w:val="20"/>
                <w:szCs w:val="20"/>
              </w:rPr>
              <w:tab/>
            </w:r>
            <w:r w:rsidRPr="00661338">
              <w:rPr>
                <w:b/>
                <w:i/>
                <w:sz w:val="20"/>
                <w:szCs w:val="20"/>
              </w:rPr>
              <w:t>A Gender Perspective on the Status of t</w:t>
            </w:r>
            <w:r w:rsidR="00661338" w:rsidRPr="00661338">
              <w:rPr>
                <w:b/>
                <w:i/>
                <w:sz w:val="20"/>
                <w:szCs w:val="20"/>
              </w:rPr>
              <w:t>he San in Southern Africa</w:t>
            </w:r>
          </w:p>
          <w:p w14:paraId="57D9A954" w14:textId="5D7EC343" w:rsidR="00C830A4" w:rsidRDefault="00C830A4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10129A6F" w14:textId="77777777" w:rsidR="001D0DA2" w:rsidRDefault="001D0DA2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34BB4C85" w14:textId="77777777" w:rsidR="001D0DA2" w:rsidRDefault="001D0DA2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</w:p>
        </w:tc>
      </w:tr>
      <w:tr w:rsidR="002A5D6C" w14:paraId="7ADA6FFB" w14:textId="77777777" w:rsidTr="00FB587E">
        <w:trPr>
          <w:jc w:val="center"/>
        </w:trPr>
        <w:tc>
          <w:tcPr>
            <w:tcW w:w="1906" w:type="dxa"/>
            <w:gridSpan w:val="2"/>
          </w:tcPr>
          <w:p w14:paraId="7D543330" w14:textId="77777777" w:rsidR="002A5D6C" w:rsidRDefault="002A5D6C" w:rsidP="00BB0C45">
            <w:pPr>
              <w:jc w:val="center"/>
              <w:rPr>
                <w:rFonts w:eastAsia="Times New Roman" w:cs="Arial"/>
                <w:noProof/>
                <w:color w:val="000000"/>
                <w:szCs w:val="20"/>
                <w:lang w:val="en-GB" w:eastAsia="en-GB"/>
              </w:rPr>
            </w:pPr>
            <w:r>
              <w:rPr>
                <w:rFonts w:eastAsia="Times New Roman" w:cs="Arial"/>
                <w:noProof/>
                <w:color w:val="000000"/>
                <w:szCs w:val="20"/>
                <w:lang w:eastAsia="en-ZA"/>
              </w:rPr>
              <w:drawing>
                <wp:inline distT="0" distB="0" distL="0" distR="0" wp14:anchorId="2906E8D2" wp14:editId="406C4964">
                  <wp:extent cx="1051560" cy="147634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ublication LEAD - Our Land They Took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47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gridSpan w:val="4"/>
          </w:tcPr>
          <w:p w14:paraId="17BDEEFB" w14:textId="77777777" w:rsidR="002A5D6C" w:rsidRDefault="002A5D6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The </w:t>
            </w:r>
            <w:proofErr w:type="spellStart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Epupa</w:t>
            </w:r>
            <w:proofErr w:type="spellEnd"/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 Debate: </w:t>
            </w:r>
          </w:p>
          <w:p w14:paraId="6422E78E" w14:textId="77777777" w:rsidR="002A5D6C" w:rsidRDefault="002A5D6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 summary of some of the key issues </w:t>
            </w:r>
          </w:p>
          <w:p w14:paraId="46D3E6D1" w14:textId="77777777" w:rsidR="002A5D6C" w:rsidRDefault="002A5D6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 xml:space="preserve">around the proposed hydropower scheme </w:t>
            </w:r>
          </w:p>
          <w:p w14:paraId="0B3A034C" w14:textId="2A1A1CE9" w:rsidR="002A5D6C" w:rsidRDefault="002A5D6C" w:rsidP="00BB0C45">
            <w:pPr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b/>
                <w:i/>
                <w:color w:val="000000"/>
                <w:sz w:val="20"/>
                <w:szCs w:val="20"/>
                <w:lang w:eastAsia="en-ZA"/>
              </w:rPr>
              <w:t>on the lower Cunene River</w:t>
            </w:r>
          </w:p>
          <w:p w14:paraId="4B9D276B" w14:textId="39462AFC" w:rsidR="002A5D6C" w:rsidRDefault="002A5D6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  <w:t>(1998)</w:t>
            </w:r>
          </w:p>
          <w:p w14:paraId="66FDFF2C" w14:textId="77777777" w:rsidR="002A5D6C" w:rsidRDefault="002A5D6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  <w:p w14:paraId="393329E1" w14:textId="4AE09F23" w:rsidR="002A5D6C" w:rsidRPr="00A279B8" w:rsidRDefault="002A5D6C" w:rsidP="00BB0C4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ZA"/>
              </w:rPr>
            </w:pPr>
          </w:p>
        </w:tc>
      </w:tr>
    </w:tbl>
    <w:p w14:paraId="37DBA6C8" w14:textId="55E57B33" w:rsidR="00B33B3C" w:rsidRDefault="00B33B3C" w:rsidP="00BB0C45">
      <w:pPr>
        <w:spacing w:after="0" w:line="240" w:lineRule="auto"/>
        <w:jc w:val="center"/>
      </w:pPr>
    </w:p>
    <w:p w14:paraId="5FB441AC" w14:textId="4E1CC828" w:rsidR="003F4E5E" w:rsidRDefault="003F4E5E" w:rsidP="00BB0C45">
      <w:pPr>
        <w:spacing w:after="0" w:line="240" w:lineRule="auto"/>
        <w:jc w:val="center"/>
      </w:pPr>
    </w:p>
    <w:p w14:paraId="4137882A" w14:textId="52D34316" w:rsidR="003F4E5E" w:rsidRDefault="003F4E5E" w:rsidP="00BB0C45">
      <w:pPr>
        <w:spacing w:after="0" w:line="240" w:lineRule="auto"/>
        <w:jc w:val="center"/>
      </w:pPr>
    </w:p>
    <w:p w14:paraId="64865C97" w14:textId="1438D0BF" w:rsidR="003F4E5E" w:rsidRDefault="003F4E5E" w:rsidP="00BB0C45">
      <w:pPr>
        <w:spacing w:after="0" w:line="240" w:lineRule="auto"/>
        <w:jc w:val="center"/>
      </w:pPr>
    </w:p>
    <w:p w14:paraId="62ACF1C5" w14:textId="7D5A2523" w:rsidR="003F4E5E" w:rsidRDefault="003F4E5E" w:rsidP="00BB0C45">
      <w:pPr>
        <w:spacing w:after="0" w:line="240" w:lineRule="auto"/>
        <w:jc w:val="center"/>
      </w:pPr>
    </w:p>
    <w:p w14:paraId="064F988B" w14:textId="706097F9" w:rsidR="003F4E5E" w:rsidRDefault="003F4E5E" w:rsidP="00BB0C45">
      <w:pPr>
        <w:spacing w:after="0" w:line="240" w:lineRule="auto"/>
        <w:jc w:val="center"/>
      </w:pPr>
    </w:p>
    <w:p w14:paraId="6D632EF3" w14:textId="06E16E7B" w:rsidR="009D089F" w:rsidRDefault="009D089F" w:rsidP="00BB0C45">
      <w:pPr>
        <w:spacing w:after="0" w:line="240" w:lineRule="auto"/>
        <w:jc w:val="center"/>
      </w:pPr>
    </w:p>
    <w:p w14:paraId="11581012" w14:textId="7500B1D7" w:rsidR="009D089F" w:rsidRDefault="009D089F" w:rsidP="00BB0C45">
      <w:pPr>
        <w:spacing w:after="0" w:line="240" w:lineRule="auto"/>
        <w:jc w:val="center"/>
      </w:pPr>
    </w:p>
    <w:p w14:paraId="09117FF3" w14:textId="402F4309" w:rsidR="009D089F" w:rsidRDefault="009D089F" w:rsidP="00BB0C45">
      <w:pPr>
        <w:spacing w:after="0" w:line="240" w:lineRule="auto"/>
        <w:jc w:val="center"/>
      </w:pPr>
    </w:p>
    <w:p w14:paraId="702B84DC" w14:textId="0827EDB7" w:rsidR="009D089F" w:rsidRDefault="009D089F" w:rsidP="00BB0C45">
      <w:pPr>
        <w:spacing w:after="0" w:line="240" w:lineRule="auto"/>
        <w:jc w:val="center"/>
      </w:pPr>
    </w:p>
    <w:p w14:paraId="7ED732A9" w14:textId="5D446235" w:rsidR="009D089F" w:rsidRPr="001363CA" w:rsidRDefault="009D089F" w:rsidP="00BB0C45">
      <w:pPr>
        <w:spacing w:after="0" w:line="240" w:lineRule="auto"/>
        <w:jc w:val="center"/>
      </w:pPr>
    </w:p>
    <w:sectPr w:rsidR="009D089F" w:rsidRPr="001363CA" w:rsidSect="004B5332">
      <w:headerReference w:type="default" r:id="rId4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0A400" w14:textId="77777777" w:rsidR="00B7331D" w:rsidRDefault="00B7331D" w:rsidP="00D27679">
      <w:pPr>
        <w:spacing w:after="0" w:line="240" w:lineRule="auto"/>
      </w:pPr>
      <w:r>
        <w:separator/>
      </w:r>
    </w:p>
  </w:endnote>
  <w:endnote w:type="continuationSeparator" w:id="0">
    <w:p w14:paraId="0F45F8E1" w14:textId="77777777" w:rsidR="00B7331D" w:rsidRDefault="00B7331D" w:rsidP="00D27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27CF5" w14:textId="77777777" w:rsidR="00B7331D" w:rsidRDefault="00B7331D" w:rsidP="00D27679">
      <w:pPr>
        <w:spacing w:after="0" w:line="240" w:lineRule="auto"/>
      </w:pPr>
      <w:r>
        <w:separator/>
      </w:r>
    </w:p>
  </w:footnote>
  <w:footnote w:type="continuationSeparator" w:id="0">
    <w:p w14:paraId="1EAE1E5C" w14:textId="77777777" w:rsidR="00B7331D" w:rsidRDefault="00B7331D" w:rsidP="00D27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00845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9D12A7" w14:textId="5291C08B" w:rsidR="00D27679" w:rsidRDefault="00D276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C2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6BD5BBA" w14:textId="77777777" w:rsidR="00D27679" w:rsidRDefault="00D27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702F"/>
    <w:multiLevelType w:val="hybridMultilevel"/>
    <w:tmpl w:val="361A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2545E"/>
    <w:multiLevelType w:val="hybridMultilevel"/>
    <w:tmpl w:val="E59EA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B10BD"/>
    <w:multiLevelType w:val="hybridMultilevel"/>
    <w:tmpl w:val="B24EE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E1B72"/>
    <w:multiLevelType w:val="hybridMultilevel"/>
    <w:tmpl w:val="2E003B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653410"/>
    <w:multiLevelType w:val="hybridMultilevel"/>
    <w:tmpl w:val="ED8EF2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A5AC6"/>
    <w:multiLevelType w:val="hybridMultilevel"/>
    <w:tmpl w:val="3B2A2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E2884"/>
    <w:multiLevelType w:val="hybridMultilevel"/>
    <w:tmpl w:val="29389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D25F9"/>
    <w:multiLevelType w:val="hybridMultilevel"/>
    <w:tmpl w:val="0E16B5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DC6F79"/>
    <w:multiLevelType w:val="hybridMultilevel"/>
    <w:tmpl w:val="01F08C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A5598"/>
    <w:multiLevelType w:val="hybridMultilevel"/>
    <w:tmpl w:val="C97C38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990350"/>
    <w:multiLevelType w:val="hybridMultilevel"/>
    <w:tmpl w:val="A4E8E4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2947A9"/>
    <w:multiLevelType w:val="hybridMultilevel"/>
    <w:tmpl w:val="B50AEF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A523A"/>
    <w:multiLevelType w:val="hybridMultilevel"/>
    <w:tmpl w:val="621414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73CDC"/>
    <w:multiLevelType w:val="hybridMultilevel"/>
    <w:tmpl w:val="F588F0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B4E82"/>
    <w:multiLevelType w:val="hybridMultilevel"/>
    <w:tmpl w:val="1E646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71922"/>
    <w:multiLevelType w:val="hybridMultilevel"/>
    <w:tmpl w:val="A8066B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89096D"/>
    <w:multiLevelType w:val="hybridMultilevel"/>
    <w:tmpl w:val="B528663A"/>
    <w:lvl w:ilvl="0" w:tplc="C2B8A2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5AF1247"/>
    <w:multiLevelType w:val="hybridMultilevel"/>
    <w:tmpl w:val="D7E276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691417"/>
    <w:multiLevelType w:val="hybridMultilevel"/>
    <w:tmpl w:val="01963B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2265294">
      <w:numFmt w:val="bullet"/>
      <w:lvlText w:val="•"/>
      <w:lvlJc w:val="left"/>
      <w:pPr>
        <w:ind w:left="2160" w:hanging="72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185F5D"/>
    <w:multiLevelType w:val="hybridMultilevel"/>
    <w:tmpl w:val="838273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BE1323"/>
    <w:multiLevelType w:val="hybridMultilevel"/>
    <w:tmpl w:val="D4ECFD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6423F6"/>
    <w:multiLevelType w:val="hybridMultilevel"/>
    <w:tmpl w:val="B528663A"/>
    <w:lvl w:ilvl="0" w:tplc="C2B8A2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46D081D"/>
    <w:multiLevelType w:val="hybridMultilevel"/>
    <w:tmpl w:val="C1EC0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603E7"/>
    <w:multiLevelType w:val="hybridMultilevel"/>
    <w:tmpl w:val="D4985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F51A4A"/>
    <w:multiLevelType w:val="hybridMultilevel"/>
    <w:tmpl w:val="87FA26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F97AFD"/>
    <w:multiLevelType w:val="hybridMultilevel"/>
    <w:tmpl w:val="11AA00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13"/>
  </w:num>
  <w:num w:numId="5">
    <w:abstractNumId w:val="17"/>
  </w:num>
  <w:num w:numId="6">
    <w:abstractNumId w:val="2"/>
  </w:num>
  <w:num w:numId="7">
    <w:abstractNumId w:val="3"/>
  </w:num>
  <w:num w:numId="8">
    <w:abstractNumId w:val="24"/>
  </w:num>
  <w:num w:numId="9">
    <w:abstractNumId w:val="10"/>
  </w:num>
  <w:num w:numId="10">
    <w:abstractNumId w:val="9"/>
  </w:num>
  <w:num w:numId="11">
    <w:abstractNumId w:val="22"/>
  </w:num>
  <w:num w:numId="12">
    <w:abstractNumId w:val="0"/>
  </w:num>
  <w:num w:numId="13">
    <w:abstractNumId w:val="14"/>
  </w:num>
  <w:num w:numId="14">
    <w:abstractNumId w:val="25"/>
  </w:num>
  <w:num w:numId="15">
    <w:abstractNumId w:val="15"/>
  </w:num>
  <w:num w:numId="16">
    <w:abstractNumId w:val="18"/>
  </w:num>
  <w:num w:numId="17">
    <w:abstractNumId w:val="8"/>
  </w:num>
  <w:num w:numId="18">
    <w:abstractNumId w:val="5"/>
  </w:num>
  <w:num w:numId="19">
    <w:abstractNumId w:val="23"/>
  </w:num>
  <w:num w:numId="20">
    <w:abstractNumId w:val="20"/>
  </w:num>
  <w:num w:numId="21">
    <w:abstractNumId w:val="19"/>
  </w:num>
  <w:num w:numId="22">
    <w:abstractNumId w:val="7"/>
  </w:num>
  <w:num w:numId="23">
    <w:abstractNumId w:val="21"/>
  </w:num>
  <w:num w:numId="24">
    <w:abstractNumId w:val="16"/>
  </w:num>
  <w:num w:numId="25">
    <w:abstractNumId w:val="1"/>
  </w:num>
  <w:num w:numId="26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721"/>
    <w:rsid w:val="000023CE"/>
    <w:rsid w:val="0000532F"/>
    <w:rsid w:val="000070F9"/>
    <w:rsid w:val="00007912"/>
    <w:rsid w:val="0001282F"/>
    <w:rsid w:val="0001292A"/>
    <w:rsid w:val="00015E17"/>
    <w:rsid w:val="000235FA"/>
    <w:rsid w:val="000344C9"/>
    <w:rsid w:val="000409BE"/>
    <w:rsid w:val="00043670"/>
    <w:rsid w:val="00044797"/>
    <w:rsid w:val="00056EB9"/>
    <w:rsid w:val="000605DD"/>
    <w:rsid w:val="000613E9"/>
    <w:rsid w:val="00062E03"/>
    <w:rsid w:val="000676D9"/>
    <w:rsid w:val="00075434"/>
    <w:rsid w:val="00075F12"/>
    <w:rsid w:val="000763AE"/>
    <w:rsid w:val="00077E09"/>
    <w:rsid w:val="00080354"/>
    <w:rsid w:val="0008680B"/>
    <w:rsid w:val="000869D7"/>
    <w:rsid w:val="00095680"/>
    <w:rsid w:val="00097C4A"/>
    <w:rsid w:val="000A23A3"/>
    <w:rsid w:val="000B3EFA"/>
    <w:rsid w:val="000B5617"/>
    <w:rsid w:val="000C6DD4"/>
    <w:rsid w:val="000C7CAD"/>
    <w:rsid w:val="000D1460"/>
    <w:rsid w:val="000D2653"/>
    <w:rsid w:val="000D27B6"/>
    <w:rsid w:val="000D4136"/>
    <w:rsid w:val="000D56E6"/>
    <w:rsid w:val="000D68C2"/>
    <w:rsid w:val="000E2ABA"/>
    <w:rsid w:val="000E35E6"/>
    <w:rsid w:val="000E56FA"/>
    <w:rsid w:val="000F057F"/>
    <w:rsid w:val="000F22CB"/>
    <w:rsid w:val="000F4C79"/>
    <w:rsid w:val="00100624"/>
    <w:rsid w:val="00104500"/>
    <w:rsid w:val="00110B0B"/>
    <w:rsid w:val="00111C7C"/>
    <w:rsid w:val="00112BCB"/>
    <w:rsid w:val="00114A8C"/>
    <w:rsid w:val="00116190"/>
    <w:rsid w:val="00124926"/>
    <w:rsid w:val="00134DD8"/>
    <w:rsid w:val="001363CA"/>
    <w:rsid w:val="001424C7"/>
    <w:rsid w:val="0015776D"/>
    <w:rsid w:val="0016001C"/>
    <w:rsid w:val="0016636A"/>
    <w:rsid w:val="001664C6"/>
    <w:rsid w:val="001710E6"/>
    <w:rsid w:val="0017171D"/>
    <w:rsid w:val="00177DF5"/>
    <w:rsid w:val="0018205D"/>
    <w:rsid w:val="00184015"/>
    <w:rsid w:val="0018504F"/>
    <w:rsid w:val="00186F99"/>
    <w:rsid w:val="0019407A"/>
    <w:rsid w:val="001947DD"/>
    <w:rsid w:val="001A267B"/>
    <w:rsid w:val="001A3D8C"/>
    <w:rsid w:val="001B49A3"/>
    <w:rsid w:val="001B4D43"/>
    <w:rsid w:val="001B6569"/>
    <w:rsid w:val="001B6CA0"/>
    <w:rsid w:val="001C0206"/>
    <w:rsid w:val="001C48EF"/>
    <w:rsid w:val="001D0DA2"/>
    <w:rsid w:val="001D0EB0"/>
    <w:rsid w:val="001D5F8A"/>
    <w:rsid w:val="001E2CC1"/>
    <w:rsid w:val="001F1B41"/>
    <w:rsid w:val="001F44FB"/>
    <w:rsid w:val="001F517B"/>
    <w:rsid w:val="001F764A"/>
    <w:rsid w:val="001F7DC5"/>
    <w:rsid w:val="00201D52"/>
    <w:rsid w:val="0020283D"/>
    <w:rsid w:val="00211340"/>
    <w:rsid w:val="00211F5E"/>
    <w:rsid w:val="00217853"/>
    <w:rsid w:val="00221AAF"/>
    <w:rsid w:val="00222A77"/>
    <w:rsid w:val="00224337"/>
    <w:rsid w:val="00225283"/>
    <w:rsid w:val="00225C25"/>
    <w:rsid w:val="00237B36"/>
    <w:rsid w:val="0024186A"/>
    <w:rsid w:val="00243D7C"/>
    <w:rsid w:val="0024617B"/>
    <w:rsid w:val="00246E46"/>
    <w:rsid w:val="00247121"/>
    <w:rsid w:val="00250A93"/>
    <w:rsid w:val="002530DC"/>
    <w:rsid w:val="0025760A"/>
    <w:rsid w:val="00261F68"/>
    <w:rsid w:val="00264F11"/>
    <w:rsid w:val="00265687"/>
    <w:rsid w:val="0026790A"/>
    <w:rsid w:val="00277287"/>
    <w:rsid w:val="002807B2"/>
    <w:rsid w:val="00281052"/>
    <w:rsid w:val="002845D7"/>
    <w:rsid w:val="0029183F"/>
    <w:rsid w:val="002920E5"/>
    <w:rsid w:val="00293368"/>
    <w:rsid w:val="0029517E"/>
    <w:rsid w:val="002A2130"/>
    <w:rsid w:val="002A2B34"/>
    <w:rsid w:val="002A5D6C"/>
    <w:rsid w:val="002B2942"/>
    <w:rsid w:val="002B3DCB"/>
    <w:rsid w:val="002B4938"/>
    <w:rsid w:val="002B5C13"/>
    <w:rsid w:val="002C187D"/>
    <w:rsid w:val="002C46EC"/>
    <w:rsid w:val="002D0AA5"/>
    <w:rsid w:val="002D2B51"/>
    <w:rsid w:val="002D45F8"/>
    <w:rsid w:val="002D5C77"/>
    <w:rsid w:val="002D6124"/>
    <w:rsid w:val="002E0827"/>
    <w:rsid w:val="002E3AA1"/>
    <w:rsid w:val="002E7169"/>
    <w:rsid w:val="002E7650"/>
    <w:rsid w:val="002F2D54"/>
    <w:rsid w:val="002F597B"/>
    <w:rsid w:val="002F633E"/>
    <w:rsid w:val="002F7335"/>
    <w:rsid w:val="00300500"/>
    <w:rsid w:val="00307A36"/>
    <w:rsid w:val="0031094D"/>
    <w:rsid w:val="00312E59"/>
    <w:rsid w:val="003146B7"/>
    <w:rsid w:val="0031487F"/>
    <w:rsid w:val="00315000"/>
    <w:rsid w:val="00325B73"/>
    <w:rsid w:val="0032626D"/>
    <w:rsid w:val="00332E65"/>
    <w:rsid w:val="00333094"/>
    <w:rsid w:val="003335F8"/>
    <w:rsid w:val="00334C5A"/>
    <w:rsid w:val="00335B27"/>
    <w:rsid w:val="0034607B"/>
    <w:rsid w:val="00346DD8"/>
    <w:rsid w:val="00347239"/>
    <w:rsid w:val="003473AF"/>
    <w:rsid w:val="00351388"/>
    <w:rsid w:val="003552EA"/>
    <w:rsid w:val="003560A9"/>
    <w:rsid w:val="00356994"/>
    <w:rsid w:val="0036642A"/>
    <w:rsid w:val="003766B7"/>
    <w:rsid w:val="00376B22"/>
    <w:rsid w:val="00376B45"/>
    <w:rsid w:val="003828D5"/>
    <w:rsid w:val="00383570"/>
    <w:rsid w:val="0038379B"/>
    <w:rsid w:val="00386CFE"/>
    <w:rsid w:val="00391718"/>
    <w:rsid w:val="00394512"/>
    <w:rsid w:val="003A0229"/>
    <w:rsid w:val="003A2A3E"/>
    <w:rsid w:val="003A3D5C"/>
    <w:rsid w:val="003B3F2E"/>
    <w:rsid w:val="003B7BCB"/>
    <w:rsid w:val="003C357B"/>
    <w:rsid w:val="003C5527"/>
    <w:rsid w:val="003C7393"/>
    <w:rsid w:val="003D1CB8"/>
    <w:rsid w:val="003D2540"/>
    <w:rsid w:val="003D752D"/>
    <w:rsid w:val="003E1152"/>
    <w:rsid w:val="003E140E"/>
    <w:rsid w:val="003E67B4"/>
    <w:rsid w:val="003F0AAC"/>
    <w:rsid w:val="003F2493"/>
    <w:rsid w:val="003F2AAE"/>
    <w:rsid w:val="003F3D51"/>
    <w:rsid w:val="003F4E5E"/>
    <w:rsid w:val="00400E36"/>
    <w:rsid w:val="00402B29"/>
    <w:rsid w:val="00405D63"/>
    <w:rsid w:val="004145AE"/>
    <w:rsid w:val="004157EE"/>
    <w:rsid w:val="0041733C"/>
    <w:rsid w:val="00417844"/>
    <w:rsid w:val="00422757"/>
    <w:rsid w:val="00425D46"/>
    <w:rsid w:val="004330FD"/>
    <w:rsid w:val="004334B2"/>
    <w:rsid w:val="00441897"/>
    <w:rsid w:val="0044198D"/>
    <w:rsid w:val="0044441A"/>
    <w:rsid w:val="004523B7"/>
    <w:rsid w:val="004611B5"/>
    <w:rsid w:val="00463F1B"/>
    <w:rsid w:val="004660F7"/>
    <w:rsid w:val="00466D90"/>
    <w:rsid w:val="00473B33"/>
    <w:rsid w:val="0049158D"/>
    <w:rsid w:val="004A492E"/>
    <w:rsid w:val="004B01DF"/>
    <w:rsid w:val="004B10F9"/>
    <w:rsid w:val="004B4D32"/>
    <w:rsid w:val="004B5291"/>
    <w:rsid w:val="004B5332"/>
    <w:rsid w:val="004B5CB3"/>
    <w:rsid w:val="004B71DF"/>
    <w:rsid w:val="004C10CC"/>
    <w:rsid w:val="004C1CBF"/>
    <w:rsid w:val="004D3086"/>
    <w:rsid w:val="004D30C1"/>
    <w:rsid w:val="004D5A0F"/>
    <w:rsid w:val="004E0DCF"/>
    <w:rsid w:val="004E102E"/>
    <w:rsid w:val="004E1851"/>
    <w:rsid w:val="004E5CD5"/>
    <w:rsid w:val="004E6E48"/>
    <w:rsid w:val="00506212"/>
    <w:rsid w:val="00510D24"/>
    <w:rsid w:val="0052082E"/>
    <w:rsid w:val="00521728"/>
    <w:rsid w:val="00522B43"/>
    <w:rsid w:val="005266BD"/>
    <w:rsid w:val="005278BF"/>
    <w:rsid w:val="00532379"/>
    <w:rsid w:val="005350F1"/>
    <w:rsid w:val="0054753A"/>
    <w:rsid w:val="00547C54"/>
    <w:rsid w:val="00550EF1"/>
    <w:rsid w:val="00554975"/>
    <w:rsid w:val="00555E05"/>
    <w:rsid w:val="00561958"/>
    <w:rsid w:val="00570716"/>
    <w:rsid w:val="005807B4"/>
    <w:rsid w:val="00581C26"/>
    <w:rsid w:val="0058252A"/>
    <w:rsid w:val="005838CB"/>
    <w:rsid w:val="005838DB"/>
    <w:rsid w:val="00584E2B"/>
    <w:rsid w:val="005860AB"/>
    <w:rsid w:val="0059377D"/>
    <w:rsid w:val="005A79F1"/>
    <w:rsid w:val="005C05FF"/>
    <w:rsid w:val="005C28AD"/>
    <w:rsid w:val="005C38D5"/>
    <w:rsid w:val="005D0DCC"/>
    <w:rsid w:val="005D75A8"/>
    <w:rsid w:val="005F37A6"/>
    <w:rsid w:val="005F40A3"/>
    <w:rsid w:val="005F4A29"/>
    <w:rsid w:val="0060077D"/>
    <w:rsid w:val="00602694"/>
    <w:rsid w:val="00606EAD"/>
    <w:rsid w:val="00610088"/>
    <w:rsid w:val="006147E5"/>
    <w:rsid w:val="006256ED"/>
    <w:rsid w:val="006265D2"/>
    <w:rsid w:val="00627100"/>
    <w:rsid w:val="0064073B"/>
    <w:rsid w:val="006456E5"/>
    <w:rsid w:val="00650D58"/>
    <w:rsid w:val="006523E9"/>
    <w:rsid w:val="00661338"/>
    <w:rsid w:val="00661664"/>
    <w:rsid w:val="00662FE4"/>
    <w:rsid w:val="00682D21"/>
    <w:rsid w:val="00686068"/>
    <w:rsid w:val="00686D71"/>
    <w:rsid w:val="00690BF8"/>
    <w:rsid w:val="00695F2C"/>
    <w:rsid w:val="006A2621"/>
    <w:rsid w:val="006A4515"/>
    <w:rsid w:val="006A6127"/>
    <w:rsid w:val="006C299B"/>
    <w:rsid w:val="006C697E"/>
    <w:rsid w:val="006C79C9"/>
    <w:rsid w:val="006D0778"/>
    <w:rsid w:val="006D3767"/>
    <w:rsid w:val="006E25D1"/>
    <w:rsid w:val="006E50C4"/>
    <w:rsid w:val="006E7223"/>
    <w:rsid w:val="006F5B55"/>
    <w:rsid w:val="0071286F"/>
    <w:rsid w:val="0071305B"/>
    <w:rsid w:val="00722310"/>
    <w:rsid w:val="00723951"/>
    <w:rsid w:val="0074010B"/>
    <w:rsid w:val="0074792E"/>
    <w:rsid w:val="0075128D"/>
    <w:rsid w:val="00751B31"/>
    <w:rsid w:val="007526D4"/>
    <w:rsid w:val="00754BDB"/>
    <w:rsid w:val="00765127"/>
    <w:rsid w:val="00772004"/>
    <w:rsid w:val="00786222"/>
    <w:rsid w:val="00786E00"/>
    <w:rsid w:val="007978B7"/>
    <w:rsid w:val="007B250D"/>
    <w:rsid w:val="007B4B1B"/>
    <w:rsid w:val="007B7209"/>
    <w:rsid w:val="007C2A8F"/>
    <w:rsid w:val="007C3721"/>
    <w:rsid w:val="007C792B"/>
    <w:rsid w:val="007D0950"/>
    <w:rsid w:val="007D5915"/>
    <w:rsid w:val="007D591A"/>
    <w:rsid w:val="007D75FF"/>
    <w:rsid w:val="007D7822"/>
    <w:rsid w:val="007E786D"/>
    <w:rsid w:val="007F1D7A"/>
    <w:rsid w:val="007F63EB"/>
    <w:rsid w:val="007F6441"/>
    <w:rsid w:val="0080212A"/>
    <w:rsid w:val="00802C74"/>
    <w:rsid w:val="00802DA5"/>
    <w:rsid w:val="0081637C"/>
    <w:rsid w:val="00820874"/>
    <w:rsid w:val="00824D39"/>
    <w:rsid w:val="00830E0C"/>
    <w:rsid w:val="008411EB"/>
    <w:rsid w:val="008435E1"/>
    <w:rsid w:val="00851BB1"/>
    <w:rsid w:val="0085492A"/>
    <w:rsid w:val="00862228"/>
    <w:rsid w:val="00862E21"/>
    <w:rsid w:val="00870BC9"/>
    <w:rsid w:val="00880F0F"/>
    <w:rsid w:val="0088322E"/>
    <w:rsid w:val="00883C05"/>
    <w:rsid w:val="00887A6E"/>
    <w:rsid w:val="0089533A"/>
    <w:rsid w:val="008A1534"/>
    <w:rsid w:val="008A2C5F"/>
    <w:rsid w:val="008A4112"/>
    <w:rsid w:val="008A4BF1"/>
    <w:rsid w:val="008A6EBD"/>
    <w:rsid w:val="008B2ADA"/>
    <w:rsid w:val="008B5F2A"/>
    <w:rsid w:val="008B6398"/>
    <w:rsid w:val="008B7987"/>
    <w:rsid w:val="008D583E"/>
    <w:rsid w:val="008D6472"/>
    <w:rsid w:val="008D670F"/>
    <w:rsid w:val="008F1031"/>
    <w:rsid w:val="008F3BD0"/>
    <w:rsid w:val="008F4AFE"/>
    <w:rsid w:val="008F5D4F"/>
    <w:rsid w:val="008F74D7"/>
    <w:rsid w:val="00900A82"/>
    <w:rsid w:val="00907568"/>
    <w:rsid w:val="0091108E"/>
    <w:rsid w:val="009120E5"/>
    <w:rsid w:val="00914E77"/>
    <w:rsid w:val="00916451"/>
    <w:rsid w:val="00921004"/>
    <w:rsid w:val="009213E7"/>
    <w:rsid w:val="00923BAF"/>
    <w:rsid w:val="0093194A"/>
    <w:rsid w:val="00935A64"/>
    <w:rsid w:val="00943EB9"/>
    <w:rsid w:val="00954045"/>
    <w:rsid w:val="009606C8"/>
    <w:rsid w:val="00963BFE"/>
    <w:rsid w:val="0096497C"/>
    <w:rsid w:val="0097329F"/>
    <w:rsid w:val="00980AB4"/>
    <w:rsid w:val="009933CC"/>
    <w:rsid w:val="00996B76"/>
    <w:rsid w:val="009A250B"/>
    <w:rsid w:val="009A7A86"/>
    <w:rsid w:val="009B126A"/>
    <w:rsid w:val="009C049F"/>
    <w:rsid w:val="009C1793"/>
    <w:rsid w:val="009C5121"/>
    <w:rsid w:val="009D089F"/>
    <w:rsid w:val="009D4A7F"/>
    <w:rsid w:val="009E051A"/>
    <w:rsid w:val="009E646F"/>
    <w:rsid w:val="009F514B"/>
    <w:rsid w:val="009F65DC"/>
    <w:rsid w:val="00A020B5"/>
    <w:rsid w:val="00A02DEE"/>
    <w:rsid w:val="00A05AF9"/>
    <w:rsid w:val="00A06CCA"/>
    <w:rsid w:val="00A07C2A"/>
    <w:rsid w:val="00A22489"/>
    <w:rsid w:val="00A242D6"/>
    <w:rsid w:val="00A279B8"/>
    <w:rsid w:val="00A32210"/>
    <w:rsid w:val="00A35F53"/>
    <w:rsid w:val="00A412F0"/>
    <w:rsid w:val="00A43E33"/>
    <w:rsid w:val="00A47FB4"/>
    <w:rsid w:val="00A65DB5"/>
    <w:rsid w:val="00A70154"/>
    <w:rsid w:val="00A71471"/>
    <w:rsid w:val="00A71F3E"/>
    <w:rsid w:val="00A72E09"/>
    <w:rsid w:val="00A74C6E"/>
    <w:rsid w:val="00A86EC4"/>
    <w:rsid w:val="00A87BEA"/>
    <w:rsid w:val="00A900B2"/>
    <w:rsid w:val="00A90168"/>
    <w:rsid w:val="00A92702"/>
    <w:rsid w:val="00AA00EA"/>
    <w:rsid w:val="00AA41CD"/>
    <w:rsid w:val="00AA437C"/>
    <w:rsid w:val="00AA4772"/>
    <w:rsid w:val="00AA50EC"/>
    <w:rsid w:val="00AA5FE3"/>
    <w:rsid w:val="00AA7FC4"/>
    <w:rsid w:val="00AB23BB"/>
    <w:rsid w:val="00AB3E51"/>
    <w:rsid w:val="00AC1B40"/>
    <w:rsid w:val="00AC4724"/>
    <w:rsid w:val="00AC4F5D"/>
    <w:rsid w:val="00AC720A"/>
    <w:rsid w:val="00AD02D4"/>
    <w:rsid w:val="00AD23A8"/>
    <w:rsid w:val="00AD2F0C"/>
    <w:rsid w:val="00AD37DC"/>
    <w:rsid w:val="00AD66FE"/>
    <w:rsid w:val="00AD779F"/>
    <w:rsid w:val="00AE1641"/>
    <w:rsid w:val="00AE7182"/>
    <w:rsid w:val="00AF6863"/>
    <w:rsid w:val="00AF76A6"/>
    <w:rsid w:val="00AF7C93"/>
    <w:rsid w:val="00B024CA"/>
    <w:rsid w:val="00B03841"/>
    <w:rsid w:val="00B04A7A"/>
    <w:rsid w:val="00B074D6"/>
    <w:rsid w:val="00B15FE5"/>
    <w:rsid w:val="00B165C9"/>
    <w:rsid w:val="00B179F2"/>
    <w:rsid w:val="00B20554"/>
    <w:rsid w:val="00B20832"/>
    <w:rsid w:val="00B223FC"/>
    <w:rsid w:val="00B2798F"/>
    <w:rsid w:val="00B27CB2"/>
    <w:rsid w:val="00B3001F"/>
    <w:rsid w:val="00B301E6"/>
    <w:rsid w:val="00B31450"/>
    <w:rsid w:val="00B33B3C"/>
    <w:rsid w:val="00B362B1"/>
    <w:rsid w:val="00B3725C"/>
    <w:rsid w:val="00B37467"/>
    <w:rsid w:val="00B401DD"/>
    <w:rsid w:val="00B45B95"/>
    <w:rsid w:val="00B51141"/>
    <w:rsid w:val="00B53163"/>
    <w:rsid w:val="00B7331D"/>
    <w:rsid w:val="00B749A5"/>
    <w:rsid w:val="00B74A97"/>
    <w:rsid w:val="00B81215"/>
    <w:rsid w:val="00B815FB"/>
    <w:rsid w:val="00B839B6"/>
    <w:rsid w:val="00B839C2"/>
    <w:rsid w:val="00B85899"/>
    <w:rsid w:val="00B85F23"/>
    <w:rsid w:val="00B93ED8"/>
    <w:rsid w:val="00B9450B"/>
    <w:rsid w:val="00BA044D"/>
    <w:rsid w:val="00BA261C"/>
    <w:rsid w:val="00BA5EAF"/>
    <w:rsid w:val="00BB0C45"/>
    <w:rsid w:val="00BB2172"/>
    <w:rsid w:val="00BB24F2"/>
    <w:rsid w:val="00BB5032"/>
    <w:rsid w:val="00BB5B39"/>
    <w:rsid w:val="00BB6673"/>
    <w:rsid w:val="00BB6710"/>
    <w:rsid w:val="00BD07A6"/>
    <w:rsid w:val="00BE1B41"/>
    <w:rsid w:val="00BE2BB8"/>
    <w:rsid w:val="00BE3A46"/>
    <w:rsid w:val="00BF0A68"/>
    <w:rsid w:val="00BF4E9D"/>
    <w:rsid w:val="00C02025"/>
    <w:rsid w:val="00C041FF"/>
    <w:rsid w:val="00C05837"/>
    <w:rsid w:val="00C16FF7"/>
    <w:rsid w:val="00C2069C"/>
    <w:rsid w:val="00C220A4"/>
    <w:rsid w:val="00C2222F"/>
    <w:rsid w:val="00C27C8A"/>
    <w:rsid w:val="00C308AC"/>
    <w:rsid w:val="00C33405"/>
    <w:rsid w:val="00C35AF2"/>
    <w:rsid w:val="00C37353"/>
    <w:rsid w:val="00C409B6"/>
    <w:rsid w:val="00C43189"/>
    <w:rsid w:val="00C45546"/>
    <w:rsid w:val="00C467F1"/>
    <w:rsid w:val="00C50700"/>
    <w:rsid w:val="00C54494"/>
    <w:rsid w:val="00C556EE"/>
    <w:rsid w:val="00C559F1"/>
    <w:rsid w:val="00C55BE7"/>
    <w:rsid w:val="00C605D1"/>
    <w:rsid w:val="00C61133"/>
    <w:rsid w:val="00C6541E"/>
    <w:rsid w:val="00C6764B"/>
    <w:rsid w:val="00C77641"/>
    <w:rsid w:val="00C8167F"/>
    <w:rsid w:val="00C81E4E"/>
    <w:rsid w:val="00C830A4"/>
    <w:rsid w:val="00C833D4"/>
    <w:rsid w:val="00C87311"/>
    <w:rsid w:val="00C91720"/>
    <w:rsid w:val="00C91C22"/>
    <w:rsid w:val="00C91F5A"/>
    <w:rsid w:val="00C93D5D"/>
    <w:rsid w:val="00CA6050"/>
    <w:rsid w:val="00CA74FF"/>
    <w:rsid w:val="00CB1FAD"/>
    <w:rsid w:val="00CB5ECB"/>
    <w:rsid w:val="00CB6603"/>
    <w:rsid w:val="00CC06DD"/>
    <w:rsid w:val="00CC4F4B"/>
    <w:rsid w:val="00CD13B5"/>
    <w:rsid w:val="00CD2924"/>
    <w:rsid w:val="00CD7E11"/>
    <w:rsid w:val="00CE1D36"/>
    <w:rsid w:val="00CE334B"/>
    <w:rsid w:val="00CE4B6E"/>
    <w:rsid w:val="00CF315C"/>
    <w:rsid w:val="00CF490E"/>
    <w:rsid w:val="00CF5353"/>
    <w:rsid w:val="00CF595B"/>
    <w:rsid w:val="00D014AB"/>
    <w:rsid w:val="00D160ED"/>
    <w:rsid w:val="00D20095"/>
    <w:rsid w:val="00D24771"/>
    <w:rsid w:val="00D24F10"/>
    <w:rsid w:val="00D27679"/>
    <w:rsid w:val="00D32EA5"/>
    <w:rsid w:val="00D335E8"/>
    <w:rsid w:val="00D37414"/>
    <w:rsid w:val="00D375A4"/>
    <w:rsid w:val="00D4156C"/>
    <w:rsid w:val="00D42C78"/>
    <w:rsid w:val="00D43C71"/>
    <w:rsid w:val="00D45031"/>
    <w:rsid w:val="00D50459"/>
    <w:rsid w:val="00D64631"/>
    <w:rsid w:val="00D730B0"/>
    <w:rsid w:val="00D745EB"/>
    <w:rsid w:val="00D74BF3"/>
    <w:rsid w:val="00D77316"/>
    <w:rsid w:val="00D77E5A"/>
    <w:rsid w:val="00D805F0"/>
    <w:rsid w:val="00D82BF9"/>
    <w:rsid w:val="00D83E66"/>
    <w:rsid w:val="00D84E0D"/>
    <w:rsid w:val="00D87B2E"/>
    <w:rsid w:val="00D922A3"/>
    <w:rsid w:val="00D9401C"/>
    <w:rsid w:val="00D94AB3"/>
    <w:rsid w:val="00DA01B3"/>
    <w:rsid w:val="00DA340E"/>
    <w:rsid w:val="00DB0799"/>
    <w:rsid w:val="00DB19E7"/>
    <w:rsid w:val="00DB523A"/>
    <w:rsid w:val="00DC6B48"/>
    <w:rsid w:val="00DC6E06"/>
    <w:rsid w:val="00DC6F17"/>
    <w:rsid w:val="00DD2F90"/>
    <w:rsid w:val="00DD3C63"/>
    <w:rsid w:val="00DE69BF"/>
    <w:rsid w:val="00DF3C3A"/>
    <w:rsid w:val="00DF57FC"/>
    <w:rsid w:val="00E00499"/>
    <w:rsid w:val="00E11DAC"/>
    <w:rsid w:val="00E12FB8"/>
    <w:rsid w:val="00E1337F"/>
    <w:rsid w:val="00E138D0"/>
    <w:rsid w:val="00E272AA"/>
    <w:rsid w:val="00E353EA"/>
    <w:rsid w:val="00E40FEC"/>
    <w:rsid w:val="00E53214"/>
    <w:rsid w:val="00E601F6"/>
    <w:rsid w:val="00E65F0A"/>
    <w:rsid w:val="00E75A57"/>
    <w:rsid w:val="00E844A7"/>
    <w:rsid w:val="00E854C1"/>
    <w:rsid w:val="00E90479"/>
    <w:rsid w:val="00E90DDC"/>
    <w:rsid w:val="00E91631"/>
    <w:rsid w:val="00E9243F"/>
    <w:rsid w:val="00E93C24"/>
    <w:rsid w:val="00E978A8"/>
    <w:rsid w:val="00E97E9C"/>
    <w:rsid w:val="00EA0BBA"/>
    <w:rsid w:val="00EA17A0"/>
    <w:rsid w:val="00EA1CFC"/>
    <w:rsid w:val="00EA3E66"/>
    <w:rsid w:val="00EB0FB9"/>
    <w:rsid w:val="00EB1F9E"/>
    <w:rsid w:val="00EC04E1"/>
    <w:rsid w:val="00EC094E"/>
    <w:rsid w:val="00EC4B23"/>
    <w:rsid w:val="00EC63D4"/>
    <w:rsid w:val="00ED37B0"/>
    <w:rsid w:val="00ED3F77"/>
    <w:rsid w:val="00ED3FDF"/>
    <w:rsid w:val="00EE703B"/>
    <w:rsid w:val="00EF327D"/>
    <w:rsid w:val="00EF69E4"/>
    <w:rsid w:val="00EF6D55"/>
    <w:rsid w:val="00F1004A"/>
    <w:rsid w:val="00F1018D"/>
    <w:rsid w:val="00F10495"/>
    <w:rsid w:val="00F12BCB"/>
    <w:rsid w:val="00F1360D"/>
    <w:rsid w:val="00F159EE"/>
    <w:rsid w:val="00F23499"/>
    <w:rsid w:val="00F236C6"/>
    <w:rsid w:val="00F2650F"/>
    <w:rsid w:val="00F26625"/>
    <w:rsid w:val="00F27407"/>
    <w:rsid w:val="00F340DF"/>
    <w:rsid w:val="00F359AF"/>
    <w:rsid w:val="00F40A3B"/>
    <w:rsid w:val="00F45749"/>
    <w:rsid w:val="00F4708F"/>
    <w:rsid w:val="00F47416"/>
    <w:rsid w:val="00F54396"/>
    <w:rsid w:val="00F54929"/>
    <w:rsid w:val="00F566B9"/>
    <w:rsid w:val="00F82AD4"/>
    <w:rsid w:val="00F84073"/>
    <w:rsid w:val="00F91E98"/>
    <w:rsid w:val="00F936D7"/>
    <w:rsid w:val="00F97BCA"/>
    <w:rsid w:val="00F97E34"/>
    <w:rsid w:val="00FA3552"/>
    <w:rsid w:val="00FA5B09"/>
    <w:rsid w:val="00FA6154"/>
    <w:rsid w:val="00FA7E10"/>
    <w:rsid w:val="00FB084A"/>
    <w:rsid w:val="00FC1DC7"/>
    <w:rsid w:val="00FD0BC7"/>
    <w:rsid w:val="00FF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8ED88D"/>
  <w15:docId w15:val="{B0AFDADE-40A7-43ED-8F64-B9DFC4F0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0">
    <w:name w:val="style30"/>
    <w:basedOn w:val="Normal"/>
    <w:rsid w:val="007C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32"/>
      <w:szCs w:val="32"/>
      <w:lang w:eastAsia="en-ZA"/>
    </w:rPr>
  </w:style>
  <w:style w:type="paragraph" w:customStyle="1" w:styleId="style22">
    <w:name w:val="style22"/>
    <w:basedOn w:val="Normal"/>
    <w:rsid w:val="007C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n-ZA"/>
    </w:rPr>
  </w:style>
  <w:style w:type="paragraph" w:styleId="NormalWeb">
    <w:name w:val="Normal (Web)"/>
    <w:basedOn w:val="Normal"/>
    <w:uiPriority w:val="99"/>
    <w:semiHidden/>
    <w:unhideWhenUsed/>
    <w:rsid w:val="007C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style221">
    <w:name w:val="style221"/>
    <w:basedOn w:val="DefaultParagraphFont"/>
    <w:rsid w:val="007C3721"/>
    <w:rPr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7C372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372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26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6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6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6D4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43EB9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DF3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7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679"/>
  </w:style>
  <w:style w:type="paragraph" w:styleId="Footer">
    <w:name w:val="footer"/>
    <w:basedOn w:val="Normal"/>
    <w:link w:val="FooterChar"/>
    <w:uiPriority w:val="99"/>
    <w:unhideWhenUsed/>
    <w:rsid w:val="00D27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679"/>
  </w:style>
  <w:style w:type="character" w:styleId="Hyperlink">
    <w:name w:val="Hyperlink"/>
    <w:basedOn w:val="DefaultParagraphFont"/>
    <w:uiPriority w:val="99"/>
    <w:unhideWhenUsed/>
    <w:rsid w:val="00B04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4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8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tif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hyperlink" Target="http://www.lac.org.na/pub/publications.php" TargetMode="External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ac.org.na/pub/publications.php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tif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www.lac.org.na/pub/publications.php" TargetMode="External"/><Relationship Id="rId36" Type="http://schemas.openxmlformats.org/officeDocument/2006/relationships/hyperlink" Target="http://www.lac.org.na/pub/publications.php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www.lac.org.na/pub/publications.php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93409-A401-4A72-9969-DFDA2EC38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768</Words>
  <Characters>4382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udieckmann</dc:creator>
  <cp:lastModifiedBy>rnoeske</cp:lastModifiedBy>
  <cp:revision>2</cp:revision>
  <cp:lastPrinted>2018-09-21T06:51:00Z</cp:lastPrinted>
  <dcterms:created xsi:type="dcterms:W3CDTF">2018-09-21T07:06:00Z</dcterms:created>
  <dcterms:modified xsi:type="dcterms:W3CDTF">2018-09-21T07:06:00Z</dcterms:modified>
</cp:coreProperties>
</file>