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>
            <wp:simplePos x="107950" y="12636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Pr="0088348A" w:rsidRDefault="00BD399B" w:rsidP="008938F7">
      <w:pPr>
        <w:pStyle w:val="AS-H1a"/>
        <w:rPr>
          <w:position w:val="4"/>
          <w:sz w:val="20"/>
          <w:szCs w:val="20"/>
        </w:rPr>
      </w:pPr>
      <w:r w:rsidRPr="00BD399B">
        <w:t>Trespass Ordinance 3 of 1962</w:t>
      </w:r>
    </w:p>
    <w:p w:rsidR="008938F7" w:rsidRPr="00AC2903" w:rsidRDefault="00FD7BAE" w:rsidP="005B23AF">
      <w:pPr>
        <w:pStyle w:val="AS-P-Amend"/>
      </w:pPr>
      <w:r>
        <w:t>(O</w:t>
      </w:r>
      <w:r w:rsidR="008938F7" w:rsidRPr="00AC2903">
        <w:t xml:space="preserve">G </w:t>
      </w:r>
      <w:r w:rsidR="00141D73">
        <w:t>2390</w:t>
      </w:r>
      <w:r w:rsidR="008938F7" w:rsidRPr="00AC2903">
        <w:t>)</w:t>
      </w:r>
    </w:p>
    <w:p w:rsidR="008938F7" w:rsidRPr="00AC2903" w:rsidRDefault="000468C7" w:rsidP="005B23AF">
      <w:pPr>
        <w:pStyle w:val="AS-P-Amend"/>
      </w:pPr>
      <w:r>
        <w:t>came into force on date of publication:</w:t>
      </w:r>
      <w:r w:rsidR="005E19C1">
        <w:t xml:space="preserve"> 30 March 1962</w:t>
      </w:r>
    </w:p>
    <w:p w:rsidR="006737D3" w:rsidRPr="006737D3" w:rsidRDefault="006737D3" w:rsidP="00AA41AD">
      <w:pPr>
        <w:pStyle w:val="AS-H1b"/>
      </w:pPr>
    </w:p>
    <w:p w:rsidR="006737D3" w:rsidRDefault="008938F7" w:rsidP="00AA41AD">
      <w:pPr>
        <w:pStyle w:val="AS-H1b"/>
        <w:rPr>
          <w:rStyle w:val="AS-P-AmendChar"/>
          <w:rFonts w:eastAsiaTheme="minorHAnsi"/>
          <w:b/>
        </w:rPr>
      </w:pPr>
      <w:r w:rsidRPr="008A053C">
        <w:rPr>
          <w:color w:val="00B050"/>
        </w:rPr>
        <w:t>as amended by</w:t>
      </w:r>
    </w:p>
    <w:p w:rsidR="006737D3" w:rsidRDefault="006737D3" w:rsidP="00AA41AD">
      <w:pPr>
        <w:pStyle w:val="AS-H1b"/>
      </w:pPr>
    </w:p>
    <w:p w:rsidR="008B2528" w:rsidRDefault="008B2528" w:rsidP="008B2528">
      <w:pPr>
        <w:widowControl w:val="0"/>
        <w:ind w:left="720"/>
        <w:jc w:val="center"/>
        <w:outlineLvl w:val="0"/>
        <w:rPr>
          <w:rStyle w:val="AS-P-AmendChar"/>
          <w:rFonts w:eastAsiaTheme="minorHAnsi"/>
        </w:rPr>
      </w:pPr>
      <w:r w:rsidRPr="008B2528">
        <w:rPr>
          <w:rStyle w:val="AS-H1bChar"/>
        </w:rPr>
        <w:t>Trespass Amendment Act 20 of 1985</w:t>
      </w:r>
      <w:r>
        <w:rPr>
          <w:lang w:val="en-ZA"/>
        </w:rPr>
        <w:t xml:space="preserve"> </w:t>
      </w:r>
      <w:r w:rsidRPr="008B2528">
        <w:rPr>
          <w:rStyle w:val="AS-P-AmendChar"/>
          <w:rFonts w:eastAsiaTheme="minorHAnsi"/>
        </w:rPr>
        <w:t>(OG 5140)</w:t>
      </w:r>
    </w:p>
    <w:p w:rsidR="008B2528" w:rsidRPr="00AC2903" w:rsidRDefault="008B2528" w:rsidP="008B2528">
      <w:pPr>
        <w:pStyle w:val="AS-P-Amend"/>
      </w:pPr>
      <w:r>
        <w:t>came into force on date of publication: 18 December 1985</w:t>
      </w: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2E3094" w:rsidRDefault="007D662E" w:rsidP="008938F7">
      <w:pPr>
        <w:pStyle w:val="AS-H1a"/>
      </w:pPr>
      <w:r>
        <w:t>ORDINANCE</w:t>
      </w:r>
    </w:p>
    <w:p w:rsidR="008938F7" w:rsidRPr="002E3094" w:rsidRDefault="008938F7" w:rsidP="008938F7"/>
    <w:p w:rsidR="00776134" w:rsidRPr="00776134" w:rsidRDefault="00776134" w:rsidP="00776134">
      <w:pPr>
        <w:pStyle w:val="AS-P0"/>
        <w:rPr>
          <w:b/>
        </w:rPr>
      </w:pPr>
      <w:r w:rsidRPr="00776134">
        <w:rPr>
          <w:b/>
        </w:rPr>
        <w:t>To prohibit the entry or presence upon land and the entry of or presence in buildings in certain circumstances, and to provide for matters incidental thereto.</w:t>
      </w:r>
    </w:p>
    <w:p w:rsidR="00776134" w:rsidRPr="00776134" w:rsidRDefault="00776134" w:rsidP="00776134">
      <w:pPr>
        <w:pStyle w:val="AS-P0"/>
      </w:pPr>
    </w:p>
    <w:p w:rsidR="00776134" w:rsidRPr="00A6057C" w:rsidRDefault="00776134" w:rsidP="00A6057C">
      <w:pPr>
        <w:pStyle w:val="AS-P0"/>
        <w:jc w:val="center"/>
        <w:rPr>
          <w:i/>
        </w:rPr>
      </w:pPr>
      <w:r w:rsidRPr="00A6057C">
        <w:rPr>
          <w:i/>
        </w:rPr>
        <w:t>(Assented to 28th March, 1962)</w:t>
      </w:r>
    </w:p>
    <w:p w:rsidR="00143E17" w:rsidRPr="00A6057C" w:rsidRDefault="00776134" w:rsidP="00A6057C">
      <w:pPr>
        <w:pStyle w:val="AS-P0"/>
        <w:jc w:val="center"/>
        <w:rPr>
          <w:i/>
        </w:rPr>
      </w:pPr>
      <w:r w:rsidRPr="00A6057C">
        <w:rPr>
          <w:i/>
        </w:rPr>
        <w:t>(English Text signed by the Administrator)</w:t>
      </w:r>
    </w:p>
    <w:p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:rsidR="00195B91" w:rsidRPr="00BF5929" w:rsidRDefault="00195B91" w:rsidP="000457C5">
      <w:pPr>
        <w:pStyle w:val="AS-H2"/>
        <w:rPr>
          <w:color w:val="00B050"/>
        </w:rPr>
      </w:pPr>
      <w:r w:rsidRPr="00BF5929">
        <w:rPr>
          <w:color w:val="00B050"/>
        </w:rPr>
        <w:t>ARRANGEMENT OF SECTIONS</w:t>
      </w:r>
    </w:p>
    <w:p w:rsidR="00195B91" w:rsidRPr="00BF5929" w:rsidRDefault="00195B91" w:rsidP="00195B91">
      <w:pPr>
        <w:pStyle w:val="AS-P0"/>
        <w:rPr>
          <w:color w:val="00B050"/>
        </w:rPr>
      </w:pPr>
    </w:p>
    <w:p w:rsidR="00195B91" w:rsidRPr="00DF1E79" w:rsidRDefault="00195B91" w:rsidP="00195B91">
      <w:pPr>
        <w:pStyle w:val="AS-P-Amend"/>
      </w:pPr>
      <w:r w:rsidRPr="00DF1E79">
        <w:t xml:space="preserve">[The provisions </w:t>
      </w:r>
      <w:r w:rsidR="00A65D0E">
        <w:t xml:space="preserve">in </w:t>
      </w:r>
      <w:r w:rsidRPr="00DF1E79">
        <w:t>this Ordinance have no headings.]</w:t>
      </w:r>
    </w:p>
    <w:p w:rsidR="00195B91" w:rsidRPr="000457C5" w:rsidRDefault="00195B91" w:rsidP="00195B91">
      <w:pPr>
        <w:pStyle w:val="AS-P0"/>
        <w:rPr>
          <w:color w:val="000000"/>
        </w:rPr>
      </w:pPr>
    </w:p>
    <w:p w:rsidR="00195B91" w:rsidRPr="000457C5" w:rsidRDefault="00195B91" w:rsidP="00195B91">
      <w:pPr>
        <w:pStyle w:val="AS-P0"/>
        <w:rPr>
          <w:color w:val="000000"/>
        </w:rPr>
      </w:pPr>
    </w:p>
    <w:p w:rsidR="00F33880" w:rsidRPr="000457C5" w:rsidRDefault="00F33880" w:rsidP="00CE3A5E">
      <w:pPr>
        <w:pStyle w:val="AS-P0"/>
        <w:rPr>
          <w:color w:val="000000"/>
          <w:lang w:val="en-US"/>
        </w:rPr>
      </w:pPr>
      <w:r w:rsidRPr="000457C5">
        <w:rPr>
          <w:color w:val="000000"/>
          <w:lang w:val="en-US"/>
        </w:rPr>
        <w:t>BE IT ORDAINED by the Legislative Assembly for the Territory of South West Africa as follows:-</w:t>
      </w:r>
    </w:p>
    <w:p w:rsidR="00F33880" w:rsidRPr="000457C5" w:rsidRDefault="00F33880" w:rsidP="00CE3A5E">
      <w:pPr>
        <w:pStyle w:val="AS-P0"/>
        <w:rPr>
          <w:color w:val="000000"/>
          <w:lang w:val="en-US"/>
        </w:rPr>
      </w:pPr>
    </w:p>
    <w:p w:rsidR="00F33880" w:rsidRPr="000457C5" w:rsidRDefault="00F33880" w:rsidP="00C9547E">
      <w:pPr>
        <w:pStyle w:val="AS-P1"/>
        <w:rPr>
          <w:color w:val="000000"/>
          <w:lang w:val="en-US"/>
        </w:rPr>
      </w:pPr>
      <w:r w:rsidRPr="000457C5">
        <w:rPr>
          <w:rStyle w:val="AS-P1Char"/>
          <w:b/>
          <w:color w:val="000000"/>
        </w:rPr>
        <w:t>1.</w:t>
      </w:r>
      <w:r w:rsidRPr="000457C5">
        <w:rPr>
          <w:color w:val="000000"/>
          <w:lang w:val="en-US"/>
        </w:rPr>
        <w:t xml:space="preserve"> </w:t>
      </w:r>
      <w:r w:rsidR="00C9547E" w:rsidRPr="000457C5">
        <w:rPr>
          <w:color w:val="000000"/>
          <w:lang w:val="en-US"/>
        </w:rPr>
        <w:tab/>
      </w:r>
      <w:r w:rsidRPr="000457C5">
        <w:rPr>
          <w:color w:val="000000"/>
          <w:lang w:val="en-US"/>
        </w:rPr>
        <w:t xml:space="preserve">(1) </w:t>
      </w:r>
      <w:r w:rsidR="00C9547E" w:rsidRPr="000457C5">
        <w:rPr>
          <w:color w:val="000000"/>
          <w:lang w:val="en-US"/>
        </w:rPr>
        <w:tab/>
      </w:r>
      <w:r w:rsidRPr="000457C5">
        <w:rPr>
          <w:color w:val="000000"/>
          <w:lang w:val="en-US"/>
        </w:rPr>
        <w:t xml:space="preserve">Any person who without the permission </w:t>
      </w:r>
      <w:r w:rsidR="00993E1D" w:rsidRPr="000457C5">
        <w:rPr>
          <w:color w:val="000000"/>
          <w:lang w:val="en-US"/>
        </w:rPr>
        <w:t>-</w:t>
      </w:r>
    </w:p>
    <w:p w:rsidR="00F33880" w:rsidRPr="000457C5" w:rsidRDefault="00F33880" w:rsidP="00CE3A5E">
      <w:pPr>
        <w:pStyle w:val="AS-P0"/>
        <w:rPr>
          <w:color w:val="000000"/>
          <w:lang w:val="en-US"/>
        </w:rPr>
      </w:pPr>
    </w:p>
    <w:p w:rsidR="00F33880" w:rsidRPr="000457C5" w:rsidRDefault="00F33880" w:rsidP="00FA1D06">
      <w:pPr>
        <w:pStyle w:val="AS-Pa"/>
        <w:rPr>
          <w:color w:val="000000"/>
          <w:lang w:val="en-US"/>
        </w:rPr>
      </w:pPr>
      <w:r w:rsidRPr="000457C5">
        <w:rPr>
          <w:color w:val="000000"/>
          <w:lang w:val="en-US"/>
        </w:rPr>
        <w:t xml:space="preserve">(a) </w:t>
      </w:r>
      <w:r w:rsidR="00787ABD" w:rsidRPr="000457C5">
        <w:rPr>
          <w:color w:val="000000"/>
          <w:lang w:val="en-US"/>
        </w:rPr>
        <w:tab/>
      </w:r>
      <w:r w:rsidRPr="000457C5">
        <w:rPr>
          <w:color w:val="000000"/>
          <w:lang w:val="en-US"/>
        </w:rPr>
        <w:t>of the lawful occupier of any land or any building or part of a building or of a person authorised by or on behalf of such lawful occupier to give permission;</w:t>
      </w:r>
      <w:r w:rsidR="00FA1D06" w:rsidRPr="000457C5">
        <w:rPr>
          <w:color w:val="000000"/>
          <w:lang w:val="en-US"/>
        </w:rPr>
        <w:t xml:space="preserve"> </w:t>
      </w:r>
      <w:r w:rsidR="00787ABD" w:rsidRPr="000457C5">
        <w:rPr>
          <w:color w:val="000000"/>
          <w:lang w:val="en-US"/>
        </w:rPr>
        <w:t>o</w:t>
      </w:r>
      <w:r w:rsidRPr="000457C5">
        <w:rPr>
          <w:color w:val="000000"/>
          <w:lang w:val="en-US"/>
        </w:rPr>
        <w:t>r</w:t>
      </w:r>
    </w:p>
    <w:p w:rsidR="00F33880" w:rsidRPr="000457C5" w:rsidRDefault="00F33880" w:rsidP="00787ABD">
      <w:pPr>
        <w:pStyle w:val="AS-Pi"/>
        <w:rPr>
          <w:color w:val="000000"/>
          <w:lang w:val="en-US"/>
        </w:rPr>
      </w:pPr>
    </w:p>
    <w:p w:rsidR="00C27012" w:rsidRPr="000457C5" w:rsidRDefault="00F33880" w:rsidP="00787ABD">
      <w:pPr>
        <w:pStyle w:val="AS-Pa"/>
        <w:rPr>
          <w:color w:val="000000"/>
          <w:lang w:val="en-US"/>
        </w:rPr>
      </w:pPr>
      <w:r w:rsidRPr="000457C5">
        <w:rPr>
          <w:color w:val="000000"/>
          <w:lang w:val="en-US"/>
        </w:rPr>
        <w:t xml:space="preserve">(b) </w:t>
      </w:r>
      <w:r w:rsidR="00787ABD" w:rsidRPr="000457C5">
        <w:rPr>
          <w:color w:val="000000"/>
          <w:lang w:val="en-US"/>
        </w:rPr>
        <w:tab/>
      </w:r>
      <w:r w:rsidRPr="000457C5">
        <w:rPr>
          <w:color w:val="000000"/>
          <w:lang w:val="en-US"/>
        </w:rPr>
        <w:t xml:space="preserve">of the owner or person in charge of any land or any building or part of a building that is not lawfully occupied by any person, </w:t>
      </w:r>
    </w:p>
    <w:p w:rsidR="00C27012" w:rsidRPr="000457C5" w:rsidRDefault="00C27012" w:rsidP="00787ABD">
      <w:pPr>
        <w:pStyle w:val="AS-Pa"/>
        <w:rPr>
          <w:color w:val="000000"/>
          <w:lang w:val="en-US"/>
        </w:rPr>
      </w:pPr>
    </w:p>
    <w:p w:rsidR="00F33880" w:rsidRPr="000457C5" w:rsidRDefault="00F33880" w:rsidP="00C27012">
      <w:pPr>
        <w:pStyle w:val="AS-P0"/>
        <w:rPr>
          <w:color w:val="000000"/>
          <w:lang w:val="en-US"/>
        </w:rPr>
      </w:pPr>
      <w:r w:rsidRPr="000457C5">
        <w:rPr>
          <w:color w:val="000000"/>
          <w:lang w:val="en-US"/>
        </w:rPr>
        <w:t>enters or is upon such land or enters or is in such building or part of a building, shall be guilty of an offence unless he has lawful reason to enter or be upon such land or enter or be in such building or part of a building.</w:t>
      </w:r>
    </w:p>
    <w:p w:rsidR="00F33880" w:rsidRPr="000457C5" w:rsidRDefault="00F33880" w:rsidP="00CE3A5E">
      <w:pPr>
        <w:pStyle w:val="AS-P0"/>
        <w:rPr>
          <w:color w:val="000000"/>
          <w:lang w:val="en-US"/>
        </w:rPr>
      </w:pPr>
    </w:p>
    <w:p w:rsidR="00F33880" w:rsidRPr="000457C5" w:rsidRDefault="00F33880" w:rsidP="00E71577">
      <w:pPr>
        <w:pStyle w:val="AS-P1"/>
        <w:rPr>
          <w:color w:val="000000"/>
          <w:lang w:val="en-US"/>
        </w:rPr>
      </w:pPr>
      <w:r w:rsidRPr="000457C5">
        <w:rPr>
          <w:color w:val="000000"/>
          <w:lang w:val="en-US"/>
        </w:rPr>
        <w:t xml:space="preserve">(2) </w:t>
      </w:r>
      <w:r w:rsidRPr="000457C5">
        <w:rPr>
          <w:color w:val="000000"/>
          <w:lang w:val="en-US"/>
        </w:rPr>
        <w:tab/>
        <w:t>For the purposes of sub-section (</w:t>
      </w:r>
      <w:r w:rsidR="00E71577" w:rsidRPr="000457C5">
        <w:rPr>
          <w:color w:val="000000"/>
          <w:lang w:val="en-US"/>
        </w:rPr>
        <w:t>1</w:t>
      </w:r>
      <w:r w:rsidRPr="000457C5">
        <w:rPr>
          <w:color w:val="000000"/>
          <w:lang w:val="en-US"/>
        </w:rPr>
        <w:t xml:space="preserve">) the expression </w:t>
      </w:r>
      <w:r w:rsidR="00C64659" w:rsidRPr="000457C5">
        <w:rPr>
          <w:color w:val="000000"/>
          <w:lang w:val="en-US"/>
        </w:rPr>
        <w:t>“</w:t>
      </w:r>
      <w:r w:rsidRPr="000457C5">
        <w:rPr>
          <w:color w:val="000000"/>
          <w:lang w:val="en-US"/>
        </w:rPr>
        <w:t>lawful occupier</w:t>
      </w:r>
      <w:r w:rsidR="00C64659" w:rsidRPr="000457C5">
        <w:rPr>
          <w:color w:val="000000"/>
          <w:lang w:val="en-US"/>
        </w:rPr>
        <w:t>”</w:t>
      </w:r>
      <w:r w:rsidRPr="000457C5">
        <w:rPr>
          <w:color w:val="000000"/>
          <w:lang w:val="en-US"/>
        </w:rPr>
        <w:t xml:space="preserve"> in relation to a building or part of a building does not include a servant of the lawful occupier of the land on which that building is situated.</w:t>
      </w:r>
    </w:p>
    <w:p w:rsidR="00F33880" w:rsidRPr="000457C5" w:rsidRDefault="00F33880" w:rsidP="00CE3A5E">
      <w:pPr>
        <w:pStyle w:val="AS-P0"/>
        <w:rPr>
          <w:color w:val="000000"/>
          <w:lang w:val="en-US"/>
        </w:rPr>
      </w:pPr>
    </w:p>
    <w:p w:rsidR="00F33880" w:rsidRPr="008B2528" w:rsidRDefault="00F33880" w:rsidP="008B2528">
      <w:pPr>
        <w:pStyle w:val="AS-P1"/>
        <w:rPr>
          <w:lang w:val="en-US"/>
        </w:rPr>
      </w:pPr>
      <w:r w:rsidRPr="000457C5">
        <w:rPr>
          <w:b/>
          <w:lang w:val="en-US"/>
        </w:rPr>
        <w:t>2.</w:t>
      </w:r>
      <w:r w:rsidRPr="000457C5">
        <w:rPr>
          <w:lang w:val="en-US"/>
        </w:rPr>
        <w:t xml:space="preserve"> </w:t>
      </w:r>
      <w:r w:rsidRPr="000457C5">
        <w:rPr>
          <w:lang w:val="en-US"/>
        </w:rPr>
        <w:tab/>
        <w:t xml:space="preserve">Any person convicted of an offence under section </w:t>
      </w:r>
      <w:r w:rsidR="008B2528">
        <w:rPr>
          <w:lang w:val="en-US"/>
        </w:rPr>
        <w:t>1</w:t>
      </w:r>
      <w:r w:rsidRPr="000457C5">
        <w:rPr>
          <w:i/>
          <w:iCs/>
          <w:lang w:val="en-US"/>
        </w:rPr>
        <w:t xml:space="preserve"> </w:t>
      </w:r>
      <w:r w:rsidRPr="000457C5">
        <w:rPr>
          <w:lang w:val="en-US"/>
        </w:rPr>
        <w:t xml:space="preserve">shall be liable to a fine not exceeding </w:t>
      </w:r>
      <w:r w:rsidR="008B2528">
        <w:rPr>
          <w:lang w:val="en-US"/>
        </w:rPr>
        <w:t xml:space="preserve">R1 000 </w:t>
      </w:r>
      <w:r w:rsidRPr="000457C5">
        <w:rPr>
          <w:lang w:val="en-US"/>
        </w:rPr>
        <w:t xml:space="preserve">or to imprisonment for a period not exceeding </w:t>
      </w:r>
      <w:r w:rsidR="008B2528" w:rsidRPr="008B2528">
        <w:rPr>
          <w:lang w:val="en-ZA"/>
        </w:rPr>
        <w:t>one year or to both such fine and such imprisonment</w:t>
      </w:r>
      <w:r w:rsidRPr="008B2528">
        <w:rPr>
          <w:lang w:val="en-US"/>
        </w:rPr>
        <w:t>.</w:t>
      </w:r>
    </w:p>
    <w:p w:rsidR="00F33880" w:rsidRDefault="00F33880" w:rsidP="008B2528">
      <w:pPr>
        <w:pStyle w:val="AS-P1"/>
        <w:rPr>
          <w:lang w:val="en-US"/>
        </w:rPr>
      </w:pPr>
    </w:p>
    <w:p w:rsidR="008B2528" w:rsidRDefault="008B2528" w:rsidP="008B2528">
      <w:pPr>
        <w:pStyle w:val="AS-P-Amend"/>
        <w:rPr>
          <w:lang w:val="en-US"/>
        </w:rPr>
      </w:pPr>
      <w:r>
        <w:rPr>
          <w:lang w:val="en-US"/>
        </w:rPr>
        <w:t xml:space="preserve">[section 2 amended by Act 20 of 1985; </w:t>
      </w:r>
      <w:r>
        <w:rPr>
          <w:lang w:val="en-US"/>
        </w:rPr>
        <w:br/>
        <w:t>not all of the changes are indicated by amendment markings]</w:t>
      </w:r>
    </w:p>
    <w:p w:rsidR="008B2528" w:rsidRPr="000457C5" w:rsidRDefault="008B2528" w:rsidP="008B2528">
      <w:pPr>
        <w:pStyle w:val="AS-P1"/>
        <w:rPr>
          <w:lang w:val="en-US"/>
        </w:rPr>
      </w:pPr>
    </w:p>
    <w:p w:rsidR="00F33880" w:rsidRPr="000457C5" w:rsidRDefault="00F33880" w:rsidP="0046707F">
      <w:pPr>
        <w:pStyle w:val="AS-P1"/>
        <w:rPr>
          <w:color w:val="000000"/>
          <w:lang w:val="en-US"/>
        </w:rPr>
      </w:pPr>
      <w:r w:rsidRPr="000457C5">
        <w:rPr>
          <w:b/>
          <w:color w:val="000000"/>
          <w:lang w:val="en-US"/>
        </w:rPr>
        <w:t>3.</w:t>
      </w:r>
      <w:r w:rsidRPr="000457C5">
        <w:rPr>
          <w:color w:val="000000"/>
          <w:lang w:val="en-US"/>
        </w:rPr>
        <w:t xml:space="preserve"> </w:t>
      </w:r>
      <w:r w:rsidRPr="000457C5">
        <w:rPr>
          <w:color w:val="000000"/>
          <w:lang w:val="en-US"/>
        </w:rPr>
        <w:tab/>
        <w:t>The laws set forth in the Schedule are hereby repealed to the extent shown in the third column thereof.</w:t>
      </w:r>
    </w:p>
    <w:p w:rsidR="00F33880" w:rsidRPr="000457C5" w:rsidRDefault="00F33880" w:rsidP="0046707F">
      <w:pPr>
        <w:pStyle w:val="AS-P1"/>
        <w:rPr>
          <w:color w:val="000000"/>
          <w:lang w:val="en-US"/>
        </w:rPr>
      </w:pPr>
    </w:p>
    <w:p w:rsidR="00F33880" w:rsidRPr="000457C5" w:rsidRDefault="00F33880" w:rsidP="0046707F">
      <w:pPr>
        <w:pStyle w:val="AS-P1"/>
        <w:rPr>
          <w:color w:val="000000"/>
          <w:lang w:val="en-US"/>
        </w:rPr>
      </w:pPr>
      <w:r w:rsidRPr="000457C5">
        <w:rPr>
          <w:b/>
          <w:color w:val="000000"/>
          <w:lang w:val="en-US"/>
        </w:rPr>
        <w:t>4.</w:t>
      </w:r>
      <w:r w:rsidRPr="000457C5">
        <w:rPr>
          <w:color w:val="000000"/>
          <w:lang w:val="en-US"/>
        </w:rPr>
        <w:t xml:space="preserve"> </w:t>
      </w:r>
      <w:r w:rsidRPr="000457C5">
        <w:rPr>
          <w:color w:val="000000"/>
          <w:lang w:val="en-US"/>
        </w:rPr>
        <w:tab/>
        <w:t>This Ordinance shall be called the Trespass Ordinance, 1962.</w:t>
      </w:r>
    </w:p>
    <w:p w:rsidR="00F33880" w:rsidRPr="006B6A96" w:rsidRDefault="00F33880" w:rsidP="00CE3A5E">
      <w:pPr>
        <w:pStyle w:val="AS-P0"/>
        <w:rPr>
          <w:lang w:val="en-US"/>
        </w:rPr>
      </w:pPr>
    </w:p>
    <w:p w:rsidR="00110C61" w:rsidRPr="006B6A96" w:rsidRDefault="00110C61" w:rsidP="00CE3A5E">
      <w:pPr>
        <w:pStyle w:val="AS-P0"/>
        <w:rPr>
          <w:lang w:val="en-US"/>
        </w:rPr>
      </w:pPr>
      <w:bookmarkStart w:id="0" w:name="_GoBack"/>
      <w:bookmarkEnd w:id="0"/>
    </w:p>
    <w:p w:rsidR="00F33880" w:rsidRPr="006B6A96" w:rsidRDefault="00B07E74" w:rsidP="00B07E74">
      <w:pPr>
        <w:pStyle w:val="AS-P0"/>
        <w:jc w:val="center"/>
        <w:rPr>
          <w:lang w:val="en-US"/>
        </w:rPr>
      </w:pPr>
      <w:r w:rsidRPr="006B6A96">
        <w:rPr>
          <w:lang w:val="en-US"/>
        </w:rPr>
        <w:t>SCHEDULE</w:t>
      </w:r>
    </w:p>
    <w:p w:rsidR="00B07E74" w:rsidRPr="006B6A96" w:rsidRDefault="00B07E74" w:rsidP="00B07E74">
      <w:pPr>
        <w:pStyle w:val="AS-P0"/>
        <w:jc w:val="center"/>
        <w:rPr>
          <w:lang w:val="en-US"/>
        </w:rPr>
      </w:pPr>
    </w:p>
    <w:p w:rsidR="00B07E74" w:rsidRPr="006B6A96" w:rsidRDefault="00B07E74" w:rsidP="00B07E74">
      <w:pPr>
        <w:pStyle w:val="AS-P0"/>
        <w:jc w:val="center"/>
        <w:rPr>
          <w:lang w:val="en-US"/>
        </w:rPr>
      </w:pPr>
      <w:r w:rsidRPr="006B6A96">
        <w:rPr>
          <w:lang w:val="en-US"/>
        </w:rPr>
        <w:t>Laws Repealed</w:t>
      </w:r>
    </w:p>
    <w:p w:rsidR="00B07E74" w:rsidRPr="000457C5" w:rsidRDefault="00B07E74" w:rsidP="00CE3A5E">
      <w:pPr>
        <w:pStyle w:val="AS-P0"/>
        <w:rPr>
          <w:color w:val="000000"/>
          <w:lang w:val="en-US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976"/>
      </w:tblGrid>
      <w:tr w:rsidR="000457C5" w:rsidRPr="000457C5" w:rsidTr="00C3119C"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0457C5" w:rsidRPr="006B6A96" w:rsidRDefault="000457C5" w:rsidP="00D16A7F">
            <w:pPr>
              <w:pStyle w:val="AS-P0"/>
              <w:jc w:val="center"/>
              <w:rPr>
                <w:color w:val="000000"/>
                <w:lang w:val="en-US"/>
              </w:rPr>
            </w:pPr>
            <w:r w:rsidRPr="006B6A96">
              <w:rPr>
                <w:i/>
                <w:iCs/>
                <w:color w:val="000000"/>
                <w:lang w:val="en-US"/>
              </w:rPr>
              <w:t>No. and year of law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57C5" w:rsidRPr="006B6A96" w:rsidRDefault="000457C5" w:rsidP="00D16A7F">
            <w:pPr>
              <w:pStyle w:val="AS-P0"/>
              <w:jc w:val="center"/>
              <w:rPr>
                <w:color w:val="000000"/>
                <w:lang w:val="en-US"/>
              </w:rPr>
            </w:pPr>
            <w:r w:rsidRPr="006B6A96">
              <w:rPr>
                <w:i/>
                <w:iCs/>
                <w:color w:val="000000"/>
                <w:lang w:val="en-US"/>
              </w:rPr>
              <w:t>Title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0457C5" w:rsidRPr="006B6A96" w:rsidRDefault="000457C5" w:rsidP="00D16A7F">
            <w:pPr>
              <w:pStyle w:val="AS-P0"/>
              <w:jc w:val="center"/>
              <w:rPr>
                <w:i/>
                <w:color w:val="000000"/>
                <w:lang w:val="en-US"/>
              </w:rPr>
            </w:pPr>
            <w:r w:rsidRPr="006B6A96">
              <w:rPr>
                <w:i/>
                <w:color w:val="000000"/>
                <w:lang w:val="en-US"/>
              </w:rPr>
              <w:t>Extent of Repeal</w:t>
            </w:r>
          </w:p>
        </w:tc>
      </w:tr>
      <w:tr w:rsidR="000457C5" w:rsidRPr="000457C5" w:rsidTr="00C3119C">
        <w:tc>
          <w:tcPr>
            <w:tcW w:w="2552" w:type="dxa"/>
            <w:tcBorders>
              <w:left w:val="nil"/>
              <w:bottom w:val="nil"/>
            </w:tcBorders>
          </w:tcPr>
          <w:p w:rsidR="000457C5" w:rsidRPr="006B6A96" w:rsidRDefault="00A328FC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>Proclamation 25 of 1920</w:t>
            </w:r>
          </w:p>
        </w:tc>
        <w:tc>
          <w:tcPr>
            <w:tcW w:w="2977" w:type="dxa"/>
            <w:tcBorders>
              <w:bottom w:val="nil"/>
            </w:tcBorders>
          </w:tcPr>
          <w:p w:rsidR="000457C5" w:rsidRPr="006B6A96" w:rsidRDefault="00625F3D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>Vagrancy Proclamation, 1920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0457C5" w:rsidRPr="006B6A96" w:rsidRDefault="001A7483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 xml:space="preserve">Sections </w:t>
            </w:r>
            <w:r w:rsidRPr="006B6A96">
              <w:rPr>
                <w:i/>
                <w:color w:val="000000"/>
                <w:lang w:val="en-US"/>
              </w:rPr>
              <w:t>four</w:t>
            </w:r>
            <w:r w:rsidRPr="006B6A96">
              <w:rPr>
                <w:color w:val="000000"/>
                <w:lang w:val="en-US"/>
              </w:rPr>
              <w:t xml:space="preserve">, </w:t>
            </w:r>
            <w:r w:rsidRPr="006B6A96">
              <w:rPr>
                <w:i/>
                <w:color w:val="000000"/>
                <w:lang w:val="en-US"/>
              </w:rPr>
              <w:t>five</w:t>
            </w:r>
            <w:r w:rsidRPr="006B6A96">
              <w:rPr>
                <w:color w:val="000000"/>
                <w:lang w:val="en-US"/>
              </w:rPr>
              <w:t xml:space="preserve">, </w:t>
            </w:r>
            <w:r w:rsidRPr="006B6A96">
              <w:rPr>
                <w:i/>
                <w:color w:val="000000"/>
                <w:lang w:val="en-US"/>
              </w:rPr>
              <w:t>six</w:t>
            </w:r>
            <w:r w:rsidRPr="006B6A96">
              <w:rPr>
                <w:color w:val="000000"/>
                <w:lang w:val="en-US"/>
              </w:rPr>
              <w:t xml:space="preserve"> and </w:t>
            </w:r>
            <w:r w:rsidRPr="006B6A96">
              <w:rPr>
                <w:i/>
                <w:color w:val="000000"/>
                <w:lang w:val="en-US"/>
              </w:rPr>
              <w:t>seven</w:t>
            </w:r>
          </w:p>
        </w:tc>
      </w:tr>
      <w:tr w:rsidR="000457C5" w:rsidRPr="000457C5" w:rsidTr="00C3119C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0457C5" w:rsidRPr="006B6A96" w:rsidRDefault="00A328FC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>Proclamation 27 of 1920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457C5" w:rsidRPr="006B6A96" w:rsidRDefault="00625F3D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>Police Offences Proclamation, 1920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:rsidR="000457C5" w:rsidRPr="006B6A96" w:rsidRDefault="001A7483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 xml:space="preserve">Sub-section (12) of section </w:t>
            </w:r>
            <w:r w:rsidRPr="006B6A96">
              <w:rPr>
                <w:i/>
                <w:color w:val="000000"/>
                <w:lang w:val="en-US"/>
              </w:rPr>
              <w:t>eight</w:t>
            </w:r>
            <w:r w:rsidRPr="006B6A96">
              <w:rPr>
                <w:color w:val="000000"/>
                <w:lang w:val="en-US"/>
              </w:rPr>
              <w:t xml:space="preserve"> and sub-section (3) of section </w:t>
            </w:r>
            <w:r w:rsidRPr="006B6A96">
              <w:rPr>
                <w:i/>
                <w:color w:val="000000"/>
                <w:lang w:val="en-US"/>
              </w:rPr>
              <w:t>nine</w:t>
            </w:r>
          </w:p>
        </w:tc>
      </w:tr>
      <w:tr w:rsidR="000457C5" w:rsidRPr="000457C5" w:rsidTr="00C3119C">
        <w:tc>
          <w:tcPr>
            <w:tcW w:w="2552" w:type="dxa"/>
            <w:tcBorders>
              <w:top w:val="nil"/>
              <w:left w:val="nil"/>
            </w:tcBorders>
          </w:tcPr>
          <w:p w:rsidR="000457C5" w:rsidRPr="006B6A96" w:rsidRDefault="00A328FC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>Ordinance 11 of 1954</w:t>
            </w:r>
          </w:p>
        </w:tc>
        <w:tc>
          <w:tcPr>
            <w:tcW w:w="2977" w:type="dxa"/>
            <w:tcBorders>
              <w:top w:val="nil"/>
            </w:tcBorders>
          </w:tcPr>
          <w:p w:rsidR="000457C5" w:rsidRPr="006B6A96" w:rsidRDefault="00625F3D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>General Laws Amendment Ordinance, 1954</w:t>
            </w:r>
          </w:p>
        </w:tc>
        <w:tc>
          <w:tcPr>
            <w:tcW w:w="2976" w:type="dxa"/>
            <w:tcBorders>
              <w:top w:val="nil"/>
              <w:right w:val="nil"/>
            </w:tcBorders>
          </w:tcPr>
          <w:p w:rsidR="000457C5" w:rsidRPr="006B6A96" w:rsidRDefault="001A7483" w:rsidP="001A7483">
            <w:pPr>
              <w:pStyle w:val="AS-P0"/>
              <w:jc w:val="left"/>
              <w:rPr>
                <w:color w:val="000000"/>
                <w:lang w:val="en-US"/>
              </w:rPr>
            </w:pPr>
            <w:r w:rsidRPr="006B6A96">
              <w:rPr>
                <w:color w:val="000000"/>
                <w:lang w:val="en-US"/>
              </w:rPr>
              <w:t xml:space="preserve">Section </w:t>
            </w:r>
            <w:r w:rsidRPr="006B6A96">
              <w:rPr>
                <w:i/>
                <w:color w:val="000000"/>
                <w:lang w:val="en-US"/>
              </w:rPr>
              <w:t>three</w:t>
            </w:r>
          </w:p>
        </w:tc>
      </w:tr>
    </w:tbl>
    <w:p w:rsidR="001A7483" w:rsidRPr="006B6A96" w:rsidRDefault="001A7483" w:rsidP="006B6A96">
      <w:pPr>
        <w:pStyle w:val="AS-P0"/>
      </w:pPr>
    </w:p>
    <w:sectPr w:rsidR="001A7483" w:rsidRPr="006B6A96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2E" w:rsidRDefault="00B5382E">
      <w:r>
        <w:separator/>
      </w:r>
    </w:p>
  </w:endnote>
  <w:endnote w:type="continuationSeparator" w:id="0">
    <w:p w:rsidR="00B5382E" w:rsidRDefault="00B5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2E" w:rsidRDefault="00B5382E">
      <w:r>
        <w:separator/>
      </w:r>
    </w:p>
  </w:footnote>
  <w:footnote w:type="continuationSeparator" w:id="0">
    <w:p w:rsidR="00B5382E" w:rsidRDefault="00B5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322E18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322E18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4F3455">
      <w:rPr>
        <w:rFonts w:ascii="Arial" w:hAnsi="Arial" w:cs="Arial"/>
        <w:b/>
        <w:sz w:val="16"/>
        <w:szCs w:val="16"/>
      </w:rPr>
      <w:t>2</w:t>
    </w:r>
    <w:r w:rsidR="00322E18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BD399B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Trespass Ordinance 3 of 1962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s7QwtzAwMzExNjJU0lEKTi0uzszPAykwrAUAxrijTCwAAAA="/>
  </w:docVars>
  <w:rsids>
    <w:rsidRoot w:val="00B12EA6"/>
    <w:rsid w:val="00000812"/>
    <w:rsid w:val="00003DCF"/>
    <w:rsid w:val="00004F6B"/>
    <w:rsid w:val="00005EE8"/>
    <w:rsid w:val="00010B81"/>
    <w:rsid w:val="000133A8"/>
    <w:rsid w:val="00023D2F"/>
    <w:rsid w:val="000242FF"/>
    <w:rsid w:val="00024D3E"/>
    <w:rsid w:val="00044972"/>
    <w:rsid w:val="000457C5"/>
    <w:rsid w:val="00045A94"/>
    <w:rsid w:val="000468C7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86B94"/>
    <w:rsid w:val="000A2439"/>
    <w:rsid w:val="000A4D98"/>
    <w:rsid w:val="000B4FB6"/>
    <w:rsid w:val="000B54EB"/>
    <w:rsid w:val="000B60FA"/>
    <w:rsid w:val="000C01AC"/>
    <w:rsid w:val="000C416E"/>
    <w:rsid w:val="000C5263"/>
    <w:rsid w:val="000D2F5A"/>
    <w:rsid w:val="000D3B3A"/>
    <w:rsid w:val="000E21FC"/>
    <w:rsid w:val="000E427F"/>
    <w:rsid w:val="000E5C90"/>
    <w:rsid w:val="000F1E72"/>
    <w:rsid w:val="000F4429"/>
    <w:rsid w:val="000F7993"/>
    <w:rsid w:val="00110C61"/>
    <w:rsid w:val="001128C3"/>
    <w:rsid w:val="00121135"/>
    <w:rsid w:val="00133371"/>
    <w:rsid w:val="00141D73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6652"/>
    <w:rsid w:val="00195B91"/>
    <w:rsid w:val="001A7483"/>
    <w:rsid w:val="001B032A"/>
    <w:rsid w:val="001B0E17"/>
    <w:rsid w:val="001B2C14"/>
    <w:rsid w:val="001B57C5"/>
    <w:rsid w:val="001B66AB"/>
    <w:rsid w:val="001C1B1A"/>
    <w:rsid w:val="001C3895"/>
    <w:rsid w:val="001D22A0"/>
    <w:rsid w:val="001D6485"/>
    <w:rsid w:val="001E2B91"/>
    <w:rsid w:val="001E402E"/>
    <w:rsid w:val="001E42D4"/>
    <w:rsid w:val="001F2A4A"/>
    <w:rsid w:val="00221C58"/>
    <w:rsid w:val="0023567D"/>
    <w:rsid w:val="00255B09"/>
    <w:rsid w:val="00261EC4"/>
    <w:rsid w:val="00265308"/>
    <w:rsid w:val="002655B6"/>
    <w:rsid w:val="00275EF6"/>
    <w:rsid w:val="00280DCD"/>
    <w:rsid w:val="002831B8"/>
    <w:rsid w:val="00286A4D"/>
    <w:rsid w:val="00286E57"/>
    <w:rsid w:val="002907F0"/>
    <w:rsid w:val="002964E7"/>
    <w:rsid w:val="002A044B"/>
    <w:rsid w:val="002A4499"/>
    <w:rsid w:val="002A6CF2"/>
    <w:rsid w:val="002B4E1F"/>
    <w:rsid w:val="002D1D4C"/>
    <w:rsid w:val="002D4ED3"/>
    <w:rsid w:val="002E3094"/>
    <w:rsid w:val="002F4347"/>
    <w:rsid w:val="00304858"/>
    <w:rsid w:val="00312523"/>
    <w:rsid w:val="00322E18"/>
    <w:rsid w:val="00330E75"/>
    <w:rsid w:val="00332A15"/>
    <w:rsid w:val="00336B1F"/>
    <w:rsid w:val="003407C1"/>
    <w:rsid w:val="00342579"/>
    <w:rsid w:val="003449A3"/>
    <w:rsid w:val="00347F28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94930"/>
    <w:rsid w:val="00394B3B"/>
    <w:rsid w:val="003A5DAC"/>
    <w:rsid w:val="003B440D"/>
    <w:rsid w:val="003B6581"/>
    <w:rsid w:val="003C37A0"/>
    <w:rsid w:val="003C5F5A"/>
    <w:rsid w:val="003C7232"/>
    <w:rsid w:val="003D0B1E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3EB8"/>
    <w:rsid w:val="004347BA"/>
    <w:rsid w:val="00443021"/>
    <w:rsid w:val="00453046"/>
    <w:rsid w:val="00453682"/>
    <w:rsid w:val="00456986"/>
    <w:rsid w:val="00466077"/>
    <w:rsid w:val="0046707F"/>
    <w:rsid w:val="00474D22"/>
    <w:rsid w:val="00481E77"/>
    <w:rsid w:val="00491FC6"/>
    <w:rsid w:val="004920DB"/>
    <w:rsid w:val="00494F0F"/>
    <w:rsid w:val="0049507E"/>
    <w:rsid w:val="004A01D1"/>
    <w:rsid w:val="004A43B1"/>
    <w:rsid w:val="004B13C6"/>
    <w:rsid w:val="004B5A3C"/>
    <w:rsid w:val="004C1DA0"/>
    <w:rsid w:val="004D0854"/>
    <w:rsid w:val="004D2FFC"/>
    <w:rsid w:val="004D5666"/>
    <w:rsid w:val="004D67C8"/>
    <w:rsid w:val="004E4868"/>
    <w:rsid w:val="004E5244"/>
    <w:rsid w:val="004F3455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4D88"/>
    <w:rsid w:val="00577B02"/>
    <w:rsid w:val="00582A2E"/>
    <w:rsid w:val="0058749F"/>
    <w:rsid w:val="005955EA"/>
    <w:rsid w:val="00597B78"/>
    <w:rsid w:val="005A2789"/>
    <w:rsid w:val="005B214E"/>
    <w:rsid w:val="005B23AF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19C1"/>
    <w:rsid w:val="005E75FD"/>
    <w:rsid w:val="00601274"/>
    <w:rsid w:val="00604AAC"/>
    <w:rsid w:val="00604FB0"/>
    <w:rsid w:val="00607964"/>
    <w:rsid w:val="00613086"/>
    <w:rsid w:val="0062075A"/>
    <w:rsid w:val="00625F3D"/>
    <w:rsid w:val="006271AA"/>
    <w:rsid w:val="00634DA7"/>
    <w:rsid w:val="006350C4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FAC"/>
    <w:rsid w:val="006A03A3"/>
    <w:rsid w:val="006A11C3"/>
    <w:rsid w:val="006A6EA7"/>
    <w:rsid w:val="006A74BC"/>
    <w:rsid w:val="006B0358"/>
    <w:rsid w:val="006B503F"/>
    <w:rsid w:val="006B64A8"/>
    <w:rsid w:val="006B6A96"/>
    <w:rsid w:val="006C24CB"/>
    <w:rsid w:val="006C6020"/>
    <w:rsid w:val="006D0225"/>
    <w:rsid w:val="006D1681"/>
    <w:rsid w:val="006D2E1F"/>
    <w:rsid w:val="006F594C"/>
    <w:rsid w:val="006F7F2A"/>
    <w:rsid w:val="00701118"/>
    <w:rsid w:val="00704C6B"/>
    <w:rsid w:val="00705BD4"/>
    <w:rsid w:val="00706159"/>
    <w:rsid w:val="007107EE"/>
    <w:rsid w:val="00714BA2"/>
    <w:rsid w:val="007166C4"/>
    <w:rsid w:val="007211A4"/>
    <w:rsid w:val="007223E6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60524"/>
    <w:rsid w:val="00760B40"/>
    <w:rsid w:val="00772C52"/>
    <w:rsid w:val="00776134"/>
    <w:rsid w:val="007826D3"/>
    <w:rsid w:val="00787ABD"/>
    <w:rsid w:val="0079233B"/>
    <w:rsid w:val="00793315"/>
    <w:rsid w:val="007A0311"/>
    <w:rsid w:val="007A4003"/>
    <w:rsid w:val="007A5F9C"/>
    <w:rsid w:val="007C01FC"/>
    <w:rsid w:val="007C0FE3"/>
    <w:rsid w:val="007C2592"/>
    <w:rsid w:val="007C276C"/>
    <w:rsid w:val="007D4551"/>
    <w:rsid w:val="007D662E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800A2F"/>
    <w:rsid w:val="008046D0"/>
    <w:rsid w:val="00806ACE"/>
    <w:rsid w:val="00807638"/>
    <w:rsid w:val="00825C43"/>
    <w:rsid w:val="0083145E"/>
    <w:rsid w:val="008351B0"/>
    <w:rsid w:val="00836126"/>
    <w:rsid w:val="0084469D"/>
    <w:rsid w:val="00844B2D"/>
    <w:rsid w:val="008604B2"/>
    <w:rsid w:val="00861DFE"/>
    <w:rsid w:val="00862825"/>
    <w:rsid w:val="00874F6F"/>
    <w:rsid w:val="00875062"/>
    <w:rsid w:val="008754D1"/>
    <w:rsid w:val="0087687F"/>
    <w:rsid w:val="00886238"/>
    <w:rsid w:val="00892211"/>
    <w:rsid w:val="008938F7"/>
    <w:rsid w:val="008956EA"/>
    <w:rsid w:val="008972AF"/>
    <w:rsid w:val="008A053C"/>
    <w:rsid w:val="008A523D"/>
    <w:rsid w:val="008A6BB2"/>
    <w:rsid w:val="008B2528"/>
    <w:rsid w:val="008B3137"/>
    <w:rsid w:val="008B568D"/>
    <w:rsid w:val="008B5FE3"/>
    <w:rsid w:val="008C2C1A"/>
    <w:rsid w:val="008D3142"/>
    <w:rsid w:val="008D7F66"/>
    <w:rsid w:val="00901BEF"/>
    <w:rsid w:val="009026ED"/>
    <w:rsid w:val="009055B3"/>
    <w:rsid w:val="00905B0F"/>
    <w:rsid w:val="00906749"/>
    <w:rsid w:val="00914263"/>
    <w:rsid w:val="009202D3"/>
    <w:rsid w:val="009207C8"/>
    <w:rsid w:val="00922786"/>
    <w:rsid w:val="0093242F"/>
    <w:rsid w:val="00933C53"/>
    <w:rsid w:val="00940A34"/>
    <w:rsid w:val="0094272F"/>
    <w:rsid w:val="00955D1C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3E1D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600"/>
    <w:rsid w:val="00A03365"/>
    <w:rsid w:val="00A07879"/>
    <w:rsid w:val="00A1474E"/>
    <w:rsid w:val="00A1618E"/>
    <w:rsid w:val="00A23E01"/>
    <w:rsid w:val="00A24135"/>
    <w:rsid w:val="00A25C8D"/>
    <w:rsid w:val="00A328FC"/>
    <w:rsid w:val="00A41A02"/>
    <w:rsid w:val="00A50D6A"/>
    <w:rsid w:val="00A6057C"/>
    <w:rsid w:val="00A60798"/>
    <w:rsid w:val="00A60BC7"/>
    <w:rsid w:val="00A62552"/>
    <w:rsid w:val="00A65C80"/>
    <w:rsid w:val="00A65D0E"/>
    <w:rsid w:val="00A67D4D"/>
    <w:rsid w:val="00A7060B"/>
    <w:rsid w:val="00A70FA1"/>
    <w:rsid w:val="00A927B8"/>
    <w:rsid w:val="00A92C42"/>
    <w:rsid w:val="00A92E3D"/>
    <w:rsid w:val="00A96B49"/>
    <w:rsid w:val="00A96D72"/>
    <w:rsid w:val="00AA24D4"/>
    <w:rsid w:val="00AA41AD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31B4"/>
    <w:rsid w:val="00AE6B19"/>
    <w:rsid w:val="00AF43EC"/>
    <w:rsid w:val="00AF4B41"/>
    <w:rsid w:val="00AF5241"/>
    <w:rsid w:val="00B029A1"/>
    <w:rsid w:val="00B05653"/>
    <w:rsid w:val="00B07E74"/>
    <w:rsid w:val="00B12EA6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7524"/>
    <w:rsid w:val="00B5382E"/>
    <w:rsid w:val="00B55602"/>
    <w:rsid w:val="00B61E7F"/>
    <w:rsid w:val="00B66E4C"/>
    <w:rsid w:val="00B74BEC"/>
    <w:rsid w:val="00B8798B"/>
    <w:rsid w:val="00B87FDA"/>
    <w:rsid w:val="00B94F2F"/>
    <w:rsid w:val="00BA5E3F"/>
    <w:rsid w:val="00BA6B35"/>
    <w:rsid w:val="00BC3E37"/>
    <w:rsid w:val="00BC697F"/>
    <w:rsid w:val="00BD399B"/>
    <w:rsid w:val="00BD4143"/>
    <w:rsid w:val="00BD5386"/>
    <w:rsid w:val="00BE17CD"/>
    <w:rsid w:val="00BE1E9C"/>
    <w:rsid w:val="00BE2F23"/>
    <w:rsid w:val="00BE6884"/>
    <w:rsid w:val="00BE7044"/>
    <w:rsid w:val="00BE7D34"/>
    <w:rsid w:val="00BF0042"/>
    <w:rsid w:val="00BF0967"/>
    <w:rsid w:val="00BF5929"/>
    <w:rsid w:val="00C020A0"/>
    <w:rsid w:val="00C07D1F"/>
    <w:rsid w:val="00C12F2A"/>
    <w:rsid w:val="00C2525F"/>
    <w:rsid w:val="00C27012"/>
    <w:rsid w:val="00C27873"/>
    <w:rsid w:val="00C30331"/>
    <w:rsid w:val="00C3119C"/>
    <w:rsid w:val="00C332FE"/>
    <w:rsid w:val="00C35013"/>
    <w:rsid w:val="00C64659"/>
    <w:rsid w:val="00C700C6"/>
    <w:rsid w:val="00C74183"/>
    <w:rsid w:val="00C74CDA"/>
    <w:rsid w:val="00C778D1"/>
    <w:rsid w:val="00C82530"/>
    <w:rsid w:val="00C863E3"/>
    <w:rsid w:val="00C9547E"/>
    <w:rsid w:val="00CA1AEE"/>
    <w:rsid w:val="00CA242D"/>
    <w:rsid w:val="00CA67D0"/>
    <w:rsid w:val="00CB2BFD"/>
    <w:rsid w:val="00CB68BA"/>
    <w:rsid w:val="00CB6BDD"/>
    <w:rsid w:val="00CC2809"/>
    <w:rsid w:val="00CC767B"/>
    <w:rsid w:val="00CD68CE"/>
    <w:rsid w:val="00CE3A5E"/>
    <w:rsid w:val="00CE6415"/>
    <w:rsid w:val="00CE7759"/>
    <w:rsid w:val="00CF0DAF"/>
    <w:rsid w:val="00CF1986"/>
    <w:rsid w:val="00D021A1"/>
    <w:rsid w:val="00D116B8"/>
    <w:rsid w:val="00D16A7F"/>
    <w:rsid w:val="00D17C4F"/>
    <w:rsid w:val="00D23821"/>
    <w:rsid w:val="00D263A2"/>
    <w:rsid w:val="00D31166"/>
    <w:rsid w:val="00D400F5"/>
    <w:rsid w:val="00D43726"/>
    <w:rsid w:val="00D45D02"/>
    <w:rsid w:val="00D51089"/>
    <w:rsid w:val="00D574A4"/>
    <w:rsid w:val="00D62AB3"/>
    <w:rsid w:val="00D63698"/>
    <w:rsid w:val="00D94444"/>
    <w:rsid w:val="00D9603B"/>
    <w:rsid w:val="00DA3240"/>
    <w:rsid w:val="00DA5C40"/>
    <w:rsid w:val="00DB60E4"/>
    <w:rsid w:val="00DC6273"/>
    <w:rsid w:val="00DC6485"/>
    <w:rsid w:val="00DC7EE1"/>
    <w:rsid w:val="00DD0E75"/>
    <w:rsid w:val="00DD2076"/>
    <w:rsid w:val="00DD3361"/>
    <w:rsid w:val="00DE1053"/>
    <w:rsid w:val="00DE4054"/>
    <w:rsid w:val="00DE6ECF"/>
    <w:rsid w:val="00DF0566"/>
    <w:rsid w:val="00E028AB"/>
    <w:rsid w:val="00E0318D"/>
    <w:rsid w:val="00E0419C"/>
    <w:rsid w:val="00E04F02"/>
    <w:rsid w:val="00E21488"/>
    <w:rsid w:val="00E263B2"/>
    <w:rsid w:val="00E31562"/>
    <w:rsid w:val="00E31801"/>
    <w:rsid w:val="00E329A5"/>
    <w:rsid w:val="00E33916"/>
    <w:rsid w:val="00E54592"/>
    <w:rsid w:val="00E55495"/>
    <w:rsid w:val="00E57A03"/>
    <w:rsid w:val="00E612E3"/>
    <w:rsid w:val="00E70AA9"/>
    <w:rsid w:val="00E71577"/>
    <w:rsid w:val="00E72110"/>
    <w:rsid w:val="00E724E8"/>
    <w:rsid w:val="00E77968"/>
    <w:rsid w:val="00E84C22"/>
    <w:rsid w:val="00E85219"/>
    <w:rsid w:val="00E93CB2"/>
    <w:rsid w:val="00E94C07"/>
    <w:rsid w:val="00EA3CEA"/>
    <w:rsid w:val="00EA635F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2826"/>
    <w:rsid w:val="00EF3E7B"/>
    <w:rsid w:val="00EF66D2"/>
    <w:rsid w:val="00F045FC"/>
    <w:rsid w:val="00F057A4"/>
    <w:rsid w:val="00F1418D"/>
    <w:rsid w:val="00F22B1C"/>
    <w:rsid w:val="00F23EB1"/>
    <w:rsid w:val="00F2620B"/>
    <w:rsid w:val="00F33880"/>
    <w:rsid w:val="00F37578"/>
    <w:rsid w:val="00F52BC9"/>
    <w:rsid w:val="00F56938"/>
    <w:rsid w:val="00F63D12"/>
    <w:rsid w:val="00F67230"/>
    <w:rsid w:val="00F83D13"/>
    <w:rsid w:val="00F870B9"/>
    <w:rsid w:val="00F9429A"/>
    <w:rsid w:val="00F969A2"/>
    <w:rsid w:val="00FA1D06"/>
    <w:rsid w:val="00FA450D"/>
    <w:rsid w:val="00FA6D09"/>
    <w:rsid w:val="00FB2064"/>
    <w:rsid w:val="00FB375A"/>
    <w:rsid w:val="00FB4CB8"/>
    <w:rsid w:val="00FC25AF"/>
    <w:rsid w:val="00FC2B86"/>
    <w:rsid w:val="00FC33A9"/>
    <w:rsid w:val="00FC4BE4"/>
    <w:rsid w:val="00FD3B7A"/>
    <w:rsid w:val="00FD54D1"/>
    <w:rsid w:val="00FD7BAE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04ABD3-14E7-484A-9C82-EEA558F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836126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26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836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26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26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836126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836126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836126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836126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836126"/>
  </w:style>
  <w:style w:type="paragraph" w:styleId="ListParagraph">
    <w:name w:val="List Paragraph"/>
    <w:basedOn w:val="Normal"/>
    <w:link w:val="ListParagraphChar"/>
    <w:uiPriority w:val="34"/>
    <w:qFormat/>
    <w:rsid w:val="00836126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836126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836126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126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836126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83612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836126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836126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83612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836126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836126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836126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836126"/>
    <w:rPr>
      <w:sz w:val="28"/>
    </w:rPr>
  </w:style>
  <w:style w:type="character" w:customStyle="1" w:styleId="AS-H2bChar">
    <w:name w:val="AS-H2b Char"/>
    <w:basedOn w:val="DefaultParagraphFont"/>
    <w:link w:val="AS-H2b"/>
    <w:rsid w:val="00836126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836126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836126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836126"/>
    <w:rPr>
      <w:b w:val="0"/>
    </w:rPr>
  </w:style>
  <w:style w:type="character" w:customStyle="1" w:styleId="AS-H3bChar">
    <w:name w:val="AS-H3b Char"/>
    <w:basedOn w:val="AS-H3AChar"/>
    <w:link w:val="AS-H3b"/>
    <w:rsid w:val="00836126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836126"/>
  </w:style>
  <w:style w:type="character" w:customStyle="1" w:styleId="AS-H3cChar">
    <w:name w:val="AS-H3c Char"/>
    <w:basedOn w:val="Head2BChar"/>
    <w:link w:val="AS-H3c"/>
    <w:rsid w:val="00836126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83612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836126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836126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836126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836126"/>
  </w:style>
  <w:style w:type="character" w:customStyle="1" w:styleId="AS-P1Char">
    <w:name w:val="AS-P(1) Char"/>
    <w:basedOn w:val="DefaultParagraphFont"/>
    <w:link w:val="AS-P1"/>
    <w:rsid w:val="00836126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836126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836126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836126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836126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836126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836126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83612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836126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836126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12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26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836126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836126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836126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836126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83612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836126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836126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836126"/>
    <w:rPr>
      <w:rFonts w:ascii="Arial" w:hAnsi="Arial" w:cs="Arial"/>
      <w:b/>
      <w:noProof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4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ADE9-206A-4142-A73C-A54A87C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Trespass Ordinance 3 of 1962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Trespass Ordinance 3 of 1962</dc:title>
  <dc:creator>LAC</dc:creator>
  <cp:lastModifiedBy>Dianne Hubbard</cp:lastModifiedBy>
  <cp:revision>13</cp:revision>
  <dcterms:created xsi:type="dcterms:W3CDTF">2014-10-30T15:29:00Z</dcterms:created>
  <dcterms:modified xsi:type="dcterms:W3CDTF">2020-11-10T08:18:00Z</dcterms:modified>
</cp:coreProperties>
</file>