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D7B28" w14:textId="77777777" w:rsidR="007E5CEF" w:rsidRPr="002E3094" w:rsidRDefault="0049507E" w:rsidP="003F5C0B">
      <w:pPr>
        <w:pStyle w:val="AS-H1a"/>
      </w:pPr>
      <w:r>
        <w:rPr>
          <w:lang w:val="en-ZA" w:eastAsia="en-ZA"/>
        </w:rPr>
        <w:drawing>
          <wp:anchor distT="0" distB="0" distL="114300" distR="114300" simplePos="0" relativeHeight="251661312" behindDoc="0" locked="1" layoutInCell="0" allowOverlap="0" wp14:anchorId="36EE0EAE" wp14:editId="3E3FA946">
            <wp:simplePos x="254000" y="11811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61A826D" w14:textId="77777777" w:rsidR="008938F7" w:rsidRPr="0088348A" w:rsidRDefault="00F90B0A" w:rsidP="003F5C0B">
      <w:pPr>
        <w:pStyle w:val="AS-H1a"/>
        <w:rPr>
          <w:position w:val="4"/>
          <w:sz w:val="20"/>
          <w:szCs w:val="20"/>
        </w:rPr>
      </w:pPr>
      <w:r w:rsidRPr="00F90B0A">
        <w:t>Petroleum (Taxation) Act 3 of 1991</w:t>
      </w:r>
    </w:p>
    <w:p w14:paraId="020A61B9" w14:textId="77777777" w:rsidR="008938F7" w:rsidRPr="00AC2903" w:rsidRDefault="008938F7" w:rsidP="003F5C0B">
      <w:pPr>
        <w:pStyle w:val="AS-P-Amend"/>
        <w:suppressAutoHyphens/>
      </w:pPr>
      <w:r w:rsidRPr="00AC2903">
        <w:t xml:space="preserve">(GG </w:t>
      </w:r>
      <w:r w:rsidR="0022756C">
        <w:t>179</w:t>
      </w:r>
      <w:r w:rsidRPr="00AC2903">
        <w:t>)</w:t>
      </w:r>
    </w:p>
    <w:p w14:paraId="6353ACAE" w14:textId="68180562" w:rsidR="008938F7" w:rsidRPr="006366F6" w:rsidRDefault="006366F6" w:rsidP="006366F6">
      <w:pPr>
        <w:pStyle w:val="AS-P-Amend"/>
      </w:pPr>
      <w:r w:rsidRPr="006366F6">
        <w:t xml:space="preserve">came </w:t>
      </w:r>
      <w:r w:rsidR="008938F7" w:rsidRPr="006366F6">
        <w:t xml:space="preserve">into force on </w:t>
      </w:r>
      <w:r w:rsidRPr="006366F6">
        <w:t>30 September 1992 (section 25</w:t>
      </w:r>
      <w:r>
        <w:t xml:space="preserve">, </w:t>
      </w:r>
      <w:r>
        <w:br/>
      </w:r>
      <w:r>
        <w:rPr>
          <w:lang w:val="en-ZA"/>
        </w:rPr>
        <w:t xml:space="preserve">as amended by </w:t>
      </w:r>
      <w:r>
        <w:rPr>
          <w:szCs w:val="22"/>
          <w:lang w:val="en-ZA" w:eastAsia="en-ZA"/>
        </w:rPr>
        <w:t xml:space="preserve">Petroleum Matters (Amendment and Validation) Act </w:t>
      </w:r>
      <w:r>
        <w:rPr>
          <w:szCs w:val="22"/>
          <w:lang w:val="en-ZA"/>
        </w:rPr>
        <w:t xml:space="preserve">27 of </w:t>
      </w:r>
      <w:r>
        <w:rPr>
          <w:lang w:val="en-ZA"/>
        </w:rPr>
        <w:t>1992</w:t>
      </w:r>
      <w:r w:rsidRPr="006366F6">
        <w:t>)</w:t>
      </w:r>
    </w:p>
    <w:p w14:paraId="1C146B14" w14:textId="77777777" w:rsidR="006737D3" w:rsidRPr="006737D3" w:rsidRDefault="006737D3" w:rsidP="003F5C0B">
      <w:pPr>
        <w:pStyle w:val="AS-H1b"/>
        <w:suppressAutoHyphens/>
      </w:pPr>
    </w:p>
    <w:p w14:paraId="565C9CE8" w14:textId="77777777" w:rsidR="006737D3" w:rsidRDefault="008938F7" w:rsidP="003F5C0B">
      <w:pPr>
        <w:pStyle w:val="AS-H1b"/>
        <w:suppressAutoHyphens/>
        <w:rPr>
          <w:rStyle w:val="AS-P-AmendChar"/>
          <w:rFonts w:eastAsiaTheme="minorHAnsi"/>
          <w:b/>
        </w:rPr>
      </w:pPr>
      <w:r w:rsidRPr="008A053C">
        <w:rPr>
          <w:color w:val="00B050"/>
        </w:rPr>
        <w:t>as amended by</w:t>
      </w:r>
    </w:p>
    <w:p w14:paraId="39FC446D" w14:textId="77777777" w:rsidR="006737D3" w:rsidRDefault="006737D3" w:rsidP="003F5C0B">
      <w:pPr>
        <w:pStyle w:val="AS-H1b"/>
        <w:suppressAutoHyphens/>
      </w:pPr>
    </w:p>
    <w:p w14:paraId="1DD9E2C4" w14:textId="77777777" w:rsidR="0022756C" w:rsidRDefault="0022756C" w:rsidP="003F5C0B">
      <w:pPr>
        <w:pStyle w:val="AS-H1b"/>
        <w:suppressAutoHyphens/>
      </w:pPr>
      <w:r w:rsidRPr="006366F6">
        <w:rPr>
          <w:rFonts w:cs="Times New Roman"/>
          <w:color w:val="auto"/>
        </w:rPr>
        <w:t>Petroleum Matters (Amendment and Validation) Act</w:t>
      </w:r>
      <w:r w:rsidRPr="006366F6">
        <w:rPr>
          <w:color w:val="auto"/>
        </w:rPr>
        <w:t xml:space="preserve"> </w:t>
      </w:r>
      <w:r w:rsidRPr="006366F6">
        <w:t>27 of 1992</w:t>
      </w:r>
      <w:r>
        <w:t xml:space="preserve"> </w:t>
      </w:r>
      <w:r w:rsidRPr="0022756C">
        <w:rPr>
          <w:rStyle w:val="AS-P-AmendChar"/>
          <w:rFonts w:eastAsiaTheme="minorHAnsi"/>
          <w:b/>
        </w:rPr>
        <w:t>(GG 489)</w:t>
      </w:r>
      <w:r>
        <w:t xml:space="preserve"> </w:t>
      </w:r>
    </w:p>
    <w:p w14:paraId="4ADD3286" w14:textId="77777777" w:rsidR="0022756C" w:rsidRPr="0022756C" w:rsidRDefault="0022756C" w:rsidP="0022756C">
      <w:pPr>
        <w:pStyle w:val="AS-P-Amend"/>
      </w:pPr>
      <w:r w:rsidRPr="0022756C">
        <w:t xml:space="preserve">came into force on date of publication: 30 September 1992 </w:t>
      </w:r>
    </w:p>
    <w:p w14:paraId="22E816CC" w14:textId="77777777" w:rsidR="0022756C" w:rsidRDefault="0022756C" w:rsidP="003F5C0B">
      <w:pPr>
        <w:pStyle w:val="AS-H1b"/>
        <w:suppressAutoHyphens/>
      </w:pPr>
      <w:r w:rsidRPr="006366F6">
        <w:t xml:space="preserve">Petroleum Laws Amendment Act </w:t>
      </w:r>
      <w:r w:rsidR="006366F6">
        <w:t xml:space="preserve">24 </w:t>
      </w:r>
      <w:r w:rsidRPr="006366F6">
        <w:t xml:space="preserve">of </w:t>
      </w:r>
      <w:r w:rsidR="006366F6">
        <w:t>1998</w:t>
      </w:r>
      <w:r>
        <w:t xml:space="preserve"> </w:t>
      </w:r>
      <w:r w:rsidRPr="0022756C">
        <w:rPr>
          <w:rStyle w:val="AS-P-AmendChar"/>
          <w:rFonts w:eastAsiaTheme="minorHAnsi"/>
          <w:b/>
        </w:rPr>
        <w:t>(GG 1954)</w:t>
      </w:r>
      <w:r>
        <w:t xml:space="preserve"> </w:t>
      </w:r>
    </w:p>
    <w:p w14:paraId="3CBF5AF7" w14:textId="4C8010F9" w:rsidR="008938F7" w:rsidRPr="008E5DC9" w:rsidRDefault="0022756C" w:rsidP="008E5DC9">
      <w:pPr>
        <w:pStyle w:val="AS-P-Amend"/>
      </w:pPr>
      <w:r w:rsidRPr="008E5DC9">
        <w:t>brou</w:t>
      </w:r>
      <w:r w:rsidR="006C4A32">
        <w:t xml:space="preserve">ght into force on 1 April 1999 by </w:t>
      </w:r>
      <w:r w:rsidRPr="008E5DC9">
        <w:t xml:space="preserve">GN 44/1999 </w:t>
      </w:r>
      <w:r w:rsidR="006C4A32">
        <w:t>(</w:t>
      </w:r>
      <w:r w:rsidRPr="008E5DC9">
        <w:t xml:space="preserve">GG 2075) </w:t>
      </w:r>
    </w:p>
    <w:p w14:paraId="14117AD1" w14:textId="77777777" w:rsidR="008938F7" w:rsidRPr="00AC2903" w:rsidRDefault="008938F7" w:rsidP="003F5C0B">
      <w:pPr>
        <w:pStyle w:val="AS-H1a"/>
        <w:pBdr>
          <w:between w:val="single" w:sz="4" w:space="1" w:color="auto"/>
        </w:pBdr>
      </w:pPr>
    </w:p>
    <w:p w14:paraId="7DA16988" w14:textId="77777777" w:rsidR="008938F7" w:rsidRPr="00AC2903" w:rsidRDefault="008938F7" w:rsidP="003F5C0B">
      <w:pPr>
        <w:pStyle w:val="AS-H1a"/>
        <w:pBdr>
          <w:between w:val="single" w:sz="4" w:space="1" w:color="auto"/>
        </w:pBdr>
      </w:pPr>
    </w:p>
    <w:p w14:paraId="345A7CCB" w14:textId="77777777" w:rsidR="008938F7" w:rsidRPr="002E3094" w:rsidRDefault="008938F7" w:rsidP="003F5C0B">
      <w:pPr>
        <w:pStyle w:val="AS-H1a"/>
      </w:pPr>
      <w:r w:rsidRPr="002E3094">
        <w:t>ACT</w:t>
      </w:r>
    </w:p>
    <w:p w14:paraId="0E72514A" w14:textId="77777777" w:rsidR="008938F7" w:rsidRPr="002E3094" w:rsidRDefault="008938F7" w:rsidP="003F5C0B">
      <w:pPr>
        <w:suppressAutoHyphens/>
      </w:pPr>
    </w:p>
    <w:p w14:paraId="52A539AE" w14:textId="77777777" w:rsidR="008B30A5" w:rsidRPr="008B30A5" w:rsidRDefault="008B30A5" w:rsidP="003F5C0B">
      <w:pPr>
        <w:pStyle w:val="AS-P0"/>
        <w:suppressAutoHyphens/>
        <w:rPr>
          <w:b/>
        </w:rPr>
      </w:pPr>
      <w:r w:rsidRPr="008B30A5">
        <w:rPr>
          <w:b/>
          <w:color w:val="080808"/>
        </w:rPr>
        <w:t>To provide for the levying and collection of a petroleum income tax and an additional profits tax in respect of certain income received by or accrued to or in favour of persons in connection with exploration operations, development operations or production operations carried out in Namibia in relation to petroleum; and to provide for matters incidental thereto.</w:t>
      </w:r>
    </w:p>
    <w:p w14:paraId="27A2B216" w14:textId="77777777" w:rsidR="008B30A5" w:rsidRPr="00FB035F" w:rsidRDefault="008B30A5" w:rsidP="003F5C0B">
      <w:pPr>
        <w:pStyle w:val="AS-P0"/>
        <w:suppressAutoHyphens/>
      </w:pPr>
    </w:p>
    <w:p w14:paraId="2796C2B8" w14:textId="77777777" w:rsidR="008B30A5" w:rsidRPr="00FB035F" w:rsidRDefault="008B30A5" w:rsidP="003F5C0B">
      <w:pPr>
        <w:pStyle w:val="AS-P0"/>
        <w:suppressAutoHyphens/>
        <w:jc w:val="center"/>
      </w:pPr>
      <w:r w:rsidRPr="00FB035F">
        <w:rPr>
          <w:i/>
          <w:color w:val="080808"/>
        </w:rPr>
        <w:t>(Signed by the President on 19 March 1991)</w:t>
      </w:r>
    </w:p>
    <w:p w14:paraId="5DB8E6AE" w14:textId="77777777" w:rsidR="005955EA" w:rsidRPr="00AC2903" w:rsidRDefault="005955EA" w:rsidP="003F5C0B">
      <w:pPr>
        <w:pStyle w:val="AS-H1a"/>
        <w:pBdr>
          <w:between w:val="single" w:sz="4" w:space="1" w:color="auto"/>
        </w:pBdr>
      </w:pPr>
    </w:p>
    <w:p w14:paraId="19769940" w14:textId="77777777" w:rsidR="005955EA" w:rsidRDefault="005955EA" w:rsidP="003F5C0B">
      <w:pPr>
        <w:pStyle w:val="AS-H1a"/>
        <w:pBdr>
          <w:between w:val="single" w:sz="4" w:space="1" w:color="auto"/>
        </w:pBdr>
      </w:pPr>
    </w:p>
    <w:p w14:paraId="75E1DF46" w14:textId="77777777" w:rsidR="004D2424" w:rsidRPr="00FB035F" w:rsidRDefault="004D2424" w:rsidP="003F5C0B">
      <w:pPr>
        <w:pStyle w:val="AS-P0"/>
        <w:suppressAutoHyphens/>
      </w:pPr>
      <w:r w:rsidRPr="00FB035F">
        <w:rPr>
          <w:color w:val="080808"/>
        </w:rPr>
        <w:t>EXPLANATORY NOTE:</w:t>
      </w:r>
    </w:p>
    <w:p w14:paraId="753F7504" w14:textId="77777777" w:rsidR="004D2424" w:rsidRPr="00FB035F" w:rsidRDefault="004D2424" w:rsidP="003F5C0B">
      <w:pPr>
        <w:pStyle w:val="AS-P0"/>
        <w:suppressAutoHyphens/>
      </w:pPr>
    </w:p>
    <w:p w14:paraId="1E790C92" w14:textId="77777777" w:rsidR="004D2424" w:rsidRPr="00FB035F" w:rsidRDefault="00B04DA4" w:rsidP="003F5C0B">
      <w:pPr>
        <w:pStyle w:val="AS-P0"/>
        <w:suppressAutoHyphens/>
      </w:pPr>
      <w:r w:rsidRPr="00B04DA4">
        <w:rPr>
          <w:color w:val="080808"/>
          <w:u w:color="070707"/>
        </w:rPr>
        <w:t>_</w:t>
      </w:r>
      <w:r>
        <w:rPr>
          <w:color w:val="080808"/>
          <w:u w:color="070707"/>
        </w:rPr>
        <w:t>_________</w:t>
      </w:r>
      <w:r w:rsidRPr="00B04DA4">
        <w:rPr>
          <w:color w:val="080808"/>
          <w:u w:color="070707"/>
        </w:rPr>
        <w:t>_</w:t>
      </w:r>
      <w:r w:rsidR="004D2424" w:rsidRPr="00FB035F">
        <w:rPr>
          <w:color w:val="080808"/>
        </w:rPr>
        <w:t xml:space="preserve"> </w:t>
      </w:r>
      <w:r>
        <w:rPr>
          <w:color w:val="080808"/>
        </w:rPr>
        <w:tab/>
      </w:r>
      <w:r w:rsidR="004D2424" w:rsidRPr="00FB035F">
        <w:rPr>
          <w:color w:val="080808"/>
        </w:rPr>
        <w:t xml:space="preserve">Words </w:t>
      </w:r>
      <w:r w:rsidR="004D2424">
        <w:rPr>
          <w:color w:val="080808"/>
        </w:rPr>
        <w:t>underlined with</w:t>
      </w:r>
      <w:r w:rsidR="004D2424" w:rsidRPr="00FB035F">
        <w:rPr>
          <w:color w:val="080808"/>
        </w:rPr>
        <w:t xml:space="preserve"> solid line </w:t>
      </w:r>
      <w:r w:rsidR="004D2424">
        <w:rPr>
          <w:color w:val="080808"/>
        </w:rPr>
        <w:t>indicate</w:t>
      </w:r>
      <w:r w:rsidR="004D2424" w:rsidRPr="00FB035F">
        <w:rPr>
          <w:color w:val="080808"/>
        </w:rPr>
        <w:t xml:space="preserve"> insertions proposed.</w:t>
      </w:r>
    </w:p>
    <w:p w14:paraId="24E40918" w14:textId="77777777" w:rsidR="004D2424" w:rsidRPr="00FB035F" w:rsidRDefault="004D2424" w:rsidP="003F5C0B">
      <w:pPr>
        <w:pStyle w:val="AS-P0"/>
        <w:suppressAutoHyphens/>
      </w:pPr>
    </w:p>
    <w:p w14:paraId="5B3D9F34" w14:textId="77777777" w:rsidR="004D2424" w:rsidRPr="00FB035F" w:rsidRDefault="00B04DA4" w:rsidP="003F5C0B">
      <w:pPr>
        <w:pStyle w:val="AS-P0"/>
        <w:suppressAutoHyphens/>
      </w:pPr>
      <w:r>
        <w:rPr>
          <w:color w:val="080808"/>
        </w:rPr>
        <w:t>[</w:t>
      </w:r>
      <w:r>
        <w:rPr>
          <w:color w:val="080808"/>
        </w:rPr>
        <w:tab/>
      </w:r>
      <w:r>
        <w:rPr>
          <w:color w:val="080808"/>
        </w:rPr>
        <w:tab/>
        <w:t>]</w:t>
      </w:r>
      <w:r>
        <w:rPr>
          <w:color w:val="080808"/>
        </w:rPr>
        <w:tab/>
      </w:r>
      <w:r w:rsidR="004D2424" w:rsidRPr="00FB035F">
        <w:rPr>
          <w:color w:val="080808"/>
        </w:rPr>
        <w:t>Words in bold type in square brackets indicate omissions proposed.</w:t>
      </w:r>
    </w:p>
    <w:p w14:paraId="661184A6" w14:textId="77777777" w:rsidR="004D2424" w:rsidRDefault="004D2424" w:rsidP="00600C01">
      <w:pPr>
        <w:pStyle w:val="AS-H1a"/>
      </w:pPr>
    </w:p>
    <w:p w14:paraId="1024C090" w14:textId="77777777" w:rsidR="00D66D06" w:rsidRDefault="00D66D06" w:rsidP="00D66D06">
      <w:pPr>
        <w:pStyle w:val="AS-P-Amend"/>
      </w:pPr>
      <w:r>
        <w:t xml:space="preserve">[This explanatory note appears above the long title of the Act in the </w:t>
      </w:r>
      <w:r w:rsidRPr="00B53A54">
        <w:rPr>
          <w:i/>
        </w:rPr>
        <w:t>Government Gazette</w:t>
      </w:r>
      <w:r>
        <w:t xml:space="preserve">. </w:t>
      </w:r>
      <w:r>
        <w:br/>
        <w:t xml:space="preserve">It has been moved below the long title here, which is the more usual position.]  </w:t>
      </w:r>
    </w:p>
    <w:p w14:paraId="24C4B77F" w14:textId="77777777" w:rsidR="00600C01" w:rsidRDefault="00600C01" w:rsidP="003F5C0B">
      <w:pPr>
        <w:pStyle w:val="AS-H1a"/>
        <w:pBdr>
          <w:bottom w:val="single" w:sz="4" w:space="1" w:color="auto"/>
        </w:pBdr>
      </w:pPr>
    </w:p>
    <w:p w14:paraId="29C04886" w14:textId="77777777" w:rsidR="002C6CD4" w:rsidRDefault="002C6CD4" w:rsidP="003F5C0B">
      <w:pPr>
        <w:pStyle w:val="AS-H1a"/>
      </w:pPr>
    </w:p>
    <w:p w14:paraId="50AAF7CC" w14:textId="77777777" w:rsidR="008938F7" w:rsidRPr="008B568D" w:rsidRDefault="008938F7" w:rsidP="003F5C0B">
      <w:pPr>
        <w:pStyle w:val="AS-H2"/>
      </w:pPr>
      <w:r w:rsidRPr="008B568D">
        <w:t>ARRANGEMENT OF SECTIONS</w:t>
      </w:r>
    </w:p>
    <w:p w14:paraId="49F13303" w14:textId="77777777" w:rsidR="008938F7" w:rsidRDefault="008938F7" w:rsidP="003F5C0B">
      <w:pPr>
        <w:pStyle w:val="AS-P0"/>
        <w:suppressAutoHyphens/>
      </w:pPr>
    </w:p>
    <w:p w14:paraId="453ED521" w14:textId="77777777" w:rsidR="00F90B0A" w:rsidRPr="00FB035F" w:rsidRDefault="002C6CD4" w:rsidP="003F5C0B">
      <w:pPr>
        <w:pStyle w:val="AS-P0"/>
        <w:suppressAutoHyphens/>
      </w:pPr>
      <w:r>
        <w:rPr>
          <w:color w:val="080808"/>
        </w:rPr>
        <w:t>1</w:t>
      </w:r>
      <w:r w:rsidR="00F90B0A" w:rsidRPr="00FB035F">
        <w:rPr>
          <w:color w:val="080808"/>
        </w:rPr>
        <w:t xml:space="preserve">. </w:t>
      </w:r>
      <w:r>
        <w:rPr>
          <w:color w:val="080808"/>
        </w:rPr>
        <w:tab/>
      </w:r>
      <w:r w:rsidR="00776CAC">
        <w:rPr>
          <w:color w:val="080808"/>
        </w:rPr>
        <w:t>Definitions</w:t>
      </w:r>
    </w:p>
    <w:p w14:paraId="16832111" w14:textId="77777777" w:rsidR="00F90B0A" w:rsidRPr="00FB035F" w:rsidRDefault="00F90B0A" w:rsidP="003F5C0B">
      <w:pPr>
        <w:pStyle w:val="AS-P0"/>
        <w:suppressAutoHyphens/>
      </w:pPr>
    </w:p>
    <w:p w14:paraId="3F9846FE" w14:textId="77777777" w:rsidR="00F90B0A" w:rsidRPr="00FB035F" w:rsidRDefault="00F90B0A" w:rsidP="003F5C0B">
      <w:pPr>
        <w:pStyle w:val="AS-P0"/>
        <w:suppressAutoHyphens/>
      </w:pPr>
    </w:p>
    <w:p w14:paraId="4FE8527E" w14:textId="77777777" w:rsidR="00F90B0A" w:rsidRPr="00FB035F" w:rsidRDefault="00F90B0A" w:rsidP="003F5C0B">
      <w:pPr>
        <w:pStyle w:val="AS-H3A"/>
      </w:pPr>
      <w:r w:rsidRPr="00FB035F">
        <w:t>PART I</w:t>
      </w:r>
    </w:p>
    <w:p w14:paraId="1EB18BE9" w14:textId="77777777" w:rsidR="00F90B0A" w:rsidRPr="00FB035F" w:rsidRDefault="00F90B0A" w:rsidP="003F5C0B">
      <w:pPr>
        <w:pStyle w:val="AS-H3b"/>
      </w:pPr>
      <w:r w:rsidRPr="00FB035F">
        <w:t>Application and administration of this Act</w:t>
      </w:r>
    </w:p>
    <w:p w14:paraId="1C511ED9" w14:textId="77777777" w:rsidR="00F90B0A" w:rsidRPr="00FB035F" w:rsidRDefault="00F90B0A" w:rsidP="003F5C0B">
      <w:pPr>
        <w:pStyle w:val="AS-P0"/>
        <w:suppressAutoHyphens/>
      </w:pPr>
    </w:p>
    <w:p w14:paraId="6F191CF5" w14:textId="77777777" w:rsidR="00F90B0A" w:rsidRPr="00FB035F" w:rsidRDefault="00F90B0A" w:rsidP="003F5C0B">
      <w:pPr>
        <w:pStyle w:val="AS-P0"/>
        <w:suppressAutoHyphens/>
      </w:pPr>
      <w:r w:rsidRPr="00FB035F">
        <w:rPr>
          <w:color w:val="080808"/>
        </w:rPr>
        <w:t>2.</w:t>
      </w:r>
      <w:r w:rsidRPr="00FB035F">
        <w:rPr>
          <w:color w:val="080808"/>
        </w:rPr>
        <w:tab/>
        <w:t xml:space="preserve">Application of this </w:t>
      </w:r>
      <w:r w:rsidR="00776CAC">
        <w:rPr>
          <w:color w:val="080808"/>
        </w:rPr>
        <w:t>Act</w:t>
      </w:r>
    </w:p>
    <w:p w14:paraId="3178D0B3" w14:textId="77777777" w:rsidR="00F90B0A" w:rsidRPr="00FB035F" w:rsidRDefault="00F90B0A" w:rsidP="003F5C0B">
      <w:pPr>
        <w:pStyle w:val="AS-P0"/>
        <w:suppressAutoHyphens/>
      </w:pPr>
      <w:r w:rsidRPr="00FB035F">
        <w:rPr>
          <w:color w:val="080808"/>
        </w:rPr>
        <w:t>3.</w:t>
      </w:r>
      <w:r w:rsidRPr="00FB035F">
        <w:rPr>
          <w:color w:val="080808"/>
        </w:rPr>
        <w:tab/>
        <w:t xml:space="preserve">Act to be administered by Permanent </w:t>
      </w:r>
      <w:r w:rsidR="00776CAC">
        <w:rPr>
          <w:color w:val="080808"/>
        </w:rPr>
        <w:t>Secretary</w:t>
      </w:r>
    </w:p>
    <w:p w14:paraId="02EB39E0" w14:textId="77777777" w:rsidR="00F90B0A" w:rsidRPr="00FB035F" w:rsidRDefault="00F90B0A" w:rsidP="003F5C0B">
      <w:pPr>
        <w:pStyle w:val="AS-P0"/>
        <w:suppressAutoHyphens/>
      </w:pPr>
      <w:r w:rsidRPr="00FB035F">
        <w:rPr>
          <w:color w:val="080808"/>
        </w:rPr>
        <w:t>4.</w:t>
      </w:r>
      <w:r w:rsidRPr="00FB035F">
        <w:rPr>
          <w:color w:val="080808"/>
        </w:rPr>
        <w:tab/>
        <w:t xml:space="preserve">Application of Income Tax Act in relation to </w:t>
      </w:r>
      <w:r w:rsidR="005541ED">
        <w:rPr>
          <w:color w:val="080808"/>
        </w:rPr>
        <w:t>admi</w:t>
      </w:r>
      <w:r w:rsidRPr="00FB035F">
        <w:rPr>
          <w:color w:val="080808"/>
        </w:rPr>
        <w:t xml:space="preserve">nistration of this </w:t>
      </w:r>
      <w:r w:rsidR="005174AF">
        <w:rPr>
          <w:color w:val="080808"/>
        </w:rPr>
        <w:t>Act</w:t>
      </w:r>
    </w:p>
    <w:p w14:paraId="1517E77F" w14:textId="77777777" w:rsidR="00F90B0A" w:rsidRPr="00FB035F" w:rsidRDefault="00F90B0A" w:rsidP="003F5C0B">
      <w:pPr>
        <w:pStyle w:val="AS-P0"/>
        <w:suppressAutoHyphens/>
      </w:pPr>
    </w:p>
    <w:p w14:paraId="5118B18E" w14:textId="77777777" w:rsidR="00F90B0A" w:rsidRPr="00FB035F" w:rsidRDefault="00F90B0A" w:rsidP="003F5C0B">
      <w:pPr>
        <w:pStyle w:val="AS-P0"/>
        <w:suppressAutoHyphens/>
      </w:pPr>
    </w:p>
    <w:p w14:paraId="3B606AD4" w14:textId="77777777" w:rsidR="00F90B0A" w:rsidRPr="00FB035F" w:rsidRDefault="00F90B0A" w:rsidP="003F5C0B">
      <w:pPr>
        <w:pStyle w:val="AS-H3A"/>
      </w:pPr>
      <w:r w:rsidRPr="00FB035F">
        <w:t>PART II</w:t>
      </w:r>
    </w:p>
    <w:p w14:paraId="7CEF2379" w14:textId="77777777" w:rsidR="00F90B0A" w:rsidRPr="00FB035F" w:rsidRDefault="00F90B0A" w:rsidP="003F5C0B">
      <w:pPr>
        <w:pStyle w:val="AS-H3b"/>
      </w:pPr>
      <w:r w:rsidRPr="00FB035F">
        <w:t>Petroleum income tax</w:t>
      </w:r>
    </w:p>
    <w:p w14:paraId="7D30DEB3" w14:textId="77777777" w:rsidR="00F90B0A" w:rsidRPr="00FB035F" w:rsidRDefault="00F90B0A" w:rsidP="003F5C0B">
      <w:pPr>
        <w:pStyle w:val="AS-P0"/>
        <w:suppressAutoHyphens/>
      </w:pPr>
    </w:p>
    <w:p w14:paraId="56DC8212" w14:textId="77777777" w:rsidR="00F90B0A" w:rsidRPr="00FB035F" w:rsidRDefault="00F90B0A" w:rsidP="003F5C0B">
      <w:pPr>
        <w:pStyle w:val="AS-P0"/>
        <w:suppressAutoHyphens/>
      </w:pPr>
      <w:r w:rsidRPr="008B5209">
        <w:rPr>
          <w:color w:val="080808"/>
        </w:rPr>
        <w:t>5.</w:t>
      </w:r>
      <w:r w:rsidRPr="00FB035F">
        <w:rPr>
          <w:i/>
          <w:color w:val="080808"/>
        </w:rPr>
        <w:t xml:space="preserve"> </w:t>
      </w:r>
      <w:r w:rsidR="008B5209">
        <w:rPr>
          <w:color w:val="080808"/>
        </w:rPr>
        <w:tab/>
      </w:r>
      <w:r w:rsidRPr="00FB035F">
        <w:rPr>
          <w:color w:val="080808"/>
        </w:rPr>
        <w:t xml:space="preserve">Levy of petroleum income </w:t>
      </w:r>
      <w:r w:rsidR="005174AF">
        <w:rPr>
          <w:color w:val="080808"/>
        </w:rPr>
        <w:t>tax</w:t>
      </w:r>
    </w:p>
    <w:p w14:paraId="6476CEEB" w14:textId="77777777" w:rsidR="00F90B0A" w:rsidRPr="00FB035F" w:rsidRDefault="00F90B0A" w:rsidP="003F5C0B">
      <w:pPr>
        <w:pStyle w:val="AS-P0"/>
        <w:suppressAutoHyphens/>
      </w:pPr>
      <w:r w:rsidRPr="00FB035F">
        <w:rPr>
          <w:color w:val="080808"/>
        </w:rPr>
        <w:t>6.</w:t>
      </w:r>
      <w:r w:rsidRPr="00FB035F">
        <w:rPr>
          <w:color w:val="080808"/>
        </w:rPr>
        <w:tab/>
        <w:t xml:space="preserve">Rate of petroleum </w:t>
      </w:r>
      <w:r w:rsidR="005174AF">
        <w:rPr>
          <w:color w:val="080808"/>
        </w:rPr>
        <w:t>income tax</w:t>
      </w:r>
    </w:p>
    <w:p w14:paraId="3CECFA2B" w14:textId="77777777" w:rsidR="00F90B0A" w:rsidRPr="00FB035F" w:rsidRDefault="00F90B0A" w:rsidP="003F5C0B">
      <w:pPr>
        <w:pStyle w:val="AS-P0"/>
        <w:suppressAutoHyphens/>
      </w:pPr>
      <w:r w:rsidRPr="00FB035F">
        <w:rPr>
          <w:color w:val="080808"/>
        </w:rPr>
        <w:t>7.</w:t>
      </w:r>
      <w:r w:rsidRPr="00FB035F">
        <w:rPr>
          <w:color w:val="080808"/>
        </w:rPr>
        <w:tab/>
        <w:t xml:space="preserve">Determination of gross </w:t>
      </w:r>
      <w:r w:rsidR="005174AF">
        <w:rPr>
          <w:color w:val="080808"/>
        </w:rPr>
        <w:t>income</w:t>
      </w:r>
    </w:p>
    <w:p w14:paraId="6A461391" w14:textId="77777777" w:rsidR="00F90B0A" w:rsidRPr="00FB035F" w:rsidRDefault="00F90B0A" w:rsidP="003F5C0B">
      <w:pPr>
        <w:pStyle w:val="AS-P0"/>
        <w:suppressAutoHyphens/>
      </w:pPr>
      <w:r w:rsidRPr="00FB035F">
        <w:rPr>
          <w:color w:val="080808"/>
        </w:rPr>
        <w:t>8.</w:t>
      </w:r>
      <w:r w:rsidRPr="00FB035F">
        <w:rPr>
          <w:color w:val="080808"/>
        </w:rPr>
        <w:tab/>
        <w:t xml:space="preserve">General deductions allowed in determination of taxable </w:t>
      </w:r>
      <w:r w:rsidR="005174AF">
        <w:rPr>
          <w:color w:val="080808"/>
        </w:rPr>
        <w:t>income</w:t>
      </w:r>
    </w:p>
    <w:p w14:paraId="1D699A9D" w14:textId="77777777" w:rsidR="00F90B0A" w:rsidRPr="00FB035F" w:rsidRDefault="00F90B0A" w:rsidP="003F5C0B">
      <w:pPr>
        <w:pStyle w:val="AS-P0"/>
        <w:suppressAutoHyphens/>
        <w:ind w:left="567" w:hanging="567"/>
      </w:pPr>
      <w:r w:rsidRPr="00FB035F">
        <w:rPr>
          <w:color w:val="080808"/>
        </w:rPr>
        <w:t>9.</w:t>
      </w:r>
      <w:r w:rsidRPr="00FB035F">
        <w:rPr>
          <w:color w:val="080808"/>
        </w:rPr>
        <w:tab/>
        <w:t xml:space="preserve">Deductions allowed in respect of capital expenditure incurred in or before year of </w:t>
      </w:r>
      <w:r w:rsidR="005174AF">
        <w:rPr>
          <w:color w:val="080808"/>
        </w:rPr>
        <w:t>production</w:t>
      </w:r>
    </w:p>
    <w:p w14:paraId="775D32F4" w14:textId="77777777" w:rsidR="00F90B0A" w:rsidRDefault="00F90B0A" w:rsidP="003F5C0B">
      <w:pPr>
        <w:pStyle w:val="AS-P0"/>
        <w:suppressAutoHyphens/>
        <w:rPr>
          <w:color w:val="080808"/>
        </w:rPr>
      </w:pPr>
      <w:r w:rsidRPr="00FB035F">
        <w:rPr>
          <w:color w:val="080808"/>
        </w:rPr>
        <w:t>10.</w:t>
      </w:r>
      <w:r w:rsidRPr="00FB035F">
        <w:rPr>
          <w:color w:val="080808"/>
        </w:rPr>
        <w:tab/>
        <w:t xml:space="preserve">Deductions allowed in respect of capital expenditure after year of </w:t>
      </w:r>
      <w:r w:rsidR="005174AF">
        <w:rPr>
          <w:color w:val="080808"/>
        </w:rPr>
        <w:t>production</w:t>
      </w:r>
    </w:p>
    <w:p w14:paraId="4D78A424" w14:textId="5810D884" w:rsidR="002277C9" w:rsidRPr="00FB035F" w:rsidRDefault="002277C9" w:rsidP="002277C9">
      <w:pPr>
        <w:pStyle w:val="AS-P-Amend"/>
      </w:pPr>
      <w:r>
        <w:t>[In the text of the Act, th</w:t>
      </w:r>
      <w:r w:rsidR="00E97E3A">
        <w:t>e</w:t>
      </w:r>
      <w:r>
        <w:t xml:space="preserve"> heading </w:t>
      </w:r>
      <w:r w:rsidR="00E97E3A">
        <w:t xml:space="preserve">of section 10 </w:t>
      </w:r>
      <w:r>
        <w:t xml:space="preserve">is </w:t>
      </w:r>
      <w:r w:rsidRPr="006C4A32">
        <w:t xml:space="preserve">“Deductions allowed in respect of </w:t>
      </w:r>
      <w:r w:rsidRPr="006C4A32">
        <w:br/>
        <w:t>capital expenditure incurred after year of production”.]</w:t>
      </w:r>
    </w:p>
    <w:p w14:paraId="283DC954" w14:textId="77777777" w:rsidR="00F90B0A" w:rsidRPr="00FB035F" w:rsidRDefault="00F90B0A" w:rsidP="003F5C0B">
      <w:pPr>
        <w:pStyle w:val="AS-P0"/>
        <w:suppressAutoHyphens/>
      </w:pPr>
      <w:r w:rsidRPr="00FB035F">
        <w:rPr>
          <w:color w:val="080808"/>
        </w:rPr>
        <w:t>11.</w:t>
      </w:r>
      <w:r w:rsidRPr="00FB035F">
        <w:rPr>
          <w:color w:val="080808"/>
        </w:rPr>
        <w:tab/>
      </w:r>
      <w:r w:rsidRPr="00FB035F">
        <w:t xml:space="preserve">Deductions allowed on transfer of production </w:t>
      </w:r>
      <w:r w:rsidR="005174AF">
        <w:t>licences</w:t>
      </w:r>
    </w:p>
    <w:p w14:paraId="65616398" w14:textId="77777777" w:rsidR="00F90B0A" w:rsidRPr="00FB035F" w:rsidRDefault="00F90B0A" w:rsidP="003F5C0B">
      <w:pPr>
        <w:pStyle w:val="AS-P0"/>
        <w:suppressAutoHyphens/>
      </w:pPr>
      <w:r w:rsidRPr="00FB035F">
        <w:rPr>
          <w:color w:val="080808"/>
        </w:rPr>
        <w:t>12.</w:t>
      </w:r>
      <w:r w:rsidRPr="00FB035F">
        <w:rPr>
          <w:color w:val="080808"/>
        </w:rPr>
        <w:tab/>
      </w:r>
      <w:r w:rsidRPr="00FB035F">
        <w:t xml:space="preserve">Amounts exceeding capital expenditure deemed to be gross </w:t>
      </w:r>
      <w:r w:rsidR="005174AF">
        <w:t>income</w:t>
      </w:r>
    </w:p>
    <w:p w14:paraId="6436B461" w14:textId="77777777" w:rsidR="00F90B0A" w:rsidRPr="00FB035F" w:rsidRDefault="00F90B0A" w:rsidP="003F5C0B">
      <w:pPr>
        <w:pStyle w:val="AS-P0"/>
        <w:suppressAutoHyphens/>
      </w:pPr>
      <w:r w:rsidRPr="00FB035F">
        <w:rPr>
          <w:color w:val="080808"/>
        </w:rPr>
        <w:t>13.</w:t>
      </w:r>
      <w:r w:rsidRPr="00FB035F">
        <w:rPr>
          <w:color w:val="080808"/>
        </w:rPr>
        <w:tab/>
      </w:r>
      <w:r w:rsidRPr="00FB035F">
        <w:t xml:space="preserve">Deductions not to be </w:t>
      </w:r>
      <w:r w:rsidR="005174AF">
        <w:t>allowed</w:t>
      </w:r>
    </w:p>
    <w:p w14:paraId="21B2D83D" w14:textId="77777777" w:rsidR="00F90B0A" w:rsidRPr="00FB035F" w:rsidRDefault="00F90B0A" w:rsidP="003F5C0B">
      <w:pPr>
        <w:pStyle w:val="AS-P0"/>
        <w:suppressAutoHyphens/>
      </w:pPr>
      <w:r w:rsidRPr="00FB035F">
        <w:rPr>
          <w:color w:val="080808"/>
        </w:rPr>
        <w:t>14.</w:t>
      </w:r>
      <w:r w:rsidRPr="00FB035F">
        <w:rPr>
          <w:color w:val="080808"/>
        </w:rPr>
        <w:tab/>
      </w:r>
      <w:r w:rsidRPr="00FB035F">
        <w:t xml:space="preserve">Expenditure incurred outside </w:t>
      </w:r>
      <w:r w:rsidR="005174AF">
        <w:t>Namibia</w:t>
      </w:r>
    </w:p>
    <w:p w14:paraId="651E5E52" w14:textId="77777777" w:rsidR="00F90B0A" w:rsidRPr="00FB035F" w:rsidRDefault="00F90B0A" w:rsidP="003F5C0B">
      <w:pPr>
        <w:pStyle w:val="AS-P0"/>
        <w:suppressAutoHyphens/>
        <w:ind w:left="567" w:hanging="567"/>
      </w:pPr>
      <w:r w:rsidRPr="00FB035F">
        <w:rPr>
          <w:color w:val="080808"/>
        </w:rPr>
        <w:t>15.</w:t>
      </w:r>
      <w:r w:rsidRPr="00FB035F">
        <w:rPr>
          <w:color w:val="080808"/>
        </w:rPr>
        <w:tab/>
      </w:r>
      <w:r w:rsidRPr="00FB035F">
        <w:t xml:space="preserve">Apportionment of expenditure in terms of operating agreement between joint holders of a production </w:t>
      </w:r>
      <w:r w:rsidR="005174AF">
        <w:t>licence</w:t>
      </w:r>
    </w:p>
    <w:p w14:paraId="5915588A" w14:textId="77777777" w:rsidR="00F90B0A" w:rsidRPr="00FB035F" w:rsidRDefault="00F90B0A" w:rsidP="003F5C0B">
      <w:pPr>
        <w:pStyle w:val="AS-P0"/>
        <w:suppressAutoHyphens/>
        <w:ind w:left="567" w:hanging="567"/>
      </w:pPr>
      <w:r w:rsidRPr="00FB035F">
        <w:rPr>
          <w:color w:val="080808"/>
        </w:rPr>
        <w:t>16.</w:t>
      </w:r>
      <w:r w:rsidRPr="00FB035F">
        <w:rPr>
          <w:color w:val="080808"/>
        </w:rPr>
        <w:tab/>
      </w:r>
      <w:r w:rsidRPr="00FB035F">
        <w:t xml:space="preserve">Double </w:t>
      </w:r>
      <w:r w:rsidR="005174AF">
        <w:t>deductions</w:t>
      </w:r>
    </w:p>
    <w:p w14:paraId="22F27D6D" w14:textId="77777777" w:rsidR="00F90B0A" w:rsidRPr="00FB035F" w:rsidRDefault="00F90B0A" w:rsidP="003F5C0B">
      <w:pPr>
        <w:pStyle w:val="AS-P0"/>
        <w:suppressAutoHyphens/>
        <w:ind w:left="567" w:hanging="567"/>
      </w:pPr>
      <w:r w:rsidRPr="00FB035F">
        <w:rPr>
          <w:color w:val="080808"/>
        </w:rPr>
        <w:t>17.</w:t>
      </w:r>
      <w:r w:rsidRPr="00FB035F">
        <w:rPr>
          <w:color w:val="080808"/>
        </w:rPr>
        <w:tab/>
      </w:r>
      <w:r w:rsidRPr="00FB035F">
        <w:t xml:space="preserve">Expenditure incurred in connection with agreements between persons associated with each </w:t>
      </w:r>
      <w:r w:rsidR="005174AF">
        <w:t>other</w:t>
      </w:r>
    </w:p>
    <w:p w14:paraId="4BC28987" w14:textId="77777777" w:rsidR="00F90B0A" w:rsidRPr="00FB035F" w:rsidRDefault="00F90B0A" w:rsidP="003F5C0B">
      <w:pPr>
        <w:pStyle w:val="AS-P0"/>
        <w:suppressAutoHyphens/>
        <w:ind w:left="567" w:hanging="567"/>
      </w:pPr>
      <w:r w:rsidRPr="00FB035F">
        <w:rPr>
          <w:color w:val="080808"/>
        </w:rPr>
        <w:t>18.</w:t>
      </w:r>
      <w:r w:rsidRPr="00FB035F">
        <w:rPr>
          <w:color w:val="080808"/>
        </w:rPr>
        <w:tab/>
      </w:r>
      <w:r w:rsidRPr="00FB035F">
        <w:t xml:space="preserve">Allowable </w:t>
      </w:r>
      <w:r w:rsidR="005174AF">
        <w:t>losses</w:t>
      </w:r>
    </w:p>
    <w:p w14:paraId="0122CC19" w14:textId="77777777" w:rsidR="00F90B0A" w:rsidRPr="00FB035F" w:rsidRDefault="00F90B0A" w:rsidP="003F5C0B">
      <w:pPr>
        <w:pStyle w:val="AS-P0"/>
        <w:suppressAutoHyphens/>
      </w:pPr>
    </w:p>
    <w:p w14:paraId="2EFC9C92" w14:textId="77777777" w:rsidR="00F90B0A" w:rsidRPr="00FB035F" w:rsidRDefault="00F90B0A" w:rsidP="003F5C0B">
      <w:pPr>
        <w:pStyle w:val="AS-P0"/>
        <w:suppressAutoHyphens/>
      </w:pPr>
    </w:p>
    <w:p w14:paraId="2C0F5D71" w14:textId="77777777" w:rsidR="00F90B0A" w:rsidRPr="00FB035F" w:rsidRDefault="00F90B0A" w:rsidP="003F5C0B">
      <w:pPr>
        <w:pStyle w:val="AS-H3A"/>
      </w:pPr>
      <w:r w:rsidRPr="00FB035F">
        <w:t>PART III</w:t>
      </w:r>
    </w:p>
    <w:p w14:paraId="64807334" w14:textId="77777777" w:rsidR="00F90B0A" w:rsidRPr="00FB035F" w:rsidRDefault="00F90B0A" w:rsidP="003F5C0B">
      <w:pPr>
        <w:pStyle w:val="AS-H3b"/>
      </w:pPr>
      <w:r w:rsidRPr="00FB035F">
        <w:t>Additional profits tax</w:t>
      </w:r>
    </w:p>
    <w:p w14:paraId="2ED08E76" w14:textId="77777777" w:rsidR="00F90B0A" w:rsidRPr="00FB035F" w:rsidRDefault="00F90B0A" w:rsidP="003F5C0B">
      <w:pPr>
        <w:pStyle w:val="AS-P0"/>
        <w:suppressAutoHyphens/>
      </w:pPr>
    </w:p>
    <w:p w14:paraId="11F60AB4" w14:textId="77777777" w:rsidR="00F90B0A" w:rsidRPr="00FB035F" w:rsidRDefault="00F90B0A" w:rsidP="003F5C0B">
      <w:pPr>
        <w:pStyle w:val="AS-P0"/>
        <w:suppressAutoHyphens/>
      </w:pPr>
      <w:r w:rsidRPr="00FB035F">
        <w:rPr>
          <w:color w:val="080808"/>
        </w:rPr>
        <w:t>19.</w:t>
      </w:r>
      <w:r w:rsidRPr="00FB035F">
        <w:rPr>
          <w:color w:val="080808"/>
        </w:rPr>
        <w:tab/>
      </w:r>
      <w:r w:rsidRPr="00FB035F">
        <w:t xml:space="preserve">Levy of additional profits </w:t>
      </w:r>
      <w:r w:rsidR="005174AF">
        <w:t>tax</w:t>
      </w:r>
    </w:p>
    <w:p w14:paraId="270559F5" w14:textId="77777777" w:rsidR="00F90B0A" w:rsidRPr="00FB035F" w:rsidRDefault="00F90B0A" w:rsidP="003F5C0B">
      <w:pPr>
        <w:pStyle w:val="AS-P0"/>
        <w:suppressAutoHyphens/>
      </w:pPr>
      <w:r w:rsidRPr="00FB035F">
        <w:rPr>
          <w:color w:val="080808"/>
        </w:rPr>
        <w:t>20.</w:t>
      </w:r>
      <w:r w:rsidRPr="00FB035F">
        <w:rPr>
          <w:color w:val="080808"/>
        </w:rPr>
        <w:tab/>
      </w:r>
      <w:r w:rsidRPr="00FB035F">
        <w:t xml:space="preserve">Liability for additional profits </w:t>
      </w:r>
      <w:r w:rsidR="005174AF">
        <w:t>tax</w:t>
      </w:r>
    </w:p>
    <w:p w14:paraId="1358D92F" w14:textId="77777777" w:rsidR="00F90B0A" w:rsidRPr="00FB035F" w:rsidRDefault="00F90B0A" w:rsidP="003F5C0B">
      <w:pPr>
        <w:pStyle w:val="AS-P0"/>
        <w:suppressAutoHyphens/>
      </w:pPr>
      <w:r w:rsidRPr="00FB035F">
        <w:rPr>
          <w:color w:val="080808"/>
        </w:rPr>
        <w:t>21.</w:t>
      </w:r>
      <w:r w:rsidRPr="00FB035F">
        <w:rPr>
          <w:color w:val="080808"/>
        </w:rPr>
        <w:tab/>
      </w:r>
      <w:r w:rsidRPr="00FB035F">
        <w:t xml:space="preserve">Determination of additional profits </w:t>
      </w:r>
      <w:r w:rsidR="005174AF">
        <w:t>tax</w:t>
      </w:r>
    </w:p>
    <w:p w14:paraId="529096FF" w14:textId="77777777" w:rsidR="00F90B0A" w:rsidRPr="00FB035F" w:rsidRDefault="00F90B0A" w:rsidP="003F5C0B">
      <w:pPr>
        <w:pStyle w:val="AS-P0"/>
        <w:suppressAutoHyphens/>
      </w:pPr>
      <w:r w:rsidRPr="00FB035F">
        <w:rPr>
          <w:color w:val="080808"/>
        </w:rPr>
        <w:t>22.</w:t>
      </w:r>
      <w:r w:rsidRPr="00FB035F">
        <w:rPr>
          <w:color w:val="080808"/>
        </w:rPr>
        <w:tab/>
      </w:r>
      <w:r w:rsidRPr="00FB035F">
        <w:t xml:space="preserve">Modification of provisions of this Part in terms of </w:t>
      </w:r>
      <w:r w:rsidR="005174AF">
        <w:t>agreements</w:t>
      </w:r>
    </w:p>
    <w:p w14:paraId="0FFD93F3" w14:textId="77777777" w:rsidR="00F90B0A" w:rsidRDefault="00F90B0A" w:rsidP="003F5C0B">
      <w:pPr>
        <w:pStyle w:val="AS-P0"/>
        <w:suppressAutoHyphens/>
      </w:pPr>
    </w:p>
    <w:p w14:paraId="0E21868E" w14:textId="77777777" w:rsidR="003407F0" w:rsidRDefault="003407F0" w:rsidP="003F5C0B">
      <w:pPr>
        <w:pStyle w:val="AS-P0"/>
        <w:suppressAutoHyphens/>
      </w:pPr>
    </w:p>
    <w:p w14:paraId="3733AEAF" w14:textId="77777777" w:rsidR="003407F0" w:rsidRPr="00280968" w:rsidRDefault="003407F0" w:rsidP="003407F0">
      <w:pPr>
        <w:autoSpaceDE w:val="0"/>
        <w:autoSpaceDN w:val="0"/>
        <w:adjustRightInd w:val="0"/>
        <w:jc w:val="center"/>
        <w:rPr>
          <w:rFonts w:cs="Times New Roman"/>
          <w:b/>
          <w:szCs w:val="24"/>
          <w:lang w:val="en-ZA"/>
        </w:rPr>
      </w:pPr>
      <w:r w:rsidRPr="00280968">
        <w:rPr>
          <w:rFonts w:cs="Times New Roman"/>
          <w:b/>
          <w:szCs w:val="24"/>
          <w:lang w:val="en-ZA"/>
        </w:rPr>
        <w:t>PART IIIA</w:t>
      </w:r>
    </w:p>
    <w:p w14:paraId="54C132C9" w14:textId="77777777" w:rsidR="006935E3" w:rsidRPr="00280968" w:rsidRDefault="006935E3" w:rsidP="003407F0">
      <w:pPr>
        <w:autoSpaceDE w:val="0"/>
        <w:autoSpaceDN w:val="0"/>
        <w:adjustRightInd w:val="0"/>
        <w:jc w:val="center"/>
        <w:rPr>
          <w:rFonts w:cs="Times New Roman"/>
          <w:b/>
          <w:szCs w:val="24"/>
          <w:lang w:val="en-ZA"/>
        </w:rPr>
      </w:pPr>
    </w:p>
    <w:p w14:paraId="12C6203D" w14:textId="77777777" w:rsidR="003407F0" w:rsidRPr="00280968" w:rsidRDefault="006900C3" w:rsidP="003407F0">
      <w:pPr>
        <w:autoSpaceDE w:val="0"/>
        <w:autoSpaceDN w:val="0"/>
        <w:adjustRightInd w:val="0"/>
        <w:jc w:val="center"/>
        <w:rPr>
          <w:rFonts w:cs="Times New Roman"/>
          <w:b/>
          <w:szCs w:val="24"/>
          <w:lang w:val="en-ZA"/>
        </w:rPr>
      </w:pPr>
      <w:r w:rsidRPr="00280968">
        <w:rPr>
          <w:rFonts w:cs="Times New Roman"/>
          <w:b/>
          <w:szCs w:val="24"/>
          <w:lang w:val="en-ZA"/>
        </w:rPr>
        <w:t>TAX ON REFUNDS OF SURPLUS AMOUNTS IN TRUST FUNDS</w:t>
      </w:r>
    </w:p>
    <w:p w14:paraId="55CF881E" w14:textId="77777777" w:rsidR="003407F0" w:rsidRPr="00280968" w:rsidRDefault="006900C3" w:rsidP="003407F0">
      <w:pPr>
        <w:autoSpaceDE w:val="0"/>
        <w:autoSpaceDN w:val="0"/>
        <w:adjustRightInd w:val="0"/>
        <w:jc w:val="center"/>
        <w:rPr>
          <w:rFonts w:cs="Times New Roman"/>
          <w:b/>
          <w:szCs w:val="24"/>
          <w:lang w:val="en-ZA"/>
        </w:rPr>
      </w:pPr>
      <w:r w:rsidRPr="00280968">
        <w:rPr>
          <w:rFonts w:cs="Times New Roman"/>
          <w:b/>
          <w:szCs w:val="24"/>
          <w:lang w:val="en-ZA"/>
        </w:rPr>
        <w:t>REFERRED TO IN SECTION 68D(3) OF THE PETROLEUM</w:t>
      </w:r>
    </w:p>
    <w:p w14:paraId="15A5DD70" w14:textId="77777777" w:rsidR="003407F0" w:rsidRPr="00280968" w:rsidRDefault="006900C3" w:rsidP="003407F0">
      <w:pPr>
        <w:autoSpaceDE w:val="0"/>
        <w:autoSpaceDN w:val="0"/>
        <w:adjustRightInd w:val="0"/>
        <w:jc w:val="center"/>
        <w:rPr>
          <w:rFonts w:cs="Times New Roman"/>
          <w:b/>
          <w:szCs w:val="24"/>
          <w:lang w:val="en-ZA"/>
        </w:rPr>
      </w:pPr>
      <w:r w:rsidRPr="00280968">
        <w:rPr>
          <w:rFonts w:cs="Times New Roman"/>
          <w:b/>
          <w:szCs w:val="24"/>
          <w:lang w:val="en-ZA"/>
        </w:rPr>
        <w:t>(EXPLORATION AND PRODUCTION) ACT, 1991 (ACT 2 OF 1991)</w:t>
      </w:r>
    </w:p>
    <w:p w14:paraId="172CD2CE" w14:textId="77777777" w:rsidR="003407F0" w:rsidRPr="00280968" w:rsidRDefault="003407F0" w:rsidP="003F5C0B">
      <w:pPr>
        <w:pStyle w:val="AS-P0"/>
        <w:suppressAutoHyphens/>
      </w:pPr>
    </w:p>
    <w:p w14:paraId="2D9FD665" w14:textId="77777777" w:rsidR="003407F0" w:rsidRPr="00280968" w:rsidRDefault="003407F0" w:rsidP="003407F0">
      <w:pPr>
        <w:autoSpaceDE w:val="0"/>
        <w:autoSpaceDN w:val="0"/>
        <w:adjustRightInd w:val="0"/>
        <w:rPr>
          <w:rFonts w:cs="Times New Roman"/>
          <w:szCs w:val="24"/>
          <w:lang w:val="en-ZA"/>
        </w:rPr>
      </w:pPr>
      <w:r w:rsidRPr="00280968">
        <w:rPr>
          <w:rFonts w:cs="Times New Roman"/>
          <w:szCs w:val="24"/>
          <w:lang w:val="en-ZA"/>
        </w:rPr>
        <w:t>22A.</w:t>
      </w:r>
      <w:r w:rsidRPr="00280968">
        <w:rPr>
          <w:rFonts w:cs="Times New Roman"/>
          <w:szCs w:val="24"/>
          <w:lang w:val="en-ZA"/>
        </w:rPr>
        <w:tab/>
        <w:t>Tax on surplus amounts in trust funds</w:t>
      </w:r>
    </w:p>
    <w:p w14:paraId="67F0A4F3" w14:textId="77777777" w:rsidR="003407F0" w:rsidRPr="003407F0" w:rsidRDefault="003407F0" w:rsidP="003407F0">
      <w:pPr>
        <w:autoSpaceDE w:val="0"/>
        <w:autoSpaceDN w:val="0"/>
        <w:adjustRightInd w:val="0"/>
        <w:rPr>
          <w:rFonts w:cs="Times New Roman"/>
          <w:color w:val="00B050"/>
          <w:sz w:val="24"/>
          <w:szCs w:val="24"/>
          <w:lang w:val="en-ZA"/>
        </w:rPr>
      </w:pPr>
    </w:p>
    <w:p w14:paraId="15F4EA54" w14:textId="77777777" w:rsidR="006900C3" w:rsidRDefault="006900C3" w:rsidP="006900C3">
      <w:pPr>
        <w:pStyle w:val="AS-P-Amend"/>
        <w:rPr>
          <w:rFonts w:cs="Times New Roman"/>
          <w:sz w:val="24"/>
          <w:szCs w:val="24"/>
          <w:lang w:val="en-ZA"/>
        </w:rPr>
      </w:pPr>
      <w:r>
        <w:t xml:space="preserve">[PART IIIA, comprising section 22A, is inserted by </w:t>
      </w:r>
      <w:r>
        <w:rPr>
          <w:lang w:val="en-ZA"/>
        </w:rPr>
        <w:t xml:space="preserve">Act 24 of 1998. The capitalisation </w:t>
      </w:r>
      <w:r w:rsidR="006935E3">
        <w:rPr>
          <w:lang w:val="en-ZA"/>
        </w:rPr>
        <w:t xml:space="preserve">and spacing in </w:t>
      </w:r>
      <w:r>
        <w:rPr>
          <w:lang w:val="en-ZA"/>
        </w:rPr>
        <w:t>the heading of this Part is inconsistent with the rest of the Act.]</w:t>
      </w:r>
    </w:p>
    <w:p w14:paraId="6FCE4924" w14:textId="77777777" w:rsidR="003407F0" w:rsidRPr="00FB035F" w:rsidRDefault="003407F0" w:rsidP="003F5C0B">
      <w:pPr>
        <w:pStyle w:val="AS-P0"/>
        <w:suppressAutoHyphens/>
      </w:pPr>
    </w:p>
    <w:p w14:paraId="57D8E5DC" w14:textId="77777777" w:rsidR="00F90B0A" w:rsidRPr="00FB035F" w:rsidRDefault="00F90B0A" w:rsidP="003F5C0B">
      <w:pPr>
        <w:pStyle w:val="AS-P0"/>
        <w:suppressAutoHyphens/>
      </w:pPr>
    </w:p>
    <w:p w14:paraId="36F70576" w14:textId="77777777" w:rsidR="00F90B0A" w:rsidRPr="00FB035F" w:rsidRDefault="00F90B0A" w:rsidP="003F5C0B">
      <w:pPr>
        <w:pStyle w:val="AS-H3A"/>
      </w:pPr>
      <w:r w:rsidRPr="00FB035F">
        <w:t>PART IV</w:t>
      </w:r>
    </w:p>
    <w:p w14:paraId="3D993FDB" w14:textId="77777777" w:rsidR="00A60A0E" w:rsidRDefault="00F90B0A" w:rsidP="003F5C0B">
      <w:pPr>
        <w:pStyle w:val="AS-H3b"/>
      </w:pPr>
      <w:r w:rsidRPr="00FB035F">
        <w:t xml:space="preserve">Returns, assessments, objections and appeals, </w:t>
      </w:r>
    </w:p>
    <w:p w14:paraId="3B33930B" w14:textId="77777777" w:rsidR="00F90B0A" w:rsidRPr="00FB035F" w:rsidRDefault="00F90B0A" w:rsidP="003F5C0B">
      <w:pPr>
        <w:pStyle w:val="AS-H3b"/>
      </w:pPr>
      <w:r w:rsidRPr="00FB035F">
        <w:t>payment and recovery of tax,</w:t>
      </w:r>
    </w:p>
    <w:p w14:paraId="449CE8B5" w14:textId="77777777" w:rsidR="00F90B0A" w:rsidRPr="00FB035F" w:rsidRDefault="00F90B0A" w:rsidP="003F5C0B">
      <w:pPr>
        <w:pStyle w:val="AS-H3b"/>
      </w:pPr>
      <w:r w:rsidRPr="00FB035F">
        <w:t>representative taxpayers,</w:t>
      </w:r>
    </w:p>
    <w:p w14:paraId="52984E2E" w14:textId="77777777" w:rsidR="00F90B0A" w:rsidRPr="00FB035F" w:rsidRDefault="00F90B0A" w:rsidP="003F5C0B">
      <w:pPr>
        <w:pStyle w:val="AS-H3b"/>
      </w:pPr>
      <w:r w:rsidRPr="00FB035F">
        <w:t>refunds and other miscellaneous matters</w:t>
      </w:r>
    </w:p>
    <w:p w14:paraId="37FC202A" w14:textId="77777777" w:rsidR="00F90B0A" w:rsidRPr="00FB035F" w:rsidRDefault="00F90B0A" w:rsidP="003F5C0B">
      <w:pPr>
        <w:pStyle w:val="AS-P0"/>
        <w:suppressAutoHyphens/>
      </w:pPr>
    </w:p>
    <w:p w14:paraId="5E6AC2D9" w14:textId="77777777" w:rsidR="00F90B0A" w:rsidRPr="00FB035F" w:rsidRDefault="00F90B0A" w:rsidP="003F5C0B">
      <w:pPr>
        <w:pStyle w:val="AS-P0"/>
        <w:suppressAutoHyphens/>
        <w:ind w:left="567" w:hanging="567"/>
      </w:pPr>
      <w:r w:rsidRPr="00FB035F">
        <w:rPr>
          <w:color w:val="080808"/>
        </w:rPr>
        <w:t>23.</w:t>
      </w:r>
      <w:r w:rsidRPr="00FB035F">
        <w:rPr>
          <w:color w:val="080808"/>
        </w:rPr>
        <w:tab/>
      </w:r>
      <w:r w:rsidRPr="00FB035F">
        <w:t xml:space="preserve">Application of provisions of Income Tax Act in relation to returns, assessments, objections and appeals, payment and recovery of tax, representative taxpayers, refunds and other miscellaneous </w:t>
      </w:r>
      <w:r w:rsidR="005174AF">
        <w:t>matters</w:t>
      </w:r>
    </w:p>
    <w:p w14:paraId="40C1E5A2" w14:textId="77777777" w:rsidR="00F90B0A" w:rsidRPr="00FB035F" w:rsidRDefault="00F90B0A" w:rsidP="003F5C0B">
      <w:pPr>
        <w:pStyle w:val="AS-P0"/>
        <w:suppressAutoHyphens/>
      </w:pPr>
    </w:p>
    <w:p w14:paraId="699359C8" w14:textId="77777777" w:rsidR="00F90B0A" w:rsidRPr="00FB035F" w:rsidRDefault="00F90B0A" w:rsidP="003F5C0B">
      <w:pPr>
        <w:pStyle w:val="AS-P0"/>
        <w:suppressAutoHyphens/>
      </w:pPr>
    </w:p>
    <w:p w14:paraId="54E83701" w14:textId="77777777" w:rsidR="00F90B0A" w:rsidRPr="00FB035F" w:rsidRDefault="00F90B0A" w:rsidP="003F5C0B">
      <w:pPr>
        <w:pStyle w:val="AS-H3A"/>
      </w:pPr>
      <w:r w:rsidRPr="00FB035F">
        <w:t>PART V</w:t>
      </w:r>
    </w:p>
    <w:p w14:paraId="6B930A09" w14:textId="77777777" w:rsidR="00F90B0A" w:rsidRPr="00FB035F" w:rsidRDefault="00F90B0A" w:rsidP="003F5C0B">
      <w:pPr>
        <w:pStyle w:val="AS-H3b"/>
      </w:pPr>
      <w:r w:rsidRPr="00FB035F">
        <w:t>General provisions</w:t>
      </w:r>
    </w:p>
    <w:p w14:paraId="02F4F1F6" w14:textId="77777777" w:rsidR="00F90B0A" w:rsidRPr="00FB035F" w:rsidRDefault="00F90B0A" w:rsidP="003F5C0B">
      <w:pPr>
        <w:pStyle w:val="AS-P0"/>
        <w:suppressAutoHyphens/>
      </w:pPr>
    </w:p>
    <w:p w14:paraId="09F3130F" w14:textId="77777777" w:rsidR="00F90B0A" w:rsidRPr="00FB035F" w:rsidRDefault="00F90B0A" w:rsidP="003F5C0B">
      <w:pPr>
        <w:pStyle w:val="AS-P0"/>
        <w:suppressAutoHyphens/>
      </w:pPr>
      <w:r w:rsidRPr="00FB035F">
        <w:rPr>
          <w:color w:val="080808"/>
        </w:rPr>
        <w:t>24.</w:t>
      </w:r>
      <w:r w:rsidRPr="00FB035F">
        <w:rPr>
          <w:color w:val="080808"/>
        </w:rPr>
        <w:tab/>
      </w:r>
      <w:r w:rsidRPr="00FB035F">
        <w:t xml:space="preserve">Amendment of Act 24 of </w:t>
      </w:r>
      <w:r w:rsidR="005174AF">
        <w:t>1981</w:t>
      </w:r>
    </w:p>
    <w:p w14:paraId="4D2ECBC4" w14:textId="77777777" w:rsidR="00F90B0A" w:rsidRPr="00FB035F" w:rsidRDefault="00F90B0A" w:rsidP="003F5C0B">
      <w:pPr>
        <w:pStyle w:val="AS-P0"/>
        <w:suppressAutoHyphens/>
      </w:pPr>
      <w:r w:rsidRPr="00FB035F">
        <w:rPr>
          <w:color w:val="080808"/>
        </w:rPr>
        <w:t>25.</w:t>
      </w:r>
      <w:r w:rsidRPr="00FB035F">
        <w:rPr>
          <w:color w:val="080808"/>
        </w:rPr>
        <w:tab/>
      </w:r>
      <w:r w:rsidRPr="00FB035F">
        <w:t xml:space="preserve">Short title </w:t>
      </w:r>
      <w:r w:rsidR="005174AF">
        <w:t>and commencement</w:t>
      </w:r>
    </w:p>
    <w:p w14:paraId="6DFF8A26" w14:textId="77777777" w:rsidR="00F90B0A" w:rsidRDefault="00F90B0A" w:rsidP="003F5C0B">
      <w:pPr>
        <w:pStyle w:val="AS-P0"/>
        <w:suppressAutoHyphens/>
      </w:pPr>
    </w:p>
    <w:p w14:paraId="3C563F14" w14:textId="77777777" w:rsidR="004D62A6" w:rsidRPr="00FB035F" w:rsidRDefault="004D62A6" w:rsidP="003F5C0B">
      <w:pPr>
        <w:pStyle w:val="AS-P0"/>
        <w:suppressAutoHyphens/>
      </w:pPr>
    </w:p>
    <w:p w14:paraId="7F63CFF5" w14:textId="77777777" w:rsidR="00F90B0A" w:rsidRPr="00FB035F" w:rsidRDefault="00F90B0A" w:rsidP="003F5C0B">
      <w:pPr>
        <w:pStyle w:val="AS-P0"/>
        <w:suppressAutoHyphens/>
      </w:pPr>
    </w:p>
    <w:p w14:paraId="332DE975" w14:textId="77777777" w:rsidR="00F90B0A" w:rsidRPr="00FB035F" w:rsidRDefault="00F90B0A" w:rsidP="003F5C0B">
      <w:pPr>
        <w:pStyle w:val="AS-P0"/>
        <w:suppressAutoHyphens/>
      </w:pPr>
      <w:r w:rsidRPr="00FB035F">
        <w:t>BE IT ENACTED by the National Assembly of the Republic of Namibia, as follows:-</w:t>
      </w:r>
    </w:p>
    <w:p w14:paraId="0362064C" w14:textId="77777777" w:rsidR="00F90B0A" w:rsidRPr="00FB035F" w:rsidRDefault="00F90B0A" w:rsidP="003F5C0B">
      <w:pPr>
        <w:pStyle w:val="AS-P0"/>
        <w:suppressAutoHyphens/>
      </w:pPr>
    </w:p>
    <w:p w14:paraId="62984E73" w14:textId="77777777" w:rsidR="00F83BAB" w:rsidRPr="00F83BAB" w:rsidRDefault="00F83BAB" w:rsidP="003F5C0B">
      <w:pPr>
        <w:pStyle w:val="AS-P0"/>
        <w:suppressAutoHyphens/>
        <w:rPr>
          <w:b/>
        </w:rPr>
      </w:pPr>
      <w:r w:rsidRPr="00F83BAB">
        <w:rPr>
          <w:b/>
        </w:rPr>
        <w:t>Definitions</w:t>
      </w:r>
      <w:r w:rsidR="00F90B0A" w:rsidRPr="00F83BAB">
        <w:rPr>
          <w:b/>
        </w:rPr>
        <w:tab/>
      </w:r>
    </w:p>
    <w:p w14:paraId="08067E81" w14:textId="77777777" w:rsidR="00F83BAB" w:rsidRPr="00F83BAB" w:rsidRDefault="00F83BAB" w:rsidP="003F5C0B">
      <w:pPr>
        <w:pStyle w:val="AS-P0"/>
        <w:suppressAutoHyphens/>
        <w:rPr>
          <w:b/>
        </w:rPr>
      </w:pPr>
    </w:p>
    <w:p w14:paraId="7C2FBD7A" w14:textId="77777777" w:rsidR="00F90B0A" w:rsidRPr="00FB035F" w:rsidRDefault="00F90B0A" w:rsidP="003F5C0B">
      <w:pPr>
        <w:pStyle w:val="AS-P1"/>
        <w:ind w:right="0"/>
      </w:pPr>
      <w:r w:rsidRPr="00F83BAB">
        <w:rPr>
          <w:b/>
        </w:rPr>
        <w:t>1.</w:t>
      </w:r>
      <w:r w:rsidRPr="00FB035F">
        <w:t xml:space="preserve"> </w:t>
      </w:r>
      <w:r w:rsidR="00F83BAB">
        <w:tab/>
      </w:r>
      <w:r w:rsidRPr="00FB035F">
        <w:t>In this Act, unless the context indicates otherwise, any word or expression to which a meaning has been assigned in the Petroleum (Exploration and Production) Act, 1991, shall have that meaning, and -</w:t>
      </w:r>
    </w:p>
    <w:p w14:paraId="4E84EE60" w14:textId="77777777" w:rsidR="00F90B0A" w:rsidRPr="00FB035F" w:rsidRDefault="00F90B0A" w:rsidP="003F5C0B">
      <w:pPr>
        <w:pStyle w:val="AS-P0"/>
        <w:suppressAutoHyphens/>
      </w:pPr>
    </w:p>
    <w:p w14:paraId="5CB9B8DB" w14:textId="77777777" w:rsidR="00F90B0A" w:rsidRPr="00FB035F" w:rsidRDefault="00073A7C" w:rsidP="003F5C0B">
      <w:pPr>
        <w:pStyle w:val="AS-P0"/>
        <w:suppressAutoHyphens/>
      </w:pPr>
      <w:r>
        <w:t>“</w:t>
      </w:r>
      <w:r w:rsidR="00F90B0A" w:rsidRPr="00FB035F">
        <w:t>additional profits tax</w:t>
      </w:r>
      <w:r>
        <w:t>”</w:t>
      </w:r>
      <w:r w:rsidR="00F90B0A" w:rsidRPr="00FB035F">
        <w:t xml:space="preserve"> means the additional profits tax referred to in section 19;</w:t>
      </w:r>
    </w:p>
    <w:p w14:paraId="5BF59D8C" w14:textId="77777777" w:rsidR="00F90B0A" w:rsidRPr="00FB035F" w:rsidRDefault="00F90B0A" w:rsidP="003F5C0B">
      <w:pPr>
        <w:pStyle w:val="AS-P0"/>
        <w:suppressAutoHyphens/>
      </w:pPr>
    </w:p>
    <w:p w14:paraId="78A9E497" w14:textId="77777777" w:rsidR="00F90B0A" w:rsidRPr="00FB035F" w:rsidRDefault="00073A7C" w:rsidP="003F5C0B">
      <w:pPr>
        <w:pStyle w:val="AS-P0"/>
        <w:suppressAutoHyphens/>
      </w:pPr>
      <w:r>
        <w:t>“</w:t>
      </w:r>
      <w:r w:rsidR="00F90B0A" w:rsidRPr="00FB035F">
        <w:t>allowable deduction</w:t>
      </w:r>
      <w:r>
        <w:t>”</w:t>
      </w:r>
      <w:r w:rsidR="000A31DD">
        <w:t xml:space="preserve"> </w:t>
      </w:r>
      <w:r w:rsidR="00F90B0A" w:rsidRPr="00FB035F">
        <w:t>means a deduction allowable under section 8, 9, 10 or 11;</w:t>
      </w:r>
    </w:p>
    <w:p w14:paraId="28B361CE" w14:textId="77777777" w:rsidR="00F90B0A" w:rsidRPr="00FB035F" w:rsidRDefault="00F90B0A" w:rsidP="003F5C0B">
      <w:pPr>
        <w:pStyle w:val="AS-P0"/>
        <w:suppressAutoHyphens/>
      </w:pPr>
    </w:p>
    <w:p w14:paraId="04BBD383" w14:textId="77777777" w:rsidR="00F90B0A" w:rsidRPr="00FB035F" w:rsidRDefault="00073A7C" w:rsidP="003F5C0B">
      <w:pPr>
        <w:pStyle w:val="AS-P0"/>
        <w:suppressAutoHyphens/>
      </w:pPr>
      <w:r>
        <w:t>“</w:t>
      </w:r>
      <w:r w:rsidR="00F90B0A" w:rsidRPr="00FB035F">
        <w:t>allowable loss</w:t>
      </w:r>
      <w:r>
        <w:t>”</w:t>
      </w:r>
      <w:r w:rsidR="00F90B0A" w:rsidRPr="00FB035F">
        <w:t xml:space="preserve"> means any amount established in terms of section 18;</w:t>
      </w:r>
    </w:p>
    <w:p w14:paraId="34ADFA7E" w14:textId="77777777" w:rsidR="00F90B0A" w:rsidRPr="00FB035F" w:rsidRDefault="00F90B0A" w:rsidP="003F5C0B">
      <w:pPr>
        <w:pStyle w:val="AS-P0"/>
        <w:suppressAutoHyphens/>
      </w:pPr>
    </w:p>
    <w:p w14:paraId="116F8C91" w14:textId="77777777" w:rsidR="00F90B0A" w:rsidRPr="00FB035F" w:rsidRDefault="00073A7C" w:rsidP="003F5C0B">
      <w:pPr>
        <w:pStyle w:val="AS-P0"/>
        <w:suppressAutoHyphens/>
      </w:pPr>
      <w:r>
        <w:t>“</w:t>
      </w:r>
      <w:r w:rsidR="00F90B0A" w:rsidRPr="00FB035F">
        <w:t>capital expenditure</w:t>
      </w:r>
      <w:r>
        <w:t>”</w:t>
      </w:r>
      <w:r w:rsidR="00F90B0A" w:rsidRPr="00FB035F">
        <w:t xml:space="preserve"> means exploration expenditure or development expenditure or exploration expenditure and development expenditure, as the case may be, and includes for the purposes of section 9, capital expenditure as defined in section 36 of the Income Tax Act incurred before the commencement of this Act by a person for purposes of exploration operations and development operations in the licence area in question;</w:t>
      </w:r>
    </w:p>
    <w:p w14:paraId="7F705384" w14:textId="77777777" w:rsidR="00F90B0A" w:rsidRPr="00FB035F" w:rsidRDefault="00F90B0A" w:rsidP="003F5C0B">
      <w:pPr>
        <w:pStyle w:val="AS-P0"/>
        <w:suppressAutoHyphens/>
      </w:pPr>
    </w:p>
    <w:p w14:paraId="1340DBAD" w14:textId="77777777" w:rsidR="00F90B0A" w:rsidRPr="00FB035F" w:rsidRDefault="00073A7C" w:rsidP="003F5C0B">
      <w:pPr>
        <w:pStyle w:val="AS-P0"/>
        <w:suppressAutoHyphens/>
      </w:pPr>
      <w:r>
        <w:t>“</w:t>
      </w:r>
      <w:r w:rsidR="00F90B0A" w:rsidRPr="00FB035F">
        <w:t>development expenditure</w:t>
      </w:r>
      <w:r>
        <w:t>”</w:t>
      </w:r>
      <w:r w:rsidR="00F90B0A" w:rsidRPr="00FB035F">
        <w:t xml:space="preserve"> means expenditure actually incurred, whether directly or indirectly, in or in connection with the carrying out of development operations in or in connection with a licence area, including expenditure actually incurred in respect of -</w:t>
      </w:r>
    </w:p>
    <w:p w14:paraId="3A3844E7" w14:textId="77777777" w:rsidR="00F90B0A" w:rsidRPr="00FB035F" w:rsidRDefault="00F90B0A" w:rsidP="003F5C0B">
      <w:pPr>
        <w:pStyle w:val="AS-P0"/>
        <w:suppressAutoHyphens/>
      </w:pPr>
    </w:p>
    <w:p w14:paraId="1BB82F95" w14:textId="77777777" w:rsidR="00F90B0A" w:rsidRPr="00FB035F" w:rsidRDefault="00F90B0A" w:rsidP="00584AAD">
      <w:pPr>
        <w:pStyle w:val="AS-Pa"/>
      </w:pPr>
      <w:r w:rsidRPr="00FB035F">
        <w:t>(a)</w:t>
      </w:r>
      <w:r w:rsidRPr="00FB035F">
        <w:tab/>
        <w:t>the acquisition of -</w:t>
      </w:r>
    </w:p>
    <w:p w14:paraId="04061C8F" w14:textId="77777777" w:rsidR="00F90B0A" w:rsidRPr="00FB035F" w:rsidRDefault="00F90B0A" w:rsidP="003F5C0B">
      <w:pPr>
        <w:pStyle w:val="AS-P0"/>
        <w:suppressAutoHyphens/>
      </w:pPr>
    </w:p>
    <w:p w14:paraId="79823A9D" w14:textId="77777777" w:rsidR="00F90B0A" w:rsidRPr="00FB035F" w:rsidRDefault="00F90B0A" w:rsidP="00584AAD">
      <w:pPr>
        <w:pStyle w:val="AS-Pi"/>
      </w:pPr>
      <w:r w:rsidRPr="00FB035F">
        <w:t>(i)</w:t>
      </w:r>
      <w:r w:rsidRPr="00FB035F">
        <w:tab/>
        <w:t>machinery, imp</w:t>
      </w:r>
      <w:r w:rsidR="00177992">
        <w:t>l</w:t>
      </w:r>
      <w:r w:rsidRPr="00FB035F">
        <w:t xml:space="preserve">ements, utensils and other articles used for purposes of such </w:t>
      </w:r>
      <w:r w:rsidR="00177992">
        <w:t>opera</w:t>
      </w:r>
      <w:r w:rsidRPr="00FB035F">
        <w:t xml:space="preserve">tions, including pipes, units for purposes of production, treatment and processing, </w:t>
      </w:r>
      <w:r w:rsidR="004A3FBC">
        <w:t>well</w:t>
      </w:r>
      <w:r w:rsidRPr="00FB035F">
        <w:t xml:space="preserve">head equipment, subsurface equipment, </w:t>
      </w:r>
      <w:r w:rsidR="00177992">
        <w:t>en</w:t>
      </w:r>
      <w:r w:rsidRPr="00FB035F">
        <w:t xml:space="preserve">hanced recovery systems, onshore and </w:t>
      </w:r>
      <w:r w:rsidR="00B45124">
        <w:t>off</w:t>
      </w:r>
      <w:r w:rsidRPr="00FB035F">
        <w:t>shore drilling and production platforms and petroleum storage facilities;</w:t>
      </w:r>
    </w:p>
    <w:p w14:paraId="140FA0BC" w14:textId="77777777" w:rsidR="00F90B0A" w:rsidRPr="00FB035F" w:rsidRDefault="00F90B0A" w:rsidP="00584AAD">
      <w:pPr>
        <w:pStyle w:val="AS-Pi"/>
      </w:pPr>
    </w:p>
    <w:p w14:paraId="3695FDFA" w14:textId="77777777" w:rsidR="00F90B0A" w:rsidRPr="00FB035F" w:rsidRDefault="00F90B0A" w:rsidP="00CC649C">
      <w:pPr>
        <w:pStyle w:val="AS-Pi"/>
      </w:pPr>
      <w:r w:rsidRPr="00FB035F">
        <w:t>(ii)</w:t>
      </w:r>
      <w:r w:rsidRPr="00FB035F">
        <w:tab/>
        <w:t xml:space="preserve">furniture, tools and equipment used in offices and accommodation referred to in paragraph (e)(ii) of the definition of </w:t>
      </w:r>
      <w:r w:rsidR="00073A7C">
        <w:t>“</w:t>
      </w:r>
      <w:r w:rsidR="00D60EA0">
        <w:t>deve</w:t>
      </w:r>
      <w:r w:rsidRPr="00FB035F">
        <w:t>lopment operations</w:t>
      </w:r>
      <w:r w:rsidR="00073A7C">
        <w:t>”</w:t>
      </w:r>
      <w:r w:rsidRPr="00FB035F">
        <w:t xml:space="preserve"> and in warehouses, export terminals, harbours, piers, marine</w:t>
      </w:r>
      <w:r w:rsidR="00CC649C">
        <w:t xml:space="preserve"> </w:t>
      </w:r>
      <w:r w:rsidRPr="00FB035F">
        <w:t xml:space="preserve">vessels, vehicles, motorised rolling </w:t>
      </w:r>
      <w:r w:rsidR="002514B4">
        <w:t>equip</w:t>
      </w:r>
      <w:r w:rsidRPr="00FB035F">
        <w:t>ment, aircraft, fire and security stations, water and sewage plants and power plants;</w:t>
      </w:r>
    </w:p>
    <w:p w14:paraId="333D23B5" w14:textId="77777777" w:rsidR="00F90B0A" w:rsidRPr="00FB035F" w:rsidRDefault="00F90B0A" w:rsidP="003F5C0B">
      <w:pPr>
        <w:pStyle w:val="AS-P0"/>
        <w:suppressAutoHyphens/>
      </w:pPr>
    </w:p>
    <w:p w14:paraId="4B8F9FF5" w14:textId="77777777" w:rsidR="00F90B0A" w:rsidRPr="00FB035F" w:rsidRDefault="00F90B0A" w:rsidP="007E0535">
      <w:pPr>
        <w:pStyle w:val="AS-Pa"/>
      </w:pPr>
      <w:r w:rsidRPr="00FB035F">
        <w:t>(b)</w:t>
      </w:r>
      <w:r w:rsidRPr="00FB035F">
        <w:tab/>
        <w:t xml:space="preserve">labour, fuel, haulage, supplies, materials and repairs in connection with the drilling, laying, installation and construction referred to in </w:t>
      </w:r>
      <w:r w:rsidR="000D71AF">
        <w:t>para</w:t>
      </w:r>
      <w:r w:rsidRPr="00FB035F">
        <w:t xml:space="preserve">graphs (a), (b), (c), (d) and (e)(i) of the definition of </w:t>
      </w:r>
      <w:r w:rsidR="00073A7C">
        <w:t>“</w:t>
      </w:r>
      <w:r w:rsidRPr="00FB035F">
        <w:t>development operations</w:t>
      </w:r>
      <w:r w:rsidR="00073A7C">
        <w:t>”</w:t>
      </w:r>
      <w:r w:rsidRPr="00FB035F">
        <w:t>;</w:t>
      </w:r>
    </w:p>
    <w:p w14:paraId="5FF86599" w14:textId="77777777" w:rsidR="00F90B0A" w:rsidRPr="00FB035F" w:rsidRDefault="00F90B0A" w:rsidP="007E0535">
      <w:pPr>
        <w:pStyle w:val="AS-Pa"/>
      </w:pPr>
    </w:p>
    <w:p w14:paraId="575E987D" w14:textId="77777777" w:rsidR="00F90B0A" w:rsidRPr="00FB035F" w:rsidRDefault="00F90B0A" w:rsidP="007E0535">
      <w:pPr>
        <w:pStyle w:val="AS-Pa"/>
      </w:pPr>
      <w:r w:rsidRPr="00FB035F">
        <w:t>(c)</w:t>
      </w:r>
      <w:r w:rsidRPr="00FB035F">
        <w:tab/>
        <w:t xml:space="preserve">contributions to a fund or scheme, approved by the Permanent Secretary, in respect of any person employed in or in connection with </w:t>
      </w:r>
      <w:r w:rsidR="00782CED">
        <w:t>deve</w:t>
      </w:r>
      <w:r w:rsidRPr="00FB035F">
        <w:t>lopment operations;</w:t>
      </w:r>
    </w:p>
    <w:p w14:paraId="630CE18E" w14:textId="77777777" w:rsidR="00F90B0A" w:rsidRPr="00FB035F" w:rsidRDefault="00F90B0A" w:rsidP="007E0535">
      <w:pPr>
        <w:pStyle w:val="AS-Pa"/>
      </w:pPr>
    </w:p>
    <w:p w14:paraId="0035DEE1" w14:textId="77777777" w:rsidR="00F90B0A" w:rsidRPr="00FB035F" w:rsidRDefault="00F90B0A" w:rsidP="007E0535">
      <w:pPr>
        <w:pStyle w:val="AS-Pa"/>
      </w:pPr>
      <w:r w:rsidRPr="00FB035F">
        <w:t>(d)</w:t>
      </w:r>
      <w:r w:rsidRPr="00FB035F">
        <w:tab/>
        <w:t>the advancement of training and education of Namibian citizens at institutions approved by the Permanent Secretary after consultation with the Commissioner and the provision of educational and scientific materials and equipment by virtue of any term and condition of a licence issued in respect of such licence area;</w:t>
      </w:r>
    </w:p>
    <w:p w14:paraId="2DB40C7F" w14:textId="77777777" w:rsidR="00F90B0A" w:rsidRPr="00FB035F" w:rsidRDefault="00F90B0A" w:rsidP="007E0535">
      <w:pPr>
        <w:pStyle w:val="AS-Pa"/>
      </w:pPr>
    </w:p>
    <w:p w14:paraId="6F5024CC" w14:textId="77777777" w:rsidR="00F90B0A" w:rsidRPr="00FB035F" w:rsidRDefault="00F90B0A" w:rsidP="007E0535">
      <w:pPr>
        <w:pStyle w:val="AS-Pa"/>
      </w:pPr>
      <w:r w:rsidRPr="00FB035F">
        <w:t>(e)</w:t>
      </w:r>
      <w:r w:rsidRPr="00FB035F">
        <w:tab/>
        <w:t>charges, fees or rent for, or in respect of, land or buildings occupied for purposes of carrying out development operations;</w:t>
      </w:r>
    </w:p>
    <w:p w14:paraId="70A0AB54" w14:textId="77777777" w:rsidR="00F90B0A" w:rsidRPr="00FB035F" w:rsidRDefault="00F90B0A" w:rsidP="003F5C0B">
      <w:pPr>
        <w:pStyle w:val="AS-P0"/>
        <w:suppressAutoHyphens/>
      </w:pPr>
    </w:p>
    <w:p w14:paraId="5ED9B438" w14:textId="77777777" w:rsidR="00F90B0A" w:rsidRPr="00FB035F" w:rsidRDefault="00F90B0A" w:rsidP="00B17FDD">
      <w:pPr>
        <w:pStyle w:val="AS-Pa"/>
      </w:pPr>
      <w:r w:rsidRPr="00FB035F">
        <w:t xml:space="preserve">(f) </w:t>
      </w:r>
      <w:r w:rsidR="00B17FDD">
        <w:tab/>
      </w:r>
      <w:r w:rsidRPr="00FB035F">
        <w:t>subject to the provisions of section 14(2), the general administration and management directly connected with development operations;</w:t>
      </w:r>
    </w:p>
    <w:p w14:paraId="60E3A82D" w14:textId="77777777" w:rsidR="00F90B0A" w:rsidRPr="00FB035F" w:rsidRDefault="00F90B0A" w:rsidP="00B17FDD">
      <w:pPr>
        <w:pStyle w:val="AS-Pa"/>
      </w:pPr>
    </w:p>
    <w:p w14:paraId="18B7AC67" w14:textId="77777777" w:rsidR="00F90B0A" w:rsidRPr="00FB035F" w:rsidRDefault="00F90B0A" w:rsidP="00B17FDD">
      <w:pPr>
        <w:pStyle w:val="AS-Pa"/>
      </w:pPr>
      <w:r w:rsidRPr="00FB035F">
        <w:t>(g)</w:t>
      </w:r>
      <w:r w:rsidRPr="00FB035F">
        <w:tab/>
        <w:t xml:space="preserve">the restoration of such licence area, or any part thereof, after cessation of development </w:t>
      </w:r>
      <w:r w:rsidR="00A51F01">
        <w:t>opera</w:t>
      </w:r>
      <w:r w:rsidRPr="00FB035F">
        <w:t>tions in such licence area to the extent to which such expenditure has been incurred by virtue of any term and condition of the licence issued in respect of such licence area relating to safety or the prevention of pollution;</w:t>
      </w:r>
    </w:p>
    <w:p w14:paraId="595DAE07" w14:textId="77777777" w:rsidR="00F90B0A" w:rsidRPr="00FB035F" w:rsidRDefault="00F90B0A" w:rsidP="00B17FDD">
      <w:pPr>
        <w:pStyle w:val="AS-Pa"/>
      </w:pPr>
    </w:p>
    <w:p w14:paraId="79EA2EBC" w14:textId="77777777" w:rsidR="00F90B0A" w:rsidRPr="00FB035F" w:rsidRDefault="00F90B0A" w:rsidP="00B17FDD">
      <w:pPr>
        <w:pStyle w:val="AS-Pa"/>
      </w:pPr>
      <w:r w:rsidRPr="00FB035F">
        <w:t>(h)</w:t>
      </w:r>
      <w:r w:rsidRPr="00FB035F">
        <w:tab/>
        <w:t xml:space="preserve">customs duty in respect of the importation for use in or in connection with development </w:t>
      </w:r>
      <w:r w:rsidR="00A51F01">
        <w:t>opera</w:t>
      </w:r>
      <w:r w:rsidRPr="00FB035F">
        <w:t>tions in such licence area of plant, machinery, equipment, spare parts, materials, supplies or consumable items to be used in or in connection with such development operations;</w:t>
      </w:r>
    </w:p>
    <w:p w14:paraId="280FED97" w14:textId="77777777" w:rsidR="00F90B0A" w:rsidRPr="00FB035F" w:rsidRDefault="00F90B0A" w:rsidP="003F5C0B">
      <w:pPr>
        <w:pStyle w:val="AS-P0"/>
        <w:suppressAutoHyphens/>
      </w:pPr>
    </w:p>
    <w:p w14:paraId="061A871C" w14:textId="77777777" w:rsidR="00F90B0A" w:rsidRPr="00FB035F" w:rsidRDefault="00073A7C" w:rsidP="003F5C0B">
      <w:pPr>
        <w:pStyle w:val="AS-P0"/>
        <w:suppressAutoHyphens/>
      </w:pPr>
      <w:r>
        <w:t>“</w:t>
      </w:r>
      <w:r w:rsidR="00F90B0A" w:rsidRPr="00FB035F">
        <w:t>development operations</w:t>
      </w:r>
      <w:r>
        <w:t>”</w:t>
      </w:r>
      <w:r w:rsidR="00F90B0A" w:rsidRPr="00FB035F">
        <w:t>, in relation to a licence area, means operations carried out for or in connection with the development of a petroleum reservoir situated in such licence area and the appraisal of such reservoir and includes -</w:t>
      </w:r>
    </w:p>
    <w:p w14:paraId="42BDFB10" w14:textId="77777777" w:rsidR="00F90B0A" w:rsidRPr="00FB035F" w:rsidRDefault="00F90B0A" w:rsidP="003F5C0B">
      <w:pPr>
        <w:pStyle w:val="AS-P0"/>
        <w:suppressAutoHyphens/>
      </w:pPr>
    </w:p>
    <w:p w14:paraId="0D557001" w14:textId="77777777" w:rsidR="00F90B0A" w:rsidRPr="00FB035F" w:rsidRDefault="00F90B0A" w:rsidP="002D089A">
      <w:pPr>
        <w:pStyle w:val="AS-Pa"/>
      </w:pPr>
      <w:r w:rsidRPr="00FB035F">
        <w:t>(a)</w:t>
      </w:r>
      <w:r w:rsidRPr="00FB035F">
        <w:tab/>
        <w:t>the drilling, completion and testing of wells drilled for purposes of such development;</w:t>
      </w:r>
    </w:p>
    <w:p w14:paraId="21B68C04" w14:textId="77777777" w:rsidR="00F90B0A" w:rsidRPr="00FB035F" w:rsidRDefault="00F90B0A" w:rsidP="002D089A">
      <w:pPr>
        <w:pStyle w:val="AS-Pa"/>
      </w:pPr>
    </w:p>
    <w:p w14:paraId="73262B06" w14:textId="77777777" w:rsidR="00F90B0A" w:rsidRPr="00FB035F" w:rsidRDefault="00F90B0A" w:rsidP="002D089A">
      <w:pPr>
        <w:pStyle w:val="AS-Pa"/>
      </w:pPr>
      <w:r w:rsidRPr="00FB035F">
        <w:t>(b)</w:t>
      </w:r>
      <w:r w:rsidRPr="00FB035F">
        <w:tab/>
        <w:t>the drilling and completion of wells for purposes of gas or water injection in order to enhance the recovery of petroleum;</w:t>
      </w:r>
    </w:p>
    <w:p w14:paraId="1A4D8084" w14:textId="77777777" w:rsidR="00F90B0A" w:rsidRPr="00FB035F" w:rsidRDefault="00F90B0A" w:rsidP="002D089A">
      <w:pPr>
        <w:pStyle w:val="AS-Pa"/>
      </w:pPr>
    </w:p>
    <w:p w14:paraId="2A47FAD5" w14:textId="77777777" w:rsidR="00F90B0A" w:rsidRPr="00FB035F" w:rsidRDefault="00F90B0A" w:rsidP="002D089A">
      <w:pPr>
        <w:pStyle w:val="AS-Pa"/>
      </w:pPr>
      <w:r w:rsidRPr="00FB035F">
        <w:t>(c)</w:t>
      </w:r>
      <w:r w:rsidRPr="00FB035F">
        <w:tab/>
        <w:t>the laying of gathering lines;</w:t>
      </w:r>
    </w:p>
    <w:p w14:paraId="266E7DAB" w14:textId="77777777" w:rsidR="00F90B0A" w:rsidRPr="00FB035F" w:rsidRDefault="00F90B0A" w:rsidP="002D089A">
      <w:pPr>
        <w:pStyle w:val="AS-Pa"/>
      </w:pPr>
    </w:p>
    <w:p w14:paraId="77D7DD1D" w14:textId="77777777" w:rsidR="00F90B0A" w:rsidRPr="00FB035F" w:rsidRDefault="00F90B0A" w:rsidP="002D089A">
      <w:pPr>
        <w:pStyle w:val="AS-Pa"/>
      </w:pPr>
      <w:r w:rsidRPr="00FB035F">
        <w:t>(d)</w:t>
      </w:r>
      <w:r w:rsidRPr="00FB035F">
        <w:tab/>
        <w:t>the installation of -</w:t>
      </w:r>
    </w:p>
    <w:p w14:paraId="2F4A9321" w14:textId="77777777" w:rsidR="00F90B0A" w:rsidRPr="00FB035F" w:rsidRDefault="00F90B0A" w:rsidP="003F5C0B">
      <w:pPr>
        <w:pStyle w:val="AS-P0"/>
        <w:suppressAutoHyphens/>
      </w:pPr>
    </w:p>
    <w:p w14:paraId="5AFB1A8D" w14:textId="77777777" w:rsidR="00F90B0A" w:rsidRPr="00FB035F" w:rsidRDefault="00F90B0A" w:rsidP="00D10740">
      <w:pPr>
        <w:pStyle w:val="AS-Pi"/>
      </w:pPr>
      <w:r w:rsidRPr="00FB035F">
        <w:t>(i)</w:t>
      </w:r>
      <w:r w:rsidRPr="00FB035F">
        <w:tab/>
        <w:t>offshore platforms and installations;</w:t>
      </w:r>
    </w:p>
    <w:p w14:paraId="6E366A96" w14:textId="77777777" w:rsidR="00F90B0A" w:rsidRPr="00FB035F" w:rsidRDefault="00F90B0A" w:rsidP="00D10740">
      <w:pPr>
        <w:pStyle w:val="AS-Pi"/>
      </w:pPr>
    </w:p>
    <w:p w14:paraId="38A3F4C1" w14:textId="77777777" w:rsidR="00F90B0A" w:rsidRPr="00FB035F" w:rsidRDefault="00F90B0A" w:rsidP="00D10740">
      <w:pPr>
        <w:pStyle w:val="AS-Pi"/>
      </w:pPr>
      <w:r w:rsidRPr="00FB035F">
        <w:t>(ii)</w:t>
      </w:r>
      <w:r w:rsidRPr="00FB035F">
        <w:tab/>
        <w:t xml:space="preserve">machinery, implements, utensils and other articles required for purposes of producing, treatment or processing petroleum or for conveying petroleum, either onshore or </w:t>
      </w:r>
      <w:r w:rsidR="005F4CD1">
        <w:t>off</w:t>
      </w:r>
      <w:r w:rsidRPr="00FB035F">
        <w:t xml:space="preserve">shore, into main oil storage or processing facilities, including pipelines within or </w:t>
      </w:r>
      <w:r w:rsidR="00C90E4D">
        <w:t>out</w:t>
      </w:r>
      <w:r w:rsidRPr="00FB035F">
        <w:t>side such licence area to such storage or processing facilities;</w:t>
      </w:r>
    </w:p>
    <w:p w14:paraId="04F15820" w14:textId="77777777" w:rsidR="00F90B0A" w:rsidRPr="00FB035F" w:rsidRDefault="00F90B0A" w:rsidP="003F5C0B">
      <w:pPr>
        <w:pStyle w:val="AS-P0"/>
        <w:suppressAutoHyphens/>
      </w:pPr>
    </w:p>
    <w:p w14:paraId="39CE6618" w14:textId="77777777" w:rsidR="00F90B0A" w:rsidRPr="00FB035F" w:rsidRDefault="00F90B0A" w:rsidP="0030220C">
      <w:pPr>
        <w:pStyle w:val="AS-Pa"/>
      </w:pPr>
      <w:r w:rsidRPr="00FB035F">
        <w:t>(e)</w:t>
      </w:r>
      <w:r w:rsidRPr="00FB035F">
        <w:tab/>
        <w:t>the construction and erection of facilities for purposes of -</w:t>
      </w:r>
    </w:p>
    <w:p w14:paraId="3E2F6F79" w14:textId="77777777" w:rsidR="00F90B0A" w:rsidRPr="00FB035F" w:rsidRDefault="00F90B0A" w:rsidP="003F5C0B">
      <w:pPr>
        <w:pStyle w:val="AS-P0"/>
        <w:suppressAutoHyphens/>
      </w:pPr>
    </w:p>
    <w:p w14:paraId="3CD45D1C" w14:textId="77777777" w:rsidR="00F90B0A" w:rsidRPr="00FB035F" w:rsidRDefault="00F90B0A" w:rsidP="0030220C">
      <w:pPr>
        <w:pStyle w:val="AS-Pi"/>
      </w:pPr>
      <w:r w:rsidRPr="00FB035F">
        <w:t>(i)</w:t>
      </w:r>
      <w:r w:rsidRPr="00FB035F">
        <w:tab/>
        <w:t xml:space="preserve">production, storage gathering and </w:t>
      </w:r>
      <w:r w:rsidR="0030220C">
        <w:t>con</w:t>
      </w:r>
      <w:r w:rsidRPr="00FB035F">
        <w:t>veyance of petroleum, and roads in or to such licence area;</w:t>
      </w:r>
    </w:p>
    <w:p w14:paraId="3A04C115" w14:textId="77777777" w:rsidR="00F90B0A" w:rsidRPr="00FB035F" w:rsidRDefault="00F90B0A" w:rsidP="0030220C">
      <w:pPr>
        <w:pStyle w:val="AS-Pi"/>
      </w:pPr>
    </w:p>
    <w:p w14:paraId="63700829" w14:textId="77777777" w:rsidR="00F90B0A" w:rsidRDefault="00F90B0A" w:rsidP="0030220C">
      <w:pPr>
        <w:pStyle w:val="AS-Pi"/>
      </w:pPr>
      <w:r w:rsidRPr="00FB035F">
        <w:t>(ii)</w:t>
      </w:r>
      <w:r w:rsidRPr="00FB035F">
        <w:tab/>
        <w:t xml:space="preserve">offices and residential accommodation for the use by persons employed by such person in or in connection with production </w:t>
      </w:r>
      <w:r w:rsidR="0030220C">
        <w:t>opera</w:t>
      </w:r>
      <w:r w:rsidRPr="00FB035F">
        <w:t xml:space="preserve">tions or development operations, or for purposes of health, educational </w:t>
      </w:r>
      <w:r w:rsidR="0030220C">
        <w:t>and recrea</w:t>
      </w:r>
      <w:r w:rsidRPr="00FB035F">
        <w:t xml:space="preserve">tional facilities connected with such </w:t>
      </w:r>
      <w:r w:rsidR="0030220C">
        <w:t>opera</w:t>
      </w:r>
      <w:r w:rsidRPr="00FB035F">
        <w:t>tions;</w:t>
      </w:r>
    </w:p>
    <w:p w14:paraId="5BF5FC50" w14:textId="77777777" w:rsidR="0030220C" w:rsidRPr="00FB035F" w:rsidRDefault="0030220C" w:rsidP="003F5C0B">
      <w:pPr>
        <w:pStyle w:val="AS-P0"/>
        <w:suppressAutoHyphens/>
      </w:pPr>
    </w:p>
    <w:p w14:paraId="06DD66BA" w14:textId="77777777" w:rsidR="00F90B0A" w:rsidRPr="00FB035F" w:rsidRDefault="00073A7C" w:rsidP="003F5C0B">
      <w:pPr>
        <w:pStyle w:val="AS-P0"/>
        <w:suppressAutoHyphens/>
      </w:pPr>
      <w:r>
        <w:t>“</w:t>
      </w:r>
      <w:r w:rsidR="00F90B0A" w:rsidRPr="00FB035F">
        <w:t>exploration expenditure</w:t>
      </w:r>
      <w:r>
        <w:t>’’</w:t>
      </w:r>
      <w:r w:rsidR="00F90B0A" w:rsidRPr="00FB035F">
        <w:t>, in relation to a licence area, means expenditure actually incurred, whether directly or indirectly, in or in connection with the carrying out of exploration operations in or in connection with such licence area, including expenditure actually incurred in respect of -</w:t>
      </w:r>
    </w:p>
    <w:p w14:paraId="76BAA2FE" w14:textId="77777777" w:rsidR="00F90B0A" w:rsidRPr="00FB035F" w:rsidRDefault="00F90B0A" w:rsidP="003F5C0B">
      <w:pPr>
        <w:pStyle w:val="AS-P0"/>
        <w:suppressAutoHyphens/>
      </w:pPr>
    </w:p>
    <w:p w14:paraId="710BD7AB" w14:textId="77777777" w:rsidR="00F90B0A" w:rsidRDefault="00F90B0A" w:rsidP="00F27CEF">
      <w:pPr>
        <w:pStyle w:val="AS-Pa"/>
      </w:pPr>
      <w:r w:rsidRPr="00FB035F">
        <w:t>(a)</w:t>
      </w:r>
      <w:r w:rsidRPr="00FB035F">
        <w:tab/>
        <w:t>the acqu</w:t>
      </w:r>
      <w:r w:rsidR="006020C6">
        <w:t>isition</w:t>
      </w:r>
      <w:r w:rsidRPr="00FB035F">
        <w:t xml:space="preserve"> of machinery, implements, utensils and other articles employed for purposes of such operations, including pipes, wellhead equipment, subsurface equipment and onshore and offshore drilling;</w:t>
      </w:r>
    </w:p>
    <w:p w14:paraId="6E5D9C73" w14:textId="77777777" w:rsidR="006F71BA" w:rsidRPr="00FB035F" w:rsidRDefault="006F71BA" w:rsidP="003F5C0B">
      <w:pPr>
        <w:pStyle w:val="AS-P0"/>
        <w:suppressAutoHyphens/>
      </w:pPr>
    </w:p>
    <w:p w14:paraId="1847E62F" w14:textId="77777777" w:rsidR="00F90B0A" w:rsidRDefault="00F90B0A" w:rsidP="00C75CBC">
      <w:pPr>
        <w:pStyle w:val="AS-Pa"/>
      </w:pPr>
      <w:r w:rsidRPr="00FB035F">
        <w:t>(b)</w:t>
      </w:r>
      <w:r w:rsidRPr="00FB035F">
        <w:tab/>
        <w:t xml:space="preserve">labour, fuel, haulage, supplies, materials and repairs in connection with a survey or study, excluding drilling for appraisal purposes, </w:t>
      </w:r>
      <w:r w:rsidR="002C2125">
        <w:t>re</w:t>
      </w:r>
      <w:r w:rsidRPr="00FB035F">
        <w:t xml:space="preserve">ferred to in paragraphs (a) and (b) of the </w:t>
      </w:r>
      <w:r w:rsidR="002C2125">
        <w:t>defini</w:t>
      </w:r>
      <w:r w:rsidRPr="00FB035F">
        <w:t xml:space="preserve">tion of </w:t>
      </w:r>
      <w:r w:rsidR="00073A7C">
        <w:t>“</w:t>
      </w:r>
      <w:r w:rsidRPr="00FB035F">
        <w:t>exploration operations</w:t>
      </w:r>
      <w:r w:rsidR="00073A7C">
        <w:t>”</w:t>
      </w:r>
      <w:r w:rsidRPr="00FB035F">
        <w:t xml:space="preserve"> in section 1 of the Petroleum (Exploration and Production) Act, 1991;</w:t>
      </w:r>
    </w:p>
    <w:p w14:paraId="19565D09" w14:textId="77777777" w:rsidR="00C75CBC" w:rsidRPr="00FB035F" w:rsidRDefault="00C75CBC" w:rsidP="00C75CBC">
      <w:pPr>
        <w:pStyle w:val="AS-Pa"/>
      </w:pPr>
    </w:p>
    <w:p w14:paraId="213BF272" w14:textId="77777777" w:rsidR="00F90B0A" w:rsidRPr="00FB035F" w:rsidRDefault="00F90B0A" w:rsidP="00C75CBC">
      <w:pPr>
        <w:pStyle w:val="AS-Pa"/>
      </w:pPr>
      <w:r w:rsidRPr="00FB035F">
        <w:t>(c)</w:t>
      </w:r>
      <w:r w:rsidRPr="00FB035F">
        <w:tab/>
        <w:t xml:space="preserve">contributions to a fund or scheme, approved by the Permanent Secretary, in respect of any person employed in or in connection with </w:t>
      </w:r>
      <w:r w:rsidR="002C2125">
        <w:t>ex</w:t>
      </w:r>
      <w:r w:rsidRPr="00FB035F">
        <w:t>ploration operations;</w:t>
      </w:r>
    </w:p>
    <w:p w14:paraId="13D0C088" w14:textId="77777777" w:rsidR="00F90B0A" w:rsidRPr="00FB035F" w:rsidRDefault="00F90B0A" w:rsidP="00C75CBC">
      <w:pPr>
        <w:pStyle w:val="AS-Pa"/>
      </w:pPr>
    </w:p>
    <w:p w14:paraId="4A76CEF6" w14:textId="77777777" w:rsidR="00F90B0A" w:rsidRPr="00FB035F" w:rsidRDefault="00F90B0A" w:rsidP="00C75CBC">
      <w:pPr>
        <w:pStyle w:val="AS-Pa"/>
      </w:pPr>
      <w:r w:rsidRPr="00FB035F">
        <w:t>(d)</w:t>
      </w:r>
      <w:r w:rsidRPr="00FB035F">
        <w:tab/>
        <w:t>the advancement of training and education of Namibian citizens at institutions approved by the Permanent Secretary after consultation with the Commissioner, and the provision of educational and scientific materials and equipment by virtue of any term and condition of an exploration licence issued in respect of such licence area;</w:t>
      </w:r>
    </w:p>
    <w:p w14:paraId="4AEE9DFD" w14:textId="77777777" w:rsidR="00F90B0A" w:rsidRPr="00FB035F" w:rsidRDefault="00F90B0A" w:rsidP="00C75CBC">
      <w:pPr>
        <w:pStyle w:val="AS-Pa"/>
      </w:pPr>
    </w:p>
    <w:p w14:paraId="3F2FDEF5" w14:textId="77777777" w:rsidR="00F90B0A" w:rsidRPr="00FB035F" w:rsidRDefault="00F90B0A" w:rsidP="00C75CBC">
      <w:pPr>
        <w:pStyle w:val="AS-Pa"/>
      </w:pPr>
      <w:r w:rsidRPr="00FB035F">
        <w:t>(e)</w:t>
      </w:r>
      <w:r w:rsidRPr="00FB035F">
        <w:tab/>
        <w:t>charges, fees or rent for, or in respect of, land or buildings occupied for purposes of carrying out exploration operations;</w:t>
      </w:r>
    </w:p>
    <w:p w14:paraId="2A8933FF" w14:textId="77777777" w:rsidR="00F90B0A" w:rsidRPr="00FB035F" w:rsidRDefault="00F90B0A" w:rsidP="00C75CBC">
      <w:pPr>
        <w:pStyle w:val="AS-Pa"/>
      </w:pPr>
    </w:p>
    <w:p w14:paraId="6C9C930D" w14:textId="77777777" w:rsidR="00F90B0A" w:rsidRPr="00FB035F" w:rsidRDefault="00F90B0A" w:rsidP="00C75CBC">
      <w:pPr>
        <w:pStyle w:val="AS-Pa"/>
      </w:pPr>
      <w:r w:rsidRPr="00FB035F">
        <w:t xml:space="preserve">(f) </w:t>
      </w:r>
      <w:r w:rsidR="002C2125">
        <w:tab/>
      </w:r>
      <w:r w:rsidRPr="00FB035F">
        <w:t>subject to the provisions of section 14(2), the general administration and management directly connected with exploration operations;</w:t>
      </w:r>
    </w:p>
    <w:p w14:paraId="4DC25C9F" w14:textId="77777777" w:rsidR="00F90B0A" w:rsidRPr="00FB035F" w:rsidRDefault="00F90B0A" w:rsidP="00C75CBC">
      <w:pPr>
        <w:pStyle w:val="AS-Pa"/>
      </w:pPr>
    </w:p>
    <w:p w14:paraId="34682631" w14:textId="77777777" w:rsidR="00F90B0A" w:rsidRPr="00FB035F" w:rsidRDefault="00F90B0A" w:rsidP="00C75CBC">
      <w:pPr>
        <w:pStyle w:val="AS-Pa"/>
      </w:pPr>
      <w:r w:rsidRPr="00FB035F">
        <w:t>(g)</w:t>
      </w:r>
      <w:r w:rsidRPr="00FB035F">
        <w:tab/>
        <w:t xml:space="preserve">the restoration of such licence area, or any part thereof, after cessation of exploration operations in such area to the extent to which such </w:t>
      </w:r>
      <w:r w:rsidR="00D34785">
        <w:t>expendi</w:t>
      </w:r>
      <w:r w:rsidRPr="00FB035F">
        <w:t>ture has been incurred by virtue of any term and condition of an exploration licence issued in respect of such licence area relating to safety or the prevention of pollution;</w:t>
      </w:r>
    </w:p>
    <w:p w14:paraId="1A8DE4E5" w14:textId="77777777" w:rsidR="00F90B0A" w:rsidRPr="00FB035F" w:rsidRDefault="00F90B0A" w:rsidP="00C75CBC">
      <w:pPr>
        <w:pStyle w:val="AS-Pa"/>
      </w:pPr>
    </w:p>
    <w:p w14:paraId="5092D66B" w14:textId="77777777" w:rsidR="00F90B0A" w:rsidRPr="00FB035F" w:rsidRDefault="00F90B0A" w:rsidP="00C75CBC">
      <w:pPr>
        <w:pStyle w:val="AS-Pa"/>
      </w:pPr>
      <w:r w:rsidRPr="00FB035F">
        <w:t>(h)</w:t>
      </w:r>
      <w:r w:rsidRPr="00FB035F">
        <w:tab/>
        <w:t xml:space="preserve">customs duty in respect of the importation for use in or in connection with exploration </w:t>
      </w:r>
      <w:r w:rsidR="002E66D9">
        <w:t>opera</w:t>
      </w:r>
      <w:r w:rsidRPr="00FB035F">
        <w:t>tions in such licence area of plant, machinery, equipment, spare parts, materials, supplies or consumable items used in or in connection with such exploration operations;</w:t>
      </w:r>
    </w:p>
    <w:p w14:paraId="2C38ADAD" w14:textId="77777777" w:rsidR="00F90B0A" w:rsidRPr="00FB035F" w:rsidRDefault="00F90B0A" w:rsidP="003F5C0B">
      <w:pPr>
        <w:pStyle w:val="AS-P0"/>
        <w:suppressAutoHyphens/>
      </w:pPr>
    </w:p>
    <w:p w14:paraId="156B816B" w14:textId="77777777" w:rsidR="00F90B0A" w:rsidRPr="00FB035F" w:rsidRDefault="00073A7C" w:rsidP="003F5C0B">
      <w:pPr>
        <w:pStyle w:val="AS-P0"/>
        <w:suppressAutoHyphens/>
      </w:pPr>
      <w:r>
        <w:t>“</w:t>
      </w:r>
      <w:r w:rsidR="00F90B0A" w:rsidRPr="00FB035F">
        <w:t>gross income</w:t>
      </w:r>
      <w:r>
        <w:t>’’</w:t>
      </w:r>
      <w:r w:rsidR="00F90B0A" w:rsidRPr="00FB035F">
        <w:t>, in relation to tax, means the gross income of a person determined in accordance with the provisions of section 7;</w:t>
      </w:r>
    </w:p>
    <w:p w14:paraId="5850A8DB" w14:textId="77777777" w:rsidR="00F90B0A" w:rsidRPr="00FB035F" w:rsidRDefault="00F90B0A" w:rsidP="003F5C0B">
      <w:pPr>
        <w:pStyle w:val="AS-P0"/>
        <w:suppressAutoHyphens/>
      </w:pPr>
    </w:p>
    <w:p w14:paraId="296AC23C" w14:textId="77777777" w:rsidR="00F90B0A" w:rsidRPr="00FB035F" w:rsidRDefault="00073A7C" w:rsidP="003F5C0B">
      <w:pPr>
        <w:pStyle w:val="AS-P0"/>
        <w:suppressAutoHyphens/>
      </w:pPr>
      <w:r>
        <w:t>“</w:t>
      </w:r>
      <w:r w:rsidR="00F90B0A" w:rsidRPr="00FB035F">
        <w:t>Income Tax Act</w:t>
      </w:r>
      <w:r>
        <w:t>”</w:t>
      </w:r>
      <w:r w:rsidR="00F90B0A" w:rsidRPr="00FB035F">
        <w:t xml:space="preserve"> means the Income Tax Act, 1981 (Act</w:t>
      </w:r>
      <w:r w:rsidR="00F40894">
        <w:t xml:space="preserve"> </w:t>
      </w:r>
      <w:r w:rsidR="00F90B0A" w:rsidRPr="00FB035F">
        <w:t>24 of 1981);</w:t>
      </w:r>
    </w:p>
    <w:p w14:paraId="7FAA481E" w14:textId="77777777" w:rsidR="00F90B0A" w:rsidRPr="00FB035F" w:rsidRDefault="00F90B0A" w:rsidP="003F5C0B">
      <w:pPr>
        <w:pStyle w:val="AS-P0"/>
        <w:suppressAutoHyphens/>
      </w:pPr>
    </w:p>
    <w:p w14:paraId="429D9C50" w14:textId="77777777" w:rsidR="00F90B0A" w:rsidRPr="00FB035F" w:rsidRDefault="00073A7C" w:rsidP="003F5C0B">
      <w:pPr>
        <w:pStyle w:val="AS-P0"/>
        <w:suppressAutoHyphens/>
      </w:pPr>
      <w:r>
        <w:t>“</w:t>
      </w:r>
      <w:r w:rsidR="00F90B0A" w:rsidRPr="00FB035F">
        <w:t>initial treatment</w:t>
      </w:r>
      <w:r>
        <w:t>’’</w:t>
      </w:r>
      <w:r w:rsidR="00F90B0A" w:rsidRPr="00FB035F">
        <w:t>, in relation to petroleum produced and saved in a licence area, means -</w:t>
      </w:r>
    </w:p>
    <w:p w14:paraId="338274D1" w14:textId="77777777" w:rsidR="00F90B0A" w:rsidRPr="00FB035F" w:rsidRDefault="00F90B0A" w:rsidP="003F5C0B">
      <w:pPr>
        <w:pStyle w:val="AS-P0"/>
        <w:suppressAutoHyphens/>
      </w:pPr>
    </w:p>
    <w:p w14:paraId="2EC841E8" w14:textId="77777777" w:rsidR="00F90B0A" w:rsidRPr="00FB035F" w:rsidRDefault="00F90B0A" w:rsidP="00990CB3">
      <w:pPr>
        <w:pStyle w:val="AS-Pa"/>
      </w:pPr>
      <w:r w:rsidRPr="00FB035F">
        <w:t>(a)</w:t>
      </w:r>
      <w:r w:rsidRPr="00FB035F">
        <w:tab/>
        <w:t>the subjection of such petroleum to any process of which the sole purpose is to enable such petroleum to be safely stored, safely loaded into a tanker or safely accepted by an oil refinery; or</w:t>
      </w:r>
    </w:p>
    <w:p w14:paraId="53951BCD" w14:textId="77777777" w:rsidR="00F90B0A" w:rsidRPr="00FB035F" w:rsidRDefault="00F90B0A" w:rsidP="00990CB3">
      <w:pPr>
        <w:pStyle w:val="AS-Pa"/>
      </w:pPr>
    </w:p>
    <w:p w14:paraId="1A585BFF" w14:textId="77777777" w:rsidR="00F90B0A" w:rsidRPr="00FB035F" w:rsidRDefault="00F90B0A" w:rsidP="00990CB3">
      <w:pPr>
        <w:pStyle w:val="AS-Pa"/>
      </w:pPr>
      <w:r w:rsidRPr="00FB035F">
        <w:t>(b)</w:t>
      </w:r>
      <w:r w:rsidRPr="00FB035F">
        <w:tab/>
        <w:t xml:space="preserve">the separation of methane gas from such </w:t>
      </w:r>
      <w:r w:rsidR="00990CB3">
        <w:t>petro</w:t>
      </w:r>
      <w:r w:rsidRPr="00FB035F">
        <w:t>leum,</w:t>
      </w:r>
    </w:p>
    <w:p w14:paraId="4ACDF4EB" w14:textId="77777777" w:rsidR="00F90B0A" w:rsidRPr="00FB035F" w:rsidRDefault="00F90B0A" w:rsidP="003F5C0B">
      <w:pPr>
        <w:pStyle w:val="AS-P0"/>
        <w:suppressAutoHyphens/>
      </w:pPr>
    </w:p>
    <w:p w14:paraId="5A39A673" w14:textId="77777777" w:rsidR="00F90B0A" w:rsidRPr="00FB035F" w:rsidRDefault="00F90B0A" w:rsidP="003F5C0B">
      <w:pPr>
        <w:pStyle w:val="AS-P0"/>
        <w:suppressAutoHyphens/>
      </w:pPr>
      <w:r w:rsidRPr="00FB035F">
        <w:t>but shall not include -</w:t>
      </w:r>
    </w:p>
    <w:p w14:paraId="70B363C3" w14:textId="77777777" w:rsidR="00F90B0A" w:rsidRPr="00FB035F" w:rsidRDefault="00F90B0A" w:rsidP="003F5C0B">
      <w:pPr>
        <w:pStyle w:val="AS-P0"/>
        <w:suppressAutoHyphens/>
      </w:pPr>
    </w:p>
    <w:p w14:paraId="2D0735D0" w14:textId="77777777" w:rsidR="00F90B0A" w:rsidRPr="00FB035F" w:rsidRDefault="00F90B0A" w:rsidP="000A5A63">
      <w:pPr>
        <w:pStyle w:val="AS-Pi"/>
      </w:pPr>
      <w:r w:rsidRPr="00FB035F">
        <w:t>(i)</w:t>
      </w:r>
      <w:r w:rsidRPr="00FB035F">
        <w:tab/>
        <w:t>the storage of petroleum whether or not such storage involves the subjection and separation contemplated in paragraph (a) or (b);</w:t>
      </w:r>
    </w:p>
    <w:p w14:paraId="08A83DB7" w14:textId="77777777" w:rsidR="00F90B0A" w:rsidRPr="00FB035F" w:rsidRDefault="00F90B0A" w:rsidP="000A5A63">
      <w:pPr>
        <w:pStyle w:val="AS-Pi"/>
      </w:pPr>
    </w:p>
    <w:p w14:paraId="39543E18" w14:textId="77777777" w:rsidR="00F90B0A" w:rsidRPr="00FB035F" w:rsidRDefault="00F90B0A" w:rsidP="000A5A63">
      <w:pPr>
        <w:pStyle w:val="AS-Pi"/>
      </w:pPr>
      <w:r w:rsidRPr="00FB035F">
        <w:t>(ii)</w:t>
      </w:r>
      <w:r w:rsidRPr="00FB035F">
        <w:tab/>
        <w:t>any activity carried out as part of, or in association with, the refining of petroleum;</w:t>
      </w:r>
    </w:p>
    <w:p w14:paraId="6FDEE36D" w14:textId="77777777" w:rsidR="00F90B0A" w:rsidRPr="00FB035F" w:rsidRDefault="00F90B0A" w:rsidP="003F5C0B">
      <w:pPr>
        <w:pStyle w:val="AS-P0"/>
        <w:suppressAutoHyphens/>
      </w:pPr>
    </w:p>
    <w:p w14:paraId="54C7BC17" w14:textId="77777777" w:rsidR="00F90B0A" w:rsidRPr="00FB035F" w:rsidRDefault="00073A7C" w:rsidP="003F5C0B">
      <w:pPr>
        <w:pStyle w:val="AS-P0"/>
        <w:suppressAutoHyphens/>
      </w:pPr>
      <w:r>
        <w:t>“</w:t>
      </w:r>
      <w:r w:rsidR="00F90B0A" w:rsidRPr="00FB035F">
        <w:t>licence</w:t>
      </w:r>
      <w:r>
        <w:t>”</w:t>
      </w:r>
      <w:r w:rsidR="00F90B0A" w:rsidRPr="00FB035F">
        <w:t xml:space="preserve"> means an exploration licence or a production licence;</w:t>
      </w:r>
    </w:p>
    <w:p w14:paraId="0D87A2FD" w14:textId="77777777" w:rsidR="00F90B0A" w:rsidRPr="00FB035F" w:rsidRDefault="00F90B0A" w:rsidP="003F5C0B">
      <w:pPr>
        <w:pStyle w:val="AS-P0"/>
        <w:suppressAutoHyphens/>
      </w:pPr>
    </w:p>
    <w:p w14:paraId="27847537" w14:textId="77777777" w:rsidR="00F90B0A" w:rsidRPr="00FB035F" w:rsidRDefault="00073A7C" w:rsidP="003F5C0B">
      <w:pPr>
        <w:pStyle w:val="AS-P0"/>
        <w:suppressAutoHyphens/>
      </w:pPr>
      <w:r>
        <w:t>“</w:t>
      </w:r>
      <w:r w:rsidR="00F90B0A" w:rsidRPr="00FB035F">
        <w:t>licence area</w:t>
      </w:r>
      <w:r>
        <w:t>”</w:t>
      </w:r>
      <w:r w:rsidR="00F90B0A" w:rsidRPr="00FB035F">
        <w:t xml:space="preserve"> means -</w:t>
      </w:r>
    </w:p>
    <w:p w14:paraId="1F918664" w14:textId="77777777" w:rsidR="00F90B0A" w:rsidRPr="00FB035F" w:rsidRDefault="00F90B0A" w:rsidP="003F5C0B">
      <w:pPr>
        <w:pStyle w:val="AS-P0"/>
        <w:suppressAutoHyphens/>
      </w:pPr>
    </w:p>
    <w:p w14:paraId="2CDD61C7" w14:textId="77777777" w:rsidR="00F90B0A" w:rsidRPr="00FB035F" w:rsidRDefault="00F90B0A" w:rsidP="002E14E9">
      <w:pPr>
        <w:pStyle w:val="AS-Pa"/>
      </w:pPr>
      <w:r w:rsidRPr="00FB035F">
        <w:t>(a)</w:t>
      </w:r>
      <w:r w:rsidRPr="00FB035F">
        <w:tab/>
        <w:t>in the case of an area to which an exploration licence has been issued, the exploration area to which such licence relates;</w:t>
      </w:r>
    </w:p>
    <w:p w14:paraId="43FCD2A7" w14:textId="77777777" w:rsidR="00F90B0A" w:rsidRPr="00FB035F" w:rsidRDefault="00F90B0A" w:rsidP="002E14E9">
      <w:pPr>
        <w:pStyle w:val="AS-Pa"/>
      </w:pPr>
    </w:p>
    <w:p w14:paraId="552A35D2" w14:textId="77777777" w:rsidR="00F90B0A" w:rsidRPr="00FB035F" w:rsidRDefault="00F90B0A" w:rsidP="002E14E9">
      <w:pPr>
        <w:pStyle w:val="AS-Pa"/>
      </w:pPr>
      <w:r w:rsidRPr="00FB035F">
        <w:t>(b)</w:t>
      </w:r>
      <w:r w:rsidRPr="00FB035F">
        <w:tab/>
        <w:t>in the case of an area to which a production licence has been issued, the production area to which such licence relates or, if more than one production licence is issued in relation to an area to which an exploration licence has been issued, all such production areas to which such licences relate;</w:t>
      </w:r>
    </w:p>
    <w:p w14:paraId="4F5F9B5F" w14:textId="77777777" w:rsidR="00F90B0A" w:rsidRPr="00FB035F" w:rsidRDefault="00F90B0A" w:rsidP="003F5C0B">
      <w:pPr>
        <w:pStyle w:val="AS-P0"/>
        <w:suppressAutoHyphens/>
      </w:pPr>
    </w:p>
    <w:p w14:paraId="21D85C70" w14:textId="77777777" w:rsidR="00F90B0A" w:rsidRPr="00FB035F" w:rsidRDefault="00073A7C" w:rsidP="003F5C0B">
      <w:pPr>
        <w:pStyle w:val="AS-P0"/>
        <w:suppressAutoHyphens/>
      </w:pPr>
      <w:r>
        <w:t>“</w:t>
      </w:r>
      <w:r w:rsidR="00F90B0A" w:rsidRPr="00FB035F">
        <w:t>Minister</w:t>
      </w:r>
      <w:r>
        <w:t>”</w:t>
      </w:r>
      <w:r w:rsidR="00F90B0A" w:rsidRPr="00FB035F">
        <w:t xml:space="preserve"> means the Minister of Finance;</w:t>
      </w:r>
    </w:p>
    <w:p w14:paraId="045EEEC3" w14:textId="77777777" w:rsidR="00F90B0A" w:rsidRPr="00FB035F" w:rsidRDefault="00F90B0A" w:rsidP="003F5C0B">
      <w:pPr>
        <w:pStyle w:val="AS-P0"/>
        <w:suppressAutoHyphens/>
      </w:pPr>
    </w:p>
    <w:p w14:paraId="48FA598C" w14:textId="77777777" w:rsidR="00F90B0A" w:rsidRPr="00FB035F" w:rsidRDefault="00073A7C" w:rsidP="003F5C0B">
      <w:pPr>
        <w:pStyle w:val="AS-P0"/>
        <w:suppressAutoHyphens/>
      </w:pPr>
      <w:r>
        <w:t>“</w:t>
      </w:r>
      <w:r w:rsidR="00F90B0A" w:rsidRPr="00FB035F">
        <w:t>net cash receipts</w:t>
      </w:r>
      <w:r>
        <w:t>”</w:t>
      </w:r>
      <w:r w:rsidR="00F90B0A" w:rsidRPr="00FB035F">
        <w:t>, in relation to any amount received by or accrued to or in favour of a person or, in the case of</w:t>
      </w:r>
      <w:r w:rsidR="00A37817">
        <w:t xml:space="preserve"> </w:t>
      </w:r>
      <w:r w:rsidR="00F90B0A" w:rsidRPr="00FB035F">
        <w:t>persons who are the joint holders of a licence issued in respect of a licence area, all such persons from a licence area in connection with exploration operations, development operations or production operations carried out in a tax year in such licence area, means the amount, whether expressed in a negative or a positive figure, remaining after deducting from the gross income actually received or accrued by or in favour of such person in such tax year -</w:t>
      </w:r>
    </w:p>
    <w:p w14:paraId="474A3E3B" w14:textId="77777777" w:rsidR="00F90B0A" w:rsidRPr="00FB035F" w:rsidRDefault="00F90B0A" w:rsidP="003F5C0B">
      <w:pPr>
        <w:pStyle w:val="AS-P0"/>
        <w:suppressAutoHyphens/>
      </w:pPr>
    </w:p>
    <w:p w14:paraId="06422645" w14:textId="77777777" w:rsidR="00F90B0A" w:rsidRPr="00FB035F" w:rsidRDefault="00F90B0A" w:rsidP="00D16512">
      <w:pPr>
        <w:pStyle w:val="AS-Pa"/>
      </w:pPr>
      <w:r w:rsidRPr="00FB035F">
        <w:t>(a)</w:t>
      </w:r>
      <w:r w:rsidRPr="00FB035F">
        <w:tab/>
        <w:t>all allowable deductions other than a deduction referred to in s</w:t>
      </w:r>
      <w:r w:rsidR="00D16512">
        <w:t>e</w:t>
      </w:r>
      <w:r w:rsidRPr="00FB035F">
        <w:t xml:space="preserve">ction 8(a)(iv) as if they were, in the case of exploration expenditure and </w:t>
      </w:r>
      <w:r w:rsidR="00F5565F">
        <w:t>develop</w:t>
      </w:r>
      <w:r w:rsidRPr="00FB035F">
        <w:t>ment expenditure referred to in section</w:t>
      </w:r>
      <w:r w:rsidR="00D16512">
        <w:t xml:space="preserve"> 9, excluding subsection (l)(aA) thereof, and section </w:t>
      </w:r>
      <w:r w:rsidRPr="00FB035F">
        <w:t>10,</w:t>
      </w:r>
      <w:r w:rsidR="00D16512">
        <w:t xml:space="preserve"> excluding subsection (1)(aA) thereof, </w:t>
      </w:r>
      <w:r w:rsidRPr="00FB035F">
        <w:t>allowed in the year in which such exploration expenditure and development expenditure were actually incurred;</w:t>
      </w:r>
    </w:p>
    <w:p w14:paraId="32C2C776" w14:textId="77777777" w:rsidR="00D16512" w:rsidRDefault="00D16512" w:rsidP="00626DB8">
      <w:pPr>
        <w:pStyle w:val="AS-Pa"/>
      </w:pPr>
    </w:p>
    <w:p w14:paraId="756ABBA7" w14:textId="235AFE53" w:rsidR="00F90B0A" w:rsidRDefault="00D16512" w:rsidP="00D16512">
      <w:pPr>
        <w:pStyle w:val="AS-P-Amend"/>
      </w:pPr>
      <w:r>
        <w:t xml:space="preserve">[Paragraph (a) </w:t>
      </w:r>
      <w:r w:rsidR="005448B5">
        <w:t xml:space="preserve">of the definition of “net cash receipts” </w:t>
      </w:r>
      <w:r>
        <w:t xml:space="preserve">is amended by Act 24 of 1998. </w:t>
      </w:r>
      <w:r w:rsidR="005448B5">
        <w:br/>
      </w:r>
      <w:r>
        <w:t xml:space="preserve">The amending Act corrects </w:t>
      </w:r>
      <w:r w:rsidR="00380F67">
        <w:t xml:space="preserve">a </w:t>
      </w:r>
      <w:r>
        <w:t xml:space="preserve">misspelling of the word “section” </w:t>
      </w:r>
      <w:r w:rsidR="00380F67">
        <w:t xml:space="preserve">without </w:t>
      </w:r>
      <w:r w:rsidR="00380F67">
        <w:br/>
        <w:t xml:space="preserve">indicating this in the </w:t>
      </w:r>
      <w:r>
        <w:t xml:space="preserve">amendment markings.] </w:t>
      </w:r>
    </w:p>
    <w:p w14:paraId="1AADE1F1" w14:textId="77777777" w:rsidR="00D16512" w:rsidRPr="00FB035F" w:rsidRDefault="00D16512" w:rsidP="00626DB8">
      <w:pPr>
        <w:pStyle w:val="AS-Pa"/>
      </w:pPr>
    </w:p>
    <w:p w14:paraId="1BC1A029" w14:textId="77777777" w:rsidR="00F90B0A" w:rsidRPr="00FB035F" w:rsidRDefault="00F90B0A" w:rsidP="00626DB8">
      <w:pPr>
        <w:pStyle w:val="AS-Pa"/>
      </w:pPr>
      <w:r w:rsidRPr="00FB035F">
        <w:t>(b)</w:t>
      </w:r>
      <w:r w:rsidRPr="00FB035F">
        <w:tab/>
        <w:t>petroleum income tax paid by such person on taxable income from such licence area in respect of such tax year;</w:t>
      </w:r>
    </w:p>
    <w:p w14:paraId="6E2A14EA" w14:textId="77777777" w:rsidR="00F90B0A" w:rsidRPr="00FB035F" w:rsidRDefault="00F90B0A" w:rsidP="00626DB8">
      <w:pPr>
        <w:pStyle w:val="AS-Pa"/>
      </w:pPr>
    </w:p>
    <w:p w14:paraId="5F7154E9" w14:textId="77777777" w:rsidR="00F90B0A" w:rsidRPr="00FB035F" w:rsidRDefault="00F90B0A" w:rsidP="00626DB8">
      <w:pPr>
        <w:pStyle w:val="AS-Pa"/>
      </w:pPr>
      <w:r w:rsidRPr="00FB035F">
        <w:t>(c)</w:t>
      </w:r>
      <w:r w:rsidRPr="00FB035F">
        <w:tab/>
        <w:t>any amount of tax, if any, determined -</w:t>
      </w:r>
    </w:p>
    <w:p w14:paraId="19D34AE2" w14:textId="77777777" w:rsidR="00F90B0A" w:rsidRPr="00FB035F" w:rsidRDefault="00F90B0A" w:rsidP="003F5C0B">
      <w:pPr>
        <w:pStyle w:val="AS-P0"/>
        <w:suppressAutoHyphens/>
      </w:pPr>
    </w:p>
    <w:p w14:paraId="59EC8A94" w14:textId="77777777" w:rsidR="00F90B0A" w:rsidRPr="00FB035F" w:rsidRDefault="00F90B0A" w:rsidP="00B02DCC">
      <w:pPr>
        <w:pStyle w:val="AS-Pi"/>
      </w:pPr>
      <w:r w:rsidRPr="00FB035F">
        <w:t>(i)</w:t>
      </w:r>
      <w:r w:rsidRPr="00FB035F">
        <w:tab/>
        <w:t xml:space="preserve">in relation to the second accumulated net cash position referred to in section 19(2), in accordance with the provisions of </w:t>
      </w:r>
      <w:r w:rsidR="00A40E2A">
        <w:t>para</w:t>
      </w:r>
      <w:r w:rsidRPr="00FB035F">
        <w:t>graph (a) of section 21; and</w:t>
      </w:r>
    </w:p>
    <w:p w14:paraId="628D3EBC" w14:textId="77777777" w:rsidR="00F90B0A" w:rsidRPr="00FB035F" w:rsidRDefault="00F90B0A" w:rsidP="00B02DCC">
      <w:pPr>
        <w:pStyle w:val="AS-Pi"/>
      </w:pPr>
    </w:p>
    <w:p w14:paraId="5FAC8C82" w14:textId="77777777" w:rsidR="00F90B0A" w:rsidRPr="00FB035F" w:rsidRDefault="00F90B0A" w:rsidP="00B02DCC">
      <w:pPr>
        <w:pStyle w:val="AS-Pi"/>
      </w:pPr>
      <w:r w:rsidRPr="00FB035F">
        <w:t>(ii)</w:t>
      </w:r>
      <w:r w:rsidRPr="00FB035F">
        <w:tab/>
        <w:t xml:space="preserve">in relation to the third accumulated net cash position referred to in the said section 19(2), in accordance with the provisions of </w:t>
      </w:r>
      <w:r w:rsidR="00A40E2A">
        <w:t>para</w:t>
      </w:r>
      <w:r w:rsidRPr="00FB035F">
        <w:t>graphs (a) and (b) of the said section 21;</w:t>
      </w:r>
    </w:p>
    <w:p w14:paraId="79974BBD" w14:textId="77777777" w:rsidR="00F90B0A" w:rsidRPr="00FB035F" w:rsidRDefault="00F90B0A" w:rsidP="003F5C0B">
      <w:pPr>
        <w:pStyle w:val="AS-P0"/>
        <w:suppressAutoHyphens/>
      </w:pPr>
    </w:p>
    <w:p w14:paraId="3C417CCF" w14:textId="77777777" w:rsidR="00F90B0A" w:rsidRPr="00FB035F" w:rsidRDefault="00073A7C" w:rsidP="003F5C0B">
      <w:pPr>
        <w:pStyle w:val="AS-P0"/>
        <w:suppressAutoHyphens/>
      </w:pPr>
      <w:r>
        <w:t>“</w:t>
      </w:r>
      <w:r w:rsidR="00F90B0A" w:rsidRPr="00FB035F">
        <w:t>Permanent Secretary</w:t>
      </w:r>
      <w:r>
        <w:t>”</w:t>
      </w:r>
      <w:r w:rsidR="00F90B0A" w:rsidRPr="00FB035F">
        <w:t xml:space="preserve"> means the Permanent Secretary: Finance;</w:t>
      </w:r>
    </w:p>
    <w:p w14:paraId="375DE173" w14:textId="77777777" w:rsidR="00F90B0A" w:rsidRPr="00FB035F" w:rsidRDefault="00F90B0A" w:rsidP="003F5C0B">
      <w:pPr>
        <w:pStyle w:val="AS-P0"/>
        <w:suppressAutoHyphens/>
      </w:pPr>
    </w:p>
    <w:p w14:paraId="279EC0DC" w14:textId="77777777" w:rsidR="00F90B0A" w:rsidRPr="00FB035F" w:rsidRDefault="00073A7C" w:rsidP="003F5C0B">
      <w:pPr>
        <w:pStyle w:val="AS-P0"/>
        <w:suppressAutoHyphens/>
      </w:pPr>
      <w:r>
        <w:t>“</w:t>
      </w:r>
      <w:r w:rsidR="00F90B0A" w:rsidRPr="00FB035F">
        <w:t>petroleum agreement</w:t>
      </w:r>
      <w:r>
        <w:t>”</w:t>
      </w:r>
      <w:r w:rsidR="00F90B0A" w:rsidRPr="00FB035F">
        <w:t xml:space="preserve"> means a petroleum agreement referred to in section 13 of the Petroleum (Exploration and Production) Act, 1991;</w:t>
      </w:r>
    </w:p>
    <w:p w14:paraId="105987B9" w14:textId="77777777" w:rsidR="00F90B0A" w:rsidRPr="00FB035F" w:rsidRDefault="00F90B0A" w:rsidP="003F5C0B">
      <w:pPr>
        <w:pStyle w:val="AS-P0"/>
        <w:suppressAutoHyphens/>
      </w:pPr>
    </w:p>
    <w:p w14:paraId="55B888D7" w14:textId="77777777" w:rsidR="00F90B0A" w:rsidRPr="00FB035F" w:rsidRDefault="00073A7C" w:rsidP="003F5C0B">
      <w:pPr>
        <w:pStyle w:val="AS-P0"/>
        <w:suppressAutoHyphens/>
      </w:pPr>
      <w:r>
        <w:t>“</w:t>
      </w:r>
      <w:r w:rsidR="00F90B0A" w:rsidRPr="00FB035F">
        <w:t>petroleum income tax</w:t>
      </w:r>
      <w:r>
        <w:t>”</w:t>
      </w:r>
      <w:r w:rsidR="00F90B0A" w:rsidRPr="00FB035F">
        <w:t xml:space="preserve"> means petroleum income tax referred to in section 5;</w:t>
      </w:r>
    </w:p>
    <w:p w14:paraId="236688A2" w14:textId="77777777" w:rsidR="00F90B0A" w:rsidRPr="00FB035F" w:rsidRDefault="00F90B0A" w:rsidP="003F5C0B">
      <w:pPr>
        <w:pStyle w:val="AS-P0"/>
        <w:suppressAutoHyphens/>
      </w:pPr>
    </w:p>
    <w:p w14:paraId="2F94713D" w14:textId="77777777" w:rsidR="00F90B0A" w:rsidRPr="00FB035F" w:rsidRDefault="00073A7C" w:rsidP="003F5C0B">
      <w:pPr>
        <w:pStyle w:val="AS-P0"/>
        <w:suppressAutoHyphens/>
      </w:pPr>
      <w:r>
        <w:t>“</w:t>
      </w:r>
      <w:r w:rsidR="00F90B0A" w:rsidRPr="00FB035F">
        <w:t>petroleum information</w:t>
      </w:r>
      <w:r>
        <w:t>”</w:t>
      </w:r>
      <w:r w:rsidR="00F90B0A" w:rsidRPr="00FB035F">
        <w:t xml:space="preserve"> means geological, geophysical, geochemical, palaeontological or other technical </w:t>
      </w:r>
      <w:r w:rsidR="00984F67">
        <w:t>infor</w:t>
      </w:r>
      <w:r w:rsidR="00F90B0A" w:rsidRPr="00FB035F">
        <w:t>mation which relates to the presence, absence or extent of deposits of petroleum at any place in Namibia, or is likely to be of assistance in determining the presence, absence or extent of any such deposits;</w:t>
      </w:r>
    </w:p>
    <w:p w14:paraId="6CC90873" w14:textId="77777777" w:rsidR="00F90B0A" w:rsidRPr="00FB035F" w:rsidRDefault="00F90B0A" w:rsidP="003F5C0B">
      <w:pPr>
        <w:pStyle w:val="AS-P0"/>
        <w:suppressAutoHyphens/>
      </w:pPr>
    </w:p>
    <w:p w14:paraId="77561511" w14:textId="77777777" w:rsidR="00F90B0A" w:rsidRPr="00FB035F" w:rsidRDefault="00073A7C" w:rsidP="003F5C0B">
      <w:pPr>
        <w:pStyle w:val="AS-P0"/>
        <w:suppressAutoHyphens/>
      </w:pPr>
      <w:r>
        <w:t>“</w:t>
      </w:r>
      <w:r w:rsidR="00F90B0A" w:rsidRPr="00FB035F">
        <w:t>production operations</w:t>
      </w:r>
      <w:r>
        <w:t>”</w:t>
      </w:r>
      <w:r w:rsidR="00F90B0A" w:rsidRPr="00FB035F">
        <w:t xml:space="preserve">, </w:t>
      </w:r>
      <w:r w:rsidR="00682042">
        <w:t>in</w:t>
      </w:r>
      <w:r w:rsidR="00F90B0A" w:rsidRPr="00FB035F">
        <w:t xml:space="preserve"> relation to a licence area, includes -</w:t>
      </w:r>
    </w:p>
    <w:p w14:paraId="3C731F98" w14:textId="77777777" w:rsidR="00F90B0A" w:rsidRPr="00FB035F" w:rsidRDefault="00F90B0A" w:rsidP="003F5C0B">
      <w:pPr>
        <w:pStyle w:val="AS-P0"/>
        <w:suppressAutoHyphens/>
      </w:pPr>
    </w:p>
    <w:p w14:paraId="278FCBC8" w14:textId="77777777" w:rsidR="00F90B0A" w:rsidRPr="00FB035F" w:rsidRDefault="00F90B0A" w:rsidP="00682042">
      <w:pPr>
        <w:pStyle w:val="AS-Pa"/>
      </w:pPr>
      <w:r w:rsidRPr="00FB035F">
        <w:t>(a</w:t>
      </w:r>
      <w:r w:rsidR="00682042">
        <w:t>)</w:t>
      </w:r>
      <w:r w:rsidRPr="00FB035F">
        <w:t xml:space="preserve"> </w:t>
      </w:r>
      <w:r w:rsidR="00682042">
        <w:tab/>
      </w:r>
      <w:r w:rsidRPr="00FB035F">
        <w:t>the conveyance in Namibia of petroleum to the place where it is delivered for purposes of section 7</w:t>
      </w:r>
      <w:r w:rsidR="00F67520">
        <w:t>(</w:t>
      </w:r>
      <w:r w:rsidRPr="00FB035F">
        <w:t>1)(a) or (b), or conveyance for refining or other processing purposes;</w:t>
      </w:r>
    </w:p>
    <w:p w14:paraId="52898F06" w14:textId="77777777" w:rsidR="00F90B0A" w:rsidRPr="00FB035F" w:rsidRDefault="00F90B0A" w:rsidP="00682042">
      <w:pPr>
        <w:pStyle w:val="AS-Pa"/>
      </w:pPr>
    </w:p>
    <w:p w14:paraId="0240AB15" w14:textId="77777777" w:rsidR="00F90B0A" w:rsidRPr="00FB035F" w:rsidRDefault="00F90B0A" w:rsidP="00682042">
      <w:pPr>
        <w:pStyle w:val="AS-Pa"/>
      </w:pPr>
      <w:r w:rsidRPr="00FB035F">
        <w:t xml:space="preserve">(b) </w:t>
      </w:r>
      <w:r w:rsidR="0054733D">
        <w:tab/>
      </w:r>
      <w:r w:rsidRPr="00FB035F">
        <w:t>the initial treatment of petroleum produced from such licence area,</w:t>
      </w:r>
    </w:p>
    <w:p w14:paraId="05EFE633" w14:textId="77777777" w:rsidR="00F90B0A" w:rsidRPr="00FB035F" w:rsidRDefault="00F90B0A" w:rsidP="003F5C0B">
      <w:pPr>
        <w:pStyle w:val="AS-P0"/>
        <w:suppressAutoHyphens/>
      </w:pPr>
    </w:p>
    <w:p w14:paraId="5F5EF464" w14:textId="77777777" w:rsidR="00F90B0A" w:rsidRPr="00FB035F" w:rsidRDefault="00F90B0A" w:rsidP="003F5C0B">
      <w:pPr>
        <w:pStyle w:val="AS-P0"/>
        <w:suppressAutoHyphens/>
      </w:pPr>
      <w:r w:rsidRPr="00FB035F">
        <w:t xml:space="preserve">but shall not include development operations or </w:t>
      </w:r>
      <w:r w:rsidR="00095E88">
        <w:t>explo</w:t>
      </w:r>
      <w:r w:rsidRPr="00FB035F">
        <w:t>ration operations;</w:t>
      </w:r>
    </w:p>
    <w:p w14:paraId="58D28432" w14:textId="77777777" w:rsidR="00F90B0A" w:rsidRPr="00FB035F" w:rsidRDefault="00F90B0A" w:rsidP="003F5C0B">
      <w:pPr>
        <w:pStyle w:val="AS-P0"/>
        <w:suppressAutoHyphens/>
      </w:pPr>
    </w:p>
    <w:p w14:paraId="1F2667F4" w14:textId="77777777" w:rsidR="00F90B0A" w:rsidRPr="00FB035F" w:rsidRDefault="00073A7C" w:rsidP="003F5C0B">
      <w:pPr>
        <w:pStyle w:val="AS-P0"/>
        <w:suppressAutoHyphens/>
      </w:pPr>
      <w:r>
        <w:t>“</w:t>
      </w:r>
      <w:r w:rsidR="00F90B0A" w:rsidRPr="00FB035F">
        <w:t>tax</w:t>
      </w:r>
      <w:r>
        <w:t>”</w:t>
      </w:r>
      <w:r w:rsidR="00F90B0A" w:rsidRPr="00FB035F">
        <w:t xml:space="preserve"> or </w:t>
      </w:r>
      <w:r>
        <w:t>“</w:t>
      </w:r>
      <w:r w:rsidR="00F90B0A" w:rsidRPr="00FB035F">
        <w:t>the tax</w:t>
      </w:r>
      <w:r>
        <w:t>”</w:t>
      </w:r>
      <w:r w:rsidR="00F90B0A" w:rsidRPr="00FB035F">
        <w:t xml:space="preserve"> means petroleum income tax or additional profits tax, as the case may be;</w:t>
      </w:r>
    </w:p>
    <w:p w14:paraId="1F6EC3CD" w14:textId="77777777" w:rsidR="00F90B0A" w:rsidRPr="00FB035F" w:rsidRDefault="00F90B0A" w:rsidP="003F5C0B">
      <w:pPr>
        <w:pStyle w:val="AS-P0"/>
        <w:suppressAutoHyphens/>
      </w:pPr>
    </w:p>
    <w:p w14:paraId="775A3FE0" w14:textId="77777777" w:rsidR="00F90B0A" w:rsidRPr="00FB035F" w:rsidRDefault="00073A7C" w:rsidP="003F5C0B">
      <w:pPr>
        <w:pStyle w:val="AS-P0"/>
        <w:suppressAutoHyphens/>
      </w:pPr>
      <w:r>
        <w:t>“</w:t>
      </w:r>
      <w:r w:rsidR="00F90B0A" w:rsidRPr="00FB035F">
        <w:t>taxable income</w:t>
      </w:r>
      <w:r>
        <w:t>”</w:t>
      </w:r>
      <w:r w:rsidR="00F90B0A" w:rsidRPr="00FB035F">
        <w:t xml:space="preserve"> means the amount remaining after deducting from the gross income of any person all allowable deductions and all allowable losses;</w:t>
      </w:r>
    </w:p>
    <w:p w14:paraId="5C515B40" w14:textId="77777777" w:rsidR="00F90B0A" w:rsidRPr="00FB035F" w:rsidRDefault="00F90B0A" w:rsidP="003F5C0B">
      <w:pPr>
        <w:pStyle w:val="AS-P0"/>
        <w:suppressAutoHyphens/>
      </w:pPr>
    </w:p>
    <w:p w14:paraId="38268F3A" w14:textId="77777777" w:rsidR="00F90B0A" w:rsidRPr="00FB035F" w:rsidRDefault="00073A7C" w:rsidP="003F5C0B">
      <w:pPr>
        <w:pStyle w:val="AS-P0"/>
        <w:suppressAutoHyphens/>
      </w:pPr>
      <w:r>
        <w:t>“</w:t>
      </w:r>
      <w:r w:rsidR="00F90B0A" w:rsidRPr="00FB035F">
        <w:t>tax year</w:t>
      </w:r>
      <w:r>
        <w:t>”</w:t>
      </w:r>
      <w:r w:rsidR="00F90B0A" w:rsidRPr="00FB035F">
        <w:t>, in relation to a licence area, means each period of a year ending on 31 December commencing with such year in which a licence has been issued in respect of such licence area;</w:t>
      </w:r>
    </w:p>
    <w:p w14:paraId="3A5169E7" w14:textId="77777777" w:rsidR="00F90B0A" w:rsidRPr="00FB035F" w:rsidRDefault="00F90B0A" w:rsidP="003F5C0B">
      <w:pPr>
        <w:pStyle w:val="AS-P0"/>
        <w:suppressAutoHyphens/>
      </w:pPr>
    </w:p>
    <w:p w14:paraId="6058A7D8" w14:textId="77777777" w:rsidR="00F90B0A" w:rsidRPr="00FB035F" w:rsidRDefault="00073A7C" w:rsidP="003F5C0B">
      <w:pPr>
        <w:pStyle w:val="AS-P0"/>
        <w:suppressAutoHyphens/>
      </w:pPr>
      <w:r>
        <w:t>“</w:t>
      </w:r>
      <w:r w:rsidR="00F90B0A" w:rsidRPr="00FB035F">
        <w:t>the Price Index</w:t>
      </w:r>
      <w:r>
        <w:t>”</w:t>
      </w:r>
      <w:r w:rsidR="00F90B0A" w:rsidRPr="00FB035F">
        <w:t xml:space="preserve"> means the value of the United States Industrial Goods Producer Price Index reported for the first time </w:t>
      </w:r>
      <w:r w:rsidR="005448B5">
        <w:t xml:space="preserve">for </w:t>
      </w:r>
      <w:r w:rsidR="00F90B0A" w:rsidRPr="00FB035F">
        <w:t xml:space="preserve">the tax year in question in the monthly publication of the International Monetary Fund known as </w:t>
      </w:r>
      <w:r>
        <w:t>“</w:t>
      </w:r>
      <w:r w:rsidR="00F90B0A" w:rsidRPr="005448B5">
        <w:rPr>
          <w:i/>
        </w:rPr>
        <w:t>International Financial Statistics</w:t>
      </w:r>
      <w:r>
        <w:t>”</w:t>
      </w:r>
      <w:r w:rsidR="00E207B0">
        <w:t xml:space="preserve"> </w:t>
      </w:r>
      <w:r w:rsidR="00F90B0A" w:rsidRPr="00FB035F">
        <w:t xml:space="preserve">in the section titled </w:t>
      </w:r>
      <w:r>
        <w:t>“</w:t>
      </w:r>
      <w:r w:rsidR="00F90B0A" w:rsidRPr="005448B5">
        <w:rPr>
          <w:i/>
        </w:rPr>
        <w:t>Prices, Production, Employment</w:t>
      </w:r>
      <w:r>
        <w:t>”</w:t>
      </w:r>
      <w:r w:rsidR="00F90B0A" w:rsidRPr="00FB035F">
        <w:t>;</w:t>
      </w:r>
    </w:p>
    <w:p w14:paraId="442BFD02" w14:textId="77777777" w:rsidR="00F90B0A" w:rsidRDefault="00F90B0A" w:rsidP="003F5C0B">
      <w:pPr>
        <w:pStyle w:val="AS-P0"/>
        <w:suppressAutoHyphens/>
      </w:pPr>
    </w:p>
    <w:p w14:paraId="66961303" w14:textId="2DD60744" w:rsidR="005448B5" w:rsidRDefault="005448B5" w:rsidP="005448B5">
      <w:pPr>
        <w:pStyle w:val="AS-P-Amend"/>
      </w:pPr>
      <w:r>
        <w:t>[definition of “the Price Index” amended by Act 24 of 1998</w:t>
      </w:r>
      <w:r w:rsidR="005B1FE8">
        <w:t xml:space="preserve">; </w:t>
      </w:r>
      <w:r>
        <w:br/>
      </w:r>
      <w:r w:rsidR="005B1FE8">
        <w:t xml:space="preserve">not all of the </w:t>
      </w:r>
      <w:r>
        <w:t xml:space="preserve">changes </w:t>
      </w:r>
      <w:r w:rsidR="005B1FE8">
        <w:t xml:space="preserve">are </w:t>
      </w:r>
      <w:r>
        <w:t xml:space="preserve">indicated </w:t>
      </w:r>
      <w:r w:rsidR="0053413C">
        <w:t xml:space="preserve">by </w:t>
      </w:r>
      <w:r>
        <w:t>amendment markings]</w:t>
      </w:r>
    </w:p>
    <w:p w14:paraId="26643967" w14:textId="77777777" w:rsidR="005448B5" w:rsidRPr="00FB035F" w:rsidRDefault="005448B5" w:rsidP="005448B5">
      <w:pPr>
        <w:pStyle w:val="AS-P-Amend"/>
      </w:pPr>
    </w:p>
    <w:p w14:paraId="6DFAD9B1" w14:textId="77777777" w:rsidR="00F90B0A" w:rsidRPr="00FB035F" w:rsidRDefault="00073A7C" w:rsidP="003F5C0B">
      <w:pPr>
        <w:pStyle w:val="AS-P0"/>
        <w:suppressAutoHyphens/>
      </w:pPr>
      <w:r>
        <w:t>“</w:t>
      </w:r>
      <w:r w:rsidR="00F90B0A" w:rsidRPr="00FB035F">
        <w:t>year of production</w:t>
      </w:r>
      <w:r>
        <w:t>”</w:t>
      </w:r>
      <w:r w:rsidR="00F90B0A" w:rsidRPr="00FB035F">
        <w:t>, in relation to a licence area, means the tax year ending 31 December in which petroleum produced and saved from such licence area is first sold or otherwise dealt with on a commercial basis.</w:t>
      </w:r>
    </w:p>
    <w:p w14:paraId="4B7E3AC2" w14:textId="77777777" w:rsidR="00F90B0A" w:rsidRPr="00FB035F" w:rsidRDefault="00F90B0A" w:rsidP="003F5C0B">
      <w:pPr>
        <w:pStyle w:val="AS-P0"/>
        <w:suppressAutoHyphens/>
      </w:pPr>
    </w:p>
    <w:p w14:paraId="44A10E33" w14:textId="77777777" w:rsidR="00F90B0A" w:rsidRPr="00FB035F" w:rsidRDefault="00F90B0A" w:rsidP="003F5C0B">
      <w:pPr>
        <w:pStyle w:val="AS-P0"/>
        <w:suppressAutoHyphens/>
      </w:pPr>
    </w:p>
    <w:p w14:paraId="71AA9FAE" w14:textId="77777777" w:rsidR="00F90B0A" w:rsidRPr="00FB035F" w:rsidRDefault="00F90B0A" w:rsidP="00102B67">
      <w:pPr>
        <w:pStyle w:val="AS-H3A"/>
      </w:pPr>
      <w:r w:rsidRPr="00FB035F">
        <w:t>PART I</w:t>
      </w:r>
    </w:p>
    <w:p w14:paraId="39BCB84B" w14:textId="77777777" w:rsidR="00F90B0A" w:rsidRPr="00FB035F" w:rsidRDefault="00F90B0A" w:rsidP="00102B67">
      <w:pPr>
        <w:pStyle w:val="AS-H3b"/>
      </w:pPr>
      <w:r w:rsidRPr="00FB035F">
        <w:t>Application and administration of this Act</w:t>
      </w:r>
    </w:p>
    <w:p w14:paraId="17F6E63F" w14:textId="77777777" w:rsidR="00F90B0A" w:rsidRPr="00FB035F" w:rsidRDefault="00F90B0A" w:rsidP="003F5C0B">
      <w:pPr>
        <w:pStyle w:val="AS-P0"/>
        <w:suppressAutoHyphens/>
      </w:pPr>
    </w:p>
    <w:p w14:paraId="75EBBFEC" w14:textId="77777777" w:rsidR="00F90B0A" w:rsidRPr="005E446A" w:rsidRDefault="00F90B0A" w:rsidP="003F5C0B">
      <w:pPr>
        <w:pStyle w:val="AS-P0"/>
        <w:suppressAutoHyphens/>
        <w:rPr>
          <w:b/>
        </w:rPr>
      </w:pPr>
      <w:r w:rsidRPr="005E446A">
        <w:rPr>
          <w:b/>
        </w:rPr>
        <w:t xml:space="preserve">Application of this </w:t>
      </w:r>
      <w:r w:rsidR="00703921" w:rsidRPr="005E446A">
        <w:rPr>
          <w:b/>
        </w:rPr>
        <w:t>Act</w:t>
      </w:r>
    </w:p>
    <w:p w14:paraId="702EB40C" w14:textId="77777777" w:rsidR="00703921" w:rsidRPr="005E446A" w:rsidRDefault="00703921" w:rsidP="003F5C0B">
      <w:pPr>
        <w:pStyle w:val="AS-P0"/>
        <w:suppressAutoHyphens/>
        <w:rPr>
          <w:b/>
        </w:rPr>
      </w:pPr>
    </w:p>
    <w:p w14:paraId="4ABE1F2E" w14:textId="77777777" w:rsidR="00F90B0A" w:rsidRPr="00FB035F" w:rsidRDefault="00F90B0A" w:rsidP="005E446A">
      <w:pPr>
        <w:pStyle w:val="AS-P1"/>
      </w:pPr>
      <w:r w:rsidRPr="005E446A">
        <w:rPr>
          <w:b/>
        </w:rPr>
        <w:t>2.</w:t>
      </w:r>
      <w:r w:rsidRPr="00FB035F">
        <w:tab/>
        <w:t>Notwithstanding the provisions of the Income Tax Act, no tax shall be chargeable under that Act in respect of</w:t>
      </w:r>
    </w:p>
    <w:p w14:paraId="7ABEF40F" w14:textId="77777777" w:rsidR="00F90B0A" w:rsidRDefault="00F90B0A" w:rsidP="003F5C0B">
      <w:pPr>
        <w:pStyle w:val="AS-P0"/>
        <w:suppressAutoHyphens/>
      </w:pPr>
    </w:p>
    <w:p w14:paraId="06B2C69A" w14:textId="77777777" w:rsidR="00F90B0A" w:rsidRPr="00FB035F" w:rsidRDefault="00F90B0A" w:rsidP="00E01718">
      <w:pPr>
        <w:pStyle w:val="AS-Pa"/>
      </w:pPr>
      <w:r w:rsidRPr="00FB035F">
        <w:t>(a)</w:t>
      </w:r>
      <w:r w:rsidRPr="00FB035F">
        <w:tab/>
        <w:t>any income to which this Act relates;</w:t>
      </w:r>
    </w:p>
    <w:p w14:paraId="1379B32D" w14:textId="77777777" w:rsidR="00F90B0A" w:rsidRPr="00FB035F" w:rsidRDefault="00F90B0A" w:rsidP="00E01718">
      <w:pPr>
        <w:pStyle w:val="AS-Pa"/>
      </w:pPr>
    </w:p>
    <w:p w14:paraId="3EDB85C9" w14:textId="77777777" w:rsidR="00F90B0A" w:rsidRPr="00FB035F" w:rsidRDefault="00F90B0A" w:rsidP="00E01718">
      <w:pPr>
        <w:pStyle w:val="AS-Pa"/>
      </w:pPr>
      <w:r w:rsidRPr="00FB035F">
        <w:t>(b)</w:t>
      </w:r>
      <w:r w:rsidRPr="00FB035F">
        <w:tab/>
        <w:t>any dividends, as defined in section 1 of the Income Tax Act, paid out of profits from any such income.</w:t>
      </w:r>
    </w:p>
    <w:p w14:paraId="06A851F4" w14:textId="77777777" w:rsidR="00F90B0A" w:rsidRDefault="00F90B0A" w:rsidP="003F5C0B">
      <w:pPr>
        <w:pStyle w:val="AS-P0"/>
        <w:suppressAutoHyphens/>
      </w:pPr>
    </w:p>
    <w:p w14:paraId="025CC0A1" w14:textId="77777777" w:rsidR="00F90B0A" w:rsidRPr="00DF4557" w:rsidRDefault="00F90B0A" w:rsidP="003F5C0B">
      <w:pPr>
        <w:pStyle w:val="AS-P0"/>
        <w:suppressAutoHyphens/>
        <w:rPr>
          <w:b/>
        </w:rPr>
      </w:pPr>
      <w:r w:rsidRPr="00DF4557">
        <w:rPr>
          <w:b/>
        </w:rPr>
        <w:t xml:space="preserve">Act to be administered by Permanent </w:t>
      </w:r>
      <w:r w:rsidR="00DF4557">
        <w:rPr>
          <w:b/>
        </w:rPr>
        <w:t>Secretary</w:t>
      </w:r>
    </w:p>
    <w:p w14:paraId="3B56A2CD" w14:textId="77777777" w:rsidR="00F90B0A" w:rsidRPr="00FB035F" w:rsidRDefault="00F90B0A" w:rsidP="003F5C0B">
      <w:pPr>
        <w:pStyle w:val="AS-P0"/>
        <w:suppressAutoHyphens/>
      </w:pPr>
    </w:p>
    <w:p w14:paraId="05B062CD" w14:textId="77777777" w:rsidR="00F90B0A" w:rsidRPr="00FB035F" w:rsidRDefault="00E32F72" w:rsidP="00E32F72">
      <w:pPr>
        <w:pStyle w:val="AS-P1"/>
      </w:pPr>
      <w:r w:rsidRPr="00E32F72">
        <w:rPr>
          <w:rStyle w:val="AS-P1Char"/>
          <w:b/>
        </w:rPr>
        <w:t>3.</w:t>
      </w:r>
      <w:r w:rsidRPr="00FB035F">
        <w:tab/>
        <w:t>The Permanent Secretary shall be responsible for carrying out the provisions of this Act.</w:t>
      </w:r>
    </w:p>
    <w:p w14:paraId="5ACB1229" w14:textId="77777777" w:rsidR="00F90B0A" w:rsidRPr="00FB035F" w:rsidRDefault="00F90B0A" w:rsidP="003F5C0B">
      <w:pPr>
        <w:pStyle w:val="AS-P0"/>
        <w:suppressAutoHyphens/>
      </w:pPr>
    </w:p>
    <w:p w14:paraId="3B8497DF" w14:textId="77777777" w:rsidR="00F90B0A" w:rsidRPr="00DF4557" w:rsidRDefault="00F90B0A" w:rsidP="003F5C0B">
      <w:pPr>
        <w:pStyle w:val="AS-P0"/>
        <w:suppressAutoHyphens/>
        <w:rPr>
          <w:b/>
        </w:rPr>
      </w:pPr>
      <w:r w:rsidRPr="00DF4557">
        <w:rPr>
          <w:b/>
        </w:rPr>
        <w:t xml:space="preserve">Application of Income Tax Act in relation to administration of this </w:t>
      </w:r>
      <w:r w:rsidR="00DF4557" w:rsidRPr="00DF4557">
        <w:rPr>
          <w:b/>
        </w:rPr>
        <w:t>Act</w:t>
      </w:r>
    </w:p>
    <w:p w14:paraId="68C30BD8" w14:textId="77777777" w:rsidR="00F90B0A" w:rsidRDefault="00F90B0A" w:rsidP="003F5C0B">
      <w:pPr>
        <w:pStyle w:val="AS-P0"/>
        <w:suppressAutoHyphens/>
      </w:pPr>
    </w:p>
    <w:p w14:paraId="1DAA4266" w14:textId="77777777" w:rsidR="008A1A0E" w:rsidRPr="00FB035F" w:rsidRDefault="008A1A0E" w:rsidP="008A1A0E">
      <w:pPr>
        <w:pStyle w:val="AS-P1"/>
      </w:pPr>
      <w:r w:rsidRPr="00FB035F">
        <w:rPr>
          <w:b/>
          <w:bCs/>
          <w:sz w:val="21"/>
          <w:szCs w:val="21"/>
        </w:rPr>
        <w:t>4.</w:t>
      </w:r>
      <w:r w:rsidRPr="00FB035F">
        <w:rPr>
          <w:b/>
          <w:bCs/>
          <w:sz w:val="21"/>
          <w:szCs w:val="21"/>
        </w:rPr>
        <w:tab/>
      </w:r>
      <w:r>
        <w:t>(</w:t>
      </w:r>
      <w:r w:rsidRPr="00FB035F">
        <w:t xml:space="preserve">1) </w:t>
      </w:r>
      <w:r w:rsidR="00A44461">
        <w:tab/>
      </w:r>
      <w:r w:rsidRPr="00FB035F">
        <w:t xml:space="preserve">The provisions of sections 3 and 4 of the Income Tax Act shall apply </w:t>
      </w:r>
      <w:r w:rsidRPr="00FB035F">
        <w:rPr>
          <w:i/>
        </w:rPr>
        <w:t xml:space="preserve">mutatis mutandis </w:t>
      </w:r>
      <w:r w:rsidRPr="00FB035F">
        <w:t>in relation to the administration of this Act.</w:t>
      </w:r>
    </w:p>
    <w:p w14:paraId="27C2103C" w14:textId="77777777" w:rsidR="008A1A0E" w:rsidRPr="00FB035F" w:rsidRDefault="008A1A0E" w:rsidP="008A1A0E">
      <w:pPr>
        <w:pStyle w:val="AS-P1"/>
      </w:pPr>
    </w:p>
    <w:p w14:paraId="5AF584B8" w14:textId="77777777" w:rsidR="008A1A0E" w:rsidRPr="00FB035F" w:rsidRDefault="008A1A0E" w:rsidP="00E92903">
      <w:pPr>
        <w:pStyle w:val="AS-P1"/>
      </w:pPr>
      <w:r w:rsidRPr="00FB035F">
        <w:t>(2)</w:t>
      </w:r>
      <w:r w:rsidRPr="00FB035F">
        <w:tab/>
        <w:t xml:space="preserve">The Minister may by notice in the </w:t>
      </w:r>
      <w:r w:rsidRPr="00FB035F">
        <w:rPr>
          <w:i/>
        </w:rPr>
        <w:t>Gazette</w:t>
      </w:r>
      <w:r w:rsidR="00E92903">
        <w:rPr>
          <w:i/>
        </w:rPr>
        <w:t xml:space="preserve"> </w:t>
      </w:r>
      <w:r w:rsidRPr="00FB035F">
        <w:t>determine -</w:t>
      </w:r>
    </w:p>
    <w:p w14:paraId="17F16628" w14:textId="77777777" w:rsidR="008A1A0E" w:rsidRPr="00FB035F" w:rsidRDefault="008A1A0E" w:rsidP="008A1A0E">
      <w:pPr>
        <w:pStyle w:val="AS-P0"/>
        <w:suppressAutoHyphens/>
      </w:pPr>
    </w:p>
    <w:p w14:paraId="22E8C1CF" w14:textId="77777777" w:rsidR="008A1A0E" w:rsidRPr="00FB035F" w:rsidRDefault="008A1A0E" w:rsidP="00852B61">
      <w:pPr>
        <w:pStyle w:val="AS-Pa"/>
      </w:pPr>
      <w:r w:rsidRPr="00FB035F">
        <w:t>(a)</w:t>
      </w:r>
      <w:r w:rsidRPr="00FB035F">
        <w:tab/>
        <w:t>that any provision referred to in subsection (1) of this section shall not apply in relation to the administration of this Act;</w:t>
      </w:r>
    </w:p>
    <w:p w14:paraId="565FDB4B" w14:textId="77777777" w:rsidR="008A1A0E" w:rsidRPr="00FB035F" w:rsidRDefault="008A1A0E" w:rsidP="00852B61">
      <w:pPr>
        <w:pStyle w:val="AS-Pa"/>
      </w:pPr>
    </w:p>
    <w:p w14:paraId="366CB5D2" w14:textId="77777777" w:rsidR="008A1A0E" w:rsidRPr="00FB035F" w:rsidRDefault="008A1A0E" w:rsidP="00852B61">
      <w:pPr>
        <w:pStyle w:val="AS-Pa"/>
      </w:pPr>
      <w:r w:rsidRPr="00FB035F">
        <w:t>(b)</w:t>
      </w:r>
      <w:r w:rsidRPr="00FB035F">
        <w:tab/>
        <w:t>that any such provision shall so apply with such modifications as may be so determined;</w:t>
      </w:r>
    </w:p>
    <w:p w14:paraId="03881082" w14:textId="77777777" w:rsidR="008A1A0E" w:rsidRPr="00FB035F" w:rsidRDefault="008A1A0E" w:rsidP="00852B61">
      <w:pPr>
        <w:pStyle w:val="AS-Pa"/>
      </w:pPr>
    </w:p>
    <w:p w14:paraId="15EE0F30" w14:textId="77777777" w:rsidR="008A1A0E" w:rsidRPr="00FB035F" w:rsidRDefault="008A1A0E" w:rsidP="00852B61">
      <w:pPr>
        <w:pStyle w:val="AS-Pa"/>
      </w:pPr>
      <w:r w:rsidRPr="00FB035F">
        <w:t>(c)</w:t>
      </w:r>
      <w:r w:rsidRPr="00FB035F">
        <w:tab/>
        <w:t>that any other provisions of the said Income Tax Act shall so apply with such modifications, if any, as may be so determined.</w:t>
      </w:r>
    </w:p>
    <w:p w14:paraId="68C9749C" w14:textId="77777777" w:rsidR="001C0435" w:rsidRDefault="001C0435" w:rsidP="001C0435">
      <w:pPr>
        <w:pStyle w:val="AS-H3A"/>
      </w:pPr>
    </w:p>
    <w:p w14:paraId="138B6C27" w14:textId="77777777" w:rsidR="001C0435" w:rsidRDefault="001C0435" w:rsidP="001C0435">
      <w:pPr>
        <w:pStyle w:val="AS-H3A"/>
      </w:pPr>
    </w:p>
    <w:p w14:paraId="66C0C1B9" w14:textId="77777777" w:rsidR="001C0435" w:rsidRPr="00FB035F" w:rsidRDefault="001C0435" w:rsidP="001C0435">
      <w:pPr>
        <w:pStyle w:val="AS-H3A"/>
      </w:pPr>
      <w:r w:rsidRPr="00FB035F">
        <w:t>PART II</w:t>
      </w:r>
    </w:p>
    <w:p w14:paraId="0BD4C0D5" w14:textId="77777777" w:rsidR="001C0435" w:rsidRPr="00FB035F" w:rsidRDefault="001C0435" w:rsidP="001C0435">
      <w:pPr>
        <w:pStyle w:val="AS-H3b"/>
      </w:pPr>
      <w:r w:rsidRPr="00FB035F">
        <w:t>Petroleum income tax</w:t>
      </w:r>
    </w:p>
    <w:p w14:paraId="7BF6710F" w14:textId="77777777" w:rsidR="00F90B0A" w:rsidRPr="00FB035F" w:rsidRDefault="00F90B0A" w:rsidP="003F5C0B">
      <w:pPr>
        <w:pStyle w:val="AS-P0"/>
        <w:suppressAutoHyphens/>
      </w:pPr>
    </w:p>
    <w:p w14:paraId="385C49CE" w14:textId="77777777" w:rsidR="00F90B0A" w:rsidRPr="00DF4557" w:rsidRDefault="00F90B0A" w:rsidP="003F5C0B">
      <w:pPr>
        <w:pStyle w:val="AS-P0"/>
        <w:suppressAutoHyphens/>
        <w:rPr>
          <w:b/>
        </w:rPr>
      </w:pPr>
      <w:r w:rsidRPr="00DF4557">
        <w:rPr>
          <w:b/>
        </w:rPr>
        <w:t xml:space="preserve">Levy of petroleum income </w:t>
      </w:r>
      <w:r w:rsidR="00DF4557" w:rsidRPr="00DF4557">
        <w:rPr>
          <w:b/>
        </w:rPr>
        <w:t>tax</w:t>
      </w:r>
    </w:p>
    <w:p w14:paraId="47883954" w14:textId="77777777" w:rsidR="00F90B0A" w:rsidRDefault="00F90B0A" w:rsidP="003F5C0B">
      <w:pPr>
        <w:pStyle w:val="AS-P0"/>
        <w:suppressAutoHyphens/>
      </w:pPr>
    </w:p>
    <w:p w14:paraId="500C2F05" w14:textId="77777777" w:rsidR="007F72AE" w:rsidRPr="00FB035F" w:rsidRDefault="007F72AE" w:rsidP="000B1B25">
      <w:pPr>
        <w:pStyle w:val="AS-P1"/>
      </w:pPr>
      <w:r w:rsidRPr="00FB035F">
        <w:rPr>
          <w:b/>
          <w:bCs/>
          <w:sz w:val="21"/>
          <w:szCs w:val="21"/>
        </w:rPr>
        <w:t>5.</w:t>
      </w:r>
      <w:r w:rsidRPr="000B1B25">
        <w:rPr>
          <w:bCs/>
          <w:sz w:val="21"/>
          <w:szCs w:val="21"/>
        </w:rPr>
        <w:tab/>
      </w:r>
      <w:r w:rsidRPr="000B1B25">
        <w:t>(1)</w:t>
      </w:r>
      <w:r w:rsidRPr="00FB035F">
        <w:rPr>
          <w:b/>
        </w:rPr>
        <w:t xml:space="preserve"> </w:t>
      </w:r>
      <w:r w:rsidR="000B1B25">
        <w:rPr>
          <w:b/>
        </w:rPr>
        <w:tab/>
      </w:r>
      <w:r w:rsidRPr="00FB035F">
        <w:t xml:space="preserve">There shall be paid annually for the benefit of the State Revenue Fund a petroleum income tax in respect of taxable income received by or accrued to or in favour of any person from a licence area in connection with </w:t>
      </w:r>
      <w:r w:rsidR="000D4D48">
        <w:t>explo</w:t>
      </w:r>
      <w:r w:rsidRPr="00FB035F">
        <w:t>ration operations, development operations or production operations carried out in any tax year in such licence area.</w:t>
      </w:r>
    </w:p>
    <w:p w14:paraId="7E74B50B" w14:textId="77777777" w:rsidR="007F72AE" w:rsidRPr="00FB035F" w:rsidRDefault="007F72AE" w:rsidP="000B1B25">
      <w:pPr>
        <w:pStyle w:val="AS-P1"/>
      </w:pPr>
    </w:p>
    <w:p w14:paraId="5E526C38" w14:textId="77777777" w:rsidR="007F72AE" w:rsidRPr="00FB035F" w:rsidRDefault="007F72AE" w:rsidP="000B1B25">
      <w:pPr>
        <w:pStyle w:val="AS-P1"/>
      </w:pPr>
      <w:r w:rsidRPr="00FB035F">
        <w:t>(2)</w:t>
      </w:r>
      <w:r w:rsidRPr="00FB035F">
        <w:tab/>
        <w:t xml:space="preserve">The petroleum income tax referred to in </w:t>
      </w:r>
      <w:r w:rsidR="001D7138">
        <w:t>sub</w:t>
      </w:r>
      <w:r w:rsidRPr="00FB035F">
        <w:t xml:space="preserve">section </w:t>
      </w:r>
      <w:r>
        <w:t>(</w:t>
      </w:r>
      <w:r w:rsidRPr="00FB035F">
        <w:t>1) shall be leviable under this Act in respect of each licence area separately and shall be so determined and chargeable.</w:t>
      </w:r>
    </w:p>
    <w:p w14:paraId="1B0E78B0" w14:textId="77777777" w:rsidR="00F90B0A" w:rsidRPr="00FB035F" w:rsidRDefault="00F90B0A" w:rsidP="003F5C0B">
      <w:pPr>
        <w:pStyle w:val="AS-P0"/>
        <w:suppressAutoHyphens/>
      </w:pPr>
    </w:p>
    <w:p w14:paraId="1538B156" w14:textId="77777777" w:rsidR="00F90B0A" w:rsidRPr="00DF4557" w:rsidRDefault="00F90B0A" w:rsidP="003F5C0B">
      <w:pPr>
        <w:pStyle w:val="AS-P0"/>
        <w:suppressAutoHyphens/>
        <w:rPr>
          <w:b/>
        </w:rPr>
      </w:pPr>
      <w:r w:rsidRPr="00DF4557">
        <w:rPr>
          <w:b/>
        </w:rPr>
        <w:t xml:space="preserve">Rate of petroleum </w:t>
      </w:r>
      <w:r w:rsidR="00DF4557" w:rsidRPr="00DF4557">
        <w:rPr>
          <w:b/>
        </w:rPr>
        <w:t>income tax</w:t>
      </w:r>
    </w:p>
    <w:p w14:paraId="3AF7E8F7" w14:textId="77777777" w:rsidR="00F90B0A" w:rsidRDefault="00F90B0A" w:rsidP="003F5C0B">
      <w:pPr>
        <w:pStyle w:val="AS-P0"/>
        <w:suppressAutoHyphens/>
      </w:pPr>
    </w:p>
    <w:p w14:paraId="53B11276" w14:textId="77777777" w:rsidR="00FE0EA7" w:rsidRDefault="00FE0EA7" w:rsidP="00FE0EA7">
      <w:pPr>
        <w:pStyle w:val="AS-P1"/>
      </w:pPr>
      <w:r w:rsidRPr="00FE0EA7">
        <w:rPr>
          <w:b/>
        </w:rPr>
        <w:t>6.</w:t>
      </w:r>
      <w:r w:rsidRPr="00FB035F">
        <w:tab/>
        <w:t xml:space="preserve">The rate of petroleum income tax to be levied shall be </w:t>
      </w:r>
      <w:r w:rsidR="00F372A3">
        <w:t>35</w:t>
      </w:r>
      <w:r w:rsidRPr="00FB035F">
        <w:t xml:space="preserve"> per cent of the taxable income received by or accrued to or in favour of any person from a licence area in connection with exploration operations, development operations or production operations in any tax year carried out in such licence area.</w:t>
      </w:r>
    </w:p>
    <w:p w14:paraId="4B1E24B0" w14:textId="77777777" w:rsidR="00F372A3" w:rsidRDefault="00F372A3" w:rsidP="00F372A3">
      <w:pPr>
        <w:autoSpaceDE w:val="0"/>
        <w:autoSpaceDN w:val="0"/>
        <w:adjustRightInd w:val="0"/>
        <w:rPr>
          <w:rFonts w:cs="Times New Roman"/>
          <w:sz w:val="23"/>
          <w:szCs w:val="23"/>
          <w:lang w:val="en-ZA"/>
        </w:rPr>
      </w:pPr>
    </w:p>
    <w:p w14:paraId="5E725C63" w14:textId="77777777" w:rsidR="008D46AB" w:rsidRDefault="00F372A3" w:rsidP="00F372A3">
      <w:pPr>
        <w:pStyle w:val="AS-P-Amend"/>
      </w:pPr>
      <w:r>
        <w:t xml:space="preserve">[Section 6 is amended by Act 24 of 1998 to change </w:t>
      </w:r>
      <w:r>
        <w:br/>
        <w:t>the petroleum income tax rate from 42 per cent to 35 per cent.</w:t>
      </w:r>
    </w:p>
    <w:p w14:paraId="644F23BF" w14:textId="77777777" w:rsidR="008D46AB" w:rsidRDefault="008D46AB" w:rsidP="00F372A3">
      <w:pPr>
        <w:pStyle w:val="AS-P-Amend"/>
      </w:pPr>
    </w:p>
    <w:p w14:paraId="4B1B31CD" w14:textId="77777777" w:rsidR="008D46AB" w:rsidRDefault="008D46AB" w:rsidP="008D46AB">
      <w:pPr>
        <w:pStyle w:val="AS-P-Amend"/>
        <w:rPr>
          <w:lang w:val="en-ZA"/>
        </w:rPr>
      </w:pPr>
      <w:r>
        <w:rPr>
          <w:lang w:val="en-ZA"/>
        </w:rPr>
        <w:t xml:space="preserve">Section 6(2) of Act 24 of 1998 contains the following transitional provision: </w:t>
      </w:r>
    </w:p>
    <w:p w14:paraId="6D525006" w14:textId="77777777" w:rsidR="00F90B0A" w:rsidRPr="008D46AB" w:rsidRDefault="008D46AB" w:rsidP="008D46AB">
      <w:pPr>
        <w:pStyle w:val="AS-P-Amend"/>
        <w:rPr>
          <w:b w:val="0"/>
        </w:rPr>
      </w:pPr>
      <w:r w:rsidRPr="008D46AB">
        <w:rPr>
          <w:b w:val="0"/>
          <w:lang w:val="en-ZA"/>
        </w:rPr>
        <w:t xml:space="preserve">“Subsection (1) shall come into operation on the commencement of </w:t>
      </w:r>
      <w:r w:rsidRPr="008D46AB">
        <w:rPr>
          <w:b w:val="0"/>
          <w:lang w:val="en-ZA"/>
        </w:rPr>
        <w:br/>
        <w:t>the first ensuing tax year after the commencement of this Act.”</w:t>
      </w:r>
      <w:r w:rsidR="00F372A3" w:rsidRPr="008D46AB">
        <w:t>]</w:t>
      </w:r>
    </w:p>
    <w:p w14:paraId="09D4EC1F" w14:textId="77777777" w:rsidR="00F90B0A" w:rsidRPr="00FB035F" w:rsidRDefault="00F90B0A" w:rsidP="003F5C0B">
      <w:pPr>
        <w:pStyle w:val="AS-P0"/>
        <w:suppressAutoHyphens/>
      </w:pPr>
    </w:p>
    <w:p w14:paraId="48731124" w14:textId="77777777" w:rsidR="00F90B0A" w:rsidRPr="007E627C" w:rsidRDefault="00F90B0A" w:rsidP="003F5C0B">
      <w:pPr>
        <w:pStyle w:val="AS-P0"/>
        <w:suppressAutoHyphens/>
        <w:rPr>
          <w:b/>
        </w:rPr>
      </w:pPr>
      <w:r w:rsidRPr="007E627C">
        <w:rPr>
          <w:b/>
        </w:rPr>
        <w:t>Determination of gross</w:t>
      </w:r>
      <w:r w:rsidR="007E627C" w:rsidRPr="007E627C">
        <w:rPr>
          <w:b/>
        </w:rPr>
        <w:t xml:space="preserve"> </w:t>
      </w:r>
      <w:r w:rsidRPr="007E627C">
        <w:rPr>
          <w:b/>
        </w:rPr>
        <w:t>income</w:t>
      </w:r>
    </w:p>
    <w:p w14:paraId="01656E8B" w14:textId="77777777" w:rsidR="00F90B0A" w:rsidRPr="00FB035F" w:rsidRDefault="00F90B0A" w:rsidP="003F5C0B">
      <w:pPr>
        <w:pStyle w:val="AS-P0"/>
        <w:suppressAutoHyphens/>
        <w:rPr>
          <w:b/>
          <w:bCs/>
        </w:rPr>
      </w:pPr>
    </w:p>
    <w:p w14:paraId="2B4E8385" w14:textId="77777777" w:rsidR="00F90B0A" w:rsidRPr="00FB035F" w:rsidRDefault="00F90B0A" w:rsidP="007E627C">
      <w:pPr>
        <w:pStyle w:val="AS-P1"/>
      </w:pPr>
      <w:r w:rsidRPr="007E627C">
        <w:rPr>
          <w:b/>
        </w:rPr>
        <w:t>7.</w:t>
      </w:r>
      <w:r w:rsidRPr="00FB035F">
        <w:tab/>
      </w:r>
      <w:r w:rsidR="00F67520">
        <w:t>(</w:t>
      </w:r>
      <w:r w:rsidRPr="00FB035F">
        <w:t xml:space="preserve">1) </w:t>
      </w:r>
      <w:r w:rsidR="007E627C">
        <w:tab/>
      </w:r>
      <w:r w:rsidRPr="00FB035F">
        <w:t xml:space="preserve">For purposes of the provisions of this Act, the gross income of a person shall be the total amount, in cash or otherwise, received by or accrued to or in favour of such person from a licence area in </w:t>
      </w:r>
      <w:r w:rsidRPr="007E627C">
        <w:rPr>
          <w:rStyle w:val="AS-P1Char"/>
        </w:rPr>
        <w:t>c</w:t>
      </w:r>
      <w:r w:rsidRPr="00FB035F">
        <w:t xml:space="preserve">onnection with exploration operations, development operations or production </w:t>
      </w:r>
      <w:r w:rsidR="00DD3A04">
        <w:t>ope</w:t>
      </w:r>
      <w:r w:rsidRPr="00FB035F">
        <w:t>rations carried out in any tax year in such licence area, excluding amounts so received or accrued being of a capital nature, but including, without limiting the scope of this subsection, the following amounts (whether of a capital nature or not) so received or accrued, namely -</w:t>
      </w:r>
    </w:p>
    <w:p w14:paraId="7E18418E" w14:textId="77777777" w:rsidR="00F90B0A" w:rsidRPr="00FB035F" w:rsidRDefault="00F90B0A" w:rsidP="003F5C0B">
      <w:pPr>
        <w:pStyle w:val="AS-P0"/>
        <w:suppressAutoHyphens/>
      </w:pPr>
    </w:p>
    <w:p w14:paraId="0397F1CB" w14:textId="77777777" w:rsidR="00F90B0A" w:rsidRPr="00FB035F" w:rsidRDefault="00F90B0A" w:rsidP="00995920">
      <w:pPr>
        <w:pStyle w:val="AS-Pa"/>
      </w:pPr>
      <w:r w:rsidRPr="00FB035F">
        <w:t>(a)</w:t>
      </w:r>
      <w:r w:rsidRPr="00FB035F">
        <w:tab/>
        <w:t xml:space="preserve">the amount received by or accrued to or in favour of such person for so much of the share of petroleum in crude form of such person, </w:t>
      </w:r>
      <w:r w:rsidR="00857483">
        <w:t>deter</w:t>
      </w:r>
      <w:r w:rsidRPr="00FB035F">
        <w:t>mined as provided in subsection (3), as was produced and saved in such licence area, delivered by such person in the tax year and so disposed of by such person in a sale at arm</w:t>
      </w:r>
      <w:r w:rsidR="00073A7C">
        <w:t>’</w:t>
      </w:r>
      <w:r w:rsidRPr="00FB035F">
        <w:t xml:space="preserve">s length </w:t>
      </w:r>
      <w:r w:rsidR="00857483">
        <w:t>con</w:t>
      </w:r>
      <w:r w:rsidRPr="00FB035F">
        <w:t>templated in subsection (4);</w:t>
      </w:r>
    </w:p>
    <w:p w14:paraId="7723A4BA" w14:textId="77777777" w:rsidR="00F90B0A" w:rsidRPr="00FB035F" w:rsidRDefault="00F90B0A" w:rsidP="00995920">
      <w:pPr>
        <w:pStyle w:val="AS-Pa"/>
      </w:pPr>
    </w:p>
    <w:p w14:paraId="2D736550" w14:textId="77777777" w:rsidR="00F90B0A" w:rsidRPr="00FB035F" w:rsidRDefault="00F90B0A" w:rsidP="00995920">
      <w:pPr>
        <w:pStyle w:val="AS-Pa"/>
      </w:pPr>
      <w:r w:rsidRPr="00FB035F">
        <w:t>(b)</w:t>
      </w:r>
      <w:r w:rsidRPr="00FB035F">
        <w:tab/>
        <w:t>the market value, determined as provided in subsection (5), of the share of petroleum in crude form of such person, determined as provided in subsection (3), as was produced and saved in such licence area, delivered by such person in the tax year and so disposed of by such person in a sale other than a sale at arm</w:t>
      </w:r>
      <w:r w:rsidR="00073A7C">
        <w:t>’</w:t>
      </w:r>
      <w:r w:rsidRPr="00FB035F">
        <w:t>s length contemplated in subsection (4);</w:t>
      </w:r>
    </w:p>
    <w:p w14:paraId="3F027DB6" w14:textId="77777777" w:rsidR="00F90B0A" w:rsidRPr="00FB035F" w:rsidRDefault="00F90B0A" w:rsidP="00995920">
      <w:pPr>
        <w:pStyle w:val="AS-Pa"/>
      </w:pPr>
    </w:p>
    <w:p w14:paraId="5D9D8C2D" w14:textId="77777777" w:rsidR="00F90B0A" w:rsidRPr="00FB035F" w:rsidRDefault="00F90B0A" w:rsidP="00995920">
      <w:pPr>
        <w:pStyle w:val="AS-Pa"/>
      </w:pPr>
      <w:r w:rsidRPr="00FB035F">
        <w:t>(c)</w:t>
      </w:r>
      <w:r w:rsidRPr="00FB035F">
        <w:tab/>
        <w:t>the market value, determined as provided in subsection (5), of the share of petroleum in crude form of such person, determined as provided in subsection (3), which was produced and saved ch licence in suarea and which was, without being disposed of, appropriated by such person in the tax year for refining or other processing purposes;</w:t>
      </w:r>
    </w:p>
    <w:p w14:paraId="00178B1E" w14:textId="77777777" w:rsidR="00F90B0A" w:rsidRDefault="00F90B0A" w:rsidP="00995920">
      <w:pPr>
        <w:pStyle w:val="AS-Pa"/>
      </w:pPr>
    </w:p>
    <w:p w14:paraId="2240BF8A" w14:textId="4CAB8BC0" w:rsidR="00A6511D" w:rsidRDefault="000C4563" w:rsidP="00A6511D">
      <w:pPr>
        <w:pStyle w:val="AS-P-Amend"/>
      </w:pPr>
      <w:r w:rsidRPr="000C4563">
        <w:t>[</w:t>
      </w:r>
      <w:r w:rsidR="00A6511D" w:rsidRPr="000C4563">
        <w:t>The phrase “</w:t>
      </w:r>
      <w:r w:rsidRPr="000C4563">
        <w:rPr>
          <w:b w:val="0"/>
        </w:rPr>
        <w:t xml:space="preserve">produced and </w:t>
      </w:r>
      <w:r w:rsidR="00A6511D" w:rsidRPr="000C4563">
        <w:rPr>
          <w:b w:val="0"/>
        </w:rPr>
        <w:t xml:space="preserve">saved </w:t>
      </w:r>
      <w:r w:rsidR="00A6511D" w:rsidRPr="000C4563">
        <w:t>ch licence in suarea” contains typographical error</w:t>
      </w:r>
      <w:r w:rsidR="008E5DC9">
        <w:t>s</w:t>
      </w:r>
      <w:r w:rsidR="00A6511D" w:rsidRPr="000C4563">
        <w:t xml:space="preserve"> </w:t>
      </w:r>
      <w:r w:rsidRPr="000C4563">
        <w:br/>
      </w:r>
      <w:r w:rsidR="00A6511D" w:rsidRPr="000C4563">
        <w:t xml:space="preserve">and probably should </w:t>
      </w:r>
      <w:r w:rsidR="002C4D92">
        <w:t xml:space="preserve">be </w:t>
      </w:r>
      <w:r w:rsidRPr="000C4563">
        <w:t>“</w:t>
      </w:r>
      <w:r w:rsidRPr="000C4563">
        <w:rPr>
          <w:b w:val="0"/>
        </w:rPr>
        <w:t xml:space="preserve">produced and saved </w:t>
      </w:r>
      <w:r w:rsidRPr="000C4563">
        <w:t xml:space="preserve">in such licence area”.] </w:t>
      </w:r>
    </w:p>
    <w:p w14:paraId="2900C91B" w14:textId="77777777" w:rsidR="00A6511D" w:rsidRPr="00FB035F" w:rsidRDefault="00A6511D" w:rsidP="00995920">
      <w:pPr>
        <w:pStyle w:val="AS-Pa"/>
      </w:pPr>
    </w:p>
    <w:p w14:paraId="1E2FEC39" w14:textId="77777777" w:rsidR="00F90B0A" w:rsidRPr="00FB035F" w:rsidRDefault="00F90B0A" w:rsidP="00995920">
      <w:pPr>
        <w:pStyle w:val="AS-Pa"/>
      </w:pPr>
      <w:r w:rsidRPr="00FB035F">
        <w:t>(d)</w:t>
      </w:r>
      <w:r w:rsidRPr="00FB035F">
        <w:tab/>
        <w:t xml:space="preserve">one-half of the market value, determined as provided in subsection (5), of the share of </w:t>
      </w:r>
      <w:r w:rsidR="007F65F6">
        <w:t>petro</w:t>
      </w:r>
      <w:r w:rsidRPr="00FB035F">
        <w:t>leum in crude form of such person, determined as provided in subsection (3), which was produced and saved in such licence area and which was in the tax year -</w:t>
      </w:r>
    </w:p>
    <w:p w14:paraId="2F861143" w14:textId="77777777" w:rsidR="00F90B0A" w:rsidRPr="00FB035F" w:rsidRDefault="00F90B0A" w:rsidP="003F5C0B">
      <w:pPr>
        <w:pStyle w:val="AS-P0"/>
        <w:suppressAutoHyphens/>
      </w:pPr>
    </w:p>
    <w:p w14:paraId="455106EA" w14:textId="77777777" w:rsidR="00F90B0A" w:rsidRPr="00FB035F" w:rsidRDefault="00F90B0A" w:rsidP="00134D8F">
      <w:pPr>
        <w:pStyle w:val="AS-Pi"/>
      </w:pPr>
      <w:r w:rsidRPr="00FB035F">
        <w:t>(i)</w:t>
      </w:r>
      <w:r w:rsidRPr="00FB035F">
        <w:tab/>
        <w:t>not in any manner lost;</w:t>
      </w:r>
    </w:p>
    <w:p w14:paraId="5083151A" w14:textId="77777777" w:rsidR="00F90B0A" w:rsidRPr="00FB035F" w:rsidRDefault="00F90B0A" w:rsidP="00134D8F">
      <w:pPr>
        <w:pStyle w:val="AS-Pi"/>
      </w:pPr>
    </w:p>
    <w:p w14:paraId="4FCD54F8" w14:textId="77777777" w:rsidR="00F90B0A" w:rsidRPr="00FB035F" w:rsidRDefault="00F90B0A" w:rsidP="00134D8F">
      <w:pPr>
        <w:pStyle w:val="AS-Pi"/>
      </w:pPr>
      <w:r w:rsidRPr="00FB035F">
        <w:t>(ii)</w:t>
      </w:r>
      <w:r w:rsidRPr="00FB035F">
        <w:tab/>
        <w:t>not disposed of or appropriated for refining or other processing purposes; or</w:t>
      </w:r>
    </w:p>
    <w:p w14:paraId="134195B9" w14:textId="77777777" w:rsidR="00F90B0A" w:rsidRPr="00FB035F" w:rsidRDefault="00F90B0A" w:rsidP="00134D8F">
      <w:pPr>
        <w:pStyle w:val="AS-Pi"/>
      </w:pPr>
    </w:p>
    <w:p w14:paraId="561995B3" w14:textId="77777777" w:rsidR="00F90B0A" w:rsidRPr="00FB035F" w:rsidRDefault="00F90B0A" w:rsidP="00134D8F">
      <w:pPr>
        <w:pStyle w:val="AS-Pi"/>
      </w:pPr>
      <w:r w:rsidRPr="00FB035F">
        <w:t>(iii)</w:t>
      </w:r>
      <w:r w:rsidRPr="00FB035F">
        <w:tab/>
        <w:t>disposed of, but not delivered;</w:t>
      </w:r>
    </w:p>
    <w:p w14:paraId="2E90D669" w14:textId="77777777" w:rsidR="00F90B0A" w:rsidRPr="00FB035F" w:rsidRDefault="00F90B0A" w:rsidP="003F5C0B">
      <w:pPr>
        <w:pStyle w:val="AS-P0"/>
        <w:suppressAutoHyphens/>
      </w:pPr>
    </w:p>
    <w:p w14:paraId="057E4095" w14:textId="77777777" w:rsidR="00F90B0A" w:rsidRPr="00FB035F" w:rsidRDefault="00F90B0A" w:rsidP="003034B8">
      <w:pPr>
        <w:pStyle w:val="AS-Pa"/>
      </w:pPr>
      <w:r w:rsidRPr="00FB035F">
        <w:t>(e)</w:t>
      </w:r>
      <w:r w:rsidRPr="00FB035F">
        <w:tab/>
        <w:t xml:space="preserve">any amount received by or accrued to or in favour of such person in the tax year </w:t>
      </w:r>
      <w:r w:rsidRPr="005178C1">
        <w:rPr>
          <w:spacing w:val="-2"/>
        </w:rPr>
        <w:t>under a policy of insurance or otherwise in respect of any loss, partly or wholly, of -</w:t>
      </w:r>
    </w:p>
    <w:p w14:paraId="57803DB7" w14:textId="77777777" w:rsidR="00F90B0A" w:rsidRPr="00FB035F" w:rsidRDefault="00F90B0A" w:rsidP="003F5C0B">
      <w:pPr>
        <w:pStyle w:val="AS-P0"/>
        <w:suppressAutoHyphens/>
      </w:pPr>
    </w:p>
    <w:p w14:paraId="6DCC680D" w14:textId="77777777" w:rsidR="00F90B0A" w:rsidRPr="00FB035F" w:rsidRDefault="00F90B0A" w:rsidP="00AE07CF">
      <w:pPr>
        <w:pStyle w:val="AS-Pi"/>
      </w:pPr>
      <w:r w:rsidRPr="00FB035F">
        <w:t>(i)</w:t>
      </w:r>
      <w:r w:rsidRPr="00FB035F">
        <w:tab/>
        <w:t xml:space="preserve">the share of petroleum in crude form of such person, determined as provided in </w:t>
      </w:r>
      <w:r w:rsidR="00A262D1">
        <w:t>sub</w:t>
      </w:r>
      <w:r w:rsidRPr="00FB035F">
        <w:t>section (3), which was produced and saved in such licence area;</w:t>
      </w:r>
    </w:p>
    <w:p w14:paraId="55C09B01" w14:textId="77777777" w:rsidR="00F90B0A" w:rsidRPr="00FB035F" w:rsidRDefault="00F90B0A" w:rsidP="00AE07CF">
      <w:pPr>
        <w:pStyle w:val="AS-Pi"/>
      </w:pPr>
    </w:p>
    <w:p w14:paraId="59075EF0" w14:textId="77777777" w:rsidR="00F90B0A" w:rsidRPr="00FB035F" w:rsidRDefault="00F90B0A" w:rsidP="00AE07CF">
      <w:pPr>
        <w:pStyle w:val="AS-Pi"/>
      </w:pPr>
      <w:r w:rsidRPr="00FB035F">
        <w:t>(ii)</w:t>
      </w:r>
      <w:r w:rsidRPr="00FB035F">
        <w:tab/>
        <w:t>income which would have been gross income of such person in respect of such licence area if such loss had not occurred;</w:t>
      </w:r>
    </w:p>
    <w:p w14:paraId="0AD1F468" w14:textId="77777777" w:rsidR="00F90B0A" w:rsidRPr="00FB035F" w:rsidRDefault="00F90B0A" w:rsidP="003F5C0B">
      <w:pPr>
        <w:pStyle w:val="AS-P0"/>
        <w:suppressAutoHyphens/>
      </w:pPr>
    </w:p>
    <w:p w14:paraId="3399FDBE" w14:textId="77777777" w:rsidR="00F90B0A" w:rsidRPr="00FB035F" w:rsidRDefault="00F90B0A" w:rsidP="00482814">
      <w:pPr>
        <w:pStyle w:val="AS-Pa"/>
      </w:pPr>
      <w:r w:rsidRPr="00FB035F">
        <w:t xml:space="preserve">(f) </w:t>
      </w:r>
      <w:r w:rsidR="00482814">
        <w:tab/>
      </w:r>
      <w:r w:rsidRPr="00FB035F">
        <w:t xml:space="preserve">any amount received by or accrued </w:t>
      </w:r>
      <w:r w:rsidR="001C0435">
        <w:t>t</w:t>
      </w:r>
      <w:r w:rsidRPr="00FB035F">
        <w:t>o or in favour of such person in the tax year from such licence area and deemed, under the provisions of section 12(1), to be gross income for purposes of this section;</w:t>
      </w:r>
    </w:p>
    <w:p w14:paraId="35A83233" w14:textId="77777777" w:rsidR="00F90B0A" w:rsidRPr="00FB035F" w:rsidRDefault="00F90B0A" w:rsidP="00482814">
      <w:pPr>
        <w:pStyle w:val="AS-Pa"/>
      </w:pPr>
    </w:p>
    <w:p w14:paraId="109A8FA5" w14:textId="77777777" w:rsidR="00F90B0A" w:rsidRPr="00FB035F" w:rsidRDefault="00F90B0A" w:rsidP="00482814">
      <w:pPr>
        <w:pStyle w:val="AS-Pa"/>
      </w:pPr>
      <w:r w:rsidRPr="00FB035F">
        <w:t>(g)</w:t>
      </w:r>
      <w:r w:rsidRPr="00FB035F">
        <w:tab/>
        <w:t>any amount received by or accrued to or in favour of such person in the tax year from the sale of petroleum information in relation to such licence area;</w:t>
      </w:r>
    </w:p>
    <w:p w14:paraId="14855A80" w14:textId="77777777" w:rsidR="00F90B0A" w:rsidRPr="00FB035F" w:rsidRDefault="00F90B0A" w:rsidP="00482814">
      <w:pPr>
        <w:pStyle w:val="AS-Pa"/>
      </w:pPr>
    </w:p>
    <w:p w14:paraId="5AEDA4C2" w14:textId="77777777" w:rsidR="00F90B0A" w:rsidRPr="00FB035F" w:rsidRDefault="00F90B0A" w:rsidP="00482814">
      <w:pPr>
        <w:pStyle w:val="AS-Pa"/>
      </w:pPr>
      <w:r w:rsidRPr="00FB035F">
        <w:t>(h)</w:t>
      </w:r>
      <w:r w:rsidRPr="00FB035F">
        <w:tab/>
        <w:t>any other amount received by or accrued to or in favour of such person in the tax year which is, in terms of any term and condition of a licence, regarded as gross income for purposes of this Act.</w:t>
      </w:r>
    </w:p>
    <w:p w14:paraId="69D69285" w14:textId="77777777" w:rsidR="00F90B0A" w:rsidRPr="00FB035F" w:rsidRDefault="00F90B0A" w:rsidP="003F5C0B">
      <w:pPr>
        <w:pStyle w:val="AS-P0"/>
        <w:suppressAutoHyphens/>
      </w:pPr>
    </w:p>
    <w:p w14:paraId="67BFF5AB" w14:textId="77777777" w:rsidR="00F90B0A" w:rsidRPr="00FB035F" w:rsidRDefault="00F90B0A" w:rsidP="00633857">
      <w:pPr>
        <w:pStyle w:val="AS-P1"/>
      </w:pPr>
      <w:r w:rsidRPr="00FB035F">
        <w:t>(2)</w:t>
      </w:r>
      <w:r w:rsidRPr="00FB035F">
        <w:tab/>
        <w:t xml:space="preserve">Any amount referred to in subsection </w:t>
      </w:r>
      <w:r w:rsidR="00F67520">
        <w:t>(</w:t>
      </w:r>
      <w:r w:rsidRPr="00FB035F">
        <w:t xml:space="preserve">1) which was received by or accrued to or in favour of any person referred to in that subsection before the year of production from any licence area shall be deemed to have been received by or accrued to or in favour of any person during the year of production and shall, for purposes of </w:t>
      </w:r>
      <w:r w:rsidR="0012534C">
        <w:t>deter</w:t>
      </w:r>
      <w:r w:rsidRPr="00FB035F">
        <w:t>mining the gross income of such person for the year of production, be included in the gross income determined in accordance with the provisions of that subsection.</w:t>
      </w:r>
    </w:p>
    <w:p w14:paraId="4A409CE7" w14:textId="77777777" w:rsidR="00F90B0A" w:rsidRPr="00FB035F" w:rsidRDefault="00F90B0A" w:rsidP="00633857">
      <w:pPr>
        <w:pStyle w:val="AS-P1"/>
      </w:pPr>
    </w:p>
    <w:p w14:paraId="2BD02675" w14:textId="77777777" w:rsidR="00F90B0A" w:rsidRPr="00FB035F" w:rsidRDefault="00F90B0A" w:rsidP="00633857">
      <w:pPr>
        <w:pStyle w:val="AS-P1"/>
      </w:pPr>
      <w:r w:rsidRPr="00FB035F">
        <w:t>(3)</w:t>
      </w:r>
      <w:r w:rsidRPr="00FB035F">
        <w:tab/>
        <w:t>For the purposes of subsection (1), the share of petroleum in crude form of a person produced and saved in a licence area -</w:t>
      </w:r>
    </w:p>
    <w:p w14:paraId="6B60167E" w14:textId="77777777" w:rsidR="00F90B0A" w:rsidRPr="00FB035F" w:rsidRDefault="00F90B0A" w:rsidP="003F5C0B">
      <w:pPr>
        <w:pStyle w:val="AS-P0"/>
        <w:suppressAutoHyphens/>
      </w:pPr>
    </w:p>
    <w:p w14:paraId="604BBE42" w14:textId="77777777" w:rsidR="00F90B0A" w:rsidRPr="00FB035F" w:rsidRDefault="00F90B0A" w:rsidP="00F51CAC">
      <w:pPr>
        <w:pStyle w:val="AS-Pa"/>
      </w:pPr>
      <w:r w:rsidRPr="00FB035F">
        <w:t>(a)</w:t>
      </w:r>
      <w:r w:rsidRPr="00FB035F">
        <w:tab/>
        <w:t>shall -</w:t>
      </w:r>
    </w:p>
    <w:p w14:paraId="54CEC5C3" w14:textId="77777777" w:rsidR="00C76E10" w:rsidRDefault="00C76E10" w:rsidP="003F5C0B">
      <w:pPr>
        <w:pStyle w:val="AS-P0"/>
        <w:suppressAutoHyphens/>
      </w:pPr>
    </w:p>
    <w:p w14:paraId="1B85B73D" w14:textId="77777777" w:rsidR="00F90B0A" w:rsidRPr="00FB035F" w:rsidRDefault="00F90B0A" w:rsidP="00E5043E">
      <w:pPr>
        <w:pStyle w:val="AS-Pi"/>
      </w:pPr>
      <w:r w:rsidRPr="00FB035F">
        <w:t>(i)</w:t>
      </w:r>
      <w:r w:rsidRPr="00FB035F">
        <w:tab/>
        <w:t>during any period in which such person is the sole holder of a licence to which such licence area relates, be all of such petroleum so produced and saved;</w:t>
      </w:r>
    </w:p>
    <w:p w14:paraId="73D35A20" w14:textId="77777777" w:rsidR="00F90B0A" w:rsidRPr="00FB035F" w:rsidRDefault="00F90B0A" w:rsidP="00E5043E">
      <w:pPr>
        <w:pStyle w:val="AS-Pi"/>
      </w:pPr>
    </w:p>
    <w:p w14:paraId="0E357BF5" w14:textId="77777777" w:rsidR="00F90B0A" w:rsidRPr="00FB035F" w:rsidRDefault="00F90B0A" w:rsidP="00E5043E">
      <w:pPr>
        <w:pStyle w:val="AS-Pi"/>
      </w:pPr>
      <w:r w:rsidRPr="00FB035F">
        <w:rPr>
          <w:sz w:val="23"/>
          <w:szCs w:val="23"/>
        </w:rPr>
        <w:t>(ii)</w:t>
      </w:r>
      <w:r w:rsidRPr="00FB035F">
        <w:rPr>
          <w:sz w:val="23"/>
          <w:szCs w:val="23"/>
        </w:rPr>
        <w:tab/>
      </w:r>
      <w:r w:rsidRPr="00FB035F">
        <w:t xml:space="preserve">during any period in which such person and one or more other persons are joint holders of such licence, be so much of such </w:t>
      </w:r>
      <w:r w:rsidR="00E5043E">
        <w:t>petro</w:t>
      </w:r>
      <w:r w:rsidRPr="00FB035F">
        <w:t>leum -</w:t>
      </w:r>
    </w:p>
    <w:p w14:paraId="34E12312" w14:textId="77777777" w:rsidR="00F90B0A" w:rsidRPr="00FB035F" w:rsidRDefault="00F90B0A" w:rsidP="003F5C0B">
      <w:pPr>
        <w:pStyle w:val="AS-P0"/>
        <w:suppressAutoHyphens/>
      </w:pPr>
    </w:p>
    <w:p w14:paraId="3C0B44CD" w14:textId="77777777" w:rsidR="00F90B0A" w:rsidRPr="00FB035F" w:rsidRDefault="00F90B0A" w:rsidP="00B367AD">
      <w:pPr>
        <w:pStyle w:val="AS-Paa"/>
      </w:pPr>
      <w:r w:rsidRPr="00FB035F">
        <w:t xml:space="preserve">(aa) </w:t>
      </w:r>
      <w:r w:rsidR="00B96419">
        <w:tab/>
      </w:r>
      <w:r w:rsidRPr="00FB035F">
        <w:t xml:space="preserve">as may accrue to such person in terms of any agreement entered into between all holders of such licence and submitted to the Permanent Secretary for purposes of this section in which provision is made for the division of all such </w:t>
      </w:r>
      <w:r w:rsidR="001D7610">
        <w:t>pe</w:t>
      </w:r>
      <w:r w:rsidRPr="00FB035F">
        <w:t xml:space="preserve">troleum produced and saved from such licence area among such holders or among such holders and the Government, the Corporation or any body established by or under any law </w:t>
      </w:r>
      <w:r w:rsidR="001D7610">
        <w:t>con</w:t>
      </w:r>
      <w:r w:rsidRPr="00FB035F">
        <w:t xml:space="preserve">trolling or entitled to control by virtue of such law funds accruing to it as a whole or partly from moneys </w:t>
      </w:r>
      <w:r w:rsidR="001D7610">
        <w:t>appro</w:t>
      </w:r>
      <w:r w:rsidRPr="00FB035F">
        <w:t>priated by law; or</w:t>
      </w:r>
    </w:p>
    <w:p w14:paraId="175B4F75" w14:textId="77777777" w:rsidR="00F90B0A" w:rsidRPr="00FB035F" w:rsidRDefault="00F90B0A" w:rsidP="00B367AD">
      <w:pPr>
        <w:pStyle w:val="AS-Paa"/>
      </w:pPr>
    </w:p>
    <w:p w14:paraId="2503ECF5" w14:textId="77777777" w:rsidR="00F90B0A" w:rsidRPr="00FB035F" w:rsidRDefault="00F90B0A" w:rsidP="00B96419">
      <w:pPr>
        <w:pStyle w:val="AS-Paa"/>
      </w:pPr>
      <w:r w:rsidRPr="00FB035F">
        <w:t xml:space="preserve">(bb) </w:t>
      </w:r>
      <w:r w:rsidR="00B96419">
        <w:tab/>
      </w:r>
      <w:r w:rsidRPr="00FB035F">
        <w:t xml:space="preserve">if no such agreement has been entered into or if such agreement has </w:t>
      </w:r>
      <w:r w:rsidRPr="00B96419">
        <w:t>been</w:t>
      </w:r>
      <w:r w:rsidRPr="00FB035F">
        <w:t xml:space="preserve"> cancelled, as may be regarded as the share of such person if all such </w:t>
      </w:r>
      <w:r w:rsidR="00B96419">
        <w:t>petro</w:t>
      </w:r>
      <w:r w:rsidRPr="00FB035F">
        <w:t>leum produced and saved from such licence area is equally divided among such holders or such holders and the Government, the Corporation or such body;</w:t>
      </w:r>
    </w:p>
    <w:p w14:paraId="22A64859" w14:textId="77777777" w:rsidR="00F90B0A" w:rsidRPr="00FB035F" w:rsidRDefault="00F90B0A" w:rsidP="003F5C0B">
      <w:pPr>
        <w:pStyle w:val="AS-P0"/>
        <w:suppressAutoHyphens/>
      </w:pPr>
    </w:p>
    <w:p w14:paraId="603253E6" w14:textId="77777777" w:rsidR="00F90B0A" w:rsidRPr="00FB035F" w:rsidRDefault="00F90B0A" w:rsidP="00190890">
      <w:pPr>
        <w:pStyle w:val="AS-Pa"/>
      </w:pPr>
      <w:r w:rsidRPr="00FB035F">
        <w:t xml:space="preserve">(b) </w:t>
      </w:r>
      <w:r w:rsidR="00190890">
        <w:tab/>
      </w:r>
      <w:r w:rsidRPr="00FB035F">
        <w:t>shall not include any petroleum to which the Government or the Corporation is entitled by way of profit sharing or on account of its participation in any production operations in such area and which was delivered to the Government, the Corporation or body referred to in paragraph (a).</w:t>
      </w:r>
    </w:p>
    <w:p w14:paraId="05C98908" w14:textId="77777777" w:rsidR="00F90B0A" w:rsidRPr="00FB035F" w:rsidRDefault="00F90B0A" w:rsidP="003F5C0B">
      <w:pPr>
        <w:pStyle w:val="AS-P0"/>
        <w:suppressAutoHyphens/>
      </w:pPr>
    </w:p>
    <w:p w14:paraId="1F9AAFA8" w14:textId="77777777" w:rsidR="00F90B0A" w:rsidRPr="00FB035F" w:rsidRDefault="00F90B0A" w:rsidP="008F1391">
      <w:pPr>
        <w:pStyle w:val="AS-Pa"/>
      </w:pPr>
      <w:r w:rsidRPr="00FB035F">
        <w:t>(4)</w:t>
      </w:r>
      <w:r w:rsidRPr="00FB035F">
        <w:tab/>
        <w:t xml:space="preserve">(a) </w:t>
      </w:r>
      <w:r w:rsidR="008F1391">
        <w:tab/>
      </w:r>
      <w:r w:rsidRPr="00FB035F">
        <w:t xml:space="preserve">For the purposes of subsection </w:t>
      </w:r>
      <w:r w:rsidR="00F67520">
        <w:t>(1)</w:t>
      </w:r>
      <w:r w:rsidRPr="00FB035F">
        <w:t>, a sale of petroleum shall be a sale at arm</w:t>
      </w:r>
      <w:r w:rsidR="00073A7C">
        <w:t>’</w:t>
      </w:r>
      <w:r w:rsidRPr="00FB035F">
        <w:t>s length if -</w:t>
      </w:r>
    </w:p>
    <w:p w14:paraId="0C5178E8" w14:textId="77777777" w:rsidR="00F90B0A" w:rsidRPr="00FB035F" w:rsidRDefault="00F90B0A" w:rsidP="003F5C0B">
      <w:pPr>
        <w:pStyle w:val="AS-P0"/>
        <w:suppressAutoHyphens/>
      </w:pPr>
    </w:p>
    <w:p w14:paraId="2C980A97" w14:textId="77777777" w:rsidR="00F90B0A" w:rsidRPr="00FB035F" w:rsidRDefault="00F90B0A" w:rsidP="00DC4D1E">
      <w:pPr>
        <w:pStyle w:val="AS-Pi"/>
      </w:pPr>
      <w:r w:rsidRPr="00FB035F">
        <w:t>(i)</w:t>
      </w:r>
      <w:r w:rsidRPr="00FB035F">
        <w:tab/>
        <w:t>the price provided for in any agreement of sale is the sole consideration in respect of such sale;</w:t>
      </w:r>
    </w:p>
    <w:p w14:paraId="5FDB0012" w14:textId="77777777" w:rsidR="00F90B0A" w:rsidRPr="00FB035F" w:rsidRDefault="00F90B0A" w:rsidP="00DC4D1E">
      <w:pPr>
        <w:pStyle w:val="AS-Pi"/>
      </w:pPr>
    </w:p>
    <w:p w14:paraId="6F9E9BBC" w14:textId="77777777" w:rsidR="00F90B0A" w:rsidRPr="00FB035F" w:rsidRDefault="00F90B0A" w:rsidP="002F21D3">
      <w:pPr>
        <w:pStyle w:val="AS-Pi"/>
      </w:pPr>
      <w:r w:rsidRPr="00FB035F">
        <w:t>(ii)</w:t>
      </w:r>
      <w:r w:rsidRPr="00FB035F">
        <w:tab/>
        <w:t>the sale is not affected by any relationships other than the relationship created by the agreement of sale between the seller or any other person associated with such seller and</w:t>
      </w:r>
      <w:r w:rsidR="002F21D3">
        <w:t xml:space="preserve"> </w:t>
      </w:r>
      <w:r w:rsidRPr="00FB035F">
        <w:t>the purchaser or any other person associated with such purchaser; and</w:t>
      </w:r>
    </w:p>
    <w:p w14:paraId="32C97C66" w14:textId="77777777" w:rsidR="00F90B0A" w:rsidRPr="00FB035F" w:rsidRDefault="00F90B0A" w:rsidP="003F5C0B">
      <w:pPr>
        <w:pStyle w:val="AS-P0"/>
        <w:suppressAutoHyphens/>
      </w:pPr>
    </w:p>
    <w:p w14:paraId="76B62DB1" w14:textId="77777777" w:rsidR="00F90B0A" w:rsidRDefault="00F90B0A" w:rsidP="0000014B">
      <w:pPr>
        <w:pStyle w:val="AS-Pi"/>
      </w:pPr>
      <w:r w:rsidRPr="00FB035F">
        <w:t>(iii)</w:t>
      </w:r>
      <w:r w:rsidRPr="00FB035F">
        <w:tab/>
        <w:t xml:space="preserve">the seller or any other person associated with such seller has, whether directly or indirectly, no interest in the subsequent resale or </w:t>
      </w:r>
      <w:r w:rsidR="003A736B">
        <w:t>dis</w:t>
      </w:r>
      <w:r w:rsidRPr="00FB035F">
        <w:t>posal of the petroleum or any by-product of such petroleum.</w:t>
      </w:r>
    </w:p>
    <w:p w14:paraId="4603DAEF" w14:textId="77777777" w:rsidR="0000014B" w:rsidRPr="00FB035F" w:rsidRDefault="0000014B" w:rsidP="003F5C0B">
      <w:pPr>
        <w:pStyle w:val="AS-P0"/>
        <w:suppressAutoHyphens/>
      </w:pPr>
    </w:p>
    <w:p w14:paraId="1CF2D194" w14:textId="77777777" w:rsidR="00F90B0A" w:rsidRPr="00FB035F" w:rsidRDefault="00F90B0A" w:rsidP="001B0D72">
      <w:pPr>
        <w:pStyle w:val="AS-Pa"/>
      </w:pPr>
      <w:r w:rsidRPr="00FB035F">
        <w:rPr>
          <w:sz w:val="23"/>
          <w:szCs w:val="23"/>
        </w:rPr>
        <w:t>(b)</w:t>
      </w:r>
      <w:r w:rsidRPr="00FB035F">
        <w:rPr>
          <w:sz w:val="23"/>
          <w:szCs w:val="23"/>
        </w:rPr>
        <w:tab/>
      </w:r>
      <w:r w:rsidRPr="00FB035F">
        <w:t>Any proportion other than a particular quantity of the share of petroleum in crude form of such person, determined as provided in paragraph (a), acquired by any other person, whether directly or indirectly, under an arrangement or agreement, shall, for purposes of subsection (1), be regarded as having been disposed of to such other person by such person in a manner other than in a sale at arm</w:t>
      </w:r>
      <w:r w:rsidR="00073A7C">
        <w:t>’</w:t>
      </w:r>
      <w:r w:rsidRPr="00FB035F">
        <w:t>s length.</w:t>
      </w:r>
    </w:p>
    <w:p w14:paraId="2A5ECA92" w14:textId="77777777" w:rsidR="00F90B0A" w:rsidRPr="00FB035F" w:rsidRDefault="00F90B0A" w:rsidP="001B0D72">
      <w:pPr>
        <w:pStyle w:val="AS-Pa"/>
      </w:pPr>
    </w:p>
    <w:p w14:paraId="118E1889" w14:textId="77777777" w:rsidR="00F90B0A" w:rsidRPr="00FB035F" w:rsidRDefault="00F90B0A" w:rsidP="001B0D72">
      <w:pPr>
        <w:pStyle w:val="AS-Pa"/>
      </w:pPr>
      <w:r w:rsidRPr="00FB035F">
        <w:t>(c)</w:t>
      </w:r>
      <w:r w:rsidRPr="00FB035F">
        <w:tab/>
        <w:t xml:space="preserve">Any petroleum acquired as contemplated in </w:t>
      </w:r>
      <w:r w:rsidR="00E61351">
        <w:t>para</w:t>
      </w:r>
      <w:r w:rsidRPr="00FB035F">
        <w:t xml:space="preserve">graph (b) which is, in terms of such arrangement or agreement, delivered by such person to such other person or to any other person acting on behalf of such other person, shall, for purposes of subsection </w:t>
      </w:r>
      <w:r w:rsidR="00F67520">
        <w:t>(1)</w:t>
      </w:r>
      <w:r w:rsidRPr="00FB035F">
        <w:t xml:space="preserve">, be regarded as having been </w:t>
      </w:r>
      <w:r w:rsidR="00E61351">
        <w:t>de</w:t>
      </w:r>
      <w:r w:rsidRPr="00FB035F">
        <w:t>livered by such person notwithstanding the fact that he or she is not the owner of such petroleum.</w:t>
      </w:r>
    </w:p>
    <w:p w14:paraId="134FFCEA" w14:textId="77777777" w:rsidR="00F90B0A" w:rsidRPr="00FB035F" w:rsidRDefault="00F90B0A" w:rsidP="001B0D72">
      <w:pPr>
        <w:pStyle w:val="AS-Pa"/>
      </w:pPr>
    </w:p>
    <w:p w14:paraId="7EA658DF" w14:textId="77777777" w:rsidR="00F90B0A" w:rsidRPr="00FB035F" w:rsidRDefault="00F90B0A" w:rsidP="001B0D72">
      <w:pPr>
        <w:pStyle w:val="AS-Pa"/>
      </w:pPr>
      <w:r w:rsidRPr="00FB035F">
        <w:t>(d)</w:t>
      </w:r>
      <w:r w:rsidRPr="00FB035F">
        <w:tab/>
        <w:t>For purposes of this subsection, a person shall be deemed to be associated with a seller or with a purchaser, as the case may be -</w:t>
      </w:r>
    </w:p>
    <w:p w14:paraId="4EAC683C" w14:textId="77777777" w:rsidR="00F90B0A" w:rsidRPr="00FB035F" w:rsidRDefault="00F90B0A" w:rsidP="003F5C0B">
      <w:pPr>
        <w:pStyle w:val="AS-P0"/>
        <w:suppressAutoHyphens/>
      </w:pPr>
    </w:p>
    <w:p w14:paraId="47279E23" w14:textId="77777777" w:rsidR="00F90B0A" w:rsidRPr="00FB035F" w:rsidRDefault="00F90B0A" w:rsidP="007A39D7">
      <w:pPr>
        <w:pStyle w:val="AS-Pi"/>
      </w:pPr>
      <w:r w:rsidRPr="00FB035F">
        <w:t>(i)</w:t>
      </w:r>
      <w:r w:rsidRPr="00FB035F">
        <w:tab/>
        <w:t>if any other person has, directly or indirectly, any interest in any business or property in which such seller or purchaser, as the case may be, has, directly or indirectly, any interest; or</w:t>
      </w:r>
    </w:p>
    <w:p w14:paraId="55EA8479" w14:textId="77777777" w:rsidR="00F90B0A" w:rsidRPr="00FB035F" w:rsidRDefault="00F90B0A" w:rsidP="007A39D7">
      <w:pPr>
        <w:pStyle w:val="AS-Pi"/>
      </w:pPr>
    </w:p>
    <w:p w14:paraId="20E8F50B" w14:textId="77777777" w:rsidR="00F90B0A" w:rsidRPr="00FB035F" w:rsidRDefault="00F90B0A" w:rsidP="007A39D7">
      <w:pPr>
        <w:pStyle w:val="AS-Pi"/>
      </w:pPr>
      <w:r w:rsidRPr="00FB035F">
        <w:t>(ii)</w:t>
      </w:r>
      <w:r w:rsidRPr="00FB035F">
        <w:tab/>
        <w:t xml:space="preserve">if any other person has, directly or indirectly, both an interest in any business or property of such seller or purchaser, as the case may be, and the person referred to in </w:t>
      </w:r>
      <w:r w:rsidR="00155A03">
        <w:t>subpara</w:t>
      </w:r>
      <w:r w:rsidRPr="00FB035F">
        <w:t>graph (i).</w:t>
      </w:r>
    </w:p>
    <w:p w14:paraId="240D6DBB" w14:textId="77777777" w:rsidR="00F90B0A" w:rsidRPr="00FB035F" w:rsidRDefault="00F90B0A" w:rsidP="003F5C0B">
      <w:pPr>
        <w:pStyle w:val="AS-P0"/>
        <w:suppressAutoHyphens/>
      </w:pPr>
    </w:p>
    <w:p w14:paraId="32376465" w14:textId="77777777" w:rsidR="00F90B0A" w:rsidRPr="00FB035F" w:rsidRDefault="00F90B0A" w:rsidP="005736A1">
      <w:pPr>
        <w:pStyle w:val="AS-P1"/>
      </w:pPr>
      <w:r w:rsidRPr="00FB035F">
        <w:t>(5)</w:t>
      </w:r>
      <w:r w:rsidRPr="00FB035F">
        <w:tab/>
        <w:t>For purposes of subsection (1), the market value of petroleum produced and saved from a licence area shall be -</w:t>
      </w:r>
    </w:p>
    <w:p w14:paraId="121338C8" w14:textId="77777777" w:rsidR="00F90B0A" w:rsidRPr="00FB035F" w:rsidRDefault="00F90B0A" w:rsidP="003F5C0B">
      <w:pPr>
        <w:pStyle w:val="AS-P0"/>
        <w:suppressAutoHyphens/>
      </w:pPr>
    </w:p>
    <w:p w14:paraId="06760C14" w14:textId="77777777" w:rsidR="00F90B0A" w:rsidRPr="00FB035F" w:rsidRDefault="00F90B0A" w:rsidP="00337316">
      <w:pPr>
        <w:pStyle w:val="AS-Pa"/>
      </w:pPr>
      <w:r w:rsidRPr="00FB035F">
        <w:t>(a)</w:t>
      </w:r>
      <w:r w:rsidRPr="00FB035F">
        <w:tab/>
        <w:t>determined in accordance with any term or condition of the licence to which such licence area relates; or</w:t>
      </w:r>
    </w:p>
    <w:p w14:paraId="79BA1050" w14:textId="77777777" w:rsidR="00F90B0A" w:rsidRPr="00FB035F" w:rsidRDefault="00F90B0A" w:rsidP="003F5C0B">
      <w:pPr>
        <w:pStyle w:val="AS-P0"/>
        <w:suppressAutoHyphens/>
      </w:pPr>
    </w:p>
    <w:p w14:paraId="7210BDFA" w14:textId="77777777" w:rsidR="00F90B0A" w:rsidRPr="00FB035F" w:rsidRDefault="00F90B0A" w:rsidP="006D4CFE">
      <w:pPr>
        <w:pStyle w:val="AS-Pa"/>
      </w:pPr>
      <w:r w:rsidRPr="00FB035F">
        <w:t>(b)</w:t>
      </w:r>
      <w:r w:rsidRPr="00FB035F">
        <w:tab/>
        <w:t>if no such term or condition exists, determined by the Permanent Secretary, having regard to an amount which will be obtained on a sale of such petroleum between a willing seller and a willing purchaser acting in good faith.</w:t>
      </w:r>
    </w:p>
    <w:p w14:paraId="075515D6" w14:textId="77777777" w:rsidR="00F90B0A" w:rsidRPr="00FB035F" w:rsidRDefault="00F90B0A" w:rsidP="003F5C0B">
      <w:pPr>
        <w:pStyle w:val="AS-P0"/>
        <w:suppressAutoHyphens/>
      </w:pPr>
    </w:p>
    <w:p w14:paraId="66336983" w14:textId="77777777" w:rsidR="00F90B0A" w:rsidRPr="00FB035F" w:rsidRDefault="00F90B0A" w:rsidP="007918B6">
      <w:pPr>
        <w:pStyle w:val="AS-P1"/>
      </w:pPr>
      <w:r w:rsidRPr="00FB035F">
        <w:t xml:space="preserve">(6) </w:t>
      </w:r>
      <w:r w:rsidR="007918B6">
        <w:tab/>
      </w:r>
      <w:r w:rsidRPr="00FB035F">
        <w:t xml:space="preserve">For purposes of subsection (1), petroleum </w:t>
      </w:r>
      <w:r w:rsidR="007918B6">
        <w:t>pro</w:t>
      </w:r>
      <w:r w:rsidRPr="00FB035F">
        <w:t>duced and saved in a licence area shall be regarded to be in crude form if, whether or not it has undergone initial treatment, it has not been refined or otherwise processed.</w:t>
      </w:r>
    </w:p>
    <w:p w14:paraId="5D63BE53" w14:textId="77777777" w:rsidR="00F90B0A" w:rsidRPr="00FB035F" w:rsidRDefault="00F90B0A" w:rsidP="003F5C0B">
      <w:pPr>
        <w:pStyle w:val="AS-P0"/>
        <w:suppressAutoHyphens/>
      </w:pPr>
    </w:p>
    <w:p w14:paraId="56895A08" w14:textId="77777777" w:rsidR="00F90B0A" w:rsidRPr="00C26AB5" w:rsidRDefault="001C0435" w:rsidP="003F5C0B">
      <w:pPr>
        <w:pStyle w:val="AS-P0"/>
        <w:suppressAutoHyphens/>
        <w:rPr>
          <w:b/>
        </w:rPr>
      </w:pPr>
      <w:r>
        <w:rPr>
          <w:b/>
        </w:rPr>
        <w:t>General deductions al</w:t>
      </w:r>
      <w:r w:rsidR="00F90B0A" w:rsidRPr="00C26AB5">
        <w:rPr>
          <w:b/>
        </w:rPr>
        <w:t xml:space="preserve">lowed in determination of taxable </w:t>
      </w:r>
      <w:r w:rsidR="00C26AB5" w:rsidRPr="00C26AB5">
        <w:rPr>
          <w:b/>
        </w:rPr>
        <w:t>income</w:t>
      </w:r>
    </w:p>
    <w:p w14:paraId="6E4FC39D" w14:textId="77777777" w:rsidR="00C26AB5" w:rsidRPr="00C26AB5" w:rsidRDefault="00C26AB5" w:rsidP="003F5C0B">
      <w:pPr>
        <w:pStyle w:val="AS-P0"/>
        <w:suppressAutoHyphens/>
        <w:rPr>
          <w:b/>
        </w:rPr>
      </w:pPr>
    </w:p>
    <w:p w14:paraId="05104EA8" w14:textId="77777777" w:rsidR="00F90B0A" w:rsidRPr="00FB035F" w:rsidRDefault="00F90B0A" w:rsidP="00C26AB5">
      <w:pPr>
        <w:pStyle w:val="AS-P1"/>
      </w:pPr>
      <w:r w:rsidRPr="00C26AB5">
        <w:rPr>
          <w:b/>
        </w:rPr>
        <w:t>8.</w:t>
      </w:r>
      <w:r w:rsidRPr="00FB035F">
        <w:tab/>
        <w:t>For purposes of determining the taxable income derived by a person in respect of a tax year, there shall, subject to the provisions of section 13, be allowed as deductions from the gross income received by or accrued to or in favour of such person in respect of every licence area, expenditure, excluding expenditure of a capital nature, actually incurred by such person in respect of such licence area in the production of such gross income, including -</w:t>
      </w:r>
    </w:p>
    <w:p w14:paraId="5DA636CE" w14:textId="77777777" w:rsidR="00F90B0A" w:rsidRPr="00FB035F" w:rsidRDefault="00F90B0A" w:rsidP="003F5C0B">
      <w:pPr>
        <w:pStyle w:val="AS-P0"/>
        <w:suppressAutoHyphens/>
      </w:pPr>
    </w:p>
    <w:p w14:paraId="4C916A61" w14:textId="77777777" w:rsidR="00F90B0A" w:rsidRPr="00FB035F" w:rsidRDefault="00600C01" w:rsidP="007C718F">
      <w:pPr>
        <w:pStyle w:val="AS-Pa"/>
      </w:pPr>
      <w:r>
        <w:br w:type="column"/>
      </w:r>
      <w:r w:rsidR="00F90B0A" w:rsidRPr="00FB035F">
        <w:t>(a)</w:t>
      </w:r>
      <w:r w:rsidR="00F90B0A" w:rsidRPr="00FB035F">
        <w:tab/>
        <w:t>such expenditure so incurred in respect of -</w:t>
      </w:r>
    </w:p>
    <w:p w14:paraId="01AAFA83" w14:textId="77777777" w:rsidR="00F90B0A" w:rsidRPr="00FB035F" w:rsidRDefault="00F90B0A" w:rsidP="003F5C0B">
      <w:pPr>
        <w:pStyle w:val="AS-P0"/>
        <w:suppressAutoHyphens/>
      </w:pPr>
    </w:p>
    <w:p w14:paraId="17591CF4" w14:textId="77777777" w:rsidR="00F90B0A" w:rsidRPr="00FB035F" w:rsidRDefault="00F90B0A" w:rsidP="00E2025C">
      <w:pPr>
        <w:pStyle w:val="AS-Pi"/>
      </w:pPr>
      <w:r w:rsidRPr="00FB035F">
        <w:t>(i)</w:t>
      </w:r>
      <w:r w:rsidRPr="00FB035F">
        <w:tab/>
        <w:t xml:space="preserve">repairs or maintenance of any premises occupied for purposes of carrying out </w:t>
      </w:r>
      <w:r w:rsidR="00FF0D02">
        <w:t>explo</w:t>
      </w:r>
      <w:r w:rsidRPr="00FB035F">
        <w:t>ration operations, development operations or production operations in or in connection with such licence area, including repairs of machinery, implements, utensils and other articles employed by such person for such purposes;</w:t>
      </w:r>
    </w:p>
    <w:p w14:paraId="50B87A4F" w14:textId="77777777" w:rsidR="00F90B0A" w:rsidRPr="00FB035F" w:rsidRDefault="00F90B0A" w:rsidP="00E2025C">
      <w:pPr>
        <w:pStyle w:val="AS-Pi"/>
      </w:pPr>
    </w:p>
    <w:p w14:paraId="503905FC" w14:textId="77777777" w:rsidR="00F90B0A" w:rsidRPr="00FB035F" w:rsidRDefault="00F90B0A" w:rsidP="00E2025C">
      <w:pPr>
        <w:pStyle w:val="AS-Pi"/>
      </w:pPr>
      <w:r w:rsidRPr="00FB035F">
        <w:t>(ii)</w:t>
      </w:r>
      <w:r w:rsidRPr="00FB035F">
        <w:tab/>
        <w:t xml:space="preserve">charges, fees or rent for or in respect of land or buildings occupied for purposes of </w:t>
      </w:r>
      <w:r w:rsidR="007C7E57">
        <w:t>carry</w:t>
      </w:r>
      <w:r w:rsidRPr="00FB035F">
        <w:t xml:space="preserve">ing out production operations in or in </w:t>
      </w:r>
      <w:r w:rsidR="007C7E57">
        <w:t>con</w:t>
      </w:r>
      <w:r w:rsidRPr="00FB035F">
        <w:t>nection with such licence area;</w:t>
      </w:r>
    </w:p>
    <w:p w14:paraId="36A773DB" w14:textId="77777777" w:rsidR="00F90B0A" w:rsidRPr="00FB035F" w:rsidRDefault="00F90B0A" w:rsidP="00E2025C">
      <w:pPr>
        <w:pStyle w:val="AS-Pi"/>
      </w:pPr>
    </w:p>
    <w:p w14:paraId="51147432" w14:textId="77777777" w:rsidR="00F90B0A" w:rsidRPr="00FB035F" w:rsidRDefault="00F90B0A" w:rsidP="00E2025C">
      <w:pPr>
        <w:pStyle w:val="AS-Pi"/>
      </w:pPr>
      <w:r w:rsidRPr="00FB035F">
        <w:t>(iii)</w:t>
      </w:r>
      <w:r w:rsidRPr="00FB035F">
        <w:tab/>
        <w:t>contributions to a fund or scheme, approved by the Permanent Secretary, in respect of any person employed by such person in or in connection with production operations in or in connection with such licence area;</w:t>
      </w:r>
    </w:p>
    <w:p w14:paraId="18BA81A0" w14:textId="77777777" w:rsidR="00F90B0A" w:rsidRPr="00FB035F" w:rsidRDefault="00F90B0A" w:rsidP="00E2025C">
      <w:pPr>
        <w:pStyle w:val="AS-Pi"/>
      </w:pPr>
    </w:p>
    <w:p w14:paraId="460B9A56" w14:textId="77777777" w:rsidR="00F90B0A" w:rsidRPr="00FB035F" w:rsidRDefault="00F90B0A" w:rsidP="000766A3">
      <w:pPr>
        <w:pStyle w:val="AS-Pi"/>
      </w:pPr>
      <w:r w:rsidRPr="00FB035F">
        <w:t>(iv)</w:t>
      </w:r>
      <w:r w:rsidRPr="00FB035F">
        <w:tab/>
        <w:t>interest and other moneys paid during the year of assessment on loans or other debts which, to the satisfaction of the Permanent</w:t>
      </w:r>
      <w:r w:rsidR="000766A3">
        <w:t xml:space="preserve"> </w:t>
      </w:r>
      <w:r w:rsidRPr="00FB035F">
        <w:t xml:space="preserve">Secretary, has been utilized or incurred for purposes of carrying out exploration </w:t>
      </w:r>
      <w:r w:rsidR="00040E34">
        <w:t>ope</w:t>
      </w:r>
      <w:r w:rsidRPr="00FB035F">
        <w:t xml:space="preserve">rations, development operations or </w:t>
      </w:r>
      <w:r w:rsidR="00040E34">
        <w:t>pro</w:t>
      </w:r>
      <w:r w:rsidRPr="00FB035F">
        <w:t>duction operations in or in connection with such licence area;</w:t>
      </w:r>
    </w:p>
    <w:p w14:paraId="462CAC75" w14:textId="77777777" w:rsidR="00F90B0A" w:rsidRPr="00FB035F" w:rsidRDefault="00F90B0A" w:rsidP="008531DB">
      <w:pPr>
        <w:pStyle w:val="AS-Pi"/>
      </w:pPr>
    </w:p>
    <w:p w14:paraId="3AE0EED4" w14:textId="77777777" w:rsidR="00F90B0A" w:rsidRPr="00FB035F" w:rsidRDefault="00F90B0A" w:rsidP="008531DB">
      <w:pPr>
        <w:pStyle w:val="AS-Pi"/>
      </w:pPr>
      <w:r w:rsidRPr="00FB035F">
        <w:t>(v)</w:t>
      </w:r>
      <w:r w:rsidRPr="00FB035F">
        <w:tab/>
        <w:t xml:space="preserve">any royalty levied under, and paid in terms of, the provisions of the Petroleum </w:t>
      </w:r>
      <w:r w:rsidR="00507980">
        <w:t>(Explo</w:t>
      </w:r>
      <w:r w:rsidRPr="00FB035F">
        <w:t xml:space="preserve">ration and Production) Act, 1991, in </w:t>
      </w:r>
      <w:r w:rsidR="00507980">
        <w:t>con</w:t>
      </w:r>
      <w:r w:rsidRPr="00FB035F">
        <w:t>nection with petroleum produced and saved in such licence area;</w:t>
      </w:r>
    </w:p>
    <w:p w14:paraId="62370B30" w14:textId="77777777" w:rsidR="00F90B0A" w:rsidRPr="00FB035F" w:rsidRDefault="00F90B0A" w:rsidP="008531DB">
      <w:pPr>
        <w:pStyle w:val="AS-Pi"/>
      </w:pPr>
    </w:p>
    <w:p w14:paraId="74B517E9" w14:textId="77777777" w:rsidR="00F90B0A" w:rsidRPr="00FB035F" w:rsidRDefault="00F90B0A" w:rsidP="008531DB">
      <w:pPr>
        <w:pStyle w:val="AS-Pi"/>
      </w:pPr>
      <w:r w:rsidRPr="00FB035F">
        <w:t>(vi)</w:t>
      </w:r>
      <w:r w:rsidRPr="00FB035F">
        <w:tab/>
        <w:t xml:space="preserve">the advancement of the education and </w:t>
      </w:r>
      <w:r w:rsidR="00507980">
        <w:t>train</w:t>
      </w:r>
      <w:r w:rsidRPr="00FB035F">
        <w:t>ing of Namibian citizens at institutions approved by the Permanent</w:t>
      </w:r>
      <w:r w:rsidR="00507980">
        <w:t xml:space="preserve"> </w:t>
      </w:r>
      <w:r w:rsidRPr="00FB035F">
        <w:t>Secretary, and the provision of educational and scientific material and equipment in terms of any term or condition of a production licence issued in respect of such licence area;</w:t>
      </w:r>
    </w:p>
    <w:p w14:paraId="62633FED" w14:textId="77777777" w:rsidR="00F90B0A" w:rsidRPr="00FB035F" w:rsidRDefault="00F90B0A" w:rsidP="008531DB">
      <w:pPr>
        <w:pStyle w:val="AS-Pi"/>
      </w:pPr>
    </w:p>
    <w:p w14:paraId="149851B9" w14:textId="77777777" w:rsidR="00F90B0A" w:rsidRPr="00FB035F" w:rsidRDefault="00F90B0A" w:rsidP="008531DB">
      <w:pPr>
        <w:pStyle w:val="AS-Pi"/>
      </w:pPr>
      <w:r w:rsidRPr="00FB035F">
        <w:t>(vii)</w:t>
      </w:r>
      <w:r w:rsidRPr="00FB035F">
        <w:tab/>
        <w:t xml:space="preserve">wages and salaries of persons employed by such person in or in connection with </w:t>
      </w:r>
      <w:r w:rsidR="000A31F6">
        <w:t>produc</w:t>
      </w:r>
      <w:r w:rsidRPr="00FB035F">
        <w:t xml:space="preserve">tion operations </w:t>
      </w:r>
      <w:r w:rsidR="000A31F6">
        <w:t>c</w:t>
      </w:r>
      <w:r w:rsidRPr="00FB035F">
        <w:t>arried out in such licence area;</w:t>
      </w:r>
    </w:p>
    <w:p w14:paraId="3283EBE4" w14:textId="77777777" w:rsidR="00F90B0A" w:rsidRPr="00FB035F" w:rsidRDefault="00F90B0A" w:rsidP="008531DB">
      <w:pPr>
        <w:pStyle w:val="AS-Pi"/>
      </w:pPr>
    </w:p>
    <w:p w14:paraId="09FD60D3" w14:textId="77777777" w:rsidR="00F90B0A" w:rsidRPr="00FB035F" w:rsidRDefault="00F90B0A" w:rsidP="008531DB">
      <w:pPr>
        <w:pStyle w:val="AS-Pi"/>
      </w:pPr>
      <w:r w:rsidRPr="00FB035F">
        <w:t>(viii)</w:t>
      </w:r>
      <w:r w:rsidRPr="00FB035F">
        <w:tab/>
        <w:t xml:space="preserve">consumable items used in respect of the production, conveyance and storage facilities in or in connection with production </w:t>
      </w:r>
      <w:r w:rsidR="00843FB6">
        <w:t>opera</w:t>
      </w:r>
      <w:r w:rsidRPr="00FB035F">
        <w:t>tions carried out in such licence area;</w:t>
      </w:r>
    </w:p>
    <w:p w14:paraId="58782DB5" w14:textId="77777777" w:rsidR="00F90B0A" w:rsidRDefault="00F90B0A" w:rsidP="00FC17AF">
      <w:pPr>
        <w:pStyle w:val="AS-Pi"/>
      </w:pPr>
    </w:p>
    <w:p w14:paraId="157E554B" w14:textId="77777777" w:rsidR="00F90B0A" w:rsidRPr="00FB035F" w:rsidRDefault="00F90B0A" w:rsidP="00FC17AF">
      <w:pPr>
        <w:pStyle w:val="AS-Pi"/>
      </w:pPr>
      <w:r w:rsidRPr="00FB035F">
        <w:t>(ix)</w:t>
      </w:r>
      <w:r w:rsidRPr="00FB035F">
        <w:tab/>
        <w:t xml:space="preserve">the right of use of any plant, machinery, equipment or other article used in or in connection with exploration operations, development operations or production </w:t>
      </w:r>
      <w:r w:rsidR="00017DA6">
        <w:t>ope</w:t>
      </w:r>
      <w:r w:rsidRPr="00FB035F">
        <w:t>rations carried out in such licence area;</w:t>
      </w:r>
    </w:p>
    <w:p w14:paraId="2A9ADE3D" w14:textId="77777777" w:rsidR="00F90B0A" w:rsidRPr="00FB035F" w:rsidRDefault="00F90B0A" w:rsidP="00FC17AF">
      <w:pPr>
        <w:pStyle w:val="AS-Pi"/>
      </w:pPr>
    </w:p>
    <w:p w14:paraId="124C8249" w14:textId="77777777" w:rsidR="00F90B0A" w:rsidRPr="00FB035F" w:rsidRDefault="00F90B0A" w:rsidP="00FC17AF">
      <w:pPr>
        <w:pStyle w:val="AS-Pi"/>
      </w:pPr>
      <w:r w:rsidRPr="00FB035F">
        <w:t>(x)</w:t>
      </w:r>
      <w:r w:rsidRPr="00FB035F">
        <w:tab/>
        <w:t xml:space="preserve">customs duty in respect of the importation for use in or in connection with production operations carried out in such licence area of plant, machinery, equipment, spare parts, materials, supplies or consumable items to be used in or in connection with such </w:t>
      </w:r>
      <w:r w:rsidR="00017DA6">
        <w:t>produc</w:t>
      </w:r>
      <w:r w:rsidRPr="00FB035F">
        <w:t>tion operations;</w:t>
      </w:r>
    </w:p>
    <w:p w14:paraId="1C2EDFDF" w14:textId="77777777" w:rsidR="00F90B0A" w:rsidRPr="00FB035F" w:rsidRDefault="00F90B0A" w:rsidP="00FC17AF">
      <w:pPr>
        <w:pStyle w:val="AS-Pi"/>
      </w:pPr>
    </w:p>
    <w:p w14:paraId="4D4F2E13" w14:textId="77777777" w:rsidR="00F90B0A" w:rsidRPr="00FB035F" w:rsidRDefault="00F90B0A" w:rsidP="00FC17AF">
      <w:pPr>
        <w:pStyle w:val="AS-Pi"/>
      </w:pPr>
      <w:r w:rsidRPr="00FB035F">
        <w:t>(xi)</w:t>
      </w:r>
      <w:r w:rsidRPr="00FB035F">
        <w:tab/>
        <w:t xml:space="preserve">subject to the provisions of section 14(2), general administration and management directly connected with production </w:t>
      </w:r>
      <w:r w:rsidR="008D45E0">
        <w:t>opera</w:t>
      </w:r>
      <w:r w:rsidRPr="00FB035F">
        <w:t>tions carried out in such licence area;</w:t>
      </w:r>
    </w:p>
    <w:p w14:paraId="71A7745A" w14:textId="77777777" w:rsidR="008D45E0" w:rsidRDefault="008D45E0" w:rsidP="00FC17AF">
      <w:pPr>
        <w:pStyle w:val="AS-Pi"/>
      </w:pPr>
    </w:p>
    <w:p w14:paraId="40279EA6" w14:textId="77777777" w:rsidR="00F90B0A" w:rsidRPr="00FB035F" w:rsidRDefault="00F90B0A" w:rsidP="00FC17AF">
      <w:pPr>
        <w:pStyle w:val="AS-Pi"/>
      </w:pPr>
      <w:r w:rsidRPr="00FB035F">
        <w:t>(xii)</w:t>
      </w:r>
      <w:r w:rsidRPr="00FB035F">
        <w:tab/>
        <w:t xml:space="preserve">the restoration of a licence area, or any part thereof, after cessation of exploration </w:t>
      </w:r>
      <w:r w:rsidR="008D45E0">
        <w:t>ope</w:t>
      </w:r>
      <w:r w:rsidRPr="00FB035F">
        <w:t>rations in such licence area to the extent to which such expenditure may, by virtue of any term and condition of a licence issued in respect of such area, be allowed as a deduction in determining such person</w:t>
      </w:r>
      <w:r w:rsidR="00073A7C">
        <w:t>’</w:t>
      </w:r>
      <w:r w:rsidRPr="00FB035F">
        <w:t>s taxable income;</w:t>
      </w:r>
    </w:p>
    <w:p w14:paraId="4AFE2D2E" w14:textId="77777777" w:rsidR="00F90B0A" w:rsidRDefault="00F90B0A" w:rsidP="003F5C0B">
      <w:pPr>
        <w:pStyle w:val="AS-P0"/>
        <w:suppressAutoHyphens/>
      </w:pPr>
    </w:p>
    <w:p w14:paraId="1418269D" w14:textId="132AD599" w:rsidR="005D1F57" w:rsidRDefault="005D1F57" w:rsidP="005D1F57">
      <w:pPr>
        <w:pStyle w:val="AS-P-Amend"/>
      </w:pPr>
      <w:r>
        <w:t xml:space="preserve">[subparagraph (xii) amended by Act 24 of 1998; </w:t>
      </w:r>
      <w:r w:rsidR="002C4D92">
        <w:br/>
        <w:t xml:space="preserve">not all of the </w:t>
      </w:r>
      <w:r>
        <w:t xml:space="preserve">changes are indicated </w:t>
      </w:r>
      <w:r w:rsidR="0053413C">
        <w:t xml:space="preserve">by </w:t>
      </w:r>
      <w:r>
        <w:t>amendment markings]</w:t>
      </w:r>
    </w:p>
    <w:p w14:paraId="7D8E13E6" w14:textId="77777777" w:rsidR="005C3722" w:rsidRPr="00FB035F" w:rsidRDefault="005C3722" w:rsidP="003F5C0B">
      <w:pPr>
        <w:pStyle w:val="AS-P0"/>
        <w:suppressAutoHyphens/>
      </w:pPr>
    </w:p>
    <w:p w14:paraId="4E9E479B" w14:textId="77777777" w:rsidR="00F90B0A" w:rsidRPr="00FB035F" w:rsidRDefault="00F90B0A" w:rsidP="00AA685E">
      <w:pPr>
        <w:pStyle w:val="AS-Pa"/>
      </w:pPr>
      <w:r w:rsidRPr="00FB035F">
        <w:t>(b)</w:t>
      </w:r>
      <w:r w:rsidRPr="00FB035F">
        <w:tab/>
        <w:t>any debts due to such person to the extent to which they are proved to the satisfaction of the Permanent Secretary to be bad, provided such amount is included in the current tax year or was included, but not deducted, in any previous tax year in such person</w:t>
      </w:r>
      <w:r w:rsidR="00073A7C">
        <w:t>’</w:t>
      </w:r>
      <w:r w:rsidRPr="00FB035F">
        <w:t>s income;</w:t>
      </w:r>
    </w:p>
    <w:p w14:paraId="292DD243" w14:textId="77777777" w:rsidR="00F90B0A" w:rsidRPr="00FB035F" w:rsidRDefault="00F90B0A" w:rsidP="00AA685E">
      <w:pPr>
        <w:pStyle w:val="AS-Pa"/>
      </w:pPr>
    </w:p>
    <w:p w14:paraId="5DE81CB8" w14:textId="77777777" w:rsidR="00F90B0A" w:rsidRPr="00FB035F" w:rsidRDefault="00F90B0A" w:rsidP="00AA685E">
      <w:pPr>
        <w:pStyle w:val="AS-Pa"/>
      </w:pPr>
      <w:r w:rsidRPr="00FB035F">
        <w:t>(c)</w:t>
      </w:r>
      <w:r w:rsidRPr="00FB035F">
        <w:tab/>
        <w:t>any amount which has been included in the gross income of such person in terms of section 7</w:t>
      </w:r>
      <w:r w:rsidR="00F67520">
        <w:t>(</w:t>
      </w:r>
      <w:r w:rsidRPr="00FB035F">
        <w:t>l</w:t>
      </w:r>
      <w:r w:rsidR="00F67520">
        <w:t>)</w:t>
      </w:r>
      <w:r w:rsidRPr="00FB035F">
        <w:t>(d) in the immediately preceding tax year in respect of such licence area.</w:t>
      </w:r>
    </w:p>
    <w:p w14:paraId="2CA2AA84" w14:textId="77777777" w:rsidR="00F90B0A" w:rsidRDefault="00F90B0A" w:rsidP="003F5C0B">
      <w:pPr>
        <w:pStyle w:val="AS-P0"/>
        <w:suppressAutoHyphens/>
      </w:pPr>
    </w:p>
    <w:p w14:paraId="77746477" w14:textId="1C7AF825" w:rsidR="00547113" w:rsidRPr="00CD67FB" w:rsidRDefault="00547113" w:rsidP="00FD6873">
      <w:pPr>
        <w:pStyle w:val="AS-Pi"/>
        <w:tabs>
          <w:tab w:val="left" w:pos="1134"/>
        </w:tabs>
        <w:ind w:hanging="1134"/>
        <w:rPr>
          <w:lang w:val="en-ZA"/>
        </w:rPr>
      </w:pPr>
      <w:r w:rsidRPr="00CD67FB">
        <w:rPr>
          <w:lang w:val="en-ZA"/>
        </w:rPr>
        <w:t>(d)</w:t>
      </w:r>
      <w:r w:rsidR="00FD6873">
        <w:rPr>
          <w:lang w:val="en-ZA"/>
        </w:rPr>
        <w:tab/>
      </w:r>
      <w:r w:rsidRPr="00CD67FB">
        <w:rPr>
          <w:lang w:val="en-ZA"/>
        </w:rPr>
        <w:t xml:space="preserve">(i) </w:t>
      </w:r>
      <w:r w:rsidRPr="00CD67FB">
        <w:rPr>
          <w:lang w:val="en-ZA"/>
        </w:rPr>
        <w:tab/>
        <w:t xml:space="preserve">the amount calculated in accordance with the formula referred to in section 68B(l)(a) of the Petroleum (Exploration and Production) Act, 1991 (Act 2 of 1991), and deposited in the tax year concerned in the trust fund referred to in that section; and </w:t>
      </w:r>
    </w:p>
    <w:p w14:paraId="473F1341" w14:textId="77777777" w:rsidR="00547113" w:rsidRPr="00CD67FB" w:rsidRDefault="00547113" w:rsidP="00547113">
      <w:pPr>
        <w:pStyle w:val="AS-Pa"/>
        <w:rPr>
          <w:lang w:val="en-ZA"/>
        </w:rPr>
      </w:pPr>
    </w:p>
    <w:p w14:paraId="59D27F5A" w14:textId="77777777" w:rsidR="00547113" w:rsidRPr="00CD67FB" w:rsidRDefault="00547113" w:rsidP="00547113">
      <w:pPr>
        <w:pStyle w:val="AS-Pi"/>
        <w:rPr>
          <w:lang w:val="en-ZA"/>
        </w:rPr>
      </w:pPr>
      <w:r w:rsidRPr="00CD67FB">
        <w:rPr>
          <w:lang w:val="en-ZA"/>
        </w:rPr>
        <w:t>(ii)</w:t>
      </w:r>
      <w:r w:rsidRPr="00CD67FB">
        <w:rPr>
          <w:lang w:val="en-ZA"/>
        </w:rPr>
        <w:tab/>
        <w:t>in the tax year in which decommissioning has been completed, the s</w:t>
      </w:r>
      <w:r w:rsidR="00600C01">
        <w:rPr>
          <w:lang w:val="en-ZA"/>
        </w:rPr>
        <w:t xml:space="preserve">hortfall referred to in section </w:t>
      </w:r>
      <w:r w:rsidRPr="00CD67FB">
        <w:rPr>
          <w:lang w:val="en-ZA"/>
        </w:rPr>
        <w:t xml:space="preserve">68D(3)(a) of </w:t>
      </w:r>
      <w:r w:rsidR="00600C01">
        <w:rPr>
          <w:lang w:val="en-ZA"/>
        </w:rPr>
        <w:t>the Petroleum (Exploration and Petroleum) Act,</w:t>
      </w:r>
      <w:r w:rsidRPr="00CD67FB">
        <w:rPr>
          <w:lang w:val="en-ZA"/>
        </w:rPr>
        <w:t xml:space="preserve"> 1991.</w:t>
      </w:r>
      <w:r w:rsidRPr="00CD67FB">
        <w:rPr>
          <w:lang w:val="en-ZA"/>
        </w:rPr>
        <w:br/>
      </w:r>
    </w:p>
    <w:p w14:paraId="7B6C7842" w14:textId="77777777" w:rsidR="00547113" w:rsidRDefault="00547113" w:rsidP="00547113">
      <w:pPr>
        <w:pStyle w:val="AS-P-Amend"/>
        <w:rPr>
          <w:lang w:val="en-ZA"/>
        </w:rPr>
      </w:pPr>
      <w:r>
        <w:rPr>
          <w:lang w:val="en-ZA"/>
        </w:rPr>
        <w:t>[paragraph (d) inserted by Act 24 of 1998]</w:t>
      </w:r>
    </w:p>
    <w:p w14:paraId="0B4E70A5" w14:textId="77777777" w:rsidR="00547113" w:rsidRPr="00FB035F" w:rsidRDefault="00547113" w:rsidP="00547113">
      <w:pPr>
        <w:pStyle w:val="AS-Pi"/>
      </w:pPr>
    </w:p>
    <w:p w14:paraId="5B44165F" w14:textId="77777777" w:rsidR="00F90B0A" w:rsidRPr="003C3D9E" w:rsidRDefault="00F90B0A" w:rsidP="003F5C0B">
      <w:pPr>
        <w:pStyle w:val="AS-P0"/>
        <w:suppressAutoHyphens/>
        <w:rPr>
          <w:b/>
        </w:rPr>
      </w:pPr>
      <w:r w:rsidRPr="003C3D9E">
        <w:rPr>
          <w:b/>
        </w:rPr>
        <w:t xml:space="preserve">Deductions allowed in respect of capital </w:t>
      </w:r>
      <w:r w:rsidR="003C3D9E" w:rsidRPr="003C3D9E">
        <w:rPr>
          <w:b/>
        </w:rPr>
        <w:t>expen</w:t>
      </w:r>
      <w:r w:rsidR="00F4682F">
        <w:rPr>
          <w:b/>
        </w:rPr>
        <w:t>diture incurred in or be</w:t>
      </w:r>
      <w:r w:rsidRPr="003C3D9E">
        <w:rPr>
          <w:b/>
        </w:rPr>
        <w:t xml:space="preserve">fore year of </w:t>
      </w:r>
      <w:r w:rsidR="003C3D9E" w:rsidRPr="003C3D9E">
        <w:rPr>
          <w:b/>
        </w:rPr>
        <w:t>production</w:t>
      </w:r>
    </w:p>
    <w:p w14:paraId="5E1B2FB3" w14:textId="77777777" w:rsidR="003C3D9E" w:rsidRPr="003C3D9E" w:rsidRDefault="003C3D9E" w:rsidP="003F5C0B">
      <w:pPr>
        <w:pStyle w:val="AS-P0"/>
        <w:suppressAutoHyphens/>
        <w:rPr>
          <w:b/>
        </w:rPr>
      </w:pPr>
    </w:p>
    <w:p w14:paraId="5401C32A" w14:textId="77777777" w:rsidR="00F90B0A" w:rsidRPr="00FB035F" w:rsidRDefault="00F90B0A" w:rsidP="003C3D9E">
      <w:pPr>
        <w:pStyle w:val="AS-P1"/>
      </w:pPr>
      <w:r w:rsidRPr="003C3D9E">
        <w:rPr>
          <w:b/>
        </w:rPr>
        <w:t>9.</w:t>
      </w:r>
      <w:r w:rsidRPr="00FB035F">
        <w:tab/>
      </w:r>
      <w:r w:rsidR="00F67520">
        <w:t>(1)</w:t>
      </w:r>
      <w:r w:rsidRPr="00FB035F">
        <w:t xml:space="preserve"> </w:t>
      </w:r>
      <w:r w:rsidR="003C3D9E">
        <w:tab/>
      </w:r>
      <w:r w:rsidRPr="00FB035F">
        <w:t>For purposes of determining the taxable income derived by a person, there shall be allowed, subject to the provisions of this section, as deductions from the gross income received by or accrued to or in favour of such person in respect of a licence area -</w:t>
      </w:r>
    </w:p>
    <w:p w14:paraId="62A8F3A1" w14:textId="77777777" w:rsidR="00F90B0A" w:rsidRPr="00FB035F" w:rsidRDefault="00F90B0A" w:rsidP="003F5C0B">
      <w:pPr>
        <w:pStyle w:val="AS-P0"/>
        <w:suppressAutoHyphens/>
      </w:pPr>
    </w:p>
    <w:p w14:paraId="06974B5F" w14:textId="77777777" w:rsidR="00F90B0A" w:rsidRPr="00FB035F" w:rsidRDefault="00F90B0A" w:rsidP="006964E5">
      <w:pPr>
        <w:pStyle w:val="AS-Pa"/>
      </w:pPr>
      <w:r w:rsidRPr="00FB035F">
        <w:t>(a)</w:t>
      </w:r>
      <w:r w:rsidRPr="00FB035F">
        <w:tab/>
        <w:t>in the year of production -</w:t>
      </w:r>
    </w:p>
    <w:p w14:paraId="753333DB" w14:textId="77777777" w:rsidR="00F90B0A" w:rsidRPr="00FB035F" w:rsidRDefault="00F90B0A" w:rsidP="003F5C0B">
      <w:pPr>
        <w:pStyle w:val="AS-P0"/>
        <w:suppressAutoHyphens/>
      </w:pPr>
    </w:p>
    <w:p w14:paraId="4859492D" w14:textId="77777777" w:rsidR="00F90B0A" w:rsidRPr="00FB035F" w:rsidRDefault="00F90B0A" w:rsidP="00644356">
      <w:pPr>
        <w:pStyle w:val="AS-Pi"/>
      </w:pPr>
      <w:r w:rsidRPr="00FB035F">
        <w:t>(i)</w:t>
      </w:r>
      <w:r w:rsidRPr="00FB035F">
        <w:tab/>
        <w:t>all exploration expenditure incurred in or before the year of production;</w:t>
      </w:r>
    </w:p>
    <w:p w14:paraId="24591D7D" w14:textId="77777777" w:rsidR="00F90B0A" w:rsidRPr="00FB035F" w:rsidRDefault="00F90B0A" w:rsidP="00644356">
      <w:pPr>
        <w:pStyle w:val="AS-Pi"/>
      </w:pPr>
    </w:p>
    <w:p w14:paraId="09CD0B98" w14:textId="77777777" w:rsidR="00F90B0A" w:rsidRPr="00FB035F" w:rsidRDefault="00F90B0A" w:rsidP="00644356">
      <w:pPr>
        <w:pStyle w:val="AS-Pi"/>
      </w:pPr>
      <w:r w:rsidRPr="00FB035F">
        <w:t>(ii)</w:t>
      </w:r>
      <w:r w:rsidRPr="00FB035F">
        <w:tab/>
        <w:t>one-third of all development expenditure incurred in or before the year of production;</w:t>
      </w:r>
    </w:p>
    <w:p w14:paraId="1A428F20" w14:textId="77777777" w:rsidR="00F90B0A" w:rsidRDefault="00F90B0A" w:rsidP="003F5C0B">
      <w:pPr>
        <w:pStyle w:val="AS-P0"/>
        <w:suppressAutoHyphens/>
      </w:pPr>
    </w:p>
    <w:p w14:paraId="06798E5A" w14:textId="77777777" w:rsidR="00D54120" w:rsidRPr="00D54120" w:rsidRDefault="00D54120" w:rsidP="00D54120">
      <w:pPr>
        <w:pStyle w:val="AS-Pa"/>
      </w:pPr>
      <w:r>
        <w:rPr>
          <w:lang w:val="en-ZA"/>
        </w:rPr>
        <w:t xml:space="preserve">(aA) </w:t>
      </w:r>
      <w:r>
        <w:rPr>
          <w:lang w:val="en-ZA"/>
        </w:rPr>
        <w:tab/>
        <w:t xml:space="preserve">in any year of production after the commencement of section 11 of the Petroleum Laws Amendment Act, 1998, in addition to the exploration expenditure referred to in paragraph (a)(i), any exploration expenditure incurred by the holder of the licence in question in respect of any other licence area or areas in which no gross income was received by or accrued to or in favour of such holder in connection with exploration operations in such other licence area or areas during that year of production or any earlier year of production after such commencement: Provided that where gross income is received by or accrued to or in favour of the person concerned in respect of a second or more than two licence areas, a portion of the exploration expenditure incurred in the other licence areas where there is no gross income shall be allowed in the proportion that the gross income so received or accrued, less the amounts deducted in terms of section 8 in respect of such gross </w:t>
      </w:r>
      <w:r w:rsidRPr="00D54120">
        <w:t>income relating to each such area, bears to the total of all such gross income less section 8 deductions from all such areas in the year;</w:t>
      </w:r>
    </w:p>
    <w:p w14:paraId="0056D05E" w14:textId="77777777" w:rsidR="00D54120" w:rsidRDefault="00D54120" w:rsidP="00D54120">
      <w:pPr>
        <w:pStyle w:val="AS-P0"/>
        <w:suppressAutoHyphens/>
        <w:rPr>
          <w:sz w:val="23"/>
          <w:szCs w:val="23"/>
          <w:lang w:val="en-ZA"/>
        </w:rPr>
      </w:pPr>
    </w:p>
    <w:p w14:paraId="1D844612" w14:textId="77777777" w:rsidR="00D54120" w:rsidRDefault="00D54120" w:rsidP="00D54120">
      <w:pPr>
        <w:pStyle w:val="AS-P-Amend"/>
        <w:rPr>
          <w:lang w:val="en-ZA"/>
        </w:rPr>
      </w:pPr>
      <w:r>
        <w:rPr>
          <w:lang w:val="en-ZA"/>
        </w:rPr>
        <w:t>[paragraph (aA) inserted by Act 24 of 1998]</w:t>
      </w:r>
    </w:p>
    <w:p w14:paraId="7680E28D" w14:textId="77777777" w:rsidR="00D54120" w:rsidRPr="00FB035F" w:rsidRDefault="00D54120" w:rsidP="00D54120">
      <w:pPr>
        <w:pStyle w:val="AS-P0"/>
        <w:suppressAutoHyphens/>
      </w:pPr>
    </w:p>
    <w:p w14:paraId="4980246C" w14:textId="77777777" w:rsidR="00F90B0A" w:rsidRPr="00FB035F" w:rsidRDefault="00F90B0A" w:rsidP="00DC1BB2">
      <w:pPr>
        <w:pStyle w:val="AS-Pa"/>
      </w:pPr>
      <w:r w:rsidRPr="00FB035F">
        <w:t>(b)</w:t>
      </w:r>
      <w:r w:rsidRPr="00FB035F">
        <w:tab/>
        <w:t xml:space="preserve">in the tax year immediately succeeding the year of production, one-third of all development </w:t>
      </w:r>
      <w:r w:rsidR="006736BC">
        <w:t>expen</w:t>
      </w:r>
      <w:r w:rsidRPr="00FB035F">
        <w:t>diture incurred as contemplated in paragraph (a)(ii);</w:t>
      </w:r>
    </w:p>
    <w:p w14:paraId="54021DF9" w14:textId="77777777" w:rsidR="00F90B0A" w:rsidRPr="00FB035F" w:rsidRDefault="00F90B0A" w:rsidP="00DC1BB2">
      <w:pPr>
        <w:pStyle w:val="AS-Pa"/>
      </w:pPr>
    </w:p>
    <w:p w14:paraId="7044B205" w14:textId="77777777" w:rsidR="00F90B0A" w:rsidRPr="00FB035F" w:rsidRDefault="00F90B0A" w:rsidP="00DC1BB2">
      <w:pPr>
        <w:pStyle w:val="AS-Pa"/>
      </w:pPr>
      <w:r w:rsidRPr="00FB035F">
        <w:t>(c)</w:t>
      </w:r>
      <w:r w:rsidRPr="00FB035F">
        <w:tab/>
        <w:t xml:space="preserve">in the tax year succeeding the tax year referred to in paragraph (b), one-third of all development expenditure incurred as contemplated in </w:t>
      </w:r>
      <w:r w:rsidR="001D62C6">
        <w:t>para</w:t>
      </w:r>
      <w:r w:rsidRPr="00FB035F">
        <w:t>graph (a)(ii).</w:t>
      </w:r>
    </w:p>
    <w:p w14:paraId="166E5E7C" w14:textId="77777777" w:rsidR="00F90B0A" w:rsidRPr="00FB035F" w:rsidRDefault="00F90B0A" w:rsidP="003F5C0B">
      <w:pPr>
        <w:pStyle w:val="AS-P0"/>
        <w:suppressAutoHyphens/>
      </w:pPr>
    </w:p>
    <w:p w14:paraId="232B677B" w14:textId="77777777" w:rsidR="00F90B0A" w:rsidRPr="00FB035F" w:rsidRDefault="00F90B0A" w:rsidP="00A84AC2">
      <w:pPr>
        <w:pStyle w:val="AS-Pa"/>
      </w:pPr>
      <w:r w:rsidRPr="00FB035F">
        <w:t>(2)</w:t>
      </w:r>
      <w:r w:rsidRPr="00FB035F">
        <w:tab/>
        <w:t xml:space="preserve">(a) </w:t>
      </w:r>
      <w:r w:rsidR="000271C1">
        <w:tab/>
      </w:r>
      <w:r w:rsidRPr="00FB035F">
        <w:t>Where an amount has been received by or accrued to or in favour of a person referred to in</w:t>
      </w:r>
      <w:r w:rsidR="00503FF4">
        <w:t xml:space="preserve"> </w:t>
      </w:r>
      <w:r w:rsidRPr="00FB035F">
        <w:t xml:space="preserve">subsection </w:t>
      </w:r>
      <w:r w:rsidR="00F67520">
        <w:t>(</w:t>
      </w:r>
      <w:r w:rsidRPr="00FB035F">
        <w:t xml:space="preserve">1) in or before the year of production in respect of the disposal, loss or destruction of any asset, or any part thereof or interest therein, used in connection with exploration operations or development operations, capital expenditure </w:t>
      </w:r>
      <w:r w:rsidR="00831A20">
        <w:t>in</w:t>
      </w:r>
      <w:r w:rsidRPr="00FB035F">
        <w:t>curred in respect of such asset shall, if otherwise allowable as a deduction under this section, be allowable only to the extent to which the amount by which such capital expenditure exceeds the amount so received or accrued.</w:t>
      </w:r>
    </w:p>
    <w:p w14:paraId="532DA882" w14:textId="77777777" w:rsidR="00F90B0A" w:rsidRPr="00FB035F" w:rsidRDefault="00F90B0A" w:rsidP="00A84AC2">
      <w:pPr>
        <w:pStyle w:val="AS-Pa"/>
      </w:pPr>
    </w:p>
    <w:p w14:paraId="19A6605D" w14:textId="77777777" w:rsidR="00F90B0A" w:rsidRPr="00FB035F" w:rsidRDefault="00F90B0A" w:rsidP="00A84AC2">
      <w:pPr>
        <w:pStyle w:val="AS-Pa"/>
      </w:pPr>
      <w:r w:rsidRPr="00FB035F">
        <w:t>(b)</w:t>
      </w:r>
      <w:r w:rsidRPr="00FB035F">
        <w:tab/>
        <w:t>For purposes of paragraph (a), the amount so received by or so accrued to or in favour of the person concerned shall be -</w:t>
      </w:r>
    </w:p>
    <w:p w14:paraId="1ECBA129" w14:textId="77777777" w:rsidR="00F90B0A" w:rsidRPr="00FB035F" w:rsidRDefault="00F90B0A" w:rsidP="003F5C0B">
      <w:pPr>
        <w:pStyle w:val="AS-P0"/>
        <w:suppressAutoHyphens/>
      </w:pPr>
    </w:p>
    <w:p w14:paraId="04F25F6A" w14:textId="77777777" w:rsidR="00F90B0A" w:rsidRPr="00FB035F" w:rsidRDefault="00F90B0A" w:rsidP="009D5D6F">
      <w:pPr>
        <w:pStyle w:val="AS-Pi"/>
      </w:pPr>
      <w:r w:rsidRPr="00FB035F">
        <w:t>(i)</w:t>
      </w:r>
      <w:r w:rsidRPr="00FB035F">
        <w:tab/>
        <w:t>if such asset was disposed of by way of a sale for a specified price, the price for which it was sold, less the expenses of the sale of such asset;</w:t>
      </w:r>
    </w:p>
    <w:p w14:paraId="61431DDA" w14:textId="77777777" w:rsidR="00F90B0A" w:rsidRPr="00FB035F" w:rsidRDefault="00F90B0A" w:rsidP="009D5D6F">
      <w:pPr>
        <w:pStyle w:val="AS-Pi"/>
      </w:pPr>
    </w:p>
    <w:p w14:paraId="66DD24CF" w14:textId="77777777" w:rsidR="00F90B0A" w:rsidRPr="00FB035F" w:rsidRDefault="00F90B0A" w:rsidP="009D5D6F">
      <w:pPr>
        <w:pStyle w:val="AS-Pi"/>
      </w:pPr>
      <w:r w:rsidRPr="00FB035F">
        <w:t>(ii)</w:t>
      </w:r>
      <w:r w:rsidRPr="00FB035F">
        <w:tab/>
        <w:t>if such asset was disposed of together with other property by way of a sale and a separate price was not determined in respect of such asset, such part of the price for which such asset and such property were sold as may be determined by the Permanent Secretary, less such part of such expenses as may be so determined;</w:t>
      </w:r>
    </w:p>
    <w:p w14:paraId="4CDA19A0" w14:textId="77777777" w:rsidR="00F90B0A" w:rsidRPr="00FB035F" w:rsidRDefault="00F90B0A" w:rsidP="009D5D6F">
      <w:pPr>
        <w:pStyle w:val="AS-Pi"/>
      </w:pPr>
    </w:p>
    <w:p w14:paraId="6615F5B3" w14:textId="77777777" w:rsidR="00F90B0A" w:rsidRPr="00FB035F" w:rsidRDefault="00F90B0A" w:rsidP="009D5D6F">
      <w:pPr>
        <w:pStyle w:val="AS-Pi"/>
      </w:pPr>
      <w:r w:rsidRPr="00FB035F">
        <w:t>(iii)</w:t>
      </w:r>
      <w:r w:rsidRPr="00FB035F">
        <w:tab/>
        <w:t>if the asset was disposed of otherwise than by way of a sale, the value of such asset as at the date of disposal;</w:t>
      </w:r>
    </w:p>
    <w:p w14:paraId="737FC76A" w14:textId="77777777" w:rsidR="00F90B0A" w:rsidRPr="00FB035F" w:rsidRDefault="00F90B0A" w:rsidP="009D5D6F">
      <w:pPr>
        <w:pStyle w:val="AS-Pi"/>
      </w:pPr>
    </w:p>
    <w:p w14:paraId="08122339" w14:textId="77777777" w:rsidR="00F90B0A" w:rsidRPr="00FB035F" w:rsidRDefault="00F90B0A" w:rsidP="009D5D6F">
      <w:pPr>
        <w:pStyle w:val="AS-Pi"/>
      </w:pPr>
      <w:r w:rsidRPr="00FB035F">
        <w:t>(iv)</w:t>
      </w:r>
      <w:r w:rsidRPr="00FB035F">
        <w:tab/>
        <w:t>if such asset was lost or destroyed, such amount as may be received by or accrued to or in favour of such person under a policy of insurance or otherwise in respect of such loss or destruction.</w:t>
      </w:r>
    </w:p>
    <w:p w14:paraId="3ADE02F8" w14:textId="77777777" w:rsidR="00F90B0A" w:rsidRPr="00FB035F" w:rsidRDefault="00F90B0A" w:rsidP="003F5C0B">
      <w:pPr>
        <w:pStyle w:val="AS-P0"/>
        <w:suppressAutoHyphens/>
      </w:pPr>
    </w:p>
    <w:p w14:paraId="7224C5F3" w14:textId="77777777" w:rsidR="00F90B0A" w:rsidRPr="00FB035F" w:rsidRDefault="00F90B0A" w:rsidP="00CD1BA4">
      <w:pPr>
        <w:pStyle w:val="AS-P1"/>
      </w:pPr>
      <w:r w:rsidRPr="00FB035F">
        <w:t>(3)</w:t>
      </w:r>
      <w:r w:rsidRPr="00FB035F">
        <w:tab/>
        <w:t xml:space="preserve">Any capital expenditure incurred otherwise than in respect of an asset shall, if otherwise allowable as a deduction under this section, be reduced by any amount received by or accrued to or in favour of such person in or before the year of production from a recovery or </w:t>
      </w:r>
      <w:r w:rsidR="00E3711D">
        <w:t>recom</w:t>
      </w:r>
      <w:r w:rsidRPr="00FB035F">
        <w:t>pense of any of such expenditure.</w:t>
      </w:r>
    </w:p>
    <w:p w14:paraId="07CADDA9" w14:textId="77777777" w:rsidR="00F90B0A" w:rsidRPr="00FB035F" w:rsidRDefault="00F90B0A" w:rsidP="003F5C0B">
      <w:pPr>
        <w:pStyle w:val="AS-P0"/>
        <w:suppressAutoHyphens/>
      </w:pPr>
    </w:p>
    <w:p w14:paraId="0CA662E8" w14:textId="77777777" w:rsidR="00F90B0A" w:rsidRPr="00E005AF" w:rsidRDefault="00F90B0A" w:rsidP="003F5C0B">
      <w:pPr>
        <w:pStyle w:val="AS-P0"/>
        <w:suppressAutoHyphens/>
        <w:rPr>
          <w:b/>
        </w:rPr>
      </w:pPr>
      <w:r w:rsidRPr="00E005AF">
        <w:rPr>
          <w:b/>
        </w:rPr>
        <w:t>Deductions allowed in respect of capital expen</w:t>
      </w:r>
      <w:r w:rsidR="00E005AF" w:rsidRPr="00E005AF">
        <w:rPr>
          <w:b/>
        </w:rPr>
        <w:t xml:space="preserve">diture </w:t>
      </w:r>
      <w:r w:rsidR="000409A6">
        <w:rPr>
          <w:b/>
        </w:rPr>
        <w:t>incurred after year of production</w:t>
      </w:r>
    </w:p>
    <w:p w14:paraId="662D0ED5" w14:textId="77777777" w:rsidR="00E005AF" w:rsidRPr="00E005AF" w:rsidRDefault="00E005AF" w:rsidP="003F5C0B">
      <w:pPr>
        <w:pStyle w:val="AS-P0"/>
        <w:suppressAutoHyphens/>
        <w:rPr>
          <w:b/>
          <w:sz w:val="23"/>
          <w:szCs w:val="23"/>
        </w:rPr>
      </w:pPr>
    </w:p>
    <w:p w14:paraId="699EF631" w14:textId="77777777" w:rsidR="00F90B0A" w:rsidRPr="00FB035F" w:rsidRDefault="00F90B0A" w:rsidP="00696C5A">
      <w:pPr>
        <w:pStyle w:val="AS-P1"/>
      </w:pPr>
      <w:r w:rsidRPr="00E005AF">
        <w:rPr>
          <w:b/>
          <w:sz w:val="23"/>
          <w:szCs w:val="23"/>
        </w:rPr>
        <w:t>10.</w:t>
      </w:r>
      <w:r w:rsidRPr="00FB035F">
        <w:rPr>
          <w:sz w:val="23"/>
          <w:szCs w:val="23"/>
        </w:rPr>
        <w:tab/>
      </w:r>
      <w:r w:rsidRPr="00FB035F">
        <w:t xml:space="preserve">For purposes of determining the taxable </w:t>
      </w:r>
      <w:r w:rsidRPr="004B0659">
        <w:t xml:space="preserve">income derived </w:t>
      </w:r>
      <w:r w:rsidR="00727CDE">
        <w:t>by a person</w:t>
      </w:r>
      <w:r w:rsidRPr="004B0659">
        <w:t xml:space="preserve"> in re</w:t>
      </w:r>
      <w:r w:rsidR="00696C5A">
        <w:t>s</w:t>
      </w:r>
      <w:r w:rsidRPr="004B0659">
        <w:t xml:space="preserve">pect of a tax year, there shall be allowed as deductions from the gross income </w:t>
      </w:r>
      <w:r w:rsidR="00AC1E65">
        <w:t>received by</w:t>
      </w:r>
      <w:r w:rsidR="00696C5A">
        <w:t xml:space="preserve"> </w:t>
      </w:r>
      <w:r w:rsidRPr="00FB035F">
        <w:t>or accrued to or in favour of such person in respect of a licence area -</w:t>
      </w:r>
    </w:p>
    <w:p w14:paraId="12579676" w14:textId="77777777" w:rsidR="00F90B0A" w:rsidRPr="00FB035F" w:rsidRDefault="00F90B0A" w:rsidP="003F5C0B">
      <w:pPr>
        <w:pStyle w:val="AS-P0"/>
        <w:suppressAutoHyphens/>
      </w:pPr>
    </w:p>
    <w:p w14:paraId="4533EC7B" w14:textId="77777777" w:rsidR="00F90B0A" w:rsidRPr="00FB035F" w:rsidRDefault="00F90B0A" w:rsidP="00722B3F">
      <w:pPr>
        <w:pStyle w:val="AS-Pa"/>
      </w:pPr>
      <w:r w:rsidRPr="00FB035F">
        <w:t>(a)</w:t>
      </w:r>
      <w:r w:rsidRPr="00FB035F">
        <w:tab/>
        <w:t>all exploration expenditure incurred in any tax year after the year of production in such licence area;</w:t>
      </w:r>
    </w:p>
    <w:p w14:paraId="74040CB0" w14:textId="77777777" w:rsidR="007C5FBE" w:rsidRDefault="007C5FBE" w:rsidP="00722B3F">
      <w:pPr>
        <w:pStyle w:val="AS-Pa"/>
      </w:pPr>
    </w:p>
    <w:p w14:paraId="5A67AC41" w14:textId="77777777" w:rsidR="002277C9" w:rsidRPr="0039552F" w:rsidRDefault="002277C9" w:rsidP="0039552F">
      <w:pPr>
        <w:pStyle w:val="AS-Pa"/>
      </w:pPr>
      <w:r w:rsidRPr="0039552F">
        <w:t xml:space="preserve">(aA) </w:t>
      </w:r>
      <w:r w:rsidRPr="0039552F">
        <w:tab/>
        <w:t>in addition to the exploration expenditure referred to in paragraph (a), any exploration expenditure incurred in any tax year after the year of production by the holder of the licence in question in respect of any other licence area or areas in which no gross income was received by or accrued to or in favour of such holder in connection with exploration operations in such other licence area or area during that tax year: Provided that where gross income is received by or accrued to or in favour of the holder concerned in respect of a second or more than two licence areas, a portion of the exploration expenditure incurred in the other licence areas where there is no gross income shall be allowed in the proportion that the gross income so received or accrued, less the amounts deducted in terms of section 8 in respect of such gross income relating to each such area, bears to the total of all such gross income less section 8 deductions from all such areas in the year;</w:t>
      </w:r>
    </w:p>
    <w:p w14:paraId="56481E3E" w14:textId="77777777" w:rsidR="002277C9" w:rsidRDefault="002277C9" w:rsidP="002277C9">
      <w:pPr>
        <w:pStyle w:val="AS-Pa"/>
      </w:pPr>
    </w:p>
    <w:p w14:paraId="27BD0831" w14:textId="77777777" w:rsidR="002277C9" w:rsidRDefault="002277C9" w:rsidP="0039552F">
      <w:pPr>
        <w:pStyle w:val="AS-P-Amend"/>
        <w:ind w:left="567"/>
        <w:rPr>
          <w:lang w:val="en-ZA"/>
        </w:rPr>
      </w:pPr>
      <w:r>
        <w:rPr>
          <w:lang w:val="en-ZA"/>
        </w:rPr>
        <w:t>[paragraph (aA) inserted by Act 24 of 1998]</w:t>
      </w:r>
    </w:p>
    <w:p w14:paraId="19F00736" w14:textId="77777777" w:rsidR="002277C9" w:rsidRDefault="002277C9" w:rsidP="002277C9">
      <w:pPr>
        <w:pStyle w:val="AS-Pa"/>
      </w:pPr>
    </w:p>
    <w:p w14:paraId="28515A11" w14:textId="77777777" w:rsidR="00F90B0A" w:rsidRPr="00FB035F" w:rsidRDefault="00F90B0A" w:rsidP="00722B3F">
      <w:pPr>
        <w:pStyle w:val="AS-Pa"/>
      </w:pPr>
      <w:r w:rsidRPr="00FB035F">
        <w:t>(b)</w:t>
      </w:r>
      <w:r w:rsidRPr="00FB035F">
        <w:tab/>
        <w:t>in the case of capital expenditure other than capital expenditure referred to in paragraph (a) incurred in any such tax year, one-third of such expenditure in such tax year and one-third of such expenditure in each of the two immediately succeeding tax years.</w:t>
      </w:r>
    </w:p>
    <w:p w14:paraId="53F90189" w14:textId="77777777" w:rsidR="007C5FBE" w:rsidRDefault="007C5FBE" w:rsidP="003F5C0B">
      <w:pPr>
        <w:pStyle w:val="AS-P0"/>
        <w:suppressAutoHyphens/>
      </w:pPr>
    </w:p>
    <w:p w14:paraId="12BCC9ED" w14:textId="77777777" w:rsidR="007C5FBE" w:rsidRPr="009F784D" w:rsidRDefault="007C5FBE" w:rsidP="007C5FBE">
      <w:pPr>
        <w:pStyle w:val="AS-P0"/>
        <w:suppressAutoHyphens/>
        <w:rPr>
          <w:b/>
        </w:rPr>
      </w:pPr>
      <w:r w:rsidRPr="009F784D">
        <w:rPr>
          <w:b/>
        </w:rPr>
        <w:t xml:space="preserve">Deductions allowed on transfer of production </w:t>
      </w:r>
      <w:r w:rsidR="009F784D" w:rsidRPr="009F784D">
        <w:rPr>
          <w:b/>
        </w:rPr>
        <w:t>licences</w:t>
      </w:r>
    </w:p>
    <w:p w14:paraId="6F9B44D0" w14:textId="77777777" w:rsidR="007C5FBE" w:rsidRPr="009F784D" w:rsidRDefault="007C5FBE" w:rsidP="003F5C0B">
      <w:pPr>
        <w:pStyle w:val="AS-P0"/>
        <w:suppressAutoHyphens/>
        <w:rPr>
          <w:b/>
        </w:rPr>
      </w:pPr>
    </w:p>
    <w:p w14:paraId="32ABD6D9" w14:textId="77777777" w:rsidR="00F90B0A" w:rsidRPr="00FB035F" w:rsidRDefault="00F90B0A" w:rsidP="00681E0B">
      <w:pPr>
        <w:pStyle w:val="AS-P1"/>
      </w:pPr>
      <w:r w:rsidRPr="009F784D">
        <w:rPr>
          <w:b/>
        </w:rPr>
        <w:t>11.</w:t>
      </w:r>
      <w:r w:rsidRPr="00FB035F">
        <w:tab/>
        <w:t xml:space="preserve">(1) </w:t>
      </w:r>
      <w:r w:rsidR="00681E0B">
        <w:tab/>
      </w:r>
      <w:r w:rsidRPr="00FB035F">
        <w:t>Where a production licence which relates to a licence area is transferred after the year of production, the holder of such licence and the person to whom such licence is transferred shall submit, within a period of 30 days after the date on which such licence is so transferred or such later date as the Permanent Secretary may on good cause shown allow in writing, to the Permanent Secretary a statement in such form as may be determined by the Permanent Secretary -</w:t>
      </w:r>
    </w:p>
    <w:p w14:paraId="055E2345" w14:textId="77777777" w:rsidR="00F90B0A" w:rsidRPr="00FB035F" w:rsidRDefault="00F90B0A" w:rsidP="003F5C0B">
      <w:pPr>
        <w:pStyle w:val="AS-P0"/>
        <w:suppressAutoHyphens/>
      </w:pPr>
    </w:p>
    <w:p w14:paraId="077BB8C8" w14:textId="77777777" w:rsidR="00F90B0A" w:rsidRPr="00FB035F" w:rsidRDefault="00F90B0A" w:rsidP="00CD14A6">
      <w:pPr>
        <w:pStyle w:val="AS-Pa"/>
      </w:pPr>
      <w:r w:rsidRPr="00FB035F">
        <w:t>(a)</w:t>
      </w:r>
      <w:r w:rsidRPr="00FB035F">
        <w:tab/>
        <w:t>identifying any assets which passed to such person on such transfer;</w:t>
      </w:r>
    </w:p>
    <w:p w14:paraId="306C724D" w14:textId="77777777" w:rsidR="00F90B0A" w:rsidRPr="00FB035F" w:rsidRDefault="00F90B0A" w:rsidP="00CD14A6">
      <w:pPr>
        <w:pStyle w:val="AS-Pa"/>
      </w:pPr>
    </w:p>
    <w:p w14:paraId="4B69BCCD" w14:textId="77777777" w:rsidR="00F90B0A" w:rsidRPr="00FB035F" w:rsidRDefault="00F90B0A" w:rsidP="00CD14A6">
      <w:pPr>
        <w:pStyle w:val="AS-Pa"/>
      </w:pPr>
      <w:r w:rsidRPr="00FB035F">
        <w:t>(b)</w:t>
      </w:r>
      <w:r w:rsidRPr="00FB035F">
        <w:tab/>
        <w:t>stating the proportion of the consideration given for such transfer or, if no consideration has been given, the value of such assets.</w:t>
      </w:r>
    </w:p>
    <w:p w14:paraId="327CF398" w14:textId="77777777" w:rsidR="00F90B0A" w:rsidRPr="00FB035F" w:rsidRDefault="00F90B0A" w:rsidP="003F5C0B">
      <w:pPr>
        <w:pStyle w:val="AS-P0"/>
        <w:suppressAutoHyphens/>
      </w:pPr>
    </w:p>
    <w:p w14:paraId="7E99D001" w14:textId="77777777" w:rsidR="00F90B0A" w:rsidRPr="00FB035F" w:rsidRDefault="00F90B0A" w:rsidP="007A016A">
      <w:pPr>
        <w:pStyle w:val="AS-P1"/>
      </w:pPr>
      <w:r w:rsidRPr="00FB035F">
        <w:t>(2)</w:t>
      </w:r>
      <w:r w:rsidRPr="00FB035F">
        <w:tab/>
        <w:t xml:space="preserve">If the Permanent Secretary is satisfied with a statement submitted in terms of subsection (1), the </w:t>
      </w:r>
      <w:r w:rsidR="009A64C6">
        <w:t>pro</w:t>
      </w:r>
      <w:r w:rsidRPr="00FB035F">
        <w:t>portion of the consideration or value, as the case may be, stated in such statement shall -</w:t>
      </w:r>
    </w:p>
    <w:p w14:paraId="6DCDA2A2" w14:textId="77777777" w:rsidR="00F90B0A" w:rsidRPr="00FB035F" w:rsidRDefault="00F90B0A" w:rsidP="003F5C0B">
      <w:pPr>
        <w:pStyle w:val="AS-P0"/>
        <w:suppressAutoHyphens/>
      </w:pPr>
    </w:p>
    <w:p w14:paraId="04E50CD4" w14:textId="77777777" w:rsidR="00F90B0A" w:rsidRPr="00FB035F" w:rsidRDefault="00F90B0A" w:rsidP="00EA59AA">
      <w:pPr>
        <w:pStyle w:val="AS-Pa"/>
      </w:pPr>
      <w:r w:rsidRPr="00FB035F">
        <w:t>(a)</w:t>
      </w:r>
      <w:r w:rsidRPr="00FB035F">
        <w:tab/>
        <w:t>for the purposes of section 10, rank as capital expenditure incurred by the person to whom such licence has been transferred in respect of such licence area and such assets in the tax year in which such transfer occurred;</w:t>
      </w:r>
    </w:p>
    <w:p w14:paraId="6229CAC0" w14:textId="77777777" w:rsidR="00F90B0A" w:rsidRPr="00FB035F" w:rsidRDefault="00F90B0A" w:rsidP="00EA59AA">
      <w:pPr>
        <w:pStyle w:val="AS-Pa"/>
      </w:pPr>
    </w:p>
    <w:p w14:paraId="78540841" w14:textId="77777777" w:rsidR="00F90B0A" w:rsidRPr="00FB035F" w:rsidRDefault="00F90B0A" w:rsidP="00EA59AA">
      <w:pPr>
        <w:pStyle w:val="AS-Pa"/>
      </w:pPr>
      <w:r w:rsidRPr="00FB035F">
        <w:t>(b)</w:t>
      </w:r>
      <w:r w:rsidRPr="00FB035F">
        <w:tab/>
        <w:t>for the purposes of section 12, rank as assets received by or accrued to or in favour of the person who transferred the licence in question.</w:t>
      </w:r>
    </w:p>
    <w:p w14:paraId="4ACDA404" w14:textId="77777777" w:rsidR="00F90B0A" w:rsidRPr="00FB035F" w:rsidRDefault="00F90B0A" w:rsidP="003F5C0B">
      <w:pPr>
        <w:pStyle w:val="AS-P0"/>
        <w:suppressAutoHyphens/>
      </w:pPr>
    </w:p>
    <w:p w14:paraId="4E1A17C7" w14:textId="77777777" w:rsidR="00F90B0A" w:rsidRPr="00FB035F" w:rsidRDefault="00F90B0A" w:rsidP="00390860">
      <w:pPr>
        <w:pStyle w:val="AS-P1"/>
      </w:pPr>
      <w:r w:rsidRPr="00FB035F">
        <w:t>(3)</w:t>
      </w:r>
      <w:r w:rsidRPr="00FB035F">
        <w:tab/>
        <w:t>If</w:t>
      </w:r>
      <w:r w:rsidR="00B42121">
        <w:t xml:space="preserve"> </w:t>
      </w:r>
      <w:r w:rsidRPr="00FB035F">
        <w:t xml:space="preserve">the Permanent Secretary is not so satisfied or if no statement has been submitted in terms of subsection </w:t>
      </w:r>
      <w:r w:rsidR="00F67520">
        <w:t>(</w:t>
      </w:r>
      <w:r w:rsidRPr="00FB035F">
        <w:t>1) within the period referred to in that subsection, the</w:t>
      </w:r>
      <w:r w:rsidR="00574B95">
        <w:t xml:space="preserve"> </w:t>
      </w:r>
      <w:r w:rsidRPr="00FB035F">
        <w:t>Permanent Secretary shall determine the value of such assets and such value shall thereupon rank as provided in subsection (2).</w:t>
      </w:r>
    </w:p>
    <w:p w14:paraId="5A0EFD77" w14:textId="77777777" w:rsidR="00F90B0A" w:rsidRPr="00FB035F" w:rsidRDefault="00F90B0A" w:rsidP="00390860">
      <w:pPr>
        <w:pStyle w:val="AS-P1"/>
      </w:pPr>
    </w:p>
    <w:p w14:paraId="0C1EA5B6" w14:textId="77777777" w:rsidR="00F90B0A" w:rsidRPr="00FB035F" w:rsidRDefault="00F90B0A" w:rsidP="00390860">
      <w:pPr>
        <w:pStyle w:val="AS-P1"/>
      </w:pPr>
      <w:r w:rsidRPr="00FB035F">
        <w:t>(4)</w:t>
      </w:r>
      <w:r w:rsidRPr="00FB035F">
        <w:tab/>
        <w:t xml:space="preserve">For the purposes of this section, </w:t>
      </w:r>
      <w:r w:rsidR="00073A7C">
        <w:t>“</w:t>
      </w:r>
      <w:r w:rsidRPr="00FB035F">
        <w:t>asset</w:t>
      </w:r>
      <w:r w:rsidR="00073A7C">
        <w:t>”</w:t>
      </w:r>
      <w:r w:rsidRPr="00FB035F">
        <w:t xml:space="preserve"> means an asset in respect of which a deduction has been allowed or is allowable in determining the taxable income of the holder of the licence derived from the licence area in quest</w:t>
      </w:r>
      <w:r w:rsidR="00570AE0">
        <w:t>i</w:t>
      </w:r>
      <w:r w:rsidRPr="00FB035F">
        <w:t>on in any tax year or tax years succeeding the year of production in such licence area.</w:t>
      </w:r>
    </w:p>
    <w:p w14:paraId="0EC7E4AD" w14:textId="77777777" w:rsidR="00F90B0A" w:rsidRPr="00FB035F" w:rsidRDefault="00F90B0A" w:rsidP="003F5C0B">
      <w:pPr>
        <w:pStyle w:val="AS-P0"/>
        <w:suppressAutoHyphens/>
      </w:pPr>
    </w:p>
    <w:p w14:paraId="259C851C" w14:textId="77777777" w:rsidR="00F90B0A" w:rsidRPr="00C31088" w:rsidRDefault="00F90B0A" w:rsidP="003F5C0B">
      <w:pPr>
        <w:pStyle w:val="AS-P0"/>
        <w:suppressAutoHyphens/>
        <w:rPr>
          <w:b/>
        </w:rPr>
      </w:pPr>
      <w:r w:rsidRPr="00C31088">
        <w:rPr>
          <w:b/>
        </w:rPr>
        <w:t xml:space="preserve">Amounts exceeding </w:t>
      </w:r>
      <w:r w:rsidR="00C11E4B" w:rsidRPr="00C31088">
        <w:rPr>
          <w:b/>
        </w:rPr>
        <w:t>ca</w:t>
      </w:r>
      <w:r w:rsidRPr="00C31088">
        <w:rPr>
          <w:b/>
        </w:rPr>
        <w:t xml:space="preserve">pital expenditure deemed to be gross </w:t>
      </w:r>
      <w:r w:rsidR="00C11E4B" w:rsidRPr="00C31088">
        <w:rPr>
          <w:b/>
        </w:rPr>
        <w:t>income</w:t>
      </w:r>
    </w:p>
    <w:p w14:paraId="00AB48DC" w14:textId="77777777" w:rsidR="00C11E4B" w:rsidRPr="00C31088" w:rsidRDefault="00C11E4B" w:rsidP="003F5C0B">
      <w:pPr>
        <w:pStyle w:val="AS-P0"/>
        <w:suppressAutoHyphens/>
        <w:rPr>
          <w:b/>
        </w:rPr>
      </w:pPr>
    </w:p>
    <w:p w14:paraId="4616D08D" w14:textId="77777777" w:rsidR="00F90B0A" w:rsidRPr="00FB035F" w:rsidRDefault="00F90B0A" w:rsidP="00C31088">
      <w:pPr>
        <w:pStyle w:val="AS-P1"/>
      </w:pPr>
      <w:r w:rsidRPr="00C31088">
        <w:rPr>
          <w:b/>
        </w:rPr>
        <w:t>12.</w:t>
      </w:r>
      <w:r w:rsidRPr="00FB035F">
        <w:tab/>
      </w:r>
      <w:r w:rsidR="00F67520">
        <w:t>(</w:t>
      </w:r>
      <w:r w:rsidRPr="00FB035F">
        <w:t xml:space="preserve">1) </w:t>
      </w:r>
      <w:r w:rsidR="00C31088">
        <w:tab/>
      </w:r>
      <w:r w:rsidRPr="00FB035F">
        <w:t>Where the aggregate of -</w:t>
      </w:r>
    </w:p>
    <w:p w14:paraId="744B86A4" w14:textId="77777777" w:rsidR="00F90B0A" w:rsidRPr="00FB035F" w:rsidRDefault="00F90B0A" w:rsidP="003F5C0B">
      <w:pPr>
        <w:pStyle w:val="AS-P0"/>
        <w:suppressAutoHyphens/>
      </w:pPr>
    </w:p>
    <w:p w14:paraId="10792995" w14:textId="77777777" w:rsidR="00F90B0A" w:rsidRPr="00FB035F" w:rsidRDefault="00F90B0A" w:rsidP="000C5A3B">
      <w:pPr>
        <w:pStyle w:val="AS-Pa"/>
      </w:pPr>
      <w:r w:rsidRPr="00FB035F">
        <w:t>(a)</w:t>
      </w:r>
      <w:r w:rsidRPr="00FB035F">
        <w:tab/>
        <w:t xml:space="preserve">any deduction allowed or allowable on the gross income of a person in any tax year after the year of production in respect of capital expenditure </w:t>
      </w:r>
      <w:r w:rsidR="00B64526">
        <w:t>in</w:t>
      </w:r>
      <w:r w:rsidRPr="00FB035F">
        <w:t>curred in or in connection with a licence area in respect of an asset, or any part thereof or any interest therein; and</w:t>
      </w:r>
    </w:p>
    <w:p w14:paraId="133CF11A" w14:textId="77777777" w:rsidR="00F90B0A" w:rsidRPr="00FB035F" w:rsidRDefault="00F90B0A" w:rsidP="000C5A3B">
      <w:pPr>
        <w:pStyle w:val="AS-Pa"/>
      </w:pPr>
    </w:p>
    <w:p w14:paraId="23FA4039" w14:textId="77777777" w:rsidR="00F90B0A" w:rsidRPr="00FB035F" w:rsidRDefault="00F90B0A" w:rsidP="000C5A3B">
      <w:pPr>
        <w:pStyle w:val="AS-Pa"/>
      </w:pPr>
      <w:r w:rsidRPr="00FB035F">
        <w:t>(b)</w:t>
      </w:r>
      <w:r w:rsidRPr="00FB035F">
        <w:tab/>
        <w:t>any amount received by or accrued to or in favour of such person in such tax year from the disposal, loss or destruction of such asset or from the transfer of such asset referred to in section 11,</w:t>
      </w:r>
    </w:p>
    <w:p w14:paraId="527E9303" w14:textId="77777777" w:rsidR="00F90B0A" w:rsidRPr="00FB035F" w:rsidRDefault="00F90B0A" w:rsidP="003F5C0B">
      <w:pPr>
        <w:pStyle w:val="AS-P0"/>
        <w:suppressAutoHyphens/>
      </w:pPr>
    </w:p>
    <w:p w14:paraId="5CDABECB" w14:textId="77777777" w:rsidR="00F90B0A" w:rsidRPr="00FB035F" w:rsidRDefault="00F90B0A" w:rsidP="003F5C0B">
      <w:pPr>
        <w:pStyle w:val="AS-P0"/>
        <w:suppressAutoHyphens/>
      </w:pPr>
      <w:r w:rsidRPr="00FB035F">
        <w:t>exceeds the capital expenditure referred to in paragraph (a), the amount of such excess shall be deemed to be gross income received by or accrued to or in favour of such person from such licence area in the tax year in which such amount was so received or so accrued.</w:t>
      </w:r>
    </w:p>
    <w:p w14:paraId="4ED65061" w14:textId="77777777" w:rsidR="00F90B0A" w:rsidRPr="00FB035F" w:rsidRDefault="00F90B0A" w:rsidP="003F5C0B">
      <w:pPr>
        <w:pStyle w:val="AS-P0"/>
        <w:suppressAutoHyphens/>
      </w:pPr>
    </w:p>
    <w:p w14:paraId="0ED682E4" w14:textId="77777777" w:rsidR="00F90B0A" w:rsidRPr="00FB035F" w:rsidRDefault="00F90B0A" w:rsidP="00156BA3">
      <w:pPr>
        <w:pStyle w:val="AS-P1"/>
      </w:pPr>
      <w:r w:rsidRPr="00FB035F">
        <w:t xml:space="preserve">(2) </w:t>
      </w:r>
      <w:r w:rsidR="00156BA3">
        <w:tab/>
      </w:r>
      <w:r w:rsidRPr="00FB035F">
        <w:t xml:space="preserve">The provisions of section 9(2)(b) shall apply </w:t>
      </w:r>
      <w:r w:rsidRPr="00FB035F">
        <w:rPr>
          <w:i/>
        </w:rPr>
        <w:t xml:space="preserve">mutatis mutandis </w:t>
      </w:r>
      <w:r w:rsidRPr="00FB035F">
        <w:t>in relation to the determination of the amount referred to in subsection (1).</w:t>
      </w:r>
    </w:p>
    <w:p w14:paraId="56681CA6" w14:textId="77777777" w:rsidR="00F90B0A" w:rsidRDefault="00F90B0A" w:rsidP="003F5C0B">
      <w:pPr>
        <w:pStyle w:val="AS-P0"/>
        <w:suppressAutoHyphens/>
      </w:pPr>
    </w:p>
    <w:p w14:paraId="731FF281" w14:textId="77777777" w:rsidR="00C31088" w:rsidRPr="00CB4DB6" w:rsidRDefault="00C31088" w:rsidP="00C31088">
      <w:pPr>
        <w:pStyle w:val="AS-P0"/>
        <w:suppressAutoHyphens/>
        <w:rPr>
          <w:b/>
        </w:rPr>
      </w:pPr>
      <w:r w:rsidRPr="00CB4DB6">
        <w:rPr>
          <w:b/>
        </w:rPr>
        <w:t>Deductions not to be allowed</w:t>
      </w:r>
    </w:p>
    <w:p w14:paraId="2BA735C7" w14:textId="77777777" w:rsidR="00C31088" w:rsidRPr="00CB4DB6" w:rsidRDefault="00C31088" w:rsidP="003F5C0B">
      <w:pPr>
        <w:pStyle w:val="AS-P0"/>
        <w:suppressAutoHyphens/>
        <w:rPr>
          <w:b/>
        </w:rPr>
      </w:pPr>
    </w:p>
    <w:p w14:paraId="48C6D0F5" w14:textId="77777777" w:rsidR="00F90B0A" w:rsidRPr="00FB035F" w:rsidRDefault="00F90B0A" w:rsidP="00CB4DB6">
      <w:pPr>
        <w:pStyle w:val="AS-P1"/>
      </w:pPr>
      <w:r w:rsidRPr="00CB4DB6">
        <w:rPr>
          <w:b/>
        </w:rPr>
        <w:t>13.</w:t>
      </w:r>
      <w:r w:rsidRPr="00FB035F">
        <w:tab/>
        <w:t xml:space="preserve">(1) </w:t>
      </w:r>
      <w:r w:rsidR="00CB4DB6">
        <w:tab/>
      </w:r>
      <w:r w:rsidRPr="00FB035F">
        <w:t>No deduction shall be allowed under section 8 in respect of -</w:t>
      </w:r>
    </w:p>
    <w:p w14:paraId="0E4B33A7" w14:textId="77777777" w:rsidR="00F90B0A" w:rsidRPr="00FB035F" w:rsidRDefault="00F90B0A" w:rsidP="003F5C0B">
      <w:pPr>
        <w:pStyle w:val="AS-P0"/>
        <w:suppressAutoHyphens/>
      </w:pPr>
    </w:p>
    <w:p w14:paraId="76094FAD" w14:textId="77777777" w:rsidR="00F90B0A" w:rsidRPr="00FB035F" w:rsidRDefault="00F90B0A" w:rsidP="008D261F">
      <w:pPr>
        <w:pStyle w:val="AS-Pa"/>
      </w:pPr>
      <w:r w:rsidRPr="00FB035F">
        <w:t>(a)</w:t>
      </w:r>
      <w:r w:rsidRPr="00FB035F">
        <w:tab/>
        <w:t xml:space="preserve">any expenditure incurred in respect of </w:t>
      </w:r>
      <w:r w:rsidR="00BA510E">
        <w:t>improve</w:t>
      </w:r>
      <w:r w:rsidRPr="00FB035F">
        <w:t>ments not being an allowable deduction under section 8(a)(i);</w:t>
      </w:r>
    </w:p>
    <w:p w14:paraId="5E42A106" w14:textId="77777777" w:rsidR="00F90B0A" w:rsidRPr="00FB035F" w:rsidRDefault="00F90B0A" w:rsidP="008D261F">
      <w:pPr>
        <w:pStyle w:val="AS-Pa"/>
      </w:pPr>
    </w:p>
    <w:p w14:paraId="3D2842B7" w14:textId="77777777" w:rsidR="00F90B0A" w:rsidRPr="00FB035F" w:rsidRDefault="00F90B0A" w:rsidP="008D261F">
      <w:pPr>
        <w:pStyle w:val="AS-Pa"/>
      </w:pPr>
      <w:r w:rsidRPr="00FB035F">
        <w:t>(b)</w:t>
      </w:r>
      <w:r w:rsidRPr="00FB035F">
        <w:tab/>
        <w:t>any expenditure incurred in respect of charges, fees or rent for or in respect of land or buildings, not being an allowable deduction under section 8(a)(ii);</w:t>
      </w:r>
    </w:p>
    <w:p w14:paraId="4C9430A9" w14:textId="77777777" w:rsidR="00F90B0A" w:rsidRPr="00FB035F" w:rsidRDefault="00F90B0A" w:rsidP="008D261F">
      <w:pPr>
        <w:pStyle w:val="AS-Pa"/>
      </w:pPr>
    </w:p>
    <w:p w14:paraId="6C1B967D" w14:textId="77777777" w:rsidR="00F90B0A" w:rsidRPr="00FB035F" w:rsidRDefault="00F90B0A" w:rsidP="00EC7584">
      <w:pPr>
        <w:pStyle w:val="AS-Pa"/>
      </w:pPr>
      <w:r w:rsidRPr="00FB035F">
        <w:t>(c)</w:t>
      </w:r>
      <w:r w:rsidRPr="00FB035F">
        <w:tab/>
        <w:t>any expenditure incurred m respect of contributions to a fund or scheme, not being a fund or scheme which is approved by the Permanent Secretary, not being an allowable deduction under section 8(a)(iii);</w:t>
      </w:r>
    </w:p>
    <w:p w14:paraId="7969241B" w14:textId="77777777" w:rsidR="00F90B0A" w:rsidRPr="00FB035F" w:rsidRDefault="00F90B0A" w:rsidP="00520BBE">
      <w:pPr>
        <w:pStyle w:val="AS-Pa"/>
      </w:pPr>
    </w:p>
    <w:p w14:paraId="519B12D3" w14:textId="77777777" w:rsidR="00F90B0A" w:rsidRPr="00FB035F" w:rsidRDefault="00F90B0A" w:rsidP="00520BBE">
      <w:pPr>
        <w:pStyle w:val="AS-Pa"/>
      </w:pPr>
      <w:r w:rsidRPr="00FB035F">
        <w:t>(d)</w:t>
      </w:r>
      <w:r w:rsidRPr="00FB035F">
        <w:tab/>
        <w:t>any expenditure incurred in respect of a pecuniary obligation incurred in obtaining a loan or any other debt, not being an allowable deduction under section 8(a)(iv);</w:t>
      </w:r>
    </w:p>
    <w:p w14:paraId="452DFB99" w14:textId="77777777" w:rsidR="00F90B0A" w:rsidRPr="00FB035F" w:rsidRDefault="00F90B0A" w:rsidP="00520BBE">
      <w:pPr>
        <w:pStyle w:val="AS-Pa"/>
      </w:pPr>
    </w:p>
    <w:p w14:paraId="1019F959" w14:textId="77777777" w:rsidR="00F90B0A" w:rsidRPr="00FB035F" w:rsidRDefault="00F90B0A" w:rsidP="00520BBE">
      <w:pPr>
        <w:pStyle w:val="AS-Pa"/>
      </w:pPr>
      <w:r w:rsidRPr="00FB035F">
        <w:t>(e)</w:t>
      </w:r>
      <w:r w:rsidRPr="00FB035F">
        <w:tab/>
        <w:t>any capital withdrawn or any sum utilized or intended to be utilized as capital;</w:t>
      </w:r>
    </w:p>
    <w:p w14:paraId="4F7F79DD" w14:textId="77777777" w:rsidR="00F90B0A" w:rsidRPr="00FB035F" w:rsidRDefault="00F90B0A" w:rsidP="00520BBE">
      <w:pPr>
        <w:pStyle w:val="AS-Pa"/>
      </w:pPr>
    </w:p>
    <w:p w14:paraId="6872E568" w14:textId="77777777" w:rsidR="00F90B0A" w:rsidRPr="00FB035F" w:rsidRDefault="00F90B0A" w:rsidP="00520BBE">
      <w:pPr>
        <w:pStyle w:val="AS-Pa"/>
      </w:pPr>
      <w:r w:rsidRPr="00FB035F">
        <w:t>(</w:t>
      </w:r>
      <w:r w:rsidR="00DD14B0">
        <w:t>f</w:t>
      </w:r>
      <w:r w:rsidRPr="00FB035F">
        <w:t xml:space="preserve">) </w:t>
      </w:r>
      <w:r w:rsidR="00DD14B0">
        <w:tab/>
      </w:r>
      <w:r w:rsidRPr="00FB035F">
        <w:t xml:space="preserve">any expenditure incurred in respect of the </w:t>
      </w:r>
      <w:r w:rsidR="00541DFC">
        <w:t>acqui</w:t>
      </w:r>
      <w:r w:rsidRPr="00FB035F">
        <w:t>sition of any land or an interest in any land or rights over or in respect of any land;</w:t>
      </w:r>
    </w:p>
    <w:p w14:paraId="1AD7A39F" w14:textId="77777777" w:rsidR="00F90B0A" w:rsidRPr="00FB035F" w:rsidRDefault="00F90B0A" w:rsidP="00520BBE">
      <w:pPr>
        <w:pStyle w:val="AS-Pa"/>
      </w:pPr>
    </w:p>
    <w:p w14:paraId="5DACC042" w14:textId="77777777" w:rsidR="00F90B0A" w:rsidRPr="00FB035F" w:rsidRDefault="00F90B0A" w:rsidP="00520BBE">
      <w:pPr>
        <w:pStyle w:val="AS-Pa"/>
      </w:pPr>
      <w:r w:rsidRPr="00FB035F">
        <w:t>(g)</w:t>
      </w:r>
      <w:r w:rsidRPr="00FB035F">
        <w:tab/>
        <w:t xml:space="preserve">any expenditure wholly or partly depending on or determined by reference to the quantity, value or proceeds of, or the profits from, petroleum </w:t>
      </w:r>
      <w:r w:rsidR="00A07B84">
        <w:t>pro</w:t>
      </w:r>
      <w:r w:rsidRPr="00FB035F">
        <w:t>duced under the authority of a production licence not being a deduction allowed in terms of section 8(a)(v);</w:t>
      </w:r>
    </w:p>
    <w:p w14:paraId="47589857" w14:textId="77777777" w:rsidR="00F90B0A" w:rsidRPr="00FB035F" w:rsidRDefault="00F90B0A" w:rsidP="00520BBE">
      <w:pPr>
        <w:pStyle w:val="AS-Pa"/>
      </w:pPr>
    </w:p>
    <w:p w14:paraId="2CD91ED1" w14:textId="77777777" w:rsidR="00F90B0A" w:rsidRPr="00FB035F" w:rsidRDefault="00F90B0A" w:rsidP="00520BBE">
      <w:pPr>
        <w:pStyle w:val="AS-Pa"/>
      </w:pPr>
      <w:r w:rsidRPr="00FB035F">
        <w:t>(h)</w:t>
      </w:r>
      <w:r w:rsidRPr="00FB035F">
        <w:tab/>
        <w:t>any expenditure incurred for the purpose of obtaining a direct or indirect interest in petroleum produced under the authority of a production licence;</w:t>
      </w:r>
    </w:p>
    <w:p w14:paraId="20801045" w14:textId="77777777" w:rsidR="00F90B0A" w:rsidRPr="00FB035F" w:rsidRDefault="00F90B0A" w:rsidP="00520BBE">
      <w:pPr>
        <w:pStyle w:val="AS-Pa"/>
      </w:pPr>
    </w:p>
    <w:p w14:paraId="6BFCE076" w14:textId="77777777" w:rsidR="00F90B0A" w:rsidRPr="00FB035F" w:rsidRDefault="00F90B0A" w:rsidP="00520BBE">
      <w:pPr>
        <w:pStyle w:val="AS-Pa"/>
      </w:pPr>
      <w:r w:rsidRPr="00FB035F">
        <w:t>(i)</w:t>
      </w:r>
      <w:r w:rsidRPr="00FB035F">
        <w:tab/>
        <w:t>any payment in respect of the tax, or of tax within the meaning of the Income Tax Act or of any tax levied, whether within or outside Namibia, under any other law.</w:t>
      </w:r>
    </w:p>
    <w:p w14:paraId="5F3BEDF3" w14:textId="77777777" w:rsidR="00F90B0A" w:rsidRPr="00FB035F" w:rsidRDefault="00F90B0A" w:rsidP="003F5C0B">
      <w:pPr>
        <w:pStyle w:val="AS-P0"/>
        <w:suppressAutoHyphens/>
      </w:pPr>
    </w:p>
    <w:p w14:paraId="19247073" w14:textId="77777777" w:rsidR="00F90B0A" w:rsidRPr="00FB035F" w:rsidRDefault="00F90B0A" w:rsidP="00C935AC">
      <w:pPr>
        <w:pStyle w:val="AS-P1"/>
      </w:pPr>
      <w:r w:rsidRPr="00FB035F">
        <w:t xml:space="preserve">(2) </w:t>
      </w:r>
      <w:r w:rsidR="00C935AC">
        <w:tab/>
      </w:r>
      <w:r w:rsidRPr="00FB035F">
        <w:t>No deduction shall be allowed under section 8 or otherwise in respect of any expenditure which according to any term and condition of a licence shall not be so allowed.</w:t>
      </w:r>
    </w:p>
    <w:p w14:paraId="25FAB835" w14:textId="77777777" w:rsidR="00F90B0A" w:rsidRPr="00FB035F" w:rsidRDefault="00F90B0A" w:rsidP="003F5C0B">
      <w:pPr>
        <w:pStyle w:val="AS-P0"/>
        <w:suppressAutoHyphens/>
      </w:pPr>
    </w:p>
    <w:p w14:paraId="1E798739" w14:textId="77777777" w:rsidR="00F90B0A" w:rsidRPr="00867559" w:rsidRDefault="00F90B0A" w:rsidP="003F5C0B">
      <w:pPr>
        <w:pStyle w:val="AS-P0"/>
        <w:suppressAutoHyphens/>
        <w:rPr>
          <w:b/>
        </w:rPr>
      </w:pPr>
      <w:r w:rsidRPr="00867559">
        <w:rPr>
          <w:b/>
        </w:rPr>
        <w:t xml:space="preserve">Expenditure incurred </w:t>
      </w:r>
      <w:r w:rsidR="00867559" w:rsidRPr="00867559">
        <w:rPr>
          <w:b/>
        </w:rPr>
        <w:t>out</w:t>
      </w:r>
      <w:r w:rsidRPr="00867559">
        <w:rPr>
          <w:b/>
        </w:rPr>
        <w:t xml:space="preserve">side </w:t>
      </w:r>
      <w:r w:rsidR="00867559" w:rsidRPr="00867559">
        <w:rPr>
          <w:b/>
        </w:rPr>
        <w:t>Namibia</w:t>
      </w:r>
    </w:p>
    <w:p w14:paraId="37455180" w14:textId="77777777" w:rsidR="00867559" w:rsidRPr="00867559" w:rsidRDefault="00867559" w:rsidP="003F5C0B">
      <w:pPr>
        <w:pStyle w:val="AS-P0"/>
        <w:suppressAutoHyphens/>
        <w:rPr>
          <w:b/>
        </w:rPr>
      </w:pPr>
    </w:p>
    <w:p w14:paraId="79547363" w14:textId="77777777" w:rsidR="00F90B0A" w:rsidRPr="00FB035F" w:rsidRDefault="00F90B0A" w:rsidP="00867559">
      <w:pPr>
        <w:pStyle w:val="AS-P1"/>
      </w:pPr>
      <w:r w:rsidRPr="00867559">
        <w:rPr>
          <w:b/>
        </w:rPr>
        <w:t>14.</w:t>
      </w:r>
      <w:r w:rsidRPr="00FB035F">
        <w:tab/>
        <w:t xml:space="preserve">(1) </w:t>
      </w:r>
      <w:r w:rsidR="00867559">
        <w:tab/>
      </w:r>
      <w:r w:rsidRPr="00FB035F">
        <w:t>Subject to the provisions of subsection (2), the provisions of section 8, 9, 10 or 11 shall apply also in relation to expenditure incurred by a person outside Namibia.</w:t>
      </w:r>
    </w:p>
    <w:p w14:paraId="37DB9FA4" w14:textId="77777777" w:rsidR="00F90B0A" w:rsidRPr="00FB035F" w:rsidRDefault="00F90B0A" w:rsidP="00867559">
      <w:pPr>
        <w:pStyle w:val="AS-P1"/>
      </w:pPr>
    </w:p>
    <w:p w14:paraId="7F882806" w14:textId="77777777" w:rsidR="00F90B0A" w:rsidRPr="00FB035F" w:rsidRDefault="00F90B0A" w:rsidP="00BA4839">
      <w:pPr>
        <w:pStyle w:val="AS-P1"/>
      </w:pPr>
      <w:r w:rsidRPr="00FB035F">
        <w:t xml:space="preserve">(2) </w:t>
      </w:r>
      <w:r w:rsidR="00867559">
        <w:tab/>
      </w:r>
      <w:r w:rsidRPr="00FB035F">
        <w:t xml:space="preserve">Any expenditure, including expenditure in respect of rent, incurred by a person in the tax year outside Namibia in respect of general administration and </w:t>
      </w:r>
      <w:r w:rsidR="00F92A5A">
        <w:t>manage</w:t>
      </w:r>
      <w:r w:rsidRPr="00FB035F">
        <w:t>ment of the business of the person referred to in section 8(a)(xi) and capital expenditure referred to in paragraph</w:t>
      </w:r>
      <w:r w:rsidR="00BA4839">
        <w:t xml:space="preserve"> </w:t>
      </w:r>
      <w:r w:rsidRPr="00FB035F">
        <w:t xml:space="preserve">(f) of the definition of </w:t>
      </w:r>
      <w:r w:rsidR="00073A7C">
        <w:t>“</w:t>
      </w:r>
      <w:r w:rsidRPr="00FB035F">
        <w:t>development expenditure</w:t>
      </w:r>
      <w:r w:rsidR="00073A7C">
        <w:t>”</w:t>
      </w:r>
      <w:r w:rsidRPr="00FB035F">
        <w:t xml:space="preserve"> and paragraph (f) of the definition of </w:t>
      </w:r>
      <w:r w:rsidR="00073A7C">
        <w:t>“</w:t>
      </w:r>
      <w:r w:rsidRPr="00FB035F">
        <w:t xml:space="preserve">exploration </w:t>
      </w:r>
      <w:r w:rsidR="004E3C05">
        <w:t>expendi</w:t>
      </w:r>
      <w:r w:rsidRPr="00FB035F">
        <w:t>ture</w:t>
      </w:r>
      <w:r w:rsidR="00073A7C">
        <w:t>”</w:t>
      </w:r>
      <w:r w:rsidRPr="00FB035F">
        <w:t xml:space="preserve"> in section 1, shall, if otherwise an allowable </w:t>
      </w:r>
      <w:r w:rsidR="004E3C05">
        <w:t>deduc</w:t>
      </w:r>
      <w:r w:rsidRPr="00FB035F">
        <w:t xml:space="preserve">tion under this Act, be allowed as a deduction only to the extent to which provision is made in any term and condition of a licence or, if no such term and condition exists, to such extent as the Permanent </w:t>
      </w:r>
      <w:r w:rsidR="004E3C05">
        <w:t>Secre</w:t>
      </w:r>
      <w:r w:rsidRPr="00FB035F">
        <w:t xml:space="preserve">tary may consider such expenditure to be just and reasonable having regard to the amount of such </w:t>
      </w:r>
      <w:r w:rsidR="004E3C05">
        <w:t>expen</w:t>
      </w:r>
      <w:r w:rsidRPr="00FB035F">
        <w:t xml:space="preserve">diture or to such amount and the extent and nature of the exploration operations, development operations or </w:t>
      </w:r>
      <w:r w:rsidR="004E3C05">
        <w:t>pro</w:t>
      </w:r>
      <w:r w:rsidRPr="00FB035F">
        <w:t>duction operations carried out by such person.</w:t>
      </w:r>
      <w:r w:rsidR="00BD76B9">
        <w:t xml:space="preserve"> </w:t>
      </w:r>
    </w:p>
    <w:p w14:paraId="25745908" w14:textId="77777777" w:rsidR="00F90B0A" w:rsidRDefault="00F90B0A" w:rsidP="003F5C0B">
      <w:pPr>
        <w:pStyle w:val="AS-P0"/>
        <w:suppressAutoHyphens/>
      </w:pPr>
    </w:p>
    <w:p w14:paraId="7B883C47" w14:textId="77777777" w:rsidR="00BD76B9" w:rsidRDefault="00063AE3" w:rsidP="00063AE3">
      <w:pPr>
        <w:pStyle w:val="AS-P-Amend"/>
        <w:rPr>
          <w:lang w:val="en-ZA"/>
        </w:rPr>
      </w:pPr>
      <w:r>
        <w:rPr>
          <w:lang w:val="en-ZA"/>
        </w:rPr>
        <w:t>[</w:t>
      </w:r>
      <w:r w:rsidR="00BD76B9">
        <w:rPr>
          <w:lang w:val="en-ZA"/>
        </w:rPr>
        <w:t>subsecti</w:t>
      </w:r>
      <w:r>
        <w:rPr>
          <w:lang w:val="en-ZA"/>
        </w:rPr>
        <w:t>o</w:t>
      </w:r>
      <w:r w:rsidR="00BD76B9">
        <w:rPr>
          <w:lang w:val="en-ZA"/>
        </w:rPr>
        <w:t>n (2) amended by Act 24 of 19</w:t>
      </w:r>
      <w:r>
        <w:rPr>
          <w:lang w:val="en-ZA"/>
        </w:rPr>
        <w:t>9</w:t>
      </w:r>
      <w:r w:rsidR="00BD76B9">
        <w:rPr>
          <w:lang w:val="en-ZA"/>
        </w:rPr>
        <w:t>8]</w:t>
      </w:r>
    </w:p>
    <w:p w14:paraId="347D6EB9" w14:textId="77777777" w:rsidR="00BD76B9" w:rsidRPr="00FB035F" w:rsidRDefault="00BD76B9" w:rsidP="00BD76B9">
      <w:pPr>
        <w:pStyle w:val="AS-P0"/>
        <w:suppressAutoHyphens/>
      </w:pPr>
    </w:p>
    <w:p w14:paraId="4B0D7DA8" w14:textId="77777777" w:rsidR="00F90B0A" w:rsidRPr="004468B5" w:rsidRDefault="00F90B0A" w:rsidP="003F5C0B">
      <w:pPr>
        <w:pStyle w:val="AS-P0"/>
        <w:suppressAutoHyphens/>
        <w:rPr>
          <w:b/>
        </w:rPr>
      </w:pPr>
      <w:r w:rsidRPr="004468B5">
        <w:rPr>
          <w:b/>
        </w:rPr>
        <w:t xml:space="preserve">Apportionment of </w:t>
      </w:r>
      <w:r w:rsidR="003D4744" w:rsidRPr="004468B5">
        <w:rPr>
          <w:b/>
        </w:rPr>
        <w:t>ex</w:t>
      </w:r>
      <w:r w:rsidRPr="004468B5">
        <w:rPr>
          <w:b/>
        </w:rPr>
        <w:t xml:space="preserve">penditure in terms of operating agreement </w:t>
      </w:r>
      <w:r w:rsidR="004468B5" w:rsidRPr="004468B5">
        <w:rPr>
          <w:b/>
        </w:rPr>
        <w:t>be</w:t>
      </w:r>
      <w:r w:rsidRPr="004468B5">
        <w:rPr>
          <w:b/>
        </w:rPr>
        <w:t xml:space="preserve">tween joint holders of a production </w:t>
      </w:r>
      <w:r w:rsidR="004468B5" w:rsidRPr="004468B5">
        <w:rPr>
          <w:b/>
        </w:rPr>
        <w:t>licence</w:t>
      </w:r>
    </w:p>
    <w:p w14:paraId="5F9A76B0" w14:textId="77777777" w:rsidR="00F90B0A" w:rsidRDefault="00F90B0A" w:rsidP="003F5C0B">
      <w:pPr>
        <w:pStyle w:val="AS-P0"/>
        <w:suppressAutoHyphens/>
      </w:pPr>
    </w:p>
    <w:p w14:paraId="43C823EA" w14:textId="77777777" w:rsidR="001F62A1" w:rsidRPr="00FB035F" w:rsidRDefault="001F62A1" w:rsidP="00292FC7">
      <w:pPr>
        <w:pStyle w:val="AS-P1"/>
      </w:pPr>
      <w:r w:rsidRPr="001F62A1">
        <w:rPr>
          <w:b/>
        </w:rPr>
        <w:t>15.</w:t>
      </w:r>
      <w:r>
        <w:tab/>
      </w:r>
      <w:r w:rsidRPr="00FB035F">
        <w:t xml:space="preserve">Any allowable deduction shall, in the case of joint holders of a production licence who have entered into and who have for the purposes of this section, submitted to the Permanent Secretary an operating agreement not </w:t>
      </w:r>
      <w:r w:rsidR="00220D97">
        <w:t>incon</w:t>
      </w:r>
      <w:r w:rsidRPr="00FB035F">
        <w:t>sistent with the provisions of this Act providing for -</w:t>
      </w:r>
    </w:p>
    <w:p w14:paraId="7016AA03" w14:textId="77777777" w:rsidR="001F62A1" w:rsidRPr="00FB035F" w:rsidRDefault="001F62A1" w:rsidP="001F62A1">
      <w:pPr>
        <w:pStyle w:val="AS-P0"/>
        <w:suppressAutoHyphens/>
      </w:pPr>
    </w:p>
    <w:p w14:paraId="30852569" w14:textId="77777777" w:rsidR="001F62A1" w:rsidRPr="00FB035F" w:rsidRDefault="001F62A1" w:rsidP="004F7270">
      <w:pPr>
        <w:pStyle w:val="AS-Pa"/>
      </w:pPr>
      <w:r w:rsidRPr="00FB035F">
        <w:t>(a)</w:t>
      </w:r>
      <w:r w:rsidRPr="00FB035F">
        <w:tab/>
        <w:t>the apportionment of expenditure; or</w:t>
      </w:r>
    </w:p>
    <w:p w14:paraId="7EF8EB68" w14:textId="77777777" w:rsidR="001F62A1" w:rsidRPr="00FB035F" w:rsidRDefault="001F62A1" w:rsidP="004F7270">
      <w:pPr>
        <w:pStyle w:val="AS-Pa"/>
      </w:pPr>
    </w:p>
    <w:p w14:paraId="2E6BF2D0" w14:textId="77777777" w:rsidR="001F62A1" w:rsidRPr="00FB035F" w:rsidRDefault="001F62A1" w:rsidP="004F7270">
      <w:pPr>
        <w:pStyle w:val="AS-Pa"/>
      </w:pPr>
      <w:r w:rsidRPr="00FB035F">
        <w:t>(b)</w:t>
      </w:r>
      <w:r w:rsidRPr="00FB035F">
        <w:tab/>
        <w:t xml:space="preserve">the reimbursement of any person (who may or may not be one of such joint holders) for </w:t>
      </w:r>
      <w:r w:rsidR="009F7167">
        <w:t>expen</w:t>
      </w:r>
      <w:r w:rsidRPr="00FB035F">
        <w:t xml:space="preserve">diture incurred in carrying on exploration </w:t>
      </w:r>
      <w:r w:rsidR="00D8070E">
        <w:t>opera</w:t>
      </w:r>
      <w:r w:rsidRPr="00FB035F">
        <w:t>tions, development operations or production operations in or in connection with such licence area,</w:t>
      </w:r>
    </w:p>
    <w:p w14:paraId="7E4EDD1E" w14:textId="77777777" w:rsidR="001F62A1" w:rsidRPr="00FB035F" w:rsidRDefault="001F62A1" w:rsidP="001F62A1">
      <w:pPr>
        <w:pStyle w:val="AS-P0"/>
        <w:suppressAutoHyphens/>
      </w:pPr>
    </w:p>
    <w:p w14:paraId="3285B3A5" w14:textId="77777777" w:rsidR="001F62A1" w:rsidRPr="00FB035F" w:rsidRDefault="001F62A1" w:rsidP="001F62A1">
      <w:pPr>
        <w:pStyle w:val="AS-P0"/>
        <w:suppressAutoHyphens/>
      </w:pPr>
      <w:r w:rsidRPr="00FB035F">
        <w:t>in determining the taxable income received by or accrued to or in favour of such</w:t>
      </w:r>
      <w:r w:rsidR="002A0AE5">
        <w:t xml:space="preserve"> </w:t>
      </w:r>
      <w:r w:rsidRPr="00FB035F">
        <w:t>joint holders from such licence area, be subject to, and be allowed, in accordance with such agreement in the tax year to which it relates for so long as it is in force.</w:t>
      </w:r>
    </w:p>
    <w:p w14:paraId="4E49A293" w14:textId="77777777" w:rsidR="00F90B0A" w:rsidRPr="00FB035F" w:rsidRDefault="00F90B0A" w:rsidP="003F5C0B">
      <w:pPr>
        <w:pStyle w:val="AS-P0"/>
        <w:suppressAutoHyphens/>
      </w:pPr>
    </w:p>
    <w:p w14:paraId="79EEAEE0" w14:textId="77777777" w:rsidR="00F90B0A" w:rsidRPr="001F62A1" w:rsidRDefault="00F90B0A" w:rsidP="003F5C0B">
      <w:pPr>
        <w:pStyle w:val="AS-P0"/>
        <w:suppressAutoHyphens/>
        <w:rPr>
          <w:b/>
        </w:rPr>
      </w:pPr>
      <w:r w:rsidRPr="001F62A1">
        <w:rPr>
          <w:b/>
        </w:rPr>
        <w:t xml:space="preserve">Double </w:t>
      </w:r>
      <w:r w:rsidR="001F62A1" w:rsidRPr="001F62A1">
        <w:rPr>
          <w:b/>
        </w:rPr>
        <w:t>deductions</w:t>
      </w:r>
    </w:p>
    <w:p w14:paraId="54B7C088" w14:textId="77777777" w:rsidR="00F90B0A" w:rsidRPr="00FB035F" w:rsidRDefault="00F90B0A" w:rsidP="003F5C0B">
      <w:pPr>
        <w:pStyle w:val="AS-P0"/>
        <w:suppressAutoHyphens/>
      </w:pPr>
    </w:p>
    <w:p w14:paraId="286216AC" w14:textId="77777777" w:rsidR="00F90B0A" w:rsidRPr="00FB035F" w:rsidRDefault="00F90B0A" w:rsidP="006B2CCB">
      <w:pPr>
        <w:pStyle w:val="AS-P1"/>
      </w:pPr>
      <w:r w:rsidRPr="006B2CCB">
        <w:rPr>
          <w:b/>
        </w:rPr>
        <w:t>16.</w:t>
      </w:r>
      <w:r w:rsidRPr="00FB035F">
        <w:tab/>
        <w:t xml:space="preserve">(1) </w:t>
      </w:r>
      <w:r w:rsidR="006B2CCB">
        <w:tab/>
      </w:r>
      <w:r w:rsidRPr="00FB035F">
        <w:t xml:space="preserve">Any allowable deduction which may in terms </w:t>
      </w:r>
      <w:r w:rsidR="00325A2A">
        <w:t xml:space="preserve">of </w:t>
      </w:r>
      <w:r w:rsidRPr="00FB035F">
        <w:t>different provisions of this Act be allowed in respect of a person as a deduction, whether it may be so allowed in respect of one or more tax years or not, shall not be allowed as a deduction on more than one occasion.</w:t>
      </w:r>
    </w:p>
    <w:p w14:paraId="560C8239" w14:textId="77777777" w:rsidR="00F90B0A" w:rsidRDefault="00F90B0A" w:rsidP="006B2CCB">
      <w:pPr>
        <w:pStyle w:val="AS-P1"/>
      </w:pPr>
    </w:p>
    <w:p w14:paraId="38ECB852" w14:textId="77777777" w:rsidR="00325A2A" w:rsidRDefault="00325A2A" w:rsidP="00325A2A">
      <w:pPr>
        <w:pStyle w:val="AS-P-Amend"/>
        <w:rPr>
          <w:lang w:val="en-ZA"/>
        </w:rPr>
      </w:pPr>
      <w:r>
        <w:rPr>
          <w:lang w:val="en-ZA"/>
        </w:rPr>
        <w:t>[subsection (1) amended by Act 24 of 1998 to insert a missing word]</w:t>
      </w:r>
    </w:p>
    <w:p w14:paraId="6C68060A" w14:textId="77777777" w:rsidR="00325A2A" w:rsidRPr="00FB035F" w:rsidRDefault="00325A2A" w:rsidP="00325A2A">
      <w:pPr>
        <w:pStyle w:val="AS-P1"/>
      </w:pPr>
    </w:p>
    <w:p w14:paraId="6DBCAF2E" w14:textId="77777777" w:rsidR="00F90B0A" w:rsidRPr="00FB035F" w:rsidRDefault="00F90B0A" w:rsidP="006B2CCB">
      <w:pPr>
        <w:pStyle w:val="AS-P1"/>
      </w:pPr>
      <w:r w:rsidRPr="00FB035F">
        <w:t>(2)</w:t>
      </w:r>
      <w:r w:rsidRPr="00FB035F">
        <w:tab/>
        <w:t>Any allowable deduction allowed in respect of particular expenditur</w:t>
      </w:r>
      <w:r w:rsidR="00504D45">
        <w:t>e</w:t>
      </w:r>
      <w:r w:rsidRPr="00FB035F">
        <w:t xml:space="preserve"> in determining the taxable income of any person shall not be allowed in determining the taxable income of any other person.</w:t>
      </w:r>
    </w:p>
    <w:p w14:paraId="7A997A28" w14:textId="77777777" w:rsidR="00F90B0A" w:rsidRPr="00FB035F" w:rsidRDefault="00F90B0A" w:rsidP="006B2CCB">
      <w:pPr>
        <w:pStyle w:val="AS-P1"/>
      </w:pPr>
    </w:p>
    <w:p w14:paraId="6CF059DF" w14:textId="77777777" w:rsidR="00F90B0A" w:rsidRPr="00FB035F" w:rsidRDefault="00F90B0A" w:rsidP="00144937">
      <w:pPr>
        <w:pStyle w:val="AS-P1"/>
      </w:pPr>
      <w:r w:rsidRPr="00FB035F">
        <w:t>(3)</w:t>
      </w:r>
      <w:r w:rsidRPr="00FB035F">
        <w:tab/>
        <w:t xml:space="preserve">Any allowable deduction in relation to </w:t>
      </w:r>
      <w:r w:rsidR="00437E8F">
        <w:t>expen</w:t>
      </w:r>
      <w:r w:rsidRPr="00FB035F">
        <w:t>diture incurred by a person in relation to two or more licence areas shall, in determining the taxable income of</w:t>
      </w:r>
      <w:r w:rsidR="00144937">
        <w:t xml:space="preserve"> </w:t>
      </w:r>
      <w:r w:rsidRPr="00FB035F">
        <w:t>such person from any such area, be allowed in respect of each licence area on such basis as may be determined by the Permanent Secretary after consultation with such person and having considered representations, if any, made by such person in connection with the basis on which such expenditure has been incurred in respect of each licence area.</w:t>
      </w:r>
    </w:p>
    <w:p w14:paraId="5BB4BE44" w14:textId="77777777" w:rsidR="00F90B0A" w:rsidRPr="00FB035F" w:rsidRDefault="00F90B0A" w:rsidP="003F5C0B">
      <w:pPr>
        <w:pStyle w:val="AS-P0"/>
        <w:suppressAutoHyphens/>
      </w:pPr>
    </w:p>
    <w:p w14:paraId="3FF41317" w14:textId="77777777" w:rsidR="00F90B0A" w:rsidRPr="002F1EEB" w:rsidRDefault="00F90B0A" w:rsidP="003F5C0B">
      <w:pPr>
        <w:pStyle w:val="AS-P0"/>
        <w:suppressAutoHyphens/>
        <w:rPr>
          <w:b/>
        </w:rPr>
      </w:pPr>
      <w:r w:rsidRPr="002F1EEB">
        <w:rPr>
          <w:b/>
        </w:rPr>
        <w:t xml:space="preserve">Expenditure incurred in connection with </w:t>
      </w:r>
      <w:r w:rsidR="002F1EEB" w:rsidRPr="002F1EEB">
        <w:rPr>
          <w:b/>
        </w:rPr>
        <w:t>agree</w:t>
      </w:r>
      <w:r w:rsidRPr="002F1EEB">
        <w:rPr>
          <w:b/>
        </w:rPr>
        <w:t xml:space="preserve">ments between persons associated with each </w:t>
      </w:r>
      <w:r w:rsidR="002F1EEB" w:rsidRPr="002F1EEB">
        <w:rPr>
          <w:b/>
        </w:rPr>
        <w:t>other</w:t>
      </w:r>
    </w:p>
    <w:p w14:paraId="118D31C6" w14:textId="77777777" w:rsidR="00F90B0A" w:rsidRDefault="00F90B0A" w:rsidP="003F5C0B">
      <w:pPr>
        <w:pStyle w:val="AS-P0"/>
        <w:suppressAutoHyphens/>
      </w:pPr>
    </w:p>
    <w:p w14:paraId="70BB394A" w14:textId="77777777" w:rsidR="00574BDC" w:rsidRPr="00FB035F" w:rsidRDefault="00574BDC" w:rsidP="001C2145">
      <w:pPr>
        <w:pStyle w:val="AS-P1"/>
      </w:pPr>
      <w:r w:rsidRPr="00FB035F">
        <w:rPr>
          <w:b/>
          <w:bCs/>
          <w:sz w:val="21"/>
          <w:szCs w:val="21"/>
        </w:rPr>
        <w:t>17.</w:t>
      </w:r>
      <w:r w:rsidRPr="00FB035F">
        <w:rPr>
          <w:b/>
          <w:bCs/>
          <w:sz w:val="21"/>
          <w:szCs w:val="21"/>
        </w:rPr>
        <w:tab/>
      </w:r>
      <w:r w:rsidRPr="00FB035F">
        <w:t xml:space="preserve">If the Permanent Secretary is satisfied that any allowable expenditure incurred under an agreement or arrangement between two or more persons who are associated with each other, determined as provided in section 7(4)(d), would have been such lesser amount of expenditure as may be determined by the Permanent </w:t>
      </w:r>
      <w:r w:rsidR="0028380E">
        <w:t>Se</w:t>
      </w:r>
      <w:r w:rsidRPr="00FB035F">
        <w:t xml:space="preserve">cretary if such persons were not so associated, the </w:t>
      </w:r>
      <w:r w:rsidR="0028380E">
        <w:t>Per</w:t>
      </w:r>
      <w:r w:rsidRPr="00FB035F">
        <w:t xml:space="preserve">manent Secretary may reduce such expenditure, for purposes of determining the taxable income of the person who incurred such expenditure, to the amount so </w:t>
      </w:r>
      <w:r w:rsidR="00CC3346">
        <w:t>deter</w:t>
      </w:r>
      <w:r w:rsidRPr="00FB035F">
        <w:t>mined.</w:t>
      </w:r>
    </w:p>
    <w:p w14:paraId="5991CD35" w14:textId="77777777" w:rsidR="00F90B0A" w:rsidRPr="00FB035F" w:rsidRDefault="00F90B0A" w:rsidP="003F5C0B">
      <w:pPr>
        <w:pStyle w:val="AS-P0"/>
        <w:suppressAutoHyphens/>
      </w:pPr>
    </w:p>
    <w:p w14:paraId="497A57E0" w14:textId="77777777" w:rsidR="00F90B0A" w:rsidRPr="00574BDC" w:rsidRDefault="00F90B0A" w:rsidP="003F5C0B">
      <w:pPr>
        <w:pStyle w:val="AS-P0"/>
        <w:suppressAutoHyphens/>
        <w:rPr>
          <w:b/>
        </w:rPr>
      </w:pPr>
      <w:r w:rsidRPr="00574BDC">
        <w:rPr>
          <w:b/>
        </w:rPr>
        <w:t xml:space="preserve">Allowable </w:t>
      </w:r>
      <w:r w:rsidR="00574BDC" w:rsidRPr="00574BDC">
        <w:rPr>
          <w:b/>
        </w:rPr>
        <w:t>losses</w:t>
      </w:r>
    </w:p>
    <w:p w14:paraId="7589FC3F" w14:textId="77777777" w:rsidR="00F90B0A" w:rsidRDefault="00F90B0A" w:rsidP="003F5C0B">
      <w:pPr>
        <w:pStyle w:val="AS-P0"/>
        <w:suppressAutoHyphens/>
      </w:pPr>
    </w:p>
    <w:p w14:paraId="499EEEDA" w14:textId="77777777" w:rsidR="00563147" w:rsidRPr="00FB035F" w:rsidRDefault="00563147" w:rsidP="001C2145">
      <w:pPr>
        <w:pStyle w:val="AS-P1"/>
      </w:pPr>
      <w:r w:rsidRPr="00FB035F">
        <w:rPr>
          <w:b/>
          <w:bCs/>
          <w:sz w:val="21"/>
          <w:szCs w:val="21"/>
        </w:rPr>
        <w:t>18.</w:t>
      </w:r>
      <w:r w:rsidRPr="00FB035F">
        <w:rPr>
          <w:b/>
          <w:bCs/>
          <w:sz w:val="21"/>
          <w:szCs w:val="21"/>
        </w:rPr>
        <w:tab/>
      </w:r>
      <w:r w:rsidRPr="00FB035F">
        <w:t>Any amount, established to the satisfaction of the Permanent Secretary, by which any allowable deduction allowed in a tax year exceeded the gross income of a person in respect of which such deductions were allowed shall, for purposes of determining the taxable income of such person be allowed to be deducted as an allowable loss against the gross income of such person in the succeeding tax year.</w:t>
      </w:r>
    </w:p>
    <w:p w14:paraId="713E05AC" w14:textId="77777777" w:rsidR="00F90B0A" w:rsidRPr="00FB035F" w:rsidRDefault="00F90B0A" w:rsidP="003F5C0B">
      <w:pPr>
        <w:pStyle w:val="AS-P0"/>
        <w:suppressAutoHyphens/>
      </w:pPr>
    </w:p>
    <w:p w14:paraId="736C8793" w14:textId="77777777" w:rsidR="00F90B0A" w:rsidRPr="00FB035F" w:rsidRDefault="00F90B0A" w:rsidP="003F5C0B">
      <w:pPr>
        <w:pStyle w:val="AS-P0"/>
        <w:suppressAutoHyphens/>
      </w:pPr>
    </w:p>
    <w:p w14:paraId="259A086B" w14:textId="77777777" w:rsidR="00F90B0A" w:rsidRPr="00FB035F" w:rsidRDefault="00F90B0A" w:rsidP="009B4857">
      <w:pPr>
        <w:pStyle w:val="AS-H3A"/>
      </w:pPr>
      <w:r w:rsidRPr="00FB035F">
        <w:t>PART III</w:t>
      </w:r>
    </w:p>
    <w:p w14:paraId="2141A7A5" w14:textId="77777777" w:rsidR="00F90B0A" w:rsidRPr="00FB035F" w:rsidRDefault="00F90B0A" w:rsidP="009B4857">
      <w:pPr>
        <w:pStyle w:val="AS-H3b"/>
      </w:pPr>
      <w:r w:rsidRPr="00FB035F">
        <w:t>Additional profits tax</w:t>
      </w:r>
    </w:p>
    <w:p w14:paraId="6EC93650" w14:textId="77777777" w:rsidR="00F90B0A" w:rsidRDefault="00F90B0A" w:rsidP="003F5C0B">
      <w:pPr>
        <w:pStyle w:val="AS-P0"/>
        <w:suppressAutoHyphens/>
        <w:rPr>
          <w:b/>
          <w:bCs/>
        </w:rPr>
      </w:pPr>
    </w:p>
    <w:p w14:paraId="38357EF1" w14:textId="77777777" w:rsidR="00A1113B" w:rsidRPr="00574BDC" w:rsidRDefault="00A1113B" w:rsidP="00A1113B">
      <w:pPr>
        <w:pStyle w:val="AS-P0"/>
        <w:suppressAutoHyphens/>
        <w:rPr>
          <w:b/>
        </w:rPr>
      </w:pPr>
      <w:r w:rsidRPr="00574BDC">
        <w:rPr>
          <w:b/>
        </w:rPr>
        <w:t>Levy of additional profits tax</w:t>
      </w:r>
    </w:p>
    <w:p w14:paraId="7753C255" w14:textId="77777777" w:rsidR="00A1113B" w:rsidRPr="00FB035F" w:rsidRDefault="00A1113B" w:rsidP="003F5C0B">
      <w:pPr>
        <w:pStyle w:val="AS-P0"/>
        <w:suppressAutoHyphens/>
        <w:rPr>
          <w:b/>
          <w:bCs/>
        </w:rPr>
      </w:pPr>
    </w:p>
    <w:p w14:paraId="63532E76" w14:textId="77777777" w:rsidR="00F90B0A" w:rsidRPr="00FB035F" w:rsidRDefault="00F90B0A" w:rsidP="00633D2F">
      <w:pPr>
        <w:pStyle w:val="AS-P1"/>
      </w:pPr>
      <w:r w:rsidRPr="00FB035F">
        <w:rPr>
          <w:b/>
          <w:bCs/>
          <w:sz w:val="21"/>
          <w:szCs w:val="21"/>
        </w:rPr>
        <w:t>19.</w:t>
      </w:r>
      <w:r w:rsidRPr="00FB035F">
        <w:rPr>
          <w:b/>
          <w:bCs/>
          <w:sz w:val="21"/>
          <w:szCs w:val="21"/>
        </w:rPr>
        <w:tab/>
      </w:r>
      <w:r w:rsidRPr="00FB035F">
        <w:t xml:space="preserve">(1) </w:t>
      </w:r>
      <w:r w:rsidR="00633D2F">
        <w:tab/>
      </w:r>
      <w:r w:rsidRPr="00FB035F">
        <w:t xml:space="preserve">There shall be paid annually for the benefit of the State Revenue Fund an additional profits tax, </w:t>
      </w:r>
      <w:r w:rsidR="009D5CFF">
        <w:t>deter</w:t>
      </w:r>
      <w:r w:rsidRPr="00FB035F">
        <w:t xml:space="preserve">mined in accordance with the provisions of section 21, in respect of the first accumulated net cash position, the second accumulated net cash position and the third </w:t>
      </w:r>
      <w:r w:rsidR="009D5CFF">
        <w:t>accu</w:t>
      </w:r>
      <w:r w:rsidRPr="00FB035F">
        <w:t>mulated net cash position, determined in respect of every tax year in accordance with the provisions of subsection (2), when expressed in a positive amount.</w:t>
      </w:r>
    </w:p>
    <w:p w14:paraId="092A612D" w14:textId="77777777" w:rsidR="00F90B0A" w:rsidRPr="00FB035F" w:rsidRDefault="00F90B0A" w:rsidP="00633D2F">
      <w:pPr>
        <w:pStyle w:val="AS-P1"/>
      </w:pPr>
    </w:p>
    <w:p w14:paraId="39DEBBF0" w14:textId="77777777" w:rsidR="00F90B0A" w:rsidRPr="00FB035F" w:rsidRDefault="00F90B0A" w:rsidP="00633D2F">
      <w:pPr>
        <w:pStyle w:val="AS-P1"/>
      </w:pPr>
      <w:r w:rsidRPr="00FB035F">
        <w:t>(2)</w:t>
      </w:r>
      <w:r w:rsidRPr="00FB035F">
        <w:tab/>
        <w:t xml:space="preserve">For purposes of determining in accordance with the provisions of subsection </w:t>
      </w:r>
      <w:r w:rsidR="00F67520">
        <w:t>(</w:t>
      </w:r>
      <w:r w:rsidRPr="00FB035F">
        <w:t xml:space="preserve">1) the amount of any additional profits tax payable in a tax year in respect of a licence area in terms of that subsection, the first </w:t>
      </w:r>
      <w:r w:rsidR="00E2709A">
        <w:t>accu</w:t>
      </w:r>
      <w:r w:rsidRPr="00FB035F">
        <w:t>mulated net cash position, the second accumulated net cash position and the third accumulated net cash position shall be determined in accordance with the formula -</w:t>
      </w:r>
    </w:p>
    <w:p w14:paraId="30DCAFB2" w14:textId="77777777" w:rsidR="00F90B0A" w:rsidRPr="00FB035F" w:rsidRDefault="00F90B0A" w:rsidP="003F5C0B">
      <w:pPr>
        <w:pStyle w:val="AS-P0"/>
        <w:suppressAutoHyphens/>
      </w:pPr>
    </w:p>
    <w:p w14:paraId="1D4CFA69" w14:textId="77777777" w:rsidR="00F90B0A" w:rsidRPr="00FB035F" w:rsidRDefault="00F90B0A" w:rsidP="000B672D">
      <w:pPr>
        <w:pStyle w:val="AS-P0"/>
        <w:suppressAutoHyphens/>
        <w:jc w:val="center"/>
      </w:pPr>
      <w:r w:rsidRPr="00FB035F">
        <w:t>(A x B) + C,</w:t>
      </w:r>
    </w:p>
    <w:p w14:paraId="2D2F5135" w14:textId="77777777" w:rsidR="00F90B0A" w:rsidRPr="00FB035F" w:rsidRDefault="00F90B0A" w:rsidP="003F5C0B">
      <w:pPr>
        <w:pStyle w:val="AS-P0"/>
        <w:suppressAutoHyphens/>
      </w:pPr>
    </w:p>
    <w:p w14:paraId="0B4B278A" w14:textId="77777777" w:rsidR="00F90B0A" w:rsidRPr="00FB035F" w:rsidRDefault="00F90B0A" w:rsidP="003F5C0B">
      <w:pPr>
        <w:pStyle w:val="AS-P0"/>
        <w:suppressAutoHyphens/>
      </w:pPr>
      <w:r w:rsidRPr="00FB035F">
        <w:t>in which formula -</w:t>
      </w:r>
    </w:p>
    <w:p w14:paraId="5D387EF8" w14:textId="77777777" w:rsidR="00F90B0A" w:rsidRPr="00FB035F" w:rsidRDefault="00F90B0A" w:rsidP="003F5C0B">
      <w:pPr>
        <w:pStyle w:val="AS-P0"/>
        <w:suppressAutoHyphens/>
      </w:pPr>
    </w:p>
    <w:p w14:paraId="5B6BE5E1" w14:textId="77777777" w:rsidR="00F90B0A" w:rsidRPr="00FB035F" w:rsidRDefault="00F90B0A" w:rsidP="00FE02DA">
      <w:pPr>
        <w:pStyle w:val="AS-Pa"/>
      </w:pPr>
      <w:r w:rsidRPr="00FB035F">
        <w:t>A,</w:t>
      </w:r>
      <w:r w:rsidRPr="00FB035F">
        <w:tab/>
        <w:t>represents, subject to the provisions of subsections (3) and (4) -</w:t>
      </w:r>
    </w:p>
    <w:p w14:paraId="555ED742" w14:textId="77777777" w:rsidR="00F90B0A" w:rsidRPr="00FB035F" w:rsidRDefault="00F90B0A" w:rsidP="003F5C0B">
      <w:pPr>
        <w:pStyle w:val="AS-P0"/>
        <w:suppressAutoHyphens/>
      </w:pPr>
    </w:p>
    <w:p w14:paraId="3274D5BF" w14:textId="77777777" w:rsidR="00F90B0A" w:rsidRPr="00FB035F" w:rsidRDefault="00F90B0A" w:rsidP="00606D65">
      <w:pPr>
        <w:pStyle w:val="AS-Pi"/>
      </w:pPr>
      <w:r w:rsidRPr="00FB035F">
        <w:t>(a)</w:t>
      </w:r>
      <w:r w:rsidRPr="00FB035F">
        <w:tab/>
        <w:t>in the case of the first accumulated net cash position, the first accumulated net cash position;</w:t>
      </w:r>
    </w:p>
    <w:p w14:paraId="4738C0E6" w14:textId="77777777" w:rsidR="00F90B0A" w:rsidRPr="00FB035F" w:rsidRDefault="00F90B0A" w:rsidP="00606D65">
      <w:pPr>
        <w:pStyle w:val="AS-Pi"/>
      </w:pPr>
    </w:p>
    <w:p w14:paraId="674D2074" w14:textId="77777777" w:rsidR="00F90B0A" w:rsidRPr="00FB035F" w:rsidRDefault="00F90B0A" w:rsidP="00606D65">
      <w:pPr>
        <w:pStyle w:val="AS-Pi"/>
      </w:pPr>
      <w:r w:rsidRPr="00FB035F">
        <w:t>(b)</w:t>
      </w:r>
      <w:r w:rsidRPr="00FB035F">
        <w:tab/>
        <w:t xml:space="preserve">in the case of the second accumulated net cash position, the second accumulated net cash </w:t>
      </w:r>
      <w:r w:rsidR="004D0729">
        <w:t>posi</w:t>
      </w:r>
      <w:r w:rsidRPr="00FB035F">
        <w:t>tion; and</w:t>
      </w:r>
    </w:p>
    <w:p w14:paraId="14E2E75F" w14:textId="77777777" w:rsidR="00F90B0A" w:rsidRPr="00FB035F" w:rsidRDefault="00F90B0A" w:rsidP="00606D65">
      <w:pPr>
        <w:pStyle w:val="AS-Pi"/>
      </w:pPr>
    </w:p>
    <w:p w14:paraId="5FD2EA32" w14:textId="77777777" w:rsidR="00F90B0A" w:rsidRPr="00FB035F" w:rsidRDefault="00F90B0A" w:rsidP="00606D65">
      <w:pPr>
        <w:pStyle w:val="AS-Pi"/>
      </w:pPr>
      <w:r w:rsidRPr="00FB035F">
        <w:t>(c)</w:t>
      </w:r>
      <w:r w:rsidRPr="00FB035F">
        <w:tab/>
        <w:t>in the case of the third accumulated net cash position, the third accumulated net cash position,</w:t>
      </w:r>
    </w:p>
    <w:p w14:paraId="396F7354" w14:textId="77777777" w:rsidR="00F90B0A" w:rsidRPr="00FB035F" w:rsidRDefault="00F90B0A" w:rsidP="003F5C0B">
      <w:pPr>
        <w:pStyle w:val="AS-P0"/>
        <w:suppressAutoHyphens/>
      </w:pPr>
    </w:p>
    <w:p w14:paraId="03A83E54" w14:textId="77777777" w:rsidR="00F90B0A" w:rsidRPr="00FB035F" w:rsidRDefault="00F90B0A" w:rsidP="0013581A">
      <w:pPr>
        <w:pStyle w:val="AS-Pi"/>
        <w:ind w:left="1134" w:firstLine="0"/>
      </w:pPr>
      <w:r w:rsidRPr="00FB035F">
        <w:t>in relation to such licence area at the end of the tax year immediately preceding the tax year in respect of which he determination is to be made;</w:t>
      </w:r>
    </w:p>
    <w:p w14:paraId="686BC3B3" w14:textId="77777777" w:rsidR="00F90B0A" w:rsidRPr="00FB035F" w:rsidRDefault="00F90B0A" w:rsidP="003F5C0B">
      <w:pPr>
        <w:pStyle w:val="AS-P0"/>
        <w:suppressAutoHyphens/>
      </w:pPr>
    </w:p>
    <w:p w14:paraId="093FAA29" w14:textId="77777777" w:rsidR="00F90B0A" w:rsidRPr="00FB035F" w:rsidRDefault="00F90B0A" w:rsidP="00CA3D27">
      <w:pPr>
        <w:pStyle w:val="AS-Pa"/>
      </w:pPr>
      <w:r w:rsidRPr="00FB035F">
        <w:t>B,</w:t>
      </w:r>
      <w:r w:rsidRPr="00FB035F">
        <w:tab/>
        <w:t>represents 100 per cent -</w:t>
      </w:r>
    </w:p>
    <w:p w14:paraId="6A6F8B3C" w14:textId="77777777" w:rsidR="00F90B0A" w:rsidRPr="00FB035F" w:rsidRDefault="00F90B0A" w:rsidP="003F5C0B">
      <w:pPr>
        <w:pStyle w:val="AS-P0"/>
        <w:suppressAutoHyphens/>
      </w:pPr>
    </w:p>
    <w:p w14:paraId="543D5A4E" w14:textId="77777777" w:rsidR="00F90B0A" w:rsidRPr="00FB035F" w:rsidRDefault="00F90B0A" w:rsidP="00A766D6">
      <w:pPr>
        <w:pStyle w:val="AS-Pi"/>
      </w:pPr>
      <w:r w:rsidRPr="00FB035F">
        <w:t>(i)</w:t>
      </w:r>
      <w:r w:rsidRPr="00FB035F">
        <w:tab/>
        <w:t>plus, in the case of the first accumulated net cash position, 15 per cent, in the case of the second accumulated net cash position, 20 per cent and, in the case of the third accumulated net cash position, 25 per cent;</w:t>
      </w:r>
    </w:p>
    <w:p w14:paraId="50BE568D" w14:textId="77777777" w:rsidR="00F90B0A" w:rsidRPr="00FB035F" w:rsidRDefault="00F90B0A" w:rsidP="00A766D6">
      <w:pPr>
        <w:pStyle w:val="AS-Pi"/>
      </w:pPr>
    </w:p>
    <w:p w14:paraId="310B2E7F" w14:textId="77777777" w:rsidR="00D92B50" w:rsidRPr="00D92B50" w:rsidRDefault="00F90B0A" w:rsidP="00D92B50">
      <w:pPr>
        <w:pStyle w:val="AS-Pi"/>
      </w:pPr>
      <w:r w:rsidRPr="00D92B50">
        <w:t>(ii)</w:t>
      </w:r>
      <w:r w:rsidRPr="00D92B50">
        <w:tab/>
        <w:t xml:space="preserve">plus the average change, expressed in a </w:t>
      </w:r>
      <w:r w:rsidR="008E3D7E" w:rsidRPr="00D92B50">
        <w:t>per</w:t>
      </w:r>
      <w:r w:rsidRPr="00D92B50">
        <w:t xml:space="preserve">centage, during such tax year in the annual average level of the Price Index or such other price index so expressed, as may be determined in respect of such licence area by mutual agreement between the Minister and </w:t>
      </w:r>
      <w:r w:rsidR="00D92B50" w:rsidRPr="00D92B50">
        <w:t xml:space="preserve">the holder or holders of the licence in question </w:t>
      </w:r>
      <w:r w:rsidRPr="00D92B50">
        <w:t xml:space="preserve">and made known by the Permanent Secretary by notice in the Gazette; </w:t>
      </w:r>
      <w:r w:rsidR="00D92B50" w:rsidRPr="00D92B50">
        <w:t>and</w:t>
      </w:r>
    </w:p>
    <w:p w14:paraId="15039EB9" w14:textId="77777777" w:rsidR="00D92B50" w:rsidRDefault="00D92B50" w:rsidP="00D92B50">
      <w:pPr>
        <w:pStyle w:val="AS-P0"/>
        <w:suppressAutoHyphens/>
        <w:rPr>
          <w:sz w:val="23"/>
          <w:szCs w:val="23"/>
          <w:lang w:val="en-ZA"/>
        </w:rPr>
      </w:pPr>
    </w:p>
    <w:p w14:paraId="46ECD7DA" w14:textId="77777777" w:rsidR="00D92B50" w:rsidRDefault="00D92B50" w:rsidP="00D92B50">
      <w:pPr>
        <w:pStyle w:val="AS-P-Amend"/>
        <w:ind w:left="567"/>
        <w:rPr>
          <w:sz w:val="23"/>
          <w:szCs w:val="23"/>
          <w:lang w:val="en-ZA"/>
        </w:rPr>
      </w:pPr>
      <w:r>
        <w:rPr>
          <w:lang w:val="en-ZA"/>
        </w:rPr>
        <w:t>[subparagraph (ii) amended by Act 24 of 1998]</w:t>
      </w:r>
    </w:p>
    <w:p w14:paraId="0721AC54" w14:textId="77777777" w:rsidR="00D92B50" w:rsidRDefault="00D92B50" w:rsidP="00D92B50">
      <w:pPr>
        <w:pStyle w:val="AS-P0"/>
        <w:suppressAutoHyphens/>
        <w:rPr>
          <w:sz w:val="23"/>
          <w:szCs w:val="23"/>
          <w:lang w:val="en-ZA"/>
        </w:rPr>
      </w:pPr>
    </w:p>
    <w:p w14:paraId="31DCB5BC" w14:textId="77777777" w:rsidR="00F90B0A" w:rsidRPr="00FB035F" w:rsidRDefault="00F90B0A" w:rsidP="0015124D">
      <w:pPr>
        <w:pStyle w:val="AS-Pa"/>
      </w:pPr>
      <w:r w:rsidRPr="00FB035F">
        <w:t>C,</w:t>
      </w:r>
      <w:r w:rsidRPr="00FB035F">
        <w:tab/>
        <w:t xml:space="preserve">represents the net cash receipts of </w:t>
      </w:r>
      <w:r w:rsidR="00D92B50">
        <w:rPr>
          <w:sz w:val="23"/>
          <w:szCs w:val="23"/>
          <w:lang w:val="en-ZA"/>
        </w:rPr>
        <w:t xml:space="preserve">the holder or holders of the licence in question </w:t>
      </w:r>
      <w:r w:rsidRPr="00FB035F">
        <w:t>in relation to such licence area for such tax year.</w:t>
      </w:r>
    </w:p>
    <w:p w14:paraId="7B34AF01" w14:textId="77777777" w:rsidR="00F90B0A" w:rsidRDefault="00F90B0A" w:rsidP="003F5C0B">
      <w:pPr>
        <w:pStyle w:val="AS-P0"/>
        <w:suppressAutoHyphens/>
      </w:pPr>
    </w:p>
    <w:p w14:paraId="2F2AC508" w14:textId="3092CDDC" w:rsidR="00D92B50" w:rsidRDefault="00D92B50" w:rsidP="00D92B50">
      <w:pPr>
        <w:pStyle w:val="AS-P-Amend"/>
        <w:ind w:left="567"/>
        <w:rPr>
          <w:sz w:val="23"/>
          <w:szCs w:val="23"/>
          <w:lang w:val="en-ZA"/>
        </w:rPr>
      </w:pPr>
      <w:r>
        <w:rPr>
          <w:lang w:val="en-ZA"/>
        </w:rPr>
        <w:t>[</w:t>
      </w:r>
      <w:r w:rsidR="00380F67">
        <w:rPr>
          <w:lang w:val="en-ZA"/>
        </w:rPr>
        <w:t>explanation of “</w:t>
      </w:r>
      <w:r>
        <w:rPr>
          <w:lang w:val="en-ZA"/>
        </w:rPr>
        <w:t>C</w:t>
      </w:r>
      <w:r w:rsidR="00380F67">
        <w:rPr>
          <w:lang w:val="en-ZA"/>
        </w:rPr>
        <w:t>”</w:t>
      </w:r>
      <w:r>
        <w:rPr>
          <w:lang w:val="en-ZA"/>
        </w:rPr>
        <w:t xml:space="preserve"> of the formula amended by Act 24 of 1998]</w:t>
      </w:r>
    </w:p>
    <w:p w14:paraId="16D58D90" w14:textId="77777777" w:rsidR="00D92B50" w:rsidRDefault="00D92B50" w:rsidP="00D92B50">
      <w:pPr>
        <w:pStyle w:val="AS-P0"/>
        <w:suppressAutoHyphens/>
        <w:rPr>
          <w:sz w:val="23"/>
          <w:szCs w:val="23"/>
          <w:lang w:val="en-ZA"/>
        </w:rPr>
      </w:pPr>
    </w:p>
    <w:p w14:paraId="19A495FF" w14:textId="77777777" w:rsidR="00F90B0A" w:rsidRPr="00FB035F" w:rsidRDefault="00F90B0A" w:rsidP="009B58BD">
      <w:pPr>
        <w:pStyle w:val="AS-P1"/>
      </w:pPr>
      <w:r w:rsidRPr="00FB035F">
        <w:rPr>
          <w:sz w:val="23"/>
          <w:szCs w:val="23"/>
        </w:rPr>
        <w:t>(3)</w:t>
      </w:r>
      <w:r w:rsidRPr="00FB035F">
        <w:rPr>
          <w:sz w:val="23"/>
          <w:szCs w:val="23"/>
        </w:rPr>
        <w:tab/>
      </w:r>
      <w:r w:rsidRPr="00FB035F">
        <w:t xml:space="preserve">If in any tax year the amount determined in respect of the first accumulated net cash position, the second accumulated net cash position or the third </w:t>
      </w:r>
      <w:r w:rsidR="00B22C53">
        <w:t>accu</w:t>
      </w:r>
      <w:r w:rsidRPr="00FB035F">
        <w:t>multed net cash position, as the case may be, is expressed in a positive amount, such first accumulated net cash position, such second accumulated net cash position or such third accumulated net cash position shall, for purposes of determining the first accumulated net cash position, the second accumulated net cash position or the third accumulated net cash position, as the case may be, in respect of the succeeding tax year, be deemed to be nil.</w:t>
      </w:r>
    </w:p>
    <w:p w14:paraId="5A1B1274" w14:textId="77777777" w:rsidR="00F90B0A" w:rsidRDefault="00F90B0A" w:rsidP="009B58BD">
      <w:pPr>
        <w:pStyle w:val="AS-P1"/>
      </w:pPr>
    </w:p>
    <w:p w14:paraId="5B9FDC88" w14:textId="77777777" w:rsidR="001E7DCB" w:rsidRDefault="001E7DCB" w:rsidP="001E7DCB">
      <w:pPr>
        <w:pStyle w:val="AS-P-Amend"/>
      </w:pPr>
      <w:r>
        <w:t xml:space="preserve">[The word “accumulated” is misspelt in the </w:t>
      </w:r>
      <w:r w:rsidRPr="001E7DCB">
        <w:rPr>
          <w:i/>
        </w:rPr>
        <w:t>Government Gazette</w:t>
      </w:r>
      <w:r>
        <w:t>, as reproduced above.]</w:t>
      </w:r>
    </w:p>
    <w:p w14:paraId="1EDC38EE" w14:textId="77777777" w:rsidR="001E7DCB" w:rsidRPr="00FB035F" w:rsidRDefault="001E7DCB" w:rsidP="009B58BD">
      <w:pPr>
        <w:pStyle w:val="AS-P1"/>
      </w:pPr>
    </w:p>
    <w:p w14:paraId="0180CF0B" w14:textId="77777777" w:rsidR="00F90B0A" w:rsidRPr="00FB035F" w:rsidRDefault="00F90B0A" w:rsidP="009B58BD">
      <w:pPr>
        <w:pStyle w:val="AS-P1"/>
      </w:pPr>
      <w:r w:rsidRPr="00FB035F">
        <w:t>(4)</w:t>
      </w:r>
      <w:r w:rsidRPr="00FB035F">
        <w:tab/>
        <w:t xml:space="preserve">The year preceding the first tax year in relation to a licence area shall, for purposes of determining A of the formula referred to in subsection (2) be deemed to be a tax year in relation to such licence area and for such purposes the first accumulated net cash position, the second </w:t>
      </w:r>
      <w:r w:rsidR="00532E0A">
        <w:t>accu</w:t>
      </w:r>
      <w:r w:rsidRPr="00FB035F">
        <w:t>mulated net cash position and the third accumulated net cash position at the end of such preceding year shall be deemed to be nil.</w:t>
      </w:r>
    </w:p>
    <w:p w14:paraId="45937E89" w14:textId="77777777" w:rsidR="00F90B0A" w:rsidRPr="00FB035F" w:rsidRDefault="00F90B0A" w:rsidP="003F5C0B">
      <w:pPr>
        <w:pStyle w:val="AS-P0"/>
        <w:suppressAutoHyphens/>
      </w:pPr>
    </w:p>
    <w:p w14:paraId="466A27AF" w14:textId="77777777" w:rsidR="00F90B0A" w:rsidRPr="00E13ABD" w:rsidRDefault="00F90B0A" w:rsidP="003F5C0B">
      <w:pPr>
        <w:pStyle w:val="AS-P0"/>
        <w:suppressAutoHyphens/>
        <w:rPr>
          <w:b/>
        </w:rPr>
      </w:pPr>
      <w:r w:rsidRPr="00E13ABD">
        <w:rPr>
          <w:b/>
        </w:rPr>
        <w:t xml:space="preserve">Liability for additional profits </w:t>
      </w:r>
      <w:r w:rsidR="00E13ABD" w:rsidRPr="00E13ABD">
        <w:rPr>
          <w:b/>
        </w:rPr>
        <w:t>tax</w:t>
      </w:r>
    </w:p>
    <w:p w14:paraId="718148AD" w14:textId="77777777" w:rsidR="00F90B0A" w:rsidRDefault="00F90B0A" w:rsidP="003F5C0B">
      <w:pPr>
        <w:pStyle w:val="AS-P0"/>
        <w:suppressAutoHyphens/>
      </w:pPr>
    </w:p>
    <w:p w14:paraId="07CE0877" w14:textId="77777777" w:rsidR="00E13ABD" w:rsidRPr="00FB035F" w:rsidRDefault="00E13ABD" w:rsidP="003D04D3">
      <w:pPr>
        <w:pStyle w:val="AS-P1"/>
      </w:pPr>
      <w:r w:rsidRPr="003D04D3">
        <w:rPr>
          <w:b/>
        </w:rPr>
        <w:t>20.</w:t>
      </w:r>
      <w:r w:rsidRPr="00FB035F">
        <w:tab/>
        <w:t>The additional profits tax shall be paid -</w:t>
      </w:r>
    </w:p>
    <w:p w14:paraId="06277B33" w14:textId="77777777" w:rsidR="00E13ABD" w:rsidRPr="00FB035F" w:rsidRDefault="00E13ABD" w:rsidP="00E13ABD">
      <w:pPr>
        <w:pStyle w:val="AS-P0"/>
        <w:suppressAutoHyphens/>
      </w:pPr>
    </w:p>
    <w:p w14:paraId="33AE0F52" w14:textId="77777777" w:rsidR="00E13ABD" w:rsidRPr="00FB035F" w:rsidRDefault="00E13ABD" w:rsidP="009110E3">
      <w:pPr>
        <w:pStyle w:val="AS-Pa"/>
      </w:pPr>
      <w:r w:rsidRPr="00FB035F">
        <w:t>(a)</w:t>
      </w:r>
      <w:r w:rsidRPr="00FB035F">
        <w:tab/>
        <w:t>in the case of a person who is the sole holder of a licence or licences issued in respect of the licence area in respect of which such tax has been determined, by such person;</w:t>
      </w:r>
    </w:p>
    <w:p w14:paraId="378E94AE" w14:textId="77777777" w:rsidR="00E13ABD" w:rsidRPr="00FB035F" w:rsidRDefault="00E13ABD" w:rsidP="009110E3">
      <w:pPr>
        <w:pStyle w:val="AS-Pa"/>
      </w:pPr>
    </w:p>
    <w:p w14:paraId="73EAB385" w14:textId="77777777" w:rsidR="00E13ABD" w:rsidRPr="00FB035F" w:rsidRDefault="00E13ABD" w:rsidP="009110E3">
      <w:pPr>
        <w:pStyle w:val="AS-Pa"/>
      </w:pPr>
      <w:r w:rsidRPr="00FB035F">
        <w:t>(b)</w:t>
      </w:r>
      <w:r w:rsidRPr="00FB035F">
        <w:tab/>
        <w:t>in the case of persons who are joint holders of a licence or licences issued in respect of a licence area for the whole or any part of the tax year of such licence or licences, by such persons jointly and severally the one paying the other to be absolved.</w:t>
      </w:r>
    </w:p>
    <w:p w14:paraId="0DF5ED21" w14:textId="77777777" w:rsidR="00F90B0A" w:rsidRPr="00FB035F" w:rsidRDefault="00F90B0A" w:rsidP="003F5C0B">
      <w:pPr>
        <w:pStyle w:val="AS-P0"/>
        <w:suppressAutoHyphens/>
      </w:pPr>
    </w:p>
    <w:p w14:paraId="2E96CF8D" w14:textId="77777777" w:rsidR="00F90B0A" w:rsidRPr="00E13ABD" w:rsidRDefault="00F90B0A" w:rsidP="003F5C0B">
      <w:pPr>
        <w:pStyle w:val="AS-P0"/>
        <w:suppressAutoHyphens/>
        <w:rPr>
          <w:b/>
        </w:rPr>
      </w:pPr>
      <w:r w:rsidRPr="00E13ABD">
        <w:rPr>
          <w:b/>
        </w:rPr>
        <w:t xml:space="preserve">Determination of </w:t>
      </w:r>
      <w:r w:rsidR="00E13ABD" w:rsidRPr="00E13ABD">
        <w:rPr>
          <w:b/>
        </w:rPr>
        <w:t>addi</w:t>
      </w:r>
      <w:r w:rsidRPr="00E13ABD">
        <w:rPr>
          <w:b/>
        </w:rPr>
        <w:t xml:space="preserve">tional profits </w:t>
      </w:r>
      <w:r w:rsidR="00E13ABD" w:rsidRPr="00E13ABD">
        <w:rPr>
          <w:b/>
        </w:rPr>
        <w:t>tax</w:t>
      </w:r>
    </w:p>
    <w:p w14:paraId="6AA50F6A" w14:textId="77777777" w:rsidR="00F90B0A" w:rsidRPr="00FB035F" w:rsidRDefault="00F90B0A" w:rsidP="003F5C0B">
      <w:pPr>
        <w:pStyle w:val="AS-P0"/>
        <w:suppressAutoHyphens/>
      </w:pPr>
    </w:p>
    <w:p w14:paraId="594D4261" w14:textId="77777777" w:rsidR="00F90B0A" w:rsidRPr="00FB035F" w:rsidRDefault="00F90B0A" w:rsidP="00B02D4F">
      <w:pPr>
        <w:pStyle w:val="AS-P1"/>
      </w:pPr>
      <w:r w:rsidRPr="00B02D4F">
        <w:rPr>
          <w:rStyle w:val="AS-P1Char"/>
          <w:b/>
        </w:rPr>
        <w:t>21.</w:t>
      </w:r>
      <w:r w:rsidRPr="00FB035F">
        <w:tab/>
        <w:t>The additional profits tax shall -</w:t>
      </w:r>
    </w:p>
    <w:p w14:paraId="03F85A29" w14:textId="77777777" w:rsidR="00F90B0A" w:rsidRPr="00FB035F" w:rsidRDefault="00F90B0A" w:rsidP="003F5C0B">
      <w:pPr>
        <w:pStyle w:val="AS-P0"/>
        <w:suppressAutoHyphens/>
      </w:pPr>
    </w:p>
    <w:p w14:paraId="69A77EFB" w14:textId="77777777" w:rsidR="00F90B0A" w:rsidRPr="00FB035F" w:rsidRDefault="00F90B0A" w:rsidP="00240306">
      <w:pPr>
        <w:pStyle w:val="AS-Pa"/>
      </w:pPr>
      <w:r w:rsidRPr="00FB035F">
        <w:t>(a)</w:t>
      </w:r>
      <w:r w:rsidRPr="00FB035F">
        <w:tab/>
        <w:t xml:space="preserve">if the first accumulated net cash position is in respect of the tax year expressed in a positive amount, be determined at the rate of such </w:t>
      </w:r>
      <w:r w:rsidR="00240306">
        <w:t>per</w:t>
      </w:r>
      <w:r w:rsidRPr="00FB035F">
        <w:t>centage of such positive amount as may be determined in accordance with the formula -</w:t>
      </w:r>
    </w:p>
    <w:p w14:paraId="59BF43D7" w14:textId="77777777" w:rsidR="00F90B0A" w:rsidRPr="00FB035F" w:rsidRDefault="00F90B0A" w:rsidP="003F5C0B">
      <w:pPr>
        <w:pStyle w:val="AS-P0"/>
        <w:suppressAutoHyphens/>
      </w:pPr>
    </w:p>
    <w:p w14:paraId="199A7516" w14:textId="77777777" w:rsidR="00F90B0A" w:rsidRPr="006935E3" w:rsidRDefault="00F90B0A" w:rsidP="003407F0">
      <w:pPr>
        <w:pStyle w:val="AS-P0"/>
        <w:suppressAutoHyphens/>
        <w:jc w:val="center"/>
      </w:pPr>
      <w:r w:rsidRPr="006935E3">
        <w:t>(</w:t>
      </w:r>
      <w:r w:rsidRPr="006935E3">
        <w:rPr>
          <w:u w:val="single"/>
        </w:rPr>
        <w:t>56,5 - N</w:t>
      </w:r>
      <w:r w:rsidRPr="006935E3">
        <w:t>) x P,</w:t>
      </w:r>
    </w:p>
    <w:p w14:paraId="558A88A2" w14:textId="77777777" w:rsidR="00F90B0A" w:rsidRPr="006935E3" w:rsidRDefault="00F90B0A" w:rsidP="003407F0">
      <w:pPr>
        <w:pStyle w:val="AS-P0"/>
        <w:tabs>
          <w:tab w:val="left" w:pos="3686"/>
        </w:tabs>
        <w:suppressAutoHyphens/>
        <w:jc w:val="center"/>
        <w:rPr>
          <w:rFonts w:eastAsia="Arial"/>
        </w:rPr>
      </w:pPr>
      <w:r w:rsidRPr="006935E3">
        <w:t>(P - N)</w:t>
      </w:r>
    </w:p>
    <w:p w14:paraId="3EA89F2B" w14:textId="77777777" w:rsidR="00F90B0A" w:rsidRPr="006935E3" w:rsidRDefault="00F90B0A" w:rsidP="003F5C0B">
      <w:pPr>
        <w:pStyle w:val="AS-P0"/>
        <w:suppressAutoHyphens/>
        <w:rPr>
          <w:rFonts w:eastAsia="Arial"/>
        </w:rPr>
      </w:pPr>
    </w:p>
    <w:p w14:paraId="65EF192C" w14:textId="77777777" w:rsidR="00F90B0A" w:rsidRPr="006935E3" w:rsidRDefault="00F90B0A" w:rsidP="00AF430A">
      <w:pPr>
        <w:pStyle w:val="AS-Pi"/>
      </w:pPr>
      <w:r w:rsidRPr="006935E3">
        <w:t>in which formula -</w:t>
      </w:r>
    </w:p>
    <w:p w14:paraId="20A5A40C" w14:textId="77777777" w:rsidR="00F90B0A" w:rsidRPr="006935E3" w:rsidRDefault="00F90B0A" w:rsidP="003F5C0B">
      <w:pPr>
        <w:pStyle w:val="AS-P0"/>
        <w:suppressAutoHyphens/>
      </w:pPr>
    </w:p>
    <w:p w14:paraId="0D932BE4" w14:textId="77777777" w:rsidR="00F90B0A" w:rsidRPr="006935E3" w:rsidRDefault="00F90B0A" w:rsidP="005B7724">
      <w:pPr>
        <w:pStyle w:val="AS-Pi"/>
      </w:pPr>
      <w:r w:rsidRPr="006935E3">
        <w:t xml:space="preserve">N, </w:t>
      </w:r>
      <w:r w:rsidR="00592D14" w:rsidRPr="006935E3">
        <w:tab/>
      </w:r>
      <w:r w:rsidRPr="006935E3">
        <w:t xml:space="preserve">represents the rate at which petroleum </w:t>
      </w:r>
      <w:r w:rsidR="007E72A7" w:rsidRPr="006935E3">
        <w:t>in</w:t>
      </w:r>
      <w:r w:rsidRPr="006935E3">
        <w:t>come tax is leviable in terms of section 6 or 56,5 per cent, whichever is the lower;</w:t>
      </w:r>
    </w:p>
    <w:p w14:paraId="620780E6" w14:textId="77777777" w:rsidR="00F90B0A" w:rsidRPr="006935E3" w:rsidRDefault="00F90B0A" w:rsidP="005B7724">
      <w:pPr>
        <w:pStyle w:val="AS-Pi"/>
      </w:pPr>
    </w:p>
    <w:p w14:paraId="54E8E4CD" w14:textId="77777777" w:rsidR="00F90B0A" w:rsidRPr="006935E3" w:rsidRDefault="00F90B0A" w:rsidP="005B7724">
      <w:pPr>
        <w:pStyle w:val="AS-Pi"/>
      </w:pPr>
      <w:r w:rsidRPr="006935E3">
        <w:t>P,</w:t>
      </w:r>
      <w:r w:rsidRPr="006935E3">
        <w:tab/>
        <w:t>represents 100 per cent</w:t>
      </w:r>
      <w:r w:rsidR="00C0639E" w:rsidRPr="006935E3">
        <w:t>,</w:t>
      </w:r>
    </w:p>
    <w:p w14:paraId="059E5FDF" w14:textId="77777777" w:rsidR="00F90B0A" w:rsidRPr="006935E3" w:rsidRDefault="00F90B0A" w:rsidP="003F5C0B">
      <w:pPr>
        <w:pStyle w:val="AS-P0"/>
        <w:suppressAutoHyphens/>
      </w:pPr>
    </w:p>
    <w:p w14:paraId="27D0A7DC" w14:textId="77777777" w:rsidR="00C0639E" w:rsidRPr="006935E3" w:rsidRDefault="00C0639E" w:rsidP="00C0639E">
      <w:pPr>
        <w:autoSpaceDE w:val="0"/>
        <w:autoSpaceDN w:val="0"/>
        <w:adjustRightInd w:val="0"/>
        <w:ind w:left="1134"/>
        <w:rPr>
          <w:rFonts w:cs="Times New Roman"/>
          <w:lang w:val="en-ZA"/>
        </w:rPr>
      </w:pPr>
      <w:r w:rsidRPr="006935E3">
        <w:rPr>
          <w:rFonts w:cs="Times New Roman"/>
          <w:lang w:val="en-ZA"/>
        </w:rPr>
        <w:t>or in the case of a production licence issued as provided in section 62(l)(b) and (2) of the Petroleum (Exploration and Production) Act, 1991, in accordance with the formula -</w:t>
      </w:r>
    </w:p>
    <w:p w14:paraId="0AC45F18" w14:textId="77777777" w:rsidR="00600C01" w:rsidRPr="006935E3" w:rsidRDefault="00600C01" w:rsidP="00600C01">
      <w:pPr>
        <w:autoSpaceDE w:val="0"/>
        <w:autoSpaceDN w:val="0"/>
        <w:adjustRightInd w:val="0"/>
        <w:rPr>
          <w:rFonts w:cs="Times New Roman"/>
          <w:lang w:val="en-ZA"/>
        </w:rPr>
      </w:pPr>
    </w:p>
    <w:p w14:paraId="2A80C9BA" w14:textId="77777777" w:rsidR="00C0639E" w:rsidRPr="006935E3" w:rsidRDefault="00C0639E" w:rsidP="00600C01">
      <w:pPr>
        <w:autoSpaceDE w:val="0"/>
        <w:autoSpaceDN w:val="0"/>
        <w:adjustRightInd w:val="0"/>
        <w:jc w:val="center"/>
        <w:rPr>
          <w:rFonts w:cs="Times New Roman"/>
          <w:lang w:val="en-ZA"/>
        </w:rPr>
      </w:pPr>
      <w:r w:rsidRPr="006935E3">
        <w:rPr>
          <w:rFonts w:cs="Times New Roman"/>
          <w:lang w:val="en-ZA"/>
        </w:rPr>
        <w:t>(</w:t>
      </w:r>
      <w:r w:rsidRPr="006935E3">
        <w:rPr>
          <w:rFonts w:cs="Times New Roman"/>
          <w:u w:val="single"/>
          <w:lang w:val="en-ZA"/>
        </w:rPr>
        <w:t>51.25 - N</w:t>
      </w:r>
      <w:r w:rsidRPr="006935E3">
        <w:rPr>
          <w:rFonts w:cs="Times New Roman"/>
          <w:lang w:val="en-ZA"/>
        </w:rPr>
        <w:t>) x P,</w:t>
      </w:r>
    </w:p>
    <w:p w14:paraId="29C7AC47" w14:textId="77777777" w:rsidR="00C0639E" w:rsidRPr="006935E3" w:rsidRDefault="00C0639E" w:rsidP="00600C01">
      <w:pPr>
        <w:autoSpaceDE w:val="0"/>
        <w:autoSpaceDN w:val="0"/>
        <w:adjustRightInd w:val="0"/>
        <w:jc w:val="center"/>
        <w:rPr>
          <w:rFonts w:cs="Times New Roman"/>
          <w:lang w:val="en-ZA"/>
        </w:rPr>
      </w:pPr>
      <w:r w:rsidRPr="006935E3">
        <w:rPr>
          <w:rFonts w:cs="Times New Roman"/>
          <w:lang w:val="en-ZA"/>
        </w:rPr>
        <w:t>(P- N)</w:t>
      </w:r>
    </w:p>
    <w:p w14:paraId="6C28F31C" w14:textId="77777777" w:rsidR="00C0639E" w:rsidRPr="006935E3" w:rsidRDefault="003407F0" w:rsidP="003407F0">
      <w:pPr>
        <w:tabs>
          <w:tab w:val="left" w:pos="4046"/>
        </w:tabs>
        <w:autoSpaceDE w:val="0"/>
        <w:autoSpaceDN w:val="0"/>
        <w:adjustRightInd w:val="0"/>
        <w:ind w:left="1134"/>
        <w:rPr>
          <w:rFonts w:cs="Times New Roman"/>
          <w:lang w:val="en-ZA"/>
        </w:rPr>
      </w:pPr>
      <w:r w:rsidRPr="006935E3">
        <w:rPr>
          <w:rFonts w:cs="Times New Roman"/>
          <w:lang w:val="en-ZA"/>
        </w:rPr>
        <w:tab/>
      </w:r>
    </w:p>
    <w:p w14:paraId="7A0378C6" w14:textId="28369FDA" w:rsidR="00C0639E" w:rsidRPr="006935E3" w:rsidRDefault="00C0639E" w:rsidP="003407F0">
      <w:pPr>
        <w:autoSpaceDE w:val="0"/>
        <w:autoSpaceDN w:val="0"/>
        <w:adjustRightInd w:val="0"/>
        <w:ind w:left="1134"/>
        <w:rPr>
          <w:rFonts w:cs="Times New Roman"/>
          <w:lang w:val="en-ZA"/>
        </w:rPr>
      </w:pPr>
      <w:r w:rsidRPr="006935E3">
        <w:rPr>
          <w:rFonts w:cs="Times New Roman"/>
          <w:lang w:val="en-ZA"/>
        </w:rPr>
        <w:t xml:space="preserve">in which formula </w:t>
      </w:r>
      <w:r w:rsidR="00E464EC">
        <w:rPr>
          <w:rFonts w:cs="Times New Roman"/>
          <w:lang w:val="en-ZA"/>
        </w:rPr>
        <w:t>-</w:t>
      </w:r>
    </w:p>
    <w:p w14:paraId="723D2AA7" w14:textId="77777777" w:rsidR="00C0639E" w:rsidRPr="006935E3" w:rsidRDefault="00C0639E" w:rsidP="003407F0">
      <w:pPr>
        <w:autoSpaceDE w:val="0"/>
        <w:autoSpaceDN w:val="0"/>
        <w:adjustRightInd w:val="0"/>
        <w:ind w:left="1134"/>
        <w:rPr>
          <w:rFonts w:cs="Times New Roman"/>
          <w:lang w:val="en-ZA"/>
        </w:rPr>
      </w:pPr>
    </w:p>
    <w:p w14:paraId="2F9A4A12" w14:textId="77777777" w:rsidR="00C0639E" w:rsidRPr="006935E3" w:rsidRDefault="00C0639E" w:rsidP="003407F0">
      <w:pPr>
        <w:autoSpaceDE w:val="0"/>
        <w:autoSpaceDN w:val="0"/>
        <w:adjustRightInd w:val="0"/>
        <w:ind w:left="1701" w:hanging="567"/>
        <w:rPr>
          <w:rFonts w:cs="Times New Roman"/>
          <w:lang w:val="en-ZA"/>
        </w:rPr>
      </w:pPr>
      <w:r w:rsidRPr="006935E3">
        <w:rPr>
          <w:rFonts w:cs="Times New Roman"/>
          <w:lang w:val="en-ZA"/>
        </w:rPr>
        <w:t xml:space="preserve">N, </w:t>
      </w:r>
      <w:r w:rsidRPr="006935E3">
        <w:rPr>
          <w:rFonts w:cs="Times New Roman"/>
          <w:lang w:val="en-ZA"/>
        </w:rPr>
        <w:tab/>
        <w:t>represents the rate at which petroleum income tax is levia</w:t>
      </w:r>
      <w:r w:rsidR="00417736">
        <w:rPr>
          <w:rFonts w:cs="Times New Roman"/>
          <w:lang w:val="en-ZA"/>
        </w:rPr>
        <w:t>ble in terms of section 6 or 51</w:t>
      </w:r>
      <w:r w:rsidRPr="006935E3">
        <w:rPr>
          <w:rFonts w:cs="Times New Roman"/>
          <w:lang w:val="en-ZA"/>
        </w:rPr>
        <w:t>,25 per cent, whichever is the lower;</w:t>
      </w:r>
    </w:p>
    <w:p w14:paraId="4D1862B0" w14:textId="77777777" w:rsidR="00C0639E" w:rsidRPr="00417736" w:rsidRDefault="00C0639E" w:rsidP="003407F0">
      <w:pPr>
        <w:autoSpaceDE w:val="0"/>
        <w:autoSpaceDN w:val="0"/>
        <w:adjustRightInd w:val="0"/>
        <w:ind w:left="1701" w:hanging="567"/>
        <w:rPr>
          <w:rFonts w:cs="Times New Roman"/>
          <w:lang w:val="en-ZA"/>
        </w:rPr>
      </w:pPr>
    </w:p>
    <w:p w14:paraId="3B8EE516" w14:textId="77777777" w:rsidR="00C0639E" w:rsidRPr="00417736" w:rsidRDefault="00C0639E" w:rsidP="003407F0">
      <w:pPr>
        <w:pStyle w:val="AS-P0"/>
        <w:suppressAutoHyphens/>
        <w:ind w:left="1134"/>
        <w:rPr>
          <w:lang w:val="en-ZA"/>
        </w:rPr>
      </w:pPr>
      <w:r w:rsidRPr="00417736">
        <w:rPr>
          <w:lang w:val="en-ZA"/>
        </w:rPr>
        <w:t xml:space="preserve">P, </w:t>
      </w:r>
      <w:r w:rsidRPr="00417736">
        <w:rPr>
          <w:lang w:val="en-ZA"/>
        </w:rPr>
        <w:tab/>
        <w:t>represents 100 per cent;</w:t>
      </w:r>
    </w:p>
    <w:p w14:paraId="73F74D16" w14:textId="77777777" w:rsidR="00C0639E" w:rsidRDefault="00C0639E" w:rsidP="00C0639E">
      <w:pPr>
        <w:pStyle w:val="AS-P0"/>
        <w:suppressAutoHyphens/>
        <w:rPr>
          <w:sz w:val="23"/>
          <w:szCs w:val="23"/>
          <w:lang w:val="en-ZA"/>
        </w:rPr>
      </w:pPr>
    </w:p>
    <w:p w14:paraId="71554BDC" w14:textId="77777777" w:rsidR="003407F0" w:rsidRDefault="003407F0" w:rsidP="003407F0">
      <w:pPr>
        <w:pStyle w:val="AS-P-Amend"/>
        <w:ind w:left="567"/>
        <w:rPr>
          <w:sz w:val="23"/>
          <w:szCs w:val="23"/>
          <w:lang w:val="en-ZA"/>
        </w:rPr>
      </w:pPr>
      <w:r>
        <w:t xml:space="preserve">[paragraph (a) amended by </w:t>
      </w:r>
      <w:r>
        <w:rPr>
          <w:lang w:val="en-ZA"/>
        </w:rPr>
        <w:t>Act 24 of 1998]</w:t>
      </w:r>
    </w:p>
    <w:p w14:paraId="704C3553" w14:textId="77777777" w:rsidR="003407F0" w:rsidRPr="00FB035F" w:rsidRDefault="003407F0" w:rsidP="00C0639E">
      <w:pPr>
        <w:pStyle w:val="AS-P0"/>
        <w:suppressAutoHyphens/>
      </w:pPr>
    </w:p>
    <w:p w14:paraId="36A69B7A" w14:textId="77777777" w:rsidR="00F90B0A" w:rsidRPr="00FB035F" w:rsidRDefault="00F90B0A" w:rsidP="00883157">
      <w:pPr>
        <w:pStyle w:val="AS-Pa"/>
      </w:pPr>
      <w:r w:rsidRPr="00FB035F">
        <w:t>(b)</w:t>
      </w:r>
      <w:r w:rsidRPr="00FB035F">
        <w:tab/>
        <w:t>if the second accumulated net cash position is in</w:t>
      </w:r>
      <w:r w:rsidR="00883157">
        <w:t xml:space="preserve"> </w:t>
      </w:r>
      <w:r w:rsidRPr="00FB035F">
        <w:t>respect of the tax year expressed in a positive amount, be the aggregate of -</w:t>
      </w:r>
    </w:p>
    <w:p w14:paraId="30A76792" w14:textId="77777777" w:rsidR="00F90B0A" w:rsidRPr="00FB035F" w:rsidRDefault="00F90B0A" w:rsidP="003F5C0B">
      <w:pPr>
        <w:pStyle w:val="AS-P0"/>
        <w:suppressAutoHyphens/>
      </w:pPr>
    </w:p>
    <w:p w14:paraId="213D141F" w14:textId="77777777" w:rsidR="00F90B0A" w:rsidRPr="00FB035F" w:rsidRDefault="00F90B0A" w:rsidP="00760FAA">
      <w:pPr>
        <w:pStyle w:val="AS-Pi"/>
      </w:pPr>
      <w:r w:rsidRPr="00FB035F">
        <w:t>(i)</w:t>
      </w:r>
      <w:r w:rsidRPr="00FB035F">
        <w:tab/>
        <w:t>the additional profits tax determined in accordance with the provisions of paragraph (a); and</w:t>
      </w:r>
    </w:p>
    <w:p w14:paraId="3F39B910" w14:textId="77777777" w:rsidR="00F90B0A" w:rsidRPr="00FB035F" w:rsidRDefault="00F90B0A" w:rsidP="00760FAA">
      <w:pPr>
        <w:pStyle w:val="AS-Pi"/>
      </w:pPr>
    </w:p>
    <w:p w14:paraId="247D5F73" w14:textId="77777777" w:rsidR="00F90B0A" w:rsidRPr="00FB035F" w:rsidRDefault="00F90B0A" w:rsidP="00760FAA">
      <w:pPr>
        <w:pStyle w:val="AS-Pi"/>
      </w:pPr>
      <w:r w:rsidRPr="00FB035F">
        <w:t>(ii)</w:t>
      </w:r>
      <w:r w:rsidRPr="00FB035F">
        <w:tab/>
        <w:t xml:space="preserve">such percentage of such positive amount as may be determined in the terms and </w:t>
      </w:r>
      <w:r w:rsidR="00FE3A28">
        <w:t>condi</w:t>
      </w:r>
      <w:r w:rsidRPr="00FB035F">
        <w:t xml:space="preserve">tions of the licence issued in respect of the licence area or, if no such percentage has been so determined, such percentage as may be determined by the Minister by notice in the </w:t>
      </w:r>
      <w:r w:rsidRPr="00FB035F">
        <w:rPr>
          <w:i/>
        </w:rPr>
        <w:t xml:space="preserve">Gazette; </w:t>
      </w:r>
      <w:r w:rsidRPr="00FB035F">
        <w:t>and</w:t>
      </w:r>
    </w:p>
    <w:p w14:paraId="78C380F0" w14:textId="77777777" w:rsidR="00F90B0A" w:rsidRPr="00FB035F" w:rsidRDefault="00F90B0A" w:rsidP="003F5C0B">
      <w:pPr>
        <w:pStyle w:val="AS-P0"/>
        <w:suppressAutoHyphens/>
      </w:pPr>
    </w:p>
    <w:p w14:paraId="7F365FEF" w14:textId="77777777" w:rsidR="00F90B0A" w:rsidRPr="00FB035F" w:rsidRDefault="00F90B0A" w:rsidP="00E94B1A">
      <w:pPr>
        <w:pStyle w:val="AS-Pa"/>
      </w:pPr>
      <w:r w:rsidRPr="00FB035F">
        <w:t>(c)</w:t>
      </w:r>
      <w:r w:rsidRPr="00FB035F">
        <w:tab/>
        <w:t>if the third accumulated net cash position is in respect of the tax year expressed in a positive amount, be the aggregate of -</w:t>
      </w:r>
    </w:p>
    <w:p w14:paraId="640B51A0" w14:textId="77777777" w:rsidR="00F90B0A" w:rsidRPr="00FB035F" w:rsidRDefault="00F90B0A" w:rsidP="003F5C0B">
      <w:pPr>
        <w:pStyle w:val="AS-P0"/>
        <w:suppressAutoHyphens/>
      </w:pPr>
    </w:p>
    <w:p w14:paraId="2147666E" w14:textId="77777777" w:rsidR="00F90B0A" w:rsidRPr="00FB035F" w:rsidRDefault="00F90B0A" w:rsidP="004C28FA">
      <w:pPr>
        <w:pStyle w:val="AS-Pi"/>
      </w:pPr>
      <w:r w:rsidRPr="00FB035F">
        <w:t>(i)</w:t>
      </w:r>
      <w:r w:rsidRPr="00FB035F">
        <w:tab/>
        <w:t>the additional profits tax determined in accordance with the provisions of paragraph (b); and</w:t>
      </w:r>
    </w:p>
    <w:p w14:paraId="4B3154BD" w14:textId="77777777" w:rsidR="00F90B0A" w:rsidRPr="00FB035F" w:rsidRDefault="00F90B0A" w:rsidP="004C28FA">
      <w:pPr>
        <w:pStyle w:val="AS-Pi"/>
      </w:pPr>
    </w:p>
    <w:p w14:paraId="3E8CBB24" w14:textId="77777777" w:rsidR="00F90B0A" w:rsidRPr="00FB035F" w:rsidRDefault="00F90B0A" w:rsidP="004C28FA">
      <w:pPr>
        <w:pStyle w:val="AS-Pi"/>
      </w:pPr>
      <w:r w:rsidRPr="00FB035F">
        <w:t>(ii)</w:t>
      </w:r>
      <w:r w:rsidRPr="00FB035F">
        <w:tab/>
        <w:t xml:space="preserve">such percentage of such positive amount as may be determined in the terms and </w:t>
      </w:r>
      <w:r w:rsidR="00AB6971">
        <w:t>condi</w:t>
      </w:r>
      <w:r w:rsidRPr="00FB035F">
        <w:t xml:space="preserve">tions of the licence issued in respect of the licence area or, if no such percentage has been so determined, such percentage as may be determined by the Minister by notice in the </w:t>
      </w:r>
      <w:r w:rsidRPr="00FB035F">
        <w:rPr>
          <w:i/>
        </w:rPr>
        <w:t>Gazette.</w:t>
      </w:r>
    </w:p>
    <w:p w14:paraId="37F41DCF" w14:textId="77777777" w:rsidR="00F90B0A" w:rsidRPr="004354A3" w:rsidRDefault="00F90B0A" w:rsidP="004354A3">
      <w:pPr>
        <w:pStyle w:val="AS-P0"/>
      </w:pPr>
    </w:p>
    <w:p w14:paraId="2B285DD9" w14:textId="77777777" w:rsidR="00F90B0A" w:rsidRPr="004354A3" w:rsidRDefault="00F90B0A" w:rsidP="003F5C0B">
      <w:pPr>
        <w:pStyle w:val="AS-P0"/>
        <w:suppressAutoHyphens/>
        <w:rPr>
          <w:b/>
        </w:rPr>
      </w:pPr>
      <w:r w:rsidRPr="004354A3">
        <w:rPr>
          <w:b/>
        </w:rPr>
        <w:t xml:space="preserve">Modification of </w:t>
      </w:r>
      <w:r w:rsidR="004354A3" w:rsidRPr="004354A3">
        <w:rPr>
          <w:b/>
        </w:rPr>
        <w:t>provi</w:t>
      </w:r>
      <w:r w:rsidRPr="004354A3">
        <w:rPr>
          <w:b/>
        </w:rPr>
        <w:t xml:space="preserve">sions of this Part in terms of </w:t>
      </w:r>
      <w:r w:rsidR="004354A3" w:rsidRPr="004354A3">
        <w:rPr>
          <w:b/>
        </w:rPr>
        <w:t>agreements</w:t>
      </w:r>
    </w:p>
    <w:p w14:paraId="46A52AE5" w14:textId="77777777" w:rsidR="004354A3" w:rsidRPr="004354A3" w:rsidRDefault="004354A3" w:rsidP="003F5C0B">
      <w:pPr>
        <w:pStyle w:val="AS-P0"/>
        <w:suppressAutoHyphens/>
        <w:rPr>
          <w:b/>
        </w:rPr>
      </w:pPr>
    </w:p>
    <w:p w14:paraId="496B5D98" w14:textId="77777777" w:rsidR="00F90B0A" w:rsidRPr="00FB035F" w:rsidRDefault="00F90B0A" w:rsidP="00C02AA7">
      <w:pPr>
        <w:pStyle w:val="AS-P1"/>
      </w:pPr>
      <w:r w:rsidRPr="004354A3">
        <w:rPr>
          <w:b/>
        </w:rPr>
        <w:t>22.</w:t>
      </w:r>
      <w:r w:rsidRPr="00FB035F">
        <w:tab/>
        <w:t>Any provision of this Part which is modified by virtue of any term and condition contained in -</w:t>
      </w:r>
    </w:p>
    <w:p w14:paraId="36F27838" w14:textId="77777777" w:rsidR="00F90B0A" w:rsidRPr="00FB035F" w:rsidRDefault="00F90B0A" w:rsidP="003F5C0B">
      <w:pPr>
        <w:pStyle w:val="AS-P0"/>
        <w:suppressAutoHyphens/>
      </w:pPr>
    </w:p>
    <w:p w14:paraId="0EFADAAF" w14:textId="433C7736" w:rsidR="003407F0" w:rsidRDefault="00F90B0A" w:rsidP="003407F0">
      <w:pPr>
        <w:pStyle w:val="AS-Pa"/>
        <w:rPr>
          <w:lang w:val="en-ZA"/>
        </w:rPr>
      </w:pPr>
      <w:r w:rsidRPr="00FB035F">
        <w:t>(a)</w:t>
      </w:r>
      <w:r w:rsidRPr="00FB035F">
        <w:tab/>
        <w:t>a petroleum agreement which provides for the modification of any provision</w:t>
      </w:r>
      <w:r w:rsidR="0041259A">
        <w:t xml:space="preserve"> </w:t>
      </w:r>
      <w:r w:rsidRPr="00FB035F">
        <w:t xml:space="preserve">of this Part in relation </w:t>
      </w:r>
      <w:r w:rsidR="003407F0">
        <w:rPr>
          <w:lang w:val="en-ZA"/>
        </w:rPr>
        <w:t xml:space="preserve">to </w:t>
      </w:r>
      <w:r w:rsidR="00E464EC">
        <w:rPr>
          <w:lang w:val="en-ZA"/>
        </w:rPr>
        <w:t>-</w:t>
      </w:r>
    </w:p>
    <w:p w14:paraId="48A412FC" w14:textId="77777777" w:rsidR="003407F0" w:rsidRDefault="003407F0" w:rsidP="003407F0">
      <w:pPr>
        <w:autoSpaceDE w:val="0"/>
        <w:autoSpaceDN w:val="0"/>
        <w:adjustRightInd w:val="0"/>
        <w:rPr>
          <w:rFonts w:cs="Times New Roman"/>
          <w:sz w:val="23"/>
          <w:szCs w:val="23"/>
          <w:lang w:val="en-ZA"/>
        </w:rPr>
      </w:pPr>
    </w:p>
    <w:p w14:paraId="59793C37" w14:textId="347F3BEC" w:rsidR="003407F0" w:rsidRPr="003407F0" w:rsidRDefault="0060682D" w:rsidP="003407F0">
      <w:pPr>
        <w:pStyle w:val="AS-Pi"/>
        <w:rPr>
          <w:lang w:val="en-ZA"/>
        </w:rPr>
      </w:pPr>
      <w:r>
        <w:rPr>
          <w:lang w:val="en-ZA"/>
        </w:rPr>
        <w:t>(i)</w:t>
      </w:r>
      <w:r>
        <w:rPr>
          <w:lang w:val="en-ZA"/>
        </w:rPr>
        <w:tab/>
      </w:r>
      <w:r w:rsidR="003407F0" w:rsidRPr="003407F0">
        <w:rPr>
          <w:lang w:val="en-ZA"/>
        </w:rPr>
        <w:t xml:space="preserve">production sharing; </w:t>
      </w:r>
    </w:p>
    <w:p w14:paraId="1B07EEB0" w14:textId="77777777" w:rsidR="003407F0" w:rsidRPr="003407F0" w:rsidRDefault="003407F0" w:rsidP="003407F0">
      <w:pPr>
        <w:pStyle w:val="AS-Pi"/>
        <w:rPr>
          <w:lang w:val="en-ZA"/>
        </w:rPr>
      </w:pPr>
    </w:p>
    <w:p w14:paraId="1A5C8E36" w14:textId="77777777" w:rsidR="003407F0" w:rsidRPr="003407F0" w:rsidRDefault="003407F0" w:rsidP="003407F0">
      <w:pPr>
        <w:pStyle w:val="AS-Pi"/>
        <w:rPr>
          <w:lang w:val="en-ZA"/>
        </w:rPr>
      </w:pPr>
      <w:r w:rsidRPr="003407F0">
        <w:rPr>
          <w:lang w:val="en-ZA"/>
        </w:rPr>
        <w:t>(ii)</w:t>
      </w:r>
      <w:r w:rsidRPr="003407F0">
        <w:rPr>
          <w:lang w:val="en-ZA"/>
        </w:rPr>
        <w:tab/>
        <w:t>participation by the National Petroleum Corporation of Namibia in exploration operations or production operations as provided in section 8(1)(a) or (b) of the Petroleum (</w:t>
      </w:r>
      <w:r w:rsidR="00417736">
        <w:rPr>
          <w:lang w:val="en-ZA"/>
        </w:rPr>
        <w:t>Exploration and Production) Act,</w:t>
      </w:r>
      <w:r w:rsidRPr="003407F0">
        <w:rPr>
          <w:lang w:val="en-ZA"/>
        </w:rPr>
        <w:t xml:space="preserve"> 1991 (Act 2 of 1991);</w:t>
      </w:r>
    </w:p>
    <w:p w14:paraId="6BC870E7" w14:textId="77777777" w:rsidR="003407F0" w:rsidRDefault="003407F0" w:rsidP="003407F0">
      <w:pPr>
        <w:pStyle w:val="AS-Pa"/>
      </w:pPr>
    </w:p>
    <w:p w14:paraId="03A02C1B" w14:textId="77777777" w:rsidR="003407F0" w:rsidRDefault="003407F0" w:rsidP="003407F0">
      <w:pPr>
        <w:pStyle w:val="AS-P-Amend"/>
        <w:ind w:left="567"/>
        <w:rPr>
          <w:sz w:val="23"/>
          <w:szCs w:val="23"/>
          <w:lang w:val="en-ZA"/>
        </w:rPr>
      </w:pPr>
      <w:r>
        <w:t xml:space="preserve">[paragraph (a) amended by </w:t>
      </w:r>
      <w:r>
        <w:rPr>
          <w:lang w:val="en-ZA"/>
        </w:rPr>
        <w:t>Act 24 of 1998]</w:t>
      </w:r>
    </w:p>
    <w:p w14:paraId="32C8C7B9" w14:textId="77777777" w:rsidR="003407F0" w:rsidRPr="00FB035F" w:rsidRDefault="003407F0" w:rsidP="003407F0">
      <w:pPr>
        <w:pStyle w:val="AS-Pa"/>
      </w:pPr>
    </w:p>
    <w:p w14:paraId="5BA2DBB9" w14:textId="77777777" w:rsidR="00F90B0A" w:rsidRPr="00FB035F" w:rsidRDefault="00F90B0A" w:rsidP="00D07D2C">
      <w:pPr>
        <w:pStyle w:val="AS-Pa"/>
      </w:pPr>
      <w:r w:rsidRPr="00FB035F">
        <w:t>(b)</w:t>
      </w:r>
      <w:r w:rsidRPr="00FB035F">
        <w:tab/>
        <w:t>any agreement entered into betwe</w:t>
      </w:r>
      <w:bookmarkStart w:id="0" w:name="_GoBack"/>
      <w:bookmarkEnd w:id="0"/>
      <w:r w:rsidRPr="00FB035F">
        <w:t>en the holder of a licence and the Government which provides for the development of a discovery of petroleum in gaseous form,</w:t>
      </w:r>
    </w:p>
    <w:p w14:paraId="11D4280B" w14:textId="77777777" w:rsidR="00F90B0A" w:rsidRPr="00FB035F" w:rsidRDefault="00F90B0A" w:rsidP="003F5C0B">
      <w:pPr>
        <w:pStyle w:val="AS-P0"/>
        <w:suppressAutoHyphens/>
      </w:pPr>
    </w:p>
    <w:p w14:paraId="1310EDB0" w14:textId="77777777" w:rsidR="00F90B0A" w:rsidRPr="00FB035F" w:rsidRDefault="00F90B0A" w:rsidP="003F5C0B">
      <w:pPr>
        <w:pStyle w:val="AS-P0"/>
        <w:suppressAutoHyphens/>
      </w:pPr>
      <w:r w:rsidRPr="00FB035F">
        <w:t>shall apply in relation to the licence area to which it relates as it is so modified.</w:t>
      </w:r>
    </w:p>
    <w:p w14:paraId="0B7B3B8D" w14:textId="77777777" w:rsidR="00F90B0A" w:rsidRPr="00FB035F" w:rsidRDefault="00F90B0A" w:rsidP="003F5C0B">
      <w:pPr>
        <w:pStyle w:val="AS-P0"/>
        <w:suppressAutoHyphens/>
      </w:pPr>
    </w:p>
    <w:p w14:paraId="11A8560F" w14:textId="77777777" w:rsidR="00F90B0A" w:rsidRPr="00FB035F" w:rsidRDefault="00F90B0A" w:rsidP="003F5C0B">
      <w:pPr>
        <w:pStyle w:val="AS-P0"/>
        <w:suppressAutoHyphens/>
      </w:pPr>
    </w:p>
    <w:p w14:paraId="01FA3C05" w14:textId="77777777" w:rsidR="003407F0" w:rsidRPr="003407F0" w:rsidRDefault="003407F0" w:rsidP="003407F0">
      <w:pPr>
        <w:autoSpaceDE w:val="0"/>
        <w:autoSpaceDN w:val="0"/>
        <w:adjustRightInd w:val="0"/>
        <w:jc w:val="center"/>
        <w:rPr>
          <w:rFonts w:cs="Times New Roman"/>
          <w:b/>
          <w:sz w:val="24"/>
          <w:szCs w:val="24"/>
          <w:lang w:val="en-ZA"/>
        </w:rPr>
      </w:pPr>
      <w:r w:rsidRPr="003407F0">
        <w:rPr>
          <w:rFonts w:cs="Times New Roman"/>
          <w:b/>
          <w:sz w:val="24"/>
          <w:szCs w:val="24"/>
          <w:lang w:val="en-ZA"/>
        </w:rPr>
        <w:t>PART IIIA</w:t>
      </w:r>
    </w:p>
    <w:p w14:paraId="77DD32A0" w14:textId="77777777" w:rsidR="003407F0" w:rsidRPr="003407F0" w:rsidRDefault="003407F0" w:rsidP="003407F0">
      <w:pPr>
        <w:autoSpaceDE w:val="0"/>
        <w:autoSpaceDN w:val="0"/>
        <w:adjustRightInd w:val="0"/>
        <w:jc w:val="center"/>
        <w:rPr>
          <w:rFonts w:cs="Times New Roman"/>
          <w:b/>
          <w:sz w:val="24"/>
          <w:szCs w:val="24"/>
          <w:lang w:val="en-ZA"/>
        </w:rPr>
      </w:pPr>
    </w:p>
    <w:p w14:paraId="7BEC27C6" w14:textId="77777777" w:rsidR="003407F0" w:rsidRPr="003407F0" w:rsidRDefault="003407F0" w:rsidP="003407F0">
      <w:pPr>
        <w:autoSpaceDE w:val="0"/>
        <w:autoSpaceDN w:val="0"/>
        <w:adjustRightInd w:val="0"/>
        <w:jc w:val="center"/>
        <w:rPr>
          <w:rFonts w:cs="Times New Roman"/>
          <w:b/>
          <w:sz w:val="24"/>
          <w:szCs w:val="24"/>
          <w:lang w:val="en-ZA"/>
        </w:rPr>
      </w:pPr>
      <w:r w:rsidRPr="003407F0">
        <w:rPr>
          <w:rFonts w:cs="Times New Roman"/>
          <w:b/>
          <w:sz w:val="24"/>
          <w:szCs w:val="24"/>
          <w:lang w:val="en-ZA"/>
        </w:rPr>
        <w:t>TAX ON REFUNDS OF SURPLUS AMOUNTS IN TRUST FUNDS</w:t>
      </w:r>
    </w:p>
    <w:p w14:paraId="2DBECD3E" w14:textId="77777777" w:rsidR="003407F0" w:rsidRPr="003407F0" w:rsidRDefault="003407F0" w:rsidP="003407F0">
      <w:pPr>
        <w:autoSpaceDE w:val="0"/>
        <w:autoSpaceDN w:val="0"/>
        <w:adjustRightInd w:val="0"/>
        <w:jc w:val="center"/>
        <w:rPr>
          <w:rFonts w:cs="Times New Roman"/>
          <w:b/>
          <w:sz w:val="24"/>
          <w:szCs w:val="24"/>
          <w:lang w:val="en-ZA"/>
        </w:rPr>
      </w:pPr>
      <w:r w:rsidRPr="003407F0">
        <w:rPr>
          <w:rFonts w:cs="Times New Roman"/>
          <w:b/>
          <w:sz w:val="24"/>
          <w:szCs w:val="24"/>
          <w:lang w:val="en-ZA"/>
        </w:rPr>
        <w:t>REFERRED TO IN SECTION 68D(3) OF THE PETROLEUM</w:t>
      </w:r>
    </w:p>
    <w:p w14:paraId="0BD4962C" w14:textId="77777777" w:rsidR="003407F0" w:rsidRPr="003407F0" w:rsidRDefault="003407F0" w:rsidP="003407F0">
      <w:pPr>
        <w:autoSpaceDE w:val="0"/>
        <w:autoSpaceDN w:val="0"/>
        <w:adjustRightInd w:val="0"/>
        <w:jc w:val="center"/>
        <w:rPr>
          <w:rFonts w:cs="Times New Roman"/>
          <w:b/>
          <w:sz w:val="24"/>
          <w:szCs w:val="24"/>
          <w:lang w:val="en-ZA"/>
        </w:rPr>
      </w:pPr>
      <w:r w:rsidRPr="003407F0">
        <w:rPr>
          <w:rFonts w:cs="Times New Roman"/>
          <w:b/>
          <w:sz w:val="24"/>
          <w:szCs w:val="24"/>
          <w:lang w:val="en-ZA"/>
        </w:rPr>
        <w:t>(EXPLORATION AND PRODUCTION) ACT, 1991 (ACT 2 OF 1991)</w:t>
      </w:r>
    </w:p>
    <w:p w14:paraId="7591D6DF" w14:textId="77777777" w:rsidR="003407F0" w:rsidRDefault="003407F0" w:rsidP="003407F0">
      <w:pPr>
        <w:autoSpaceDE w:val="0"/>
        <w:autoSpaceDN w:val="0"/>
        <w:adjustRightInd w:val="0"/>
        <w:jc w:val="center"/>
        <w:rPr>
          <w:rFonts w:cs="Times New Roman"/>
          <w:sz w:val="24"/>
          <w:szCs w:val="24"/>
          <w:lang w:val="en-ZA"/>
        </w:rPr>
      </w:pPr>
    </w:p>
    <w:p w14:paraId="76ED0E63" w14:textId="77777777" w:rsidR="003407F0" w:rsidRDefault="003407F0" w:rsidP="003407F0">
      <w:pPr>
        <w:pStyle w:val="AS-P-Amend"/>
        <w:rPr>
          <w:rFonts w:cs="Times New Roman"/>
          <w:sz w:val="24"/>
          <w:szCs w:val="24"/>
          <w:lang w:val="en-ZA"/>
        </w:rPr>
      </w:pPr>
      <w:r>
        <w:t xml:space="preserve">[PART IIIA, comprising section 22A, </w:t>
      </w:r>
      <w:r w:rsidR="006900C3">
        <w:t xml:space="preserve">is </w:t>
      </w:r>
      <w:r>
        <w:t xml:space="preserve">inserted by </w:t>
      </w:r>
      <w:r>
        <w:rPr>
          <w:lang w:val="en-ZA"/>
        </w:rPr>
        <w:t>Act 24 of 1998</w:t>
      </w:r>
      <w:r w:rsidR="006900C3">
        <w:rPr>
          <w:lang w:val="en-ZA"/>
        </w:rPr>
        <w:t xml:space="preserve">. The capitalisation </w:t>
      </w:r>
      <w:r w:rsidR="006935E3">
        <w:rPr>
          <w:lang w:val="en-ZA"/>
        </w:rPr>
        <w:t xml:space="preserve">and spacing in </w:t>
      </w:r>
      <w:r w:rsidR="006900C3">
        <w:rPr>
          <w:lang w:val="en-ZA"/>
        </w:rPr>
        <w:t>the heading of this Part is inconsistent with the rest of the Act.</w:t>
      </w:r>
      <w:r>
        <w:rPr>
          <w:lang w:val="en-ZA"/>
        </w:rPr>
        <w:t>]</w:t>
      </w:r>
    </w:p>
    <w:p w14:paraId="7F4DE306" w14:textId="77777777" w:rsidR="003407F0" w:rsidRDefault="003407F0" w:rsidP="003407F0">
      <w:pPr>
        <w:autoSpaceDE w:val="0"/>
        <w:autoSpaceDN w:val="0"/>
        <w:adjustRightInd w:val="0"/>
        <w:jc w:val="center"/>
        <w:rPr>
          <w:rFonts w:cs="Times New Roman"/>
          <w:sz w:val="24"/>
          <w:szCs w:val="24"/>
          <w:lang w:val="en-ZA"/>
        </w:rPr>
      </w:pPr>
    </w:p>
    <w:p w14:paraId="6A0B4F25" w14:textId="77777777" w:rsidR="003407F0" w:rsidRPr="00E905B5" w:rsidRDefault="003407F0" w:rsidP="003407F0">
      <w:pPr>
        <w:autoSpaceDE w:val="0"/>
        <w:autoSpaceDN w:val="0"/>
        <w:adjustRightInd w:val="0"/>
        <w:rPr>
          <w:rFonts w:cs="Times New Roman"/>
          <w:b/>
          <w:lang w:val="en-ZA"/>
        </w:rPr>
      </w:pPr>
      <w:r w:rsidRPr="00E905B5">
        <w:rPr>
          <w:rFonts w:cs="Times New Roman"/>
          <w:b/>
          <w:lang w:val="en-ZA"/>
        </w:rPr>
        <w:t>Tax on surplus amounts in trust funds</w:t>
      </w:r>
    </w:p>
    <w:p w14:paraId="4EE822EB" w14:textId="77777777" w:rsidR="003407F0" w:rsidRPr="00E905B5" w:rsidRDefault="003407F0" w:rsidP="003407F0">
      <w:pPr>
        <w:autoSpaceDE w:val="0"/>
        <w:autoSpaceDN w:val="0"/>
        <w:adjustRightInd w:val="0"/>
        <w:rPr>
          <w:rFonts w:cs="Times New Roman"/>
          <w:lang w:val="en-ZA"/>
        </w:rPr>
      </w:pPr>
    </w:p>
    <w:p w14:paraId="3A908177" w14:textId="42255516" w:rsidR="003407F0" w:rsidRPr="00E905B5" w:rsidRDefault="003407F0" w:rsidP="00E905B5">
      <w:pPr>
        <w:autoSpaceDE w:val="0"/>
        <w:autoSpaceDN w:val="0"/>
        <w:adjustRightInd w:val="0"/>
        <w:ind w:firstLine="567"/>
        <w:jc w:val="both"/>
        <w:rPr>
          <w:lang w:val="en-ZA"/>
        </w:rPr>
      </w:pPr>
      <w:r w:rsidRPr="00E905B5">
        <w:rPr>
          <w:rFonts w:cs="Times New Roman"/>
          <w:b/>
          <w:lang w:val="en-ZA"/>
        </w:rPr>
        <w:t>22A.</w:t>
      </w:r>
      <w:r w:rsidRPr="00E905B5">
        <w:rPr>
          <w:rFonts w:cs="Times New Roman"/>
          <w:b/>
          <w:lang w:val="en-ZA"/>
        </w:rPr>
        <w:tab/>
      </w:r>
      <w:r w:rsidRPr="00E905B5">
        <w:rPr>
          <w:rFonts w:cs="Times New Roman"/>
          <w:lang w:val="en-ZA"/>
        </w:rPr>
        <w:t>(1)</w:t>
      </w:r>
      <w:r w:rsidRPr="00E905B5">
        <w:rPr>
          <w:rFonts w:cs="Times New Roman"/>
          <w:lang w:val="en-ZA"/>
        </w:rPr>
        <w:tab/>
        <w:t xml:space="preserve">In the tax year in which decommissioning of facilities has been completed, there shall be paid for the benefit of the State Revenue Fund by the holder of a production licence in respect of whose production operations a trust fund has been established in terms of section 68B of the Petroleum (Exploration and Production) Act, 1991 (Act 2 of 1991), a tax on any surplus amount in such trust fund, comprising the aggregate of </w:t>
      </w:r>
      <w:r w:rsidR="00E464EC">
        <w:rPr>
          <w:lang w:val="en-ZA"/>
        </w:rPr>
        <w:t>-</w:t>
      </w:r>
    </w:p>
    <w:p w14:paraId="54C381E1" w14:textId="77777777" w:rsidR="003407F0" w:rsidRDefault="003407F0" w:rsidP="003407F0">
      <w:pPr>
        <w:pStyle w:val="AS-H3A"/>
        <w:rPr>
          <w:sz w:val="23"/>
          <w:szCs w:val="23"/>
          <w:lang w:val="en-ZA"/>
        </w:rPr>
      </w:pPr>
    </w:p>
    <w:p w14:paraId="6B5A71CC" w14:textId="77777777" w:rsidR="003407F0" w:rsidRDefault="003407F0" w:rsidP="00CF7C58">
      <w:pPr>
        <w:pStyle w:val="AS-Pa"/>
        <w:rPr>
          <w:lang w:val="en-ZA"/>
        </w:rPr>
      </w:pPr>
      <w:r>
        <w:rPr>
          <w:lang w:val="en-ZA"/>
        </w:rPr>
        <w:t xml:space="preserve">(a) </w:t>
      </w:r>
      <w:r w:rsidR="00CF7C58">
        <w:rPr>
          <w:lang w:val="en-ZA"/>
        </w:rPr>
        <w:tab/>
      </w:r>
      <w:r>
        <w:rPr>
          <w:lang w:val="en-ZA"/>
        </w:rPr>
        <w:t>an amount determined by applying to such surplus the rate applicable to such holder in respect of petroleum income tax in terms of section 6; and</w:t>
      </w:r>
    </w:p>
    <w:p w14:paraId="07CC8FE1" w14:textId="77777777" w:rsidR="003407F0" w:rsidRDefault="003407F0" w:rsidP="00CF7C58">
      <w:pPr>
        <w:pStyle w:val="AS-Pa"/>
        <w:rPr>
          <w:lang w:val="en-ZA"/>
        </w:rPr>
      </w:pPr>
    </w:p>
    <w:p w14:paraId="4DB86C73" w14:textId="77777777" w:rsidR="003407F0" w:rsidRDefault="003407F0" w:rsidP="00CF7C58">
      <w:pPr>
        <w:pStyle w:val="AS-Pa"/>
        <w:rPr>
          <w:lang w:val="en-ZA"/>
        </w:rPr>
      </w:pPr>
      <w:r>
        <w:rPr>
          <w:lang w:val="en-ZA"/>
        </w:rPr>
        <w:t xml:space="preserve">(b) </w:t>
      </w:r>
      <w:r w:rsidR="00CF7C58">
        <w:rPr>
          <w:lang w:val="en-ZA"/>
        </w:rPr>
        <w:tab/>
      </w:r>
      <w:r>
        <w:rPr>
          <w:lang w:val="en-ZA"/>
        </w:rPr>
        <w:t>an amount determined by applying to such surplus amount, less the amount determined in terms of paragraph (a), the highest rate, as ascertained from the Permanent Secretary, of additional profits tax paid by such holder in terms of section 21 during the perio</w:t>
      </w:r>
      <w:r w:rsidR="00CF7C58">
        <w:rPr>
          <w:lang w:val="en-ZA"/>
        </w:rPr>
        <w:t xml:space="preserve">d </w:t>
      </w:r>
      <w:r>
        <w:rPr>
          <w:lang w:val="en-ZA"/>
        </w:rPr>
        <w:t>during which such holder made annual contributions to that trus</w:t>
      </w:r>
      <w:r w:rsidR="00CF7C58">
        <w:rPr>
          <w:lang w:val="en-ZA"/>
        </w:rPr>
        <w:t xml:space="preserve">t </w:t>
      </w:r>
      <w:r>
        <w:rPr>
          <w:lang w:val="en-ZA"/>
        </w:rPr>
        <w:t>fund in terms of section 68B of the Petroleum (Exploration an</w:t>
      </w:r>
      <w:r w:rsidR="00CF7C58">
        <w:rPr>
          <w:lang w:val="en-ZA"/>
        </w:rPr>
        <w:t xml:space="preserve">d </w:t>
      </w:r>
      <w:r>
        <w:rPr>
          <w:lang w:val="en-ZA"/>
        </w:rPr>
        <w:t>Production) Act, 1991 (Act 2 of 1991).</w:t>
      </w:r>
    </w:p>
    <w:p w14:paraId="37255D15" w14:textId="77777777" w:rsidR="00CF7C58" w:rsidRDefault="00CF7C58" w:rsidP="003407F0">
      <w:pPr>
        <w:autoSpaceDE w:val="0"/>
        <w:autoSpaceDN w:val="0"/>
        <w:adjustRightInd w:val="0"/>
        <w:rPr>
          <w:rFonts w:cs="Times New Roman"/>
          <w:sz w:val="23"/>
          <w:szCs w:val="23"/>
          <w:lang w:val="en-ZA"/>
        </w:rPr>
      </w:pPr>
    </w:p>
    <w:p w14:paraId="2F70B849" w14:textId="77777777" w:rsidR="003407F0" w:rsidRDefault="003407F0" w:rsidP="00CF7C58">
      <w:pPr>
        <w:pStyle w:val="AS-P1"/>
        <w:rPr>
          <w:lang w:val="en-ZA"/>
        </w:rPr>
      </w:pPr>
      <w:r>
        <w:rPr>
          <w:lang w:val="en-ZA"/>
        </w:rPr>
        <w:t xml:space="preserve">(2) </w:t>
      </w:r>
      <w:r w:rsidR="00CF7C58">
        <w:rPr>
          <w:lang w:val="en-ZA"/>
        </w:rPr>
        <w:tab/>
      </w:r>
      <w:r>
        <w:rPr>
          <w:lang w:val="en-ZA"/>
        </w:rPr>
        <w:t>The Board of Trustees which is required to refund the surplus</w:t>
      </w:r>
      <w:r w:rsidR="00CF7C58">
        <w:rPr>
          <w:lang w:val="en-ZA"/>
        </w:rPr>
        <w:t xml:space="preserve"> </w:t>
      </w:r>
      <w:r>
        <w:rPr>
          <w:lang w:val="en-ZA"/>
        </w:rPr>
        <w:t>amount referred to in subsection ( 1) to the holder of a production licence in questio</w:t>
      </w:r>
      <w:r w:rsidR="00CF7C58">
        <w:rPr>
          <w:lang w:val="en-ZA"/>
        </w:rPr>
        <w:t xml:space="preserve">n </w:t>
      </w:r>
      <w:r>
        <w:rPr>
          <w:lang w:val="en-ZA"/>
        </w:rPr>
        <w:t>shall, before so refunding such amount -</w:t>
      </w:r>
    </w:p>
    <w:p w14:paraId="125A9134" w14:textId="77777777" w:rsidR="00CF7C58" w:rsidRDefault="00CF7C58" w:rsidP="003407F0">
      <w:pPr>
        <w:autoSpaceDE w:val="0"/>
        <w:autoSpaceDN w:val="0"/>
        <w:adjustRightInd w:val="0"/>
        <w:rPr>
          <w:rFonts w:cs="Times New Roman"/>
          <w:sz w:val="23"/>
          <w:szCs w:val="23"/>
          <w:lang w:val="en-ZA"/>
        </w:rPr>
      </w:pPr>
    </w:p>
    <w:p w14:paraId="378132B6" w14:textId="77777777" w:rsidR="003407F0" w:rsidRDefault="003407F0" w:rsidP="00CF7C58">
      <w:pPr>
        <w:pStyle w:val="AS-Pa"/>
        <w:rPr>
          <w:lang w:val="en-ZA"/>
        </w:rPr>
      </w:pPr>
      <w:r>
        <w:rPr>
          <w:lang w:val="en-ZA"/>
        </w:rPr>
        <w:t xml:space="preserve">(a) </w:t>
      </w:r>
      <w:r w:rsidR="00CF7C58">
        <w:rPr>
          <w:lang w:val="en-ZA"/>
        </w:rPr>
        <w:tab/>
      </w:r>
      <w:r>
        <w:rPr>
          <w:lang w:val="en-ZA"/>
        </w:rPr>
        <w:t>determine the amount payable by such holder in accordance wit</w:t>
      </w:r>
      <w:r w:rsidR="00CF7C58">
        <w:rPr>
          <w:lang w:val="en-ZA"/>
        </w:rPr>
        <w:t xml:space="preserve">h </w:t>
      </w:r>
      <w:r>
        <w:rPr>
          <w:lang w:val="en-ZA"/>
        </w:rPr>
        <w:t>subsection (1);</w:t>
      </w:r>
    </w:p>
    <w:p w14:paraId="72833A25" w14:textId="77777777" w:rsidR="00CF7C58" w:rsidRDefault="00CF7C58" w:rsidP="00CF7C58">
      <w:pPr>
        <w:pStyle w:val="AS-Pa"/>
        <w:rPr>
          <w:lang w:val="en-ZA"/>
        </w:rPr>
      </w:pPr>
    </w:p>
    <w:p w14:paraId="2F5A88F7" w14:textId="77777777" w:rsidR="003407F0" w:rsidRDefault="003407F0" w:rsidP="00CF7C58">
      <w:pPr>
        <w:pStyle w:val="AS-Pa"/>
        <w:rPr>
          <w:lang w:val="en-ZA"/>
        </w:rPr>
      </w:pPr>
      <w:r>
        <w:rPr>
          <w:lang w:val="en-ZA"/>
        </w:rPr>
        <w:t xml:space="preserve">(b) </w:t>
      </w:r>
      <w:r w:rsidR="00CF7C58">
        <w:rPr>
          <w:lang w:val="en-ZA"/>
        </w:rPr>
        <w:tab/>
      </w:r>
      <w:r>
        <w:rPr>
          <w:lang w:val="en-ZA"/>
        </w:rPr>
        <w:t>deduct the amount so determined from such surplus amount; an</w:t>
      </w:r>
      <w:r w:rsidR="00CF7C58">
        <w:rPr>
          <w:lang w:val="en-ZA"/>
        </w:rPr>
        <w:t xml:space="preserve">d </w:t>
      </w:r>
    </w:p>
    <w:p w14:paraId="3F453862" w14:textId="77777777" w:rsidR="00CF7C58" w:rsidRDefault="00CF7C58" w:rsidP="00CF7C58">
      <w:pPr>
        <w:pStyle w:val="AS-Pa"/>
        <w:rPr>
          <w:lang w:val="en-ZA"/>
        </w:rPr>
      </w:pPr>
    </w:p>
    <w:p w14:paraId="5D90DA79" w14:textId="7ACF8740" w:rsidR="003407F0" w:rsidRDefault="003407F0" w:rsidP="00CF7C58">
      <w:pPr>
        <w:pStyle w:val="AS-Pa"/>
        <w:rPr>
          <w:lang w:val="en-ZA"/>
        </w:rPr>
      </w:pPr>
      <w:r>
        <w:rPr>
          <w:lang w:val="en-ZA"/>
        </w:rPr>
        <w:t>(c)</w:t>
      </w:r>
      <w:r w:rsidR="00CF7C58">
        <w:rPr>
          <w:lang w:val="en-ZA"/>
        </w:rPr>
        <w:tab/>
      </w:r>
      <w:r>
        <w:rPr>
          <w:lang w:val="en-ZA"/>
        </w:rPr>
        <w:t>pay, on behalf of such holder, such amount over to the Permanen</w:t>
      </w:r>
      <w:r w:rsidR="00CF7C58">
        <w:rPr>
          <w:lang w:val="en-ZA"/>
        </w:rPr>
        <w:t>t Secretary.</w:t>
      </w:r>
    </w:p>
    <w:p w14:paraId="191A29C1" w14:textId="77777777" w:rsidR="003407F0" w:rsidRDefault="003407F0" w:rsidP="003407F0">
      <w:pPr>
        <w:pStyle w:val="AS-H3A"/>
        <w:rPr>
          <w:sz w:val="23"/>
          <w:szCs w:val="23"/>
          <w:lang w:val="en-ZA"/>
        </w:rPr>
      </w:pPr>
    </w:p>
    <w:p w14:paraId="1BC083C4" w14:textId="77777777" w:rsidR="003407F0" w:rsidRDefault="003407F0" w:rsidP="003407F0">
      <w:pPr>
        <w:pStyle w:val="AS-P-Amend"/>
        <w:rPr>
          <w:rFonts w:cs="Times New Roman"/>
          <w:sz w:val="24"/>
          <w:szCs w:val="24"/>
          <w:lang w:val="en-ZA"/>
        </w:rPr>
      </w:pPr>
      <w:r>
        <w:t xml:space="preserve">[section 22A inserted by </w:t>
      </w:r>
      <w:r>
        <w:rPr>
          <w:lang w:val="en-ZA"/>
        </w:rPr>
        <w:t>Act 24 of 1998]</w:t>
      </w:r>
    </w:p>
    <w:p w14:paraId="438BC7F3" w14:textId="77777777" w:rsidR="003407F0" w:rsidRDefault="003407F0" w:rsidP="003407F0">
      <w:pPr>
        <w:pStyle w:val="AS-H3A"/>
        <w:rPr>
          <w:sz w:val="23"/>
          <w:szCs w:val="23"/>
          <w:lang w:val="en-ZA"/>
        </w:rPr>
      </w:pPr>
    </w:p>
    <w:p w14:paraId="648295A2" w14:textId="77777777" w:rsidR="003407F0" w:rsidRDefault="003407F0" w:rsidP="003407F0">
      <w:pPr>
        <w:pStyle w:val="AS-H3A"/>
        <w:rPr>
          <w:sz w:val="23"/>
          <w:szCs w:val="23"/>
          <w:lang w:val="en-ZA"/>
        </w:rPr>
      </w:pPr>
    </w:p>
    <w:p w14:paraId="00B35853" w14:textId="77777777" w:rsidR="00F90B0A" w:rsidRPr="00FB035F" w:rsidRDefault="00F90B0A" w:rsidP="003407F0">
      <w:pPr>
        <w:pStyle w:val="AS-H3A"/>
      </w:pPr>
      <w:r w:rsidRPr="00FB035F">
        <w:t>PART IV</w:t>
      </w:r>
    </w:p>
    <w:p w14:paraId="7B500DEA" w14:textId="77777777" w:rsidR="00D149A2" w:rsidRDefault="00F90B0A" w:rsidP="000F6890">
      <w:pPr>
        <w:pStyle w:val="AS-H3b"/>
      </w:pPr>
      <w:r w:rsidRPr="00FB035F">
        <w:t xml:space="preserve">Returns, assessments, objections and appeals, </w:t>
      </w:r>
    </w:p>
    <w:p w14:paraId="4932B8D4" w14:textId="77777777" w:rsidR="00D149A2" w:rsidRDefault="00F90B0A" w:rsidP="000F6890">
      <w:pPr>
        <w:pStyle w:val="AS-H3b"/>
      </w:pPr>
      <w:r w:rsidRPr="00FB035F">
        <w:t>payment and recovery of tax, representative taxpayers,</w:t>
      </w:r>
      <w:r w:rsidR="000F6890">
        <w:t xml:space="preserve"> </w:t>
      </w:r>
    </w:p>
    <w:p w14:paraId="39E974E8" w14:textId="77777777" w:rsidR="00F90B0A" w:rsidRPr="00FB035F" w:rsidRDefault="00F90B0A" w:rsidP="000F6890">
      <w:pPr>
        <w:pStyle w:val="AS-H3b"/>
      </w:pPr>
      <w:r w:rsidRPr="00FB035F">
        <w:t>refunds and other miscellaneous matters</w:t>
      </w:r>
    </w:p>
    <w:p w14:paraId="4C36C498" w14:textId="77777777" w:rsidR="00F90B0A" w:rsidRPr="00FB035F" w:rsidRDefault="00F90B0A" w:rsidP="003F5C0B">
      <w:pPr>
        <w:pStyle w:val="AS-P0"/>
        <w:suppressAutoHyphens/>
        <w:rPr>
          <w:b/>
          <w:bCs/>
        </w:rPr>
      </w:pPr>
    </w:p>
    <w:p w14:paraId="6C20CCAA" w14:textId="77777777" w:rsidR="00F90B0A" w:rsidRPr="00C83C2C" w:rsidRDefault="00F90B0A" w:rsidP="003F5C0B">
      <w:pPr>
        <w:pStyle w:val="AS-P0"/>
        <w:suppressAutoHyphens/>
        <w:rPr>
          <w:b/>
        </w:rPr>
      </w:pPr>
      <w:r w:rsidRPr="00C83C2C">
        <w:rPr>
          <w:b/>
        </w:rPr>
        <w:t xml:space="preserve">Application of provisions of Income Tax Act in </w:t>
      </w:r>
      <w:r w:rsidR="005C1515" w:rsidRPr="00C83C2C">
        <w:rPr>
          <w:b/>
        </w:rPr>
        <w:t>re</w:t>
      </w:r>
      <w:r w:rsidRPr="00C83C2C">
        <w:rPr>
          <w:b/>
        </w:rPr>
        <w:t xml:space="preserve">lation to returns, </w:t>
      </w:r>
      <w:r w:rsidR="005C1515" w:rsidRPr="00C83C2C">
        <w:rPr>
          <w:b/>
        </w:rPr>
        <w:t>assess</w:t>
      </w:r>
      <w:r w:rsidRPr="00C83C2C">
        <w:rPr>
          <w:b/>
        </w:rPr>
        <w:t xml:space="preserve">ments, objections and appeals, payment and </w:t>
      </w:r>
      <w:r w:rsidR="005C1515" w:rsidRPr="00C83C2C">
        <w:rPr>
          <w:b/>
        </w:rPr>
        <w:t>re</w:t>
      </w:r>
      <w:r w:rsidRPr="00C83C2C">
        <w:rPr>
          <w:b/>
        </w:rPr>
        <w:t xml:space="preserve">covery of tax, </w:t>
      </w:r>
      <w:r w:rsidR="005C1515" w:rsidRPr="00C83C2C">
        <w:rPr>
          <w:b/>
        </w:rPr>
        <w:t>represen</w:t>
      </w:r>
      <w:r w:rsidRPr="00C83C2C">
        <w:rPr>
          <w:b/>
        </w:rPr>
        <w:t xml:space="preserve">tative taxpayers, refunds and other miscellaneous </w:t>
      </w:r>
      <w:r w:rsidR="007E0FBC" w:rsidRPr="00C83C2C">
        <w:rPr>
          <w:b/>
        </w:rPr>
        <w:t>matters</w:t>
      </w:r>
    </w:p>
    <w:p w14:paraId="4158809B" w14:textId="77777777" w:rsidR="007E0FBC" w:rsidRPr="00C83C2C" w:rsidRDefault="007E0FBC" w:rsidP="003F5C0B">
      <w:pPr>
        <w:pStyle w:val="AS-P0"/>
        <w:suppressAutoHyphens/>
        <w:rPr>
          <w:b/>
        </w:rPr>
      </w:pPr>
    </w:p>
    <w:p w14:paraId="7B4A950B" w14:textId="77777777" w:rsidR="00F90B0A" w:rsidRPr="00FB035F" w:rsidRDefault="00F90B0A" w:rsidP="00C62F87">
      <w:pPr>
        <w:pStyle w:val="AS-P1"/>
      </w:pPr>
      <w:r w:rsidRPr="00C83C2C">
        <w:rPr>
          <w:b/>
        </w:rPr>
        <w:t>23.</w:t>
      </w:r>
      <w:r w:rsidRPr="00FB035F">
        <w:tab/>
        <w:t xml:space="preserve">(1) </w:t>
      </w:r>
      <w:r w:rsidR="00C62F87">
        <w:tab/>
      </w:r>
      <w:r w:rsidRPr="00FB035F">
        <w:t>The provisions of -</w:t>
      </w:r>
    </w:p>
    <w:p w14:paraId="7744C5EC" w14:textId="77777777" w:rsidR="00F90B0A" w:rsidRPr="00FB035F" w:rsidRDefault="00F90B0A" w:rsidP="003F5C0B">
      <w:pPr>
        <w:pStyle w:val="AS-P0"/>
        <w:suppressAutoHyphens/>
      </w:pPr>
    </w:p>
    <w:p w14:paraId="2469E38D" w14:textId="77777777" w:rsidR="00F90B0A" w:rsidRPr="00FB035F" w:rsidRDefault="00F90B0A" w:rsidP="00AC218A">
      <w:pPr>
        <w:pStyle w:val="AS-Pa"/>
      </w:pPr>
      <w:r w:rsidRPr="00FB035F">
        <w:t>(a)</w:t>
      </w:r>
      <w:r w:rsidRPr="00FB035F">
        <w:tab/>
        <w:t xml:space="preserve">Part I, except sections 57, 58 and 61, of </w:t>
      </w:r>
      <w:r w:rsidRPr="008E5E03">
        <w:t>Chapter</w:t>
      </w:r>
      <w:r w:rsidR="008E5E03" w:rsidRPr="008E5E03">
        <w:t xml:space="preserve"> </w:t>
      </w:r>
      <w:r w:rsidR="00417736">
        <w:t>III</w:t>
      </w:r>
      <w:r w:rsidRPr="008E5E03">
        <w:t>;</w:t>
      </w:r>
    </w:p>
    <w:p w14:paraId="0D4B5298" w14:textId="77777777" w:rsidR="00F90B0A" w:rsidRPr="00FB035F" w:rsidRDefault="00F90B0A" w:rsidP="00AC218A">
      <w:pPr>
        <w:pStyle w:val="AS-Pa"/>
        <w:rPr>
          <w:b/>
          <w:bCs/>
        </w:rPr>
      </w:pPr>
    </w:p>
    <w:p w14:paraId="1DAC57CE" w14:textId="77777777" w:rsidR="00F90B0A" w:rsidRPr="00FB035F" w:rsidRDefault="00F90B0A" w:rsidP="00AC218A">
      <w:pPr>
        <w:pStyle w:val="AS-Pa"/>
      </w:pPr>
      <w:r w:rsidRPr="00FB035F">
        <w:t>(b)</w:t>
      </w:r>
      <w:r w:rsidR="00417736">
        <w:tab/>
        <w:t>Parts II and III of Chapter III</w:t>
      </w:r>
      <w:r w:rsidRPr="00FB035F">
        <w:t>;</w:t>
      </w:r>
    </w:p>
    <w:p w14:paraId="77B1315B" w14:textId="77777777" w:rsidR="00F90B0A" w:rsidRPr="00FB035F" w:rsidRDefault="00F90B0A" w:rsidP="00AC218A">
      <w:pPr>
        <w:pStyle w:val="AS-Pa"/>
      </w:pPr>
    </w:p>
    <w:p w14:paraId="63BF60C0" w14:textId="77777777" w:rsidR="00F90B0A" w:rsidRPr="00FB035F" w:rsidRDefault="00F90B0A" w:rsidP="00AC218A">
      <w:pPr>
        <w:pStyle w:val="AS-Pa"/>
      </w:pPr>
      <w:r w:rsidRPr="00FB035F">
        <w:t>(c)</w:t>
      </w:r>
      <w:r w:rsidRPr="00FB035F">
        <w:tab/>
        <w:t>Part IV, except section 85, of Chapter III;</w:t>
      </w:r>
    </w:p>
    <w:p w14:paraId="3FEF86C8" w14:textId="77777777" w:rsidR="00F90B0A" w:rsidRPr="00FB035F" w:rsidRDefault="00F90B0A" w:rsidP="00AC218A">
      <w:pPr>
        <w:pStyle w:val="AS-Pa"/>
      </w:pPr>
    </w:p>
    <w:p w14:paraId="6312891C" w14:textId="77777777" w:rsidR="00F90B0A" w:rsidRPr="00FB035F" w:rsidRDefault="00F90B0A" w:rsidP="00AC218A">
      <w:pPr>
        <w:pStyle w:val="AS-Pa"/>
      </w:pPr>
      <w:r w:rsidRPr="00FB035F">
        <w:t>(d)</w:t>
      </w:r>
      <w:r w:rsidRPr="00FB035F">
        <w:tab/>
        <w:t>Part V of Chapter III;</w:t>
      </w:r>
    </w:p>
    <w:p w14:paraId="5922EAEF" w14:textId="77777777" w:rsidR="00F90B0A" w:rsidRPr="00FB035F" w:rsidRDefault="00F90B0A" w:rsidP="00AC218A">
      <w:pPr>
        <w:pStyle w:val="AS-Pa"/>
      </w:pPr>
    </w:p>
    <w:p w14:paraId="2B9BC504" w14:textId="77777777" w:rsidR="00F90B0A" w:rsidRPr="00FB035F" w:rsidRDefault="00F90B0A" w:rsidP="00AC218A">
      <w:pPr>
        <w:pStyle w:val="AS-Pa"/>
      </w:pPr>
      <w:r w:rsidRPr="00FB035F">
        <w:t>(e)</w:t>
      </w:r>
      <w:r w:rsidRPr="00FB035F">
        <w:tab/>
        <w:t>sections 94, 95</w:t>
      </w:r>
      <w:r w:rsidR="00F67520">
        <w:t>(</w:t>
      </w:r>
      <w:r w:rsidRPr="00FB035F">
        <w:t>1), 96, 97, 98 and 99 of Chapter III,</w:t>
      </w:r>
    </w:p>
    <w:p w14:paraId="11E1FD67" w14:textId="77777777" w:rsidR="00F90B0A" w:rsidRPr="00FB035F" w:rsidRDefault="00F90B0A" w:rsidP="003F5C0B">
      <w:pPr>
        <w:pStyle w:val="AS-P0"/>
        <w:suppressAutoHyphens/>
      </w:pPr>
    </w:p>
    <w:p w14:paraId="25C30ED1" w14:textId="77777777" w:rsidR="00F90B0A" w:rsidRPr="00FB035F" w:rsidRDefault="00F90B0A" w:rsidP="003F5C0B">
      <w:pPr>
        <w:pStyle w:val="AS-P0"/>
        <w:suppressAutoHyphens/>
      </w:pPr>
      <w:r w:rsidRPr="00FB035F">
        <w:t xml:space="preserve">of the Income Tax Act and Schedule 2 thereto and the regulations made thereunder, shall apply </w:t>
      </w:r>
      <w:r w:rsidR="00417736">
        <w:rPr>
          <w:i/>
        </w:rPr>
        <w:t>mutat</w:t>
      </w:r>
      <w:r w:rsidRPr="00FB035F">
        <w:rPr>
          <w:i/>
        </w:rPr>
        <w:t xml:space="preserve">is mutandis </w:t>
      </w:r>
      <w:r w:rsidRPr="00FB035F">
        <w:t>in relation to -</w:t>
      </w:r>
    </w:p>
    <w:p w14:paraId="471C3CD2" w14:textId="77777777" w:rsidR="00F90B0A" w:rsidRPr="00FB035F" w:rsidRDefault="00F90B0A" w:rsidP="003F5C0B">
      <w:pPr>
        <w:pStyle w:val="AS-P0"/>
        <w:suppressAutoHyphens/>
      </w:pPr>
    </w:p>
    <w:p w14:paraId="2156166A" w14:textId="77777777" w:rsidR="00F90B0A" w:rsidRPr="00FB035F" w:rsidRDefault="00F90B0A" w:rsidP="00257A4B">
      <w:pPr>
        <w:pStyle w:val="AS-Pa"/>
      </w:pPr>
      <w:r w:rsidRPr="00FB035F">
        <w:t>(i)</w:t>
      </w:r>
      <w:r w:rsidRPr="00FB035F">
        <w:tab/>
        <w:t>returns for assessment to be furnished by persons liable to taxation under the provisions of this Act;</w:t>
      </w:r>
    </w:p>
    <w:p w14:paraId="7EA696FA" w14:textId="77777777" w:rsidR="00F90B0A" w:rsidRPr="00FB035F" w:rsidRDefault="00F90B0A" w:rsidP="00257A4B">
      <w:pPr>
        <w:pStyle w:val="AS-Pa"/>
      </w:pPr>
    </w:p>
    <w:p w14:paraId="57FAF70B" w14:textId="77777777" w:rsidR="00F90B0A" w:rsidRPr="00FB035F" w:rsidRDefault="00F90B0A" w:rsidP="00257A4B">
      <w:pPr>
        <w:pStyle w:val="AS-Pa"/>
      </w:pPr>
      <w:r w:rsidRPr="00FB035F">
        <w:t>(ii)</w:t>
      </w:r>
      <w:r w:rsidRPr="00FB035F">
        <w:tab/>
        <w:t>assessment of amounts chargeable in respect of tax leviable under this Act;</w:t>
      </w:r>
    </w:p>
    <w:p w14:paraId="51E45582" w14:textId="77777777" w:rsidR="00F90B0A" w:rsidRPr="00FB035F" w:rsidRDefault="00F90B0A" w:rsidP="00257A4B">
      <w:pPr>
        <w:pStyle w:val="AS-Pa"/>
      </w:pPr>
    </w:p>
    <w:p w14:paraId="3FB14760" w14:textId="77777777" w:rsidR="00F90B0A" w:rsidRPr="00FB035F" w:rsidRDefault="00F90B0A" w:rsidP="00257A4B">
      <w:pPr>
        <w:pStyle w:val="AS-Pa"/>
      </w:pPr>
      <w:r w:rsidRPr="00FB035F">
        <w:t>(iii)</w:t>
      </w:r>
      <w:r w:rsidRPr="00FB035F">
        <w:tab/>
        <w:t>objections to assessments and appeals against decisions of Permanent Secretary;</w:t>
      </w:r>
    </w:p>
    <w:p w14:paraId="0F0BFDFA" w14:textId="77777777" w:rsidR="00F90B0A" w:rsidRPr="00FB035F" w:rsidRDefault="00F90B0A" w:rsidP="00257A4B">
      <w:pPr>
        <w:pStyle w:val="AS-Pa"/>
      </w:pPr>
    </w:p>
    <w:p w14:paraId="5A1B19F7" w14:textId="77777777" w:rsidR="00F90B0A" w:rsidRPr="00FB035F" w:rsidRDefault="00F90B0A" w:rsidP="00257A4B">
      <w:pPr>
        <w:pStyle w:val="AS-Pa"/>
      </w:pPr>
      <w:r w:rsidRPr="00FB035F">
        <w:t>(iv)</w:t>
      </w:r>
      <w:r w:rsidRPr="00FB035F">
        <w:tab/>
        <w:t>payment and recovery of tax;</w:t>
      </w:r>
    </w:p>
    <w:p w14:paraId="5CBFF0C5" w14:textId="77777777" w:rsidR="00F90B0A" w:rsidRPr="00FB035F" w:rsidRDefault="00F90B0A" w:rsidP="00257A4B">
      <w:pPr>
        <w:pStyle w:val="AS-Pa"/>
      </w:pPr>
    </w:p>
    <w:p w14:paraId="4A849FD0" w14:textId="77777777" w:rsidR="00F90B0A" w:rsidRPr="00FB035F" w:rsidRDefault="00F90B0A" w:rsidP="00257A4B">
      <w:pPr>
        <w:pStyle w:val="AS-Pa"/>
      </w:pPr>
      <w:r w:rsidRPr="00FB035F">
        <w:t>(v)</w:t>
      </w:r>
      <w:r w:rsidRPr="00FB035F">
        <w:tab/>
        <w:t>representative taxpayers;</w:t>
      </w:r>
    </w:p>
    <w:p w14:paraId="5CF3DE21" w14:textId="77777777" w:rsidR="00F90B0A" w:rsidRPr="00FB035F" w:rsidRDefault="00F90B0A" w:rsidP="00257A4B">
      <w:pPr>
        <w:pStyle w:val="AS-Pa"/>
      </w:pPr>
    </w:p>
    <w:p w14:paraId="129D8397" w14:textId="77777777" w:rsidR="00F90B0A" w:rsidRPr="00FB035F" w:rsidRDefault="00F90B0A" w:rsidP="00257A4B">
      <w:pPr>
        <w:pStyle w:val="AS-Pa"/>
      </w:pPr>
      <w:r w:rsidRPr="00FB035F">
        <w:t>(vi)</w:t>
      </w:r>
      <w:r w:rsidRPr="00FB035F">
        <w:tab/>
        <w:t xml:space="preserve">miscellaneous matters in connection with refunds of certain taxes, transactions or operations or schemes for purposes of avoiding or postponing liability for tax, offences and penalties, </w:t>
      </w:r>
      <w:r w:rsidR="007D6D98">
        <w:t>jurisdic</w:t>
      </w:r>
      <w:r w:rsidRPr="00FB035F">
        <w:t>tion of courts of law and authentication and service of documents.</w:t>
      </w:r>
    </w:p>
    <w:p w14:paraId="3FCDE50A" w14:textId="77777777" w:rsidR="00F90B0A" w:rsidRPr="00FB035F" w:rsidRDefault="00F90B0A" w:rsidP="003F5C0B">
      <w:pPr>
        <w:pStyle w:val="AS-P0"/>
        <w:suppressAutoHyphens/>
      </w:pPr>
    </w:p>
    <w:p w14:paraId="58D8786A" w14:textId="77777777" w:rsidR="00F90B0A" w:rsidRPr="00FB035F" w:rsidRDefault="00F90B0A" w:rsidP="00AA5A13">
      <w:pPr>
        <w:pStyle w:val="AS-P1"/>
      </w:pPr>
      <w:r w:rsidRPr="00FB035F">
        <w:t xml:space="preserve">(2) </w:t>
      </w:r>
      <w:r w:rsidR="00AA5A13">
        <w:tab/>
      </w:r>
      <w:r w:rsidRPr="00FB035F">
        <w:t xml:space="preserve">The provisions of section 4 of this Act shall apply </w:t>
      </w:r>
      <w:r w:rsidRPr="00FB035F">
        <w:rPr>
          <w:i/>
        </w:rPr>
        <w:t xml:space="preserve">mutatis mutandis </w:t>
      </w:r>
      <w:r w:rsidRPr="00FB035F">
        <w:t xml:space="preserve">in relation to the provisions of </w:t>
      </w:r>
      <w:r w:rsidR="006173AC">
        <w:t>sub</w:t>
      </w:r>
      <w:r w:rsidRPr="00FB035F">
        <w:t xml:space="preserve">section </w:t>
      </w:r>
      <w:r w:rsidR="00F67520">
        <w:t>(</w:t>
      </w:r>
      <w:r w:rsidRPr="00FB035F">
        <w:t>1) of this section.</w:t>
      </w:r>
    </w:p>
    <w:p w14:paraId="039054CD" w14:textId="77777777" w:rsidR="00F90B0A" w:rsidRDefault="00F90B0A" w:rsidP="003F5C0B">
      <w:pPr>
        <w:pStyle w:val="AS-P0"/>
        <w:suppressAutoHyphens/>
      </w:pPr>
    </w:p>
    <w:p w14:paraId="5311EB3A" w14:textId="77777777" w:rsidR="00903CC2" w:rsidRDefault="00903CC2" w:rsidP="003F5C0B">
      <w:pPr>
        <w:pStyle w:val="AS-P0"/>
        <w:suppressAutoHyphens/>
      </w:pPr>
    </w:p>
    <w:p w14:paraId="7179F718" w14:textId="77777777" w:rsidR="00F90B0A" w:rsidRPr="00FB035F" w:rsidRDefault="00F90B0A" w:rsidP="00903CC2">
      <w:pPr>
        <w:pStyle w:val="AS-H3A"/>
        <w:rPr>
          <w:rFonts w:eastAsia="Arial"/>
        </w:rPr>
      </w:pPr>
      <w:r w:rsidRPr="00FB035F">
        <w:t>PART V</w:t>
      </w:r>
    </w:p>
    <w:p w14:paraId="6F094A8D" w14:textId="77777777" w:rsidR="00F90B0A" w:rsidRPr="00FB035F" w:rsidRDefault="00F90B0A" w:rsidP="00903CC2">
      <w:pPr>
        <w:pStyle w:val="AS-H3b"/>
      </w:pPr>
      <w:r w:rsidRPr="00FB035F">
        <w:t>General provisions</w:t>
      </w:r>
    </w:p>
    <w:p w14:paraId="527E06B9" w14:textId="77777777" w:rsidR="00F90B0A" w:rsidRPr="00FB035F" w:rsidRDefault="00F90B0A" w:rsidP="003F5C0B">
      <w:pPr>
        <w:pStyle w:val="AS-P0"/>
        <w:suppressAutoHyphens/>
      </w:pPr>
    </w:p>
    <w:p w14:paraId="47D4B8A7" w14:textId="77777777" w:rsidR="00F90B0A" w:rsidRPr="00903CC2" w:rsidRDefault="00F90B0A" w:rsidP="003F5C0B">
      <w:pPr>
        <w:pStyle w:val="AS-P0"/>
        <w:suppressAutoHyphens/>
        <w:rPr>
          <w:b/>
        </w:rPr>
      </w:pPr>
      <w:r w:rsidRPr="00903CC2">
        <w:rPr>
          <w:b/>
        </w:rPr>
        <w:t xml:space="preserve">Amendment of Act 24 of </w:t>
      </w:r>
      <w:r w:rsidR="00903CC2" w:rsidRPr="00903CC2">
        <w:rPr>
          <w:b/>
        </w:rPr>
        <w:t>1981</w:t>
      </w:r>
    </w:p>
    <w:p w14:paraId="46BCC984" w14:textId="77777777" w:rsidR="00903CC2" w:rsidRPr="00903CC2" w:rsidRDefault="00903CC2" w:rsidP="003F5C0B">
      <w:pPr>
        <w:pStyle w:val="AS-P0"/>
        <w:suppressAutoHyphens/>
        <w:rPr>
          <w:b/>
        </w:rPr>
      </w:pPr>
    </w:p>
    <w:p w14:paraId="538BA78A" w14:textId="77777777" w:rsidR="00F90B0A" w:rsidRPr="00FB035F" w:rsidRDefault="00F90B0A" w:rsidP="00E3109B">
      <w:pPr>
        <w:pStyle w:val="AS-P1"/>
      </w:pPr>
      <w:r w:rsidRPr="00903CC2">
        <w:rPr>
          <w:b/>
        </w:rPr>
        <w:t>24.</w:t>
      </w:r>
      <w:r w:rsidRPr="00903CC2">
        <w:rPr>
          <w:b/>
        </w:rPr>
        <w:tab/>
      </w:r>
      <w:r w:rsidRPr="00FB035F">
        <w:t xml:space="preserve">(1) </w:t>
      </w:r>
      <w:r w:rsidR="00903CC2">
        <w:tab/>
      </w:r>
      <w:r w:rsidRPr="00FB035F">
        <w:t>Subject to the provisions of subsections (2) and (3), the provisions of the Income Tax Act are hereby amended -</w:t>
      </w:r>
    </w:p>
    <w:p w14:paraId="2FA74A20" w14:textId="77777777" w:rsidR="00F90B0A" w:rsidRPr="00FB035F" w:rsidRDefault="00F90B0A" w:rsidP="003F5C0B">
      <w:pPr>
        <w:pStyle w:val="AS-P0"/>
        <w:suppressAutoHyphens/>
      </w:pPr>
    </w:p>
    <w:p w14:paraId="3FD3842B" w14:textId="77777777" w:rsidR="00F90B0A" w:rsidRPr="00FB035F" w:rsidRDefault="00F90B0A" w:rsidP="00637894">
      <w:pPr>
        <w:pStyle w:val="AS-Pa"/>
      </w:pPr>
      <w:r w:rsidRPr="00FB035F">
        <w:t>(a)</w:t>
      </w:r>
      <w:r w:rsidRPr="00FB035F">
        <w:tab/>
        <w:t xml:space="preserve">by the substitution in section 1 for the definition of </w:t>
      </w:r>
      <w:r w:rsidR="00073A7C">
        <w:t>“</w:t>
      </w:r>
      <w:r w:rsidRPr="00FB035F">
        <w:t>mining operations</w:t>
      </w:r>
      <w:r w:rsidR="00073A7C">
        <w:t>”</w:t>
      </w:r>
      <w:r w:rsidRPr="00FB035F">
        <w:t xml:space="preserve"> of the following </w:t>
      </w:r>
      <w:r w:rsidR="000709DA">
        <w:t>defi</w:t>
      </w:r>
      <w:r w:rsidRPr="00FB035F">
        <w:t>nition:</w:t>
      </w:r>
    </w:p>
    <w:p w14:paraId="30823798" w14:textId="77777777" w:rsidR="00F90B0A" w:rsidRPr="00FB035F" w:rsidRDefault="00F90B0A" w:rsidP="003F5C0B">
      <w:pPr>
        <w:pStyle w:val="AS-P0"/>
        <w:suppressAutoHyphens/>
      </w:pPr>
    </w:p>
    <w:p w14:paraId="0E9B911F" w14:textId="77777777" w:rsidR="00F90B0A" w:rsidRPr="00FB035F" w:rsidRDefault="00073A7C" w:rsidP="00D66F51">
      <w:pPr>
        <w:pStyle w:val="AS-Pi"/>
        <w:ind w:left="1134" w:firstLine="0"/>
      </w:pPr>
      <w:r>
        <w:t>“</w:t>
      </w:r>
      <w:r w:rsidR="00F90B0A" w:rsidRPr="00FB035F">
        <w:t>mining operations</w:t>
      </w:r>
      <w:r>
        <w:t>”</w:t>
      </w:r>
      <w:r w:rsidR="00F90B0A" w:rsidRPr="00FB035F">
        <w:t xml:space="preserve"> and </w:t>
      </w:r>
      <w:r>
        <w:t>“</w:t>
      </w:r>
      <w:r w:rsidR="00F90B0A" w:rsidRPr="00FB035F">
        <w:t>mining</w:t>
      </w:r>
      <w:r>
        <w:t>”</w:t>
      </w:r>
      <w:r w:rsidR="00F90B0A" w:rsidRPr="00FB035F">
        <w:t xml:space="preserve"> include every method or process by which any mineral </w:t>
      </w:r>
      <w:r w:rsidR="00E3109B">
        <w:t>([</w:t>
      </w:r>
      <w:r w:rsidR="00E3109B" w:rsidRPr="00233D06">
        <w:rPr>
          <w:b/>
        </w:rPr>
        <w:t>inclu</w:t>
      </w:r>
      <w:r w:rsidR="00F90B0A" w:rsidRPr="00233D06">
        <w:rPr>
          <w:b/>
        </w:rPr>
        <w:t>ding natural oil</w:t>
      </w:r>
      <w:r w:rsidR="00F90B0A" w:rsidRPr="00FB035F">
        <w:t xml:space="preserve">] </w:t>
      </w:r>
      <w:r w:rsidR="00F90B0A" w:rsidRPr="00432C43">
        <w:rPr>
          <w:u w:val="single" w:color="000000"/>
        </w:rPr>
        <w:t>excluding petroleum</w:t>
      </w:r>
      <w:r w:rsidR="00F90B0A" w:rsidRPr="00AB7A43">
        <w:rPr>
          <w:u w:color="000000"/>
        </w:rPr>
        <w:t>)</w:t>
      </w:r>
      <w:r w:rsidR="00F90B0A" w:rsidRPr="00432C43">
        <w:t xml:space="preserve"> </w:t>
      </w:r>
      <w:r w:rsidR="00F90B0A" w:rsidRPr="00FB035F">
        <w:t>is won from the soil or from any substance or constituent thereof</w:t>
      </w:r>
      <w:r w:rsidR="004D457F">
        <w:t>;”;</w:t>
      </w:r>
    </w:p>
    <w:p w14:paraId="011B1002" w14:textId="77777777" w:rsidR="00F90B0A" w:rsidRPr="00FB035F" w:rsidRDefault="00F90B0A" w:rsidP="003F5C0B">
      <w:pPr>
        <w:pStyle w:val="AS-P0"/>
        <w:suppressAutoHyphens/>
      </w:pPr>
    </w:p>
    <w:p w14:paraId="0641C39E" w14:textId="77777777" w:rsidR="00F90B0A" w:rsidRPr="00FB035F" w:rsidRDefault="00F90B0A" w:rsidP="002E7886">
      <w:pPr>
        <w:pStyle w:val="AS-Pa"/>
      </w:pPr>
      <w:r w:rsidRPr="00FB035F">
        <w:t>(b)</w:t>
      </w:r>
      <w:r w:rsidRPr="00FB035F">
        <w:tab/>
        <w:t xml:space="preserve">by the deletion in section 1 of the definition of </w:t>
      </w:r>
      <w:r w:rsidR="00073A7C">
        <w:t>“</w:t>
      </w:r>
      <w:r w:rsidRPr="00FB035F">
        <w:t>natural oil</w:t>
      </w:r>
      <w:r w:rsidR="00073A7C">
        <w:t>”</w:t>
      </w:r>
      <w:r w:rsidRPr="00FB035F">
        <w:t>;</w:t>
      </w:r>
    </w:p>
    <w:p w14:paraId="23FA424B" w14:textId="77777777" w:rsidR="00F90B0A" w:rsidRPr="00FB035F" w:rsidRDefault="00F90B0A" w:rsidP="002E7886">
      <w:pPr>
        <w:pStyle w:val="AS-Pa"/>
      </w:pPr>
    </w:p>
    <w:p w14:paraId="52CDF791" w14:textId="77777777" w:rsidR="00F90B0A" w:rsidRPr="00FB035F" w:rsidRDefault="00F90B0A" w:rsidP="002E7886">
      <w:pPr>
        <w:pStyle w:val="AS-Pa"/>
      </w:pPr>
      <w:r w:rsidRPr="00FB035F">
        <w:t>(c)</w:t>
      </w:r>
      <w:r w:rsidRPr="00FB035F">
        <w:tab/>
        <w:t xml:space="preserve">by the insertion in section 1 after the definition of </w:t>
      </w:r>
      <w:r w:rsidR="00073A7C">
        <w:t>“</w:t>
      </w:r>
      <w:r w:rsidRPr="00FB035F">
        <w:t>person</w:t>
      </w:r>
      <w:r w:rsidR="00073A7C">
        <w:t>”</w:t>
      </w:r>
      <w:r w:rsidRPr="00FB035F">
        <w:t xml:space="preserve"> of the following definition:</w:t>
      </w:r>
    </w:p>
    <w:p w14:paraId="429F58B2" w14:textId="77777777" w:rsidR="00F90B0A" w:rsidRPr="00FB035F" w:rsidRDefault="00F90B0A" w:rsidP="003F5C0B">
      <w:pPr>
        <w:pStyle w:val="AS-P0"/>
        <w:suppressAutoHyphens/>
      </w:pPr>
    </w:p>
    <w:p w14:paraId="761A6CBE" w14:textId="77777777" w:rsidR="00F90B0A" w:rsidRPr="00FB035F" w:rsidRDefault="006274E9" w:rsidP="008D76A7">
      <w:pPr>
        <w:pStyle w:val="AS-Pi"/>
        <w:ind w:left="1134" w:firstLine="0"/>
      </w:pPr>
      <w:r>
        <w:t>“ </w:t>
      </w:r>
      <w:r w:rsidR="00073A7C">
        <w:t>‘</w:t>
      </w:r>
      <w:r w:rsidR="00F90B0A" w:rsidRPr="00FB035F">
        <w:t>petroleum</w:t>
      </w:r>
      <w:r w:rsidR="00073A7C">
        <w:t>’</w:t>
      </w:r>
      <w:r w:rsidR="00F90B0A" w:rsidRPr="00FB035F">
        <w:t xml:space="preserve"> means petroleum as defined in section 1 of the Petroleum (Exploration and </w:t>
      </w:r>
      <w:r w:rsidR="008D76A7">
        <w:t>Pro</w:t>
      </w:r>
      <w:r w:rsidR="00F90B0A" w:rsidRPr="00FB035F">
        <w:t>duction) Act 1991</w:t>
      </w:r>
      <w:r w:rsidR="00EE2896">
        <w:t>;”;</w:t>
      </w:r>
    </w:p>
    <w:p w14:paraId="6ECAAB2F" w14:textId="77777777" w:rsidR="00F90B0A" w:rsidRPr="00FB035F" w:rsidRDefault="00F90B0A" w:rsidP="003F5C0B">
      <w:pPr>
        <w:pStyle w:val="AS-P0"/>
        <w:suppressAutoHyphens/>
        <w:rPr>
          <w:rFonts w:eastAsia="Arial"/>
        </w:rPr>
      </w:pPr>
    </w:p>
    <w:p w14:paraId="70161525" w14:textId="77777777" w:rsidR="00F90B0A" w:rsidRPr="00FB035F" w:rsidRDefault="00F90B0A" w:rsidP="00265F35">
      <w:pPr>
        <w:pStyle w:val="AS-Pa"/>
      </w:pPr>
      <w:r w:rsidRPr="00FB035F">
        <w:t>(d)</w:t>
      </w:r>
      <w:r w:rsidRPr="00FB035F">
        <w:tab/>
        <w:t>by the deletion of subsection (4) of section 5; and</w:t>
      </w:r>
    </w:p>
    <w:p w14:paraId="1A361C03" w14:textId="77777777" w:rsidR="00F90B0A" w:rsidRPr="00FB035F" w:rsidRDefault="00F90B0A" w:rsidP="00265F35">
      <w:pPr>
        <w:pStyle w:val="AS-Pa"/>
      </w:pPr>
    </w:p>
    <w:p w14:paraId="28DD6466" w14:textId="77777777" w:rsidR="00F90B0A" w:rsidRPr="00FB035F" w:rsidRDefault="00F90B0A" w:rsidP="00265F35">
      <w:pPr>
        <w:pStyle w:val="AS-Pa"/>
      </w:pPr>
      <w:r w:rsidRPr="00FB035F">
        <w:t>(e)</w:t>
      </w:r>
      <w:r w:rsidRPr="00FB035F">
        <w:tab/>
        <w:t xml:space="preserve">by the substitution in subsection (3) of section 36 for paragraph (a) of the definition of </w:t>
      </w:r>
      <w:r w:rsidR="00073A7C">
        <w:t>“</w:t>
      </w:r>
      <w:r w:rsidRPr="00FB035F">
        <w:t>capital expenditure</w:t>
      </w:r>
      <w:r w:rsidR="00073A7C">
        <w:t>”</w:t>
      </w:r>
      <w:r w:rsidRPr="00FB035F">
        <w:t xml:space="preserve"> of the following paragraph:</w:t>
      </w:r>
    </w:p>
    <w:p w14:paraId="50617791" w14:textId="77777777" w:rsidR="00F90B0A" w:rsidRPr="00FB035F" w:rsidRDefault="00F90B0A" w:rsidP="003F5C0B">
      <w:pPr>
        <w:pStyle w:val="AS-P0"/>
        <w:suppressAutoHyphens/>
      </w:pPr>
    </w:p>
    <w:p w14:paraId="4634DFB3" w14:textId="77777777" w:rsidR="00F90B0A" w:rsidRPr="00FB035F" w:rsidRDefault="00073A7C" w:rsidP="004B57A2">
      <w:pPr>
        <w:pStyle w:val="AS-Pi"/>
      </w:pPr>
      <w:r>
        <w:t>“</w:t>
      </w:r>
      <w:r w:rsidR="00F90B0A" w:rsidRPr="00FB035F">
        <w:t xml:space="preserve">(a) </w:t>
      </w:r>
      <w:r w:rsidR="004B57A2">
        <w:tab/>
      </w:r>
      <w:r w:rsidR="00F90B0A" w:rsidRPr="00FB035F">
        <w:t>expenditure on shaft sinking and mine equipment [</w:t>
      </w:r>
      <w:r w:rsidR="00F90B0A" w:rsidRPr="00E03F3A">
        <w:rPr>
          <w:b/>
        </w:rPr>
        <w:t>and, in the case of a natural oil mine, the cost of laying pipelines from the mining block to the marine terminal or the local refinery, as the case may be</w:t>
      </w:r>
      <w:r w:rsidR="00F90B0A" w:rsidRPr="00FB035F">
        <w:t>]; and</w:t>
      </w:r>
      <w:r>
        <w:t>”</w:t>
      </w:r>
      <w:r w:rsidR="00F90B0A" w:rsidRPr="00FB035F">
        <w:t>.</w:t>
      </w:r>
    </w:p>
    <w:p w14:paraId="7576B0B0" w14:textId="77777777" w:rsidR="00F90B0A" w:rsidRPr="00FB035F" w:rsidRDefault="00F90B0A" w:rsidP="003F5C0B">
      <w:pPr>
        <w:pStyle w:val="AS-P0"/>
        <w:suppressAutoHyphens/>
      </w:pPr>
    </w:p>
    <w:p w14:paraId="656547E5" w14:textId="77777777" w:rsidR="00F90B0A" w:rsidRPr="00FB035F" w:rsidRDefault="00F90B0A" w:rsidP="000E2752">
      <w:pPr>
        <w:pStyle w:val="AS-P1"/>
      </w:pPr>
      <w:r w:rsidRPr="00FB035F">
        <w:t>(2)</w:t>
      </w:r>
      <w:r w:rsidRPr="00FB035F">
        <w:tab/>
        <w:t xml:space="preserve">Any tax or other amount which, but for the amendments referred to in subsection </w:t>
      </w:r>
      <w:r w:rsidR="00F67520">
        <w:t>(</w:t>
      </w:r>
      <w:r w:rsidRPr="00FB035F">
        <w:t>1) would have been capable of being levied, assessed or recovered and which has at the commencement of this Act not been levied, assessed or recovered, may be levied, assessed or recovered as if such amendments had not been effected.</w:t>
      </w:r>
    </w:p>
    <w:p w14:paraId="7984150C" w14:textId="77777777" w:rsidR="00F90B0A" w:rsidRPr="00FB035F" w:rsidRDefault="00F90B0A" w:rsidP="000E2752">
      <w:pPr>
        <w:pStyle w:val="AS-P1"/>
      </w:pPr>
    </w:p>
    <w:p w14:paraId="5B286D09" w14:textId="77777777" w:rsidR="00F90B0A" w:rsidRPr="00FB035F" w:rsidRDefault="00F90B0A" w:rsidP="000E2752">
      <w:pPr>
        <w:pStyle w:val="AS-P1"/>
      </w:pPr>
      <w:r w:rsidRPr="00FB035F">
        <w:t>(3)</w:t>
      </w:r>
      <w:r w:rsidRPr="00FB035F">
        <w:tab/>
        <w:t xml:space="preserve">Notwithstanding the amendment of the </w:t>
      </w:r>
      <w:r w:rsidR="00081C1F">
        <w:t>pro</w:t>
      </w:r>
      <w:r w:rsidRPr="00FB035F">
        <w:t>visions of the Income Tax Act in terms of subsection (1), such provisions shall continue to remain in force in respect of any person referred to in section 78(2) of the Petroleum (Exploration and Production) Act, 1991, until a date upon which a licence is issued to such person or any right referred to in that subsection has lapsed.</w:t>
      </w:r>
    </w:p>
    <w:p w14:paraId="38EBDFE4" w14:textId="77777777" w:rsidR="00F90B0A" w:rsidRPr="00FB035F" w:rsidRDefault="00F90B0A" w:rsidP="003F5C0B">
      <w:pPr>
        <w:pStyle w:val="AS-P0"/>
        <w:suppressAutoHyphens/>
      </w:pPr>
    </w:p>
    <w:p w14:paraId="4BF8FDB4" w14:textId="77777777" w:rsidR="00F90B0A" w:rsidRPr="004B327A" w:rsidRDefault="00F90B0A" w:rsidP="003F5C0B">
      <w:pPr>
        <w:pStyle w:val="AS-P0"/>
        <w:suppressAutoHyphens/>
        <w:rPr>
          <w:b/>
        </w:rPr>
      </w:pPr>
      <w:r w:rsidRPr="004B327A">
        <w:rPr>
          <w:b/>
        </w:rPr>
        <w:t xml:space="preserve">Short title and </w:t>
      </w:r>
      <w:r w:rsidR="004B327A" w:rsidRPr="004B327A">
        <w:rPr>
          <w:b/>
        </w:rPr>
        <w:t>commencement</w:t>
      </w:r>
    </w:p>
    <w:p w14:paraId="2A29ADFF" w14:textId="77777777" w:rsidR="004B327A" w:rsidRPr="004B327A" w:rsidRDefault="004B327A" w:rsidP="003F5C0B">
      <w:pPr>
        <w:pStyle w:val="AS-P0"/>
        <w:suppressAutoHyphens/>
        <w:rPr>
          <w:b/>
        </w:rPr>
      </w:pPr>
    </w:p>
    <w:p w14:paraId="1C04CDAE" w14:textId="77777777" w:rsidR="00280DCD" w:rsidRDefault="00F90B0A" w:rsidP="006366F6">
      <w:pPr>
        <w:pStyle w:val="AS-P1"/>
        <w:rPr>
          <w:lang w:val="en-ZA"/>
        </w:rPr>
      </w:pPr>
      <w:r w:rsidRPr="004B327A">
        <w:rPr>
          <w:b/>
        </w:rPr>
        <w:t>25.</w:t>
      </w:r>
      <w:r w:rsidRPr="00FB035F">
        <w:tab/>
        <w:t xml:space="preserve">This Act shall be called the Petroleum (Taxation) Act, 1991, and shall come into operation on </w:t>
      </w:r>
      <w:r w:rsidR="006366F6">
        <w:t xml:space="preserve">the </w:t>
      </w:r>
      <w:r w:rsidR="006366F6">
        <w:rPr>
          <w:lang w:val="en-ZA"/>
        </w:rPr>
        <w:t>date the Petroleum Matters (Amendment and Validation) Act, 1992 comes into operation.</w:t>
      </w:r>
    </w:p>
    <w:p w14:paraId="7F534EF8" w14:textId="77777777" w:rsidR="006366F6" w:rsidRDefault="006366F6" w:rsidP="006366F6">
      <w:pPr>
        <w:pStyle w:val="AS-P1"/>
        <w:rPr>
          <w:lang w:val="en-ZA"/>
        </w:rPr>
      </w:pPr>
    </w:p>
    <w:p w14:paraId="18A2DFE9" w14:textId="3386E290" w:rsidR="006366F6" w:rsidRDefault="006366F6" w:rsidP="006366F6">
      <w:pPr>
        <w:pStyle w:val="AS-P-Amend"/>
        <w:rPr>
          <w:lang w:val="en-ZA"/>
        </w:rPr>
      </w:pPr>
      <w:r>
        <w:rPr>
          <w:lang w:val="en-ZA"/>
        </w:rPr>
        <w:t>[Section 25 is amended by Act 27 of 1992.</w:t>
      </w:r>
      <w:r w:rsidR="008E5DC9">
        <w:rPr>
          <w:lang w:val="en-ZA"/>
        </w:rPr>
        <w:t xml:space="preserve"> </w:t>
      </w:r>
      <w:r w:rsidRPr="00465D80">
        <w:rPr>
          <w:rFonts w:cs="Times New Roman"/>
          <w:lang w:val="en-ZA"/>
        </w:rPr>
        <w:t xml:space="preserve">Act </w:t>
      </w:r>
      <w:r>
        <w:rPr>
          <w:rFonts w:cs="Times New Roman"/>
          <w:lang w:val="en-ZA"/>
        </w:rPr>
        <w:t xml:space="preserve">27 of 1992 </w:t>
      </w:r>
      <w:r w:rsidRPr="00465D80">
        <w:rPr>
          <w:rFonts w:cs="Times New Roman"/>
          <w:lang w:val="en-ZA"/>
        </w:rPr>
        <w:t xml:space="preserve">came into force on </w:t>
      </w:r>
      <w:r w:rsidR="008E5DC9">
        <w:rPr>
          <w:rFonts w:cs="Times New Roman"/>
          <w:lang w:val="en-ZA"/>
        </w:rPr>
        <w:br/>
      </w:r>
      <w:r w:rsidRPr="00465D80">
        <w:rPr>
          <w:rFonts w:cs="Times New Roman"/>
          <w:lang w:val="en-ZA"/>
        </w:rPr>
        <w:t xml:space="preserve">its date of publication in the </w:t>
      </w:r>
      <w:r w:rsidRPr="00465D80">
        <w:rPr>
          <w:rFonts w:cs="Times New Roman"/>
          <w:i/>
          <w:lang w:val="en-ZA"/>
        </w:rPr>
        <w:t>Government Gazette</w:t>
      </w:r>
      <w:r w:rsidRPr="00465D80">
        <w:rPr>
          <w:rFonts w:cs="Times New Roman"/>
          <w:lang w:val="en-ZA"/>
        </w:rPr>
        <w:t>: 30 September 1992</w:t>
      </w:r>
      <w:r>
        <w:rPr>
          <w:rFonts w:cs="Times New Roman"/>
          <w:lang w:val="en-ZA"/>
        </w:rPr>
        <w:t>.</w:t>
      </w:r>
    </w:p>
    <w:p w14:paraId="04A39072" w14:textId="77777777" w:rsidR="006366F6" w:rsidRDefault="006366F6" w:rsidP="006366F6">
      <w:pPr>
        <w:pStyle w:val="AS-P-Amend"/>
        <w:rPr>
          <w:lang w:val="en-ZA"/>
        </w:rPr>
      </w:pPr>
      <w:r>
        <w:rPr>
          <w:lang w:val="en-ZA"/>
        </w:rPr>
        <w:t xml:space="preserve">Section 3 of Act 27 of 1992 provides as follows: </w:t>
      </w:r>
    </w:p>
    <w:p w14:paraId="11E91C44" w14:textId="77777777" w:rsidR="006366F6" w:rsidRDefault="006366F6" w:rsidP="006366F6">
      <w:pPr>
        <w:pStyle w:val="AS-P-Amend"/>
        <w:rPr>
          <w:lang w:val="en-ZA"/>
        </w:rPr>
      </w:pPr>
      <w:r w:rsidRPr="006366F6">
        <w:rPr>
          <w:b w:val="0"/>
          <w:lang w:val="en-ZA"/>
        </w:rPr>
        <w:t>“An act or thing purported to have been done in terms of the Petroleum (Exploration and Production) Act, 1991 or the Petroleum (Taxation) Act, 1991 before their commencement by virtue of sections 1 and 2, and that would have been lawful had the relevant Act been in operation at the time the act or thing was done, is hereby validated and declared to have been lawfully done.”</w:t>
      </w:r>
      <w:r>
        <w:rPr>
          <w:lang w:val="en-ZA"/>
        </w:rPr>
        <w:t>]</w:t>
      </w:r>
    </w:p>
    <w:p w14:paraId="572A7101" w14:textId="77777777" w:rsidR="00BF6BA5" w:rsidRPr="00AF0506" w:rsidRDefault="00BF6BA5" w:rsidP="00BF6BA5">
      <w:pPr>
        <w:pStyle w:val="AS-P0"/>
      </w:pPr>
    </w:p>
    <w:sectPr w:rsidR="00BF6BA5" w:rsidRPr="00AF0506"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536D" w14:textId="77777777" w:rsidR="004D3653" w:rsidRDefault="004D3653">
      <w:r>
        <w:separator/>
      </w:r>
    </w:p>
  </w:endnote>
  <w:endnote w:type="continuationSeparator" w:id="0">
    <w:p w14:paraId="389A05F0" w14:textId="77777777" w:rsidR="004D3653" w:rsidRDefault="004D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464A" w14:textId="77777777" w:rsidR="004D3653" w:rsidRDefault="004D3653">
      <w:r>
        <w:separator/>
      </w:r>
    </w:p>
  </w:footnote>
  <w:footnote w:type="continuationSeparator" w:id="0">
    <w:p w14:paraId="10AC75BD" w14:textId="77777777" w:rsidR="004D3653" w:rsidRDefault="004D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8ED" w14:textId="14EDA0FF" w:rsidR="00380F67" w:rsidRPr="00DC6273" w:rsidRDefault="00380F67"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60682D">
      <w:rPr>
        <w:rFonts w:ascii="Arial" w:hAnsi="Arial" w:cs="Arial"/>
        <w:b/>
        <w:sz w:val="16"/>
        <w:szCs w:val="16"/>
      </w:rPr>
      <w:t>19</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60545FC" w14:textId="77777777" w:rsidR="00380F67" w:rsidRDefault="00380F67"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Petroleum (Taxation) Act 3 of 1991</w:t>
    </w:r>
    <w:r w:rsidRPr="00DC6273">
      <w:rPr>
        <w:rFonts w:ascii="Arial" w:hAnsi="Arial" w:cs="Arial"/>
        <w:b/>
        <w:sz w:val="16"/>
        <w:szCs w:val="16"/>
      </w:rPr>
      <w:t xml:space="preserve"> </w:t>
    </w:r>
  </w:p>
  <w:p w14:paraId="535A9CA1" w14:textId="77777777" w:rsidR="00380F67" w:rsidRPr="00940A34" w:rsidRDefault="00380F67"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330FB"/>
    <w:multiLevelType w:val="hybridMultilevel"/>
    <w:tmpl w:val="B95C7FC8"/>
    <w:lvl w:ilvl="0" w:tplc="7E62FFC8">
      <w:start w:val="7"/>
      <w:numFmt w:val="lowerLetter"/>
      <w:lvlText w:val="(%1)"/>
      <w:lvlJc w:val="left"/>
      <w:pPr>
        <w:ind w:left="3010" w:hanging="360"/>
      </w:pPr>
      <w:rPr>
        <w:rFonts w:ascii="Times New Roman" w:eastAsia="Times New Roman" w:hAnsi="Times New Roman" w:hint="default"/>
        <w:w w:val="93"/>
        <w:sz w:val="23"/>
        <w:szCs w:val="23"/>
      </w:rPr>
    </w:lvl>
    <w:lvl w:ilvl="1" w:tplc="41DAB26E">
      <w:start w:val="1"/>
      <w:numFmt w:val="bullet"/>
      <w:lvlText w:val="•"/>
      <w:lvlJc w:val="left"/>
      <w:pPr>
        <w:ind w:left="4192" w:hanging="360"/>
      </w:pPr>
      <w:rPr>
        <w:rFonts w:hint="default"/>
      </w:rPr>
    </w:lvl>
    <w:lvl w:ilvl="2" w:tplc="BABEADC4">
      <w:start w:val="1"/>
      <w:numFmt w:val="bullet"/>
      <w:lvlText w:val="•"/>
      <w:lvlJc w:val="left"/>
      <w:pPr>
        <w:ind w:left="4675" w:hanging="360"/>
      </w:pPr>
      <w:rPr>
        <w:rFonts w:hint="default"/>
      </w:rPr>
    </w:lvl>
    <w:lvl w:ilvl="3" w:tplc="B7B085BC">
      <w:start w:val="1"/>
      <w:numFmt w:val="bullet"/>
      <w:lvlText w:val="•"/>
      <w:lvlJc w:val="left"/>
      <w:pPr>
        <w:ind w:left="5158" w:hanging="360"/>
      </w:pPr>
      <w:rPr>
        <w:rFonts w:hint="default"/>
      </w:rPr>
    </w:lvl>
    <w:lvl w:ilvl="4" w:tplc="E08E4978">
      <w:start w:val="1"/>
      <w:numFmt w:val="bullet"/>
      <w:lvlText w:val="•"/>
      <w:lvlJc w:val="left"/>
      <w:pPr>
        <w:ind w:left="5641" w:hanging="360"/>
      </w:pPr>
      <w:rPr>
        <w:rFonts w:hint="default"/>
      </w:rPr>
    </w:lvl>
    <w:lvl w:ilvl="5" w:tplc="E1AC31A4">
      <w:start w:val="1"/>
      <w:numFmt w:val="bullet"/>
      <w:lvlText w:val="•"/>
      <w:lvlJc w:val="left"/>
      <w:pPr>
        <w:ind w:left="6124" w:hanging="360"/>
      </w:pPr>
      <w:rPr>
        <w:rFonts w:hint="default"/>
      </w:rPr>
    </w:lvl>
    <w:lvl w:ilvl="6" w:tplc="BA1C5F98">
      <w:start w:val="1"/>
      <w:numFmt w:val="bullet"/>
      <w:lvlText w:val="•"/>
      <w:lvlJc w:val="left"/>
      <w:pPr>
        <w:ind w:left="6607" w:hanging="360"/>
      </w:pPr>
      <w:rPr>
        <w:rFonts w:hint="default"/>
      </w:rPr>
    </w:lvl>
    <w:lvl w:ilvl="7" w:tplc="C8CCCA48">
      <w:start w:val="1"/>
      <w:numFmt w:val="bullet"/>
      <w:lvlText w:val="•"/>
      <w:lvlJc w:val="left"/>
      <w:pPr>
        <w:ind w:left="7090" w:hanging="360"/>
      </w:pPr>
      <w:rPr>
        <w:rFonts w:hint="default"/>
      </w:rPr>
    </w:lvl>
    <w:lvl w:ilvl="8" w:tplc="C44E5672">
      <w:start w:val="1"/>
      <w:numFmt w:val="bullet"/>
      <w:lvlText w:val="•"/>
      <w:lvlJc w:val="left"/>
      <w:pPr>
        <w:ind w:left="7573" w:hanging="360"/>
      </w:pPr>
      <w:rPr>
        <w:rFonts w:hint="default"/>
      </w:rPr>
    </w:lvl>
  </w:abstractNum>
  <w:abstractNum w:abstractNumId="3" w15:restartNumberingAfterBreak="0">
    <w:nsid w:val="0BEF70A8"/>
    <w:multiLevelType w:val="hybridMultilevel"/>
    <w:tmpl w:val="4A4EF762"/>
    <w:lvl w:ilvl="0" w:tplc="F8CC3688">
      <w:start w:val="1"/>
      <w:numFmt w:val="lowerLetter"/>
      <w:lvlText w:val="(%1)"/>
      <w:lvlJc w:val="left"/>
      <w:pPr>
        <w:ind w:left="974" w:hanging="370"/>
      </w:pPr>
      <w:rPr>
        <w:rFonts w:ascii="Times New Roman" w:eastAsia="Times New Roman" w:hAnsi="Times New Roman" w:hint="default"/>
        <w:sz w:val="23"/>
        <w:szCs w:val="23"/>
      </w:rPr>
    </w:lvl>
    <w:lvl w:ilvl="1" w:tplc="802EE0B4">
      <w:start w:val="1"/>
      <w:numFmt w:val="bullet"/>
      <w:lvlText w:val="•"/>
      <w:lvlJc w:val="left"/>
      <w:pPr>
        <w:ind w:left="1499" w:hanging="370"/>
      </w:pPr>
      <w:rPr>
        <w:rFonts w:hint="default"/>
      </w:rPr>
    </w:lvl>
    <w:lvl w:ilvl="2" w:tplc="DA76A0D6">
      <w:start w:val="1"/>
      <w:numFmt w:val="bullet"/>
      <w:lvlText w:val="•"/>
      <w:lvlJc w:val="left"/>
      <w:pPr>
        <w:ind w:left="2024" w:hanging="370"/>
      </w:pPr>
      <w:rPr>
        <w:rFonts w:hint="default"/>
      </w:rPr>
    </w:lvl>
    <w:lvl w:ilvl="3" w:tplc="E36664F4">
      <w:start w:val="1"/>
      <w:numFmt w:val="bullet"/>
      <w:lvlText w:val="•"/>
      <w:lvlJc w:val="left"/>
      <w:pPr>
        <w:ind w:left="2548" w:hanging="370"/>
      </w:pPr>
      <w:rPr>
        <w:rFonts w:hint="default"/>
      </w:rPr>
    </w:lvl>
    <w:lvl w:ilvl="4" w:tplc="7AFA3906">
      <w:start w:val="1"/>
      <w:numFmt w:val="bullet"/>
      <w:lvlText w:val="•"/>
      <w:lvlJc w:val="left"/>
      <w:pPr>
        <w:ind w:left="3073" w:hanging="370"/>
      </w:pPr>
      <w:rPr>
        <w:rFonts w:hint="default"/>
      </w:rPr>
    </w:lvl>
    <w:lvl w:ilvl="5" w:tplc="1DA6DC38">
      <w:start w:val="1"/>
      <w:numFmt w:val="bullet"/>
      <w:lvlText w:val="•"/>
      <w:lvlJc w:val="left"/>
      <w:pPr>
        <w:ind w:left="3598" w:hanging="370"/>
      </w:pPr>
      <w:rPr>
        <w:rFonts w:hint="default"/>
      </w:rPr>
    </w:lvl>
    <w:lvl w:ilvl="6" w:tplc="CAC434F0">
      <w:start w:val="1"/>
      <w:numFmt w:val="bullet"/>
      <w:lvlText w:val="•"/>
      <w:lvlJc w:val="left"/>
      <w:pPr>
        <w:ind w:left="4123" w:hanging="370"/>
      </w:pPr>
      <w:rPr>
        <w:rFonts w:hint="default"/>
      </w:rPr>
    </w:lvl>
    <w:lvl w:ilvl="7" w:tplc="2FCADF00">
      <w:start w:val="1"/>
      <w:numFmt w:val="bullet"/>
      <w:lvlText w:val="•"/>
      <w:lvlJc w:val="left"/>
      <w:pPr>
        <w:ind w:left="4648" w:hanging="370"/>
      </w:pPr>
      <w:rPr>
        <w:rFonts w:hint="default"/>
      </w:rPr>
    </w:lvl>
    <w:lvl w:ilvl="8" w:tplc="B6FA11C4">
      <w:start w:val="1"/>
      <w:numFmt w:val="bullet"/>
      <w:lvlText w:val="•"/>
      <w:lvlJc w:val="left"/>
      <w:pPr>
        <w:ind w:left="5173" w:hanging="370"/>
      </w:pPr>
      <w:rPr>
        <w:rFonts w:hint="default"/>
      </w:rPr>
    </w:lvl>
  </w:abstractNum>
  <w:abstractNum w:abstractNumId="4" w15:restartNumberingAfterBreak="0">
    <w:nsid w:val="11407979"/>
    <w:multiLevelType w:val="hybridMultilevel"/>
    <w:tmpl w:val="B43AC8F6"/>
    <w:lvl w:ilvl="0" w:tplc="3758B394">
      <w:start w:val="1"/>
      <w:numFmt w:val="lowerLetter"/>
      <w:lvlText w:val="(%1)"/>
      <w:lvlJc w:val="left"/>
      <w:pPr>
        <w:ind w:left="5031" w:hanging="361"/>
        <w:jc w:val="right"/>
      </w:pPr>
      <w:rPr>
        <w:rFonts w:ascii="Times New Roman" w:eastAsia="Times New Roman" w:hAnsi="Times New Roman" w:hint="default"/>
        <w:w w:val="98"/>
        <w:sz w:val="23"/>
        <w:szCs w:val="23"/>
      </w:rPr>
    </w:lvl>
    <w:lvl w:ilvl="1" w:tplc="DDF0C5E4">
      <w:start w:val="1"/>
      <w:numFmt w:val="lowerRoman"/>
      <w:lvlText w:val="(%2)"/>
      <w:lvlJc w:val="left"/>
      <w:pPr>
        <w:ind w:left="1384" w:hanging="314"/>
        <w:jc w:val="right"/>
      </w:pPr>
      <w:rPr>
        <w:rFonts w:ascii="Times New Roman" w:eastAsia="Times New Roman" w:hAnsi="Times New Roman" w:hint="default"/>
        <w:w w:val="94"/>
        <w:sz w:val="23"/>
        <w:szCs w:val="23"/>
      </w:rPr>
    </w:lvl>
    <w:lvl w:ilvl="2" w:tplc="65EED1CC">
      <w:start w:val="1"/>
      <w:numFmt w:val="bullet"/>
      <w:lvlText w:val="•"/>
      <w:lvlJc w:val="left"/>
      <w:pPr>
        <w:ind w:left="5167" w:hanging="314"/>
      </w:pPr>
      <w:rPr>
        <w:rFonts w:hint="default"/>
      </w:rPr>
    </w:lvl>
    <w:lvl w:ilvl="3" w:tplc="08C84E54">
      <w:start w:val="1"/>
      <w:numFmt w:val="bullet"/>
      <w:lvlText w:val="•"/>
      <w:lvlJc w:val="left"/>
      <w:pPr>
        <w:ind w:left="5304" w:hanging="314"/>
      </w:pPr>
      <w:rPr>
        <w:rFonts w:hint="default"/>
      </w:rPr>
    </w:lvl>
    <w:lvl w:ilvl="4" w:tplc="53C872B0">
      <w:start w:val="1"/>
      <w:numFmt w:val="bullet"/>
      <w:lvlText w:val="•"/>
      <w:lvlJc w:val="left"/>
      <w:pPr>
        <w:ind w:left="5440" w:hanging="314"/>
      </w:pPr>
      <w:rPr>
        <w:rFonts w:hint="default"/>
      </w:rPr>
    </w:lvl>
    <w:lvl w:ilvl="5" w:tplc="61BCD384">
      <w:start w:val="1"/>
      <w:numFmt w:val="bullet"/>
      <w:lvlText w:val="•"/>
      <w:lvlJc w:val="left"/>
      <w:pPr>
        <w:ind w:left="5577" w:hanging="314"/>
      </w:pPr>
      <w:rPr>
        <w:rFonts w:hint="default"/>
      </w:rPr>
    </w:lvl>
    <w:lvl w:ilvl="6" w:tplc="21401D24">
      <w:start w:val="1"/>
      <w:numFmt w:val="bullet"/>
      <w:lvlText w:val="•"/>
      <w:lvlJc w:val="left"/>
      <w:pPr>
        <w:ind w:left="5713" w:hanging="314"/>
      </w:pPr>
      <w:rPr>
        <w:rFonts w:hint="default"/>
      </w:rPr>
    </w:lvl>
    <w:lvl w:ilvl="7" w:tplc="78C836F0">
      <w:start w:val="1"/>
      <w:numFmt w:val="bullet"/>
      <w:lvlText w:val="•"/>
      <w:lvlJc w:val="left"/>
      <w:pPr>
        <w:ind w:left="5850" w:hanging="314"/>
      </w:pPr>
      <w:rPr>
        <w:rFonts w:hint="default"/>
      </w:rPr>
    </w:lvl>
    <w:lvl w:ilvl="8" w:tplc="F468BC4C">
      <w:start w:val="1"/>
      <w:numFmt w:val="bullet"/>
      <w:lvlText w:val="•"/>
      <w:lvlJc w:val="left"/>
      <w:pPr>
        <w:ind w:left="5986" w:hanging="314"/>
      </w:pPr>
      <w:rPr>
        <w:rFonts w:hint="default"/>
      </w:rPr>
    </w:lvl>
  </w:abstractNum>
  <w:abstractNum w:abstractNumId="5" w15:restartNumberingAfterBreak="0">
    <w:nsid w:val="128C3D14"/>
    <w:multiLevelType w:val="hybridMultilevel"/>
    <w:tmpl w:val="EE54911A"/>
    <w:lvl w:ilvl="0" w:tplc="1BE47426">
      <w:start w:val="1"/>
      <w:numFmt w:val="lowerLetter"/>
      <w:lvlText w:val="(%1)"/>
      <w:lvlJc w:val="left"/>
      <w:pPr>
        <w:ind w:left="964" w:hanging="362"/>
      </w:pPr>
      <w:rPr>
        <w:rFonts w:ascii="Times New Roman" w:eastAsia="Times New Roman" w:hAnsi="Times New Roman" w:hint="default"/>
        <w:w w:val="99"/>
        <w:sz w:val="23"/>
        <w:szCs w:val="23"/>
      </w:rPr>
    </w:lvl>
    <w:lvl w:ilvl="1" w:tplc="64E88F2C">
      <w:start w:val="1"/>
      <w:numFmt w:val="lowerRoman"/>
      <w:lvlText w:val="(%2)"/>
      <w:lvlJc w:val="left"/>
      <w:pPr>
        <w:ind w:left="1407" w:hanging="315"/>
        <w:jc w:val="right"/>
      </w:pPr>
      <w:rPr>
        <w:rFonts w:ascii="Times New Roman" w:eastAsia="Times New Roman" w:hAnsi="Times New Roman" w:hint="default"/>
        <w:w w:val="94"/>
        <w:sz w:val="23"/>
        <w:szCs w:val="23"/>
      </w:rPr>
    </w:lvl>
    <w:lvl w:ilvl="2" w:tplc="29EE0E74">
      <w:start w:val="1"/>
      <w:numFmt w:val="bullet"/>
      <w:lvlText w:val="•"/>
      <w:lvlJc w:val="left"/>
      <w:pPr>
        <w:ind w:left="1936" w:hanging="315"/>
      </w:pPr>
      <w:rPr>
        <w:rFonts w:hint="default"/>
      </w:rPr>
    </w:lvl>
    <w:lvl w:ilvl="3" w:tplc="DD7EB838">
      <w:start w:val="1"/>
      <w:numFmt w:val="bullet"/>
      <w:lvlText w:val="•"/>
      <w:lvlJc w:val="left"/>
      <w:pPr>
        <w:ind w:left="2466" w:hanging="315"/>
      </w:pPr>
      <w:rPr>
        <w:rFonts w:hint="default"/>
      </w:rPr>
    </w:lvl>
    <w:lvl w:ilvl="4" w:tplc="C52A5F06">
      <w:start w:val="1"/>
      <w:numFmt w:val="bullet"/>
      <w:lvlText w:val="•"/>
      <w:lvlJc w:val="left"/>
      <w:pPr>
        <w:ind w:left="2995" w:hanging="315"/>
      </w:pPr>
      <w:rPr>
        <w:rFonts w:hint="default"/>
      </w:rPr>
    </w:lvl>
    <w:lvl w:ilvl="5" w:tplc="EFD09358">
      <w:start w:val="1"/>
      <w:numFmt w:val="bullet"/>
      <w:lvlText w:val="•"/>
      <w:lvlJc w:val="left"/>
      <w:pPr>
        <w:ind w:left="3525" w:hanging="315"/>
      </w:pPr>
      <w:rPr>
        <w:rFonts w:hint="default"/>
      </w:rPr>
    </w:lvl>
    <w:lvl w:ilvl="6" w:tplc="00B8EE6E">
      <w:start w:val="1"/>
      <w:numFmt w:val="bullet"/>
      <w:lvlText w:val="•"/>
      <w:lvlJc w:val="left"/>
      <w:pPr>
        <w:ind w:left="4054" w:hanging="315"/>
      </w:pPr>
      <w:rPr>
        <w:rFonts w:hint="default"/>
      </w:rPr>
    </w:lvl>
    <w:lvl w:ilvl="7" w:tplc="AB963F1C">
      <w:start w:val="1"/>
      <w:numFmt w:val="bullet"/>
      <w:lvlText w:val="•"/>
      <w:lvlJc w:val="left"/>
      <w:pPr>
        <w:ind w:left="4583" w:hanging="315"/>
      </w:pPr>
      <w:rPr>
        <w:rFonts w:hint="default"/>
      </w:rPr>
    </w:lvl>
    <w:lvl w:ilvl="8" w:tplc="60B8F770">
      <w:start w:val="1"/>
      <w:numFmt w:val="bullet"/>
      <w:lvlText w:val="•"/>
      <w:lvlJc w:val="left"/>
      <w:pPr>
        <w:ind w:left="5113" w:hanging="315"/>
      </w:pPr>
      <w:rPr>
        <w:rFonts w:hint="default"/>
      </w:rPr>
    </w:lvl>
  </w:abstractNum>
  <w:abstractNum w:abstractNumId="6" w15:restartNumberingAfterBreak="0">
    <w:nsid w:val="15C144E6"/>
    <w:multiLevelType w:val="hybridMultilevel"/>
    <w:tmpl w:val="DD4C26F6"/>
    <w:lvl w:ilvl="0" w:tplc="3010494A">
      <w:start w:val="1"/>
      <w:numFmt w:val="lowerLetter"/>
      <w:lvlText w:val="(%1)"/>
      <w:lvlJc w:val="left"/>
      <w:pPr>
        <w:ind w:left="978" w:hanging="356"/>
      </w:pPr>
      <w:rPr>
        <w:rFonts w:ascii="Times New Roman" w:eastAsia="Times New Roman" w:hAnsi="Times New Roman" w:hint="default"/>
        <w:w w:val="98"/>
        <w:sz w:val="23"/>
        <w:szCs w:val="23"/>
      </w:rPr>
    </w:lvl>
    <w:lvl w:ilvl="1" w:tplc="F5FA34DC">
      <w:start w:val="1"/>
      <w:numFmt w:val="bullet"/>
      <w:lvlText w:val="•"/>
      <w:lvlJc w:val="left"/>
      <w:pPr>
        <w:ind w:left="978" w:hanging="356"/>
      </w:pPr>
      <w:rPr>
        <w:rFonts w:hint="default"/>
      </w:rPr>
    </w:lvl>
    <w:lvl w:ilvl="2" w:tplc="3202DCFC">
      <w:start w:val="1"/>
      <w:numFmt w:val="bullet"/>
      <w:lvlText w:val="•"/>
      <w:lvlJc w:val="left"/>
      <w:pPr>
        <w:ind w:left="1547" w:hanging="356"/>
      </w:pPr>
      <w:rPr>
        <w:rFonts w:hint="default"/>
      </w:rPr>
    </w:lvl>
    <w:lvl w:ilvl="3" w:tplc="49BC305E">
      <w:start w:val="1"/>
      <w:numFmt w:val="bullet"/>
      <w:lvlText w:val="•"/>
      <w:lvlJc w:val="left"/>
      <w:pPr>
        <w:ind w:left="2116" w:hanging="356"/>
      </w:pPr>
      <w:rPr>
        <w:rFonts w:hint="default"/>
      </w:rPr>
    </w:lvl>
    <w:lvl w:ilvl="4" w:tplc="08A27FAC">
      <w:start w:val="1"/>
      <w:numFmt w:val="bullet"/>
      <w:lvlText w:val="•"/>
      <w:lvlJc w:val="left"/>
      <w:pPr>
        <w:ind w:left="2685" w:hanging="356"/>
      </w:pPr>
      <w:rPr>
        <w:rFonts w:hint="default"/>
      </w:rPr>
    </w:lvl>
    <w:lvl w:ilvl="5" w:tplc="5F4C7E92">
      <w:start w:val="1"/>
      <w:numFmt w:val="bullet"/>
      <w:lvlText w:val="•"/>
      <w:lvlJc w:val="left"/>
      <w:pPr>
        <w:ind w:left="3254" w:hanging="356"/>
      </w:pPr>
      <w:rPr>
        <w:rFonts w:hint="default"/>
      </w:rPr>
    </w:lvl>
    <w:lvl w:ilvl="6" w:tplc="06ECF04A">
      <w:start w:val="1"/>
      <w:numFmt w:val="bullet"/>
      <w:lvlText w:val="•"/>
      <w:lvlJc w:val="left"/>
      <w:pPr>
        <w:ind w:left="3824" w:hanging="356"/>
      </w:pPr>
      <w:rPr>
        <w:rFonts w:hint="default"/>
      </w:rPr>
    </w:lvl>
    <w:lvl w:ilvl="7" w:tplc="E23C9FC0">
      <w:start w:val="1"/>
      <w:numFmt w:val="bullet"/>
      <w:lvlText w:val="•"/>
      <w:lvlJc w:val="left"/>
      <w:pPr>
        <w:ind w:left="4393" w:hanging="356"/>
      </w:pPr>
      <w:rPr>
        <w:rFonts w:hint="default"/>
      </w:rPr>
    </w:lvl>
    <w:lvl w:ilvl="8" w:tplc="0B66AF1E">
      <w:start w:val="1"/>
      <w:numFmt w:val="bullet"/>
      <w:lvlText w:val="•"/>
      <w:lvlJc w:val="left"/>
      <w:pPr>
        <w:ind w:left="4962" w:hanging="356"/>
      </w:pPr>
      <w:rPr>
        <w:rFonts w:hint="default"/>
      </w:rPr>
    </w:lvl>
  </w:abstractNum>
  <w:abstractNum w:abstractNumId="7" w15:restartNumberingAfterBreak="0">
    <w:nsid w:val="18773EC3"/>
    <w:multiLevelType w:val="hybridMultilevel"/>
    <w:tmpl w:val="11426FE2"/>
    <w:lvl w:ilvl="0" w:tplc="D3700046">
      <w:start w:val="1"/>
      <w:numFmt w:val="lowerLetter"/>
      <w:lvlText w:val="(%1)"/>
      <w:lvlJc w:val="left"/>
      <w:pPr>
        <w:ind w:left="4931" w:hanging="357"/>
        <w:jc w:val="right"/>
      </w:pPr>
      <w:rPr>
        <w:rFonts w:ascii="Times New Roman" w:eastAsia="Times New Roman" w:hAnsi="Times New Roman" w:hint="default"/>
        <w:w w:val="101"/>
        <w:sz w:val="22"/>
        <w:szCs w:val="22"/>
      </w:rPr>
    </w:lvl>
    <w:lvl w:ilvl="1" w:tplc="E47C1E68">
      <w:start w:val="1"/>
      <w:numFmt w:val="bullet"/>
      <w:lvlText w:val="•"/>
      <w:lvlJc w:val="left"/>
      <w:pPr>
        <w:ind w:left="5264" w:hanging="357"/>
      </w:pPr>
      <w:rPr>
        <w:rFonts w:hint="default"/>
      </w:rPr>
    </w:lvl>
    <w:lvl w:ilvl="2" w:tplc="D1986486">
      <w:start w:val="1"/>
      <w:numFmt w:val="bullet"/>
      <w:lvlText w:val="•"/>
      <w:lvlJc w:val="left"/>
      <w:pPr>
        <w:ind w:left="5597" w:hanging="357"/>
      </w:pPr>
      <w:rPr>
        <w:rFonts w:hint="default"/>
      </w:rPr>
    </w:lvl>
    <w:lvl w:ilvl="3" w:tplc="C8E0F76C">
      <w:start w:val="1"/>
      <w:numFmt w:val="bullet"/>
      <w:lvlText w:val="•"/>
      <w:lvlJc w:val="left"/>
      <w:pPr>
        <w:ind w:left="5930" w:hanging="357"/>
      </w:pPr>
      <w:rPr>
        <w:rFonts w:hint="default"/>
      </w:rPr>
    </w:lvl>
    <w:lvl w:ilvl="4" w:tplc="77F08C8C">
      <w:start w:val="1"/>
      <w:numFmt w:val="bullet"/>
      <w:lvlText w:val="•"/>
      <w:lvlJc w:val="left"/>
      <w:pPr>
        <w:ind w:left="6263" w:hanging="357"/>
      </w:pPr>
      <w:rPr>
        <w:rFonts w:hint="default"/>
      </w:rPr>
    </w:lvl>
    <w:lvl w:ilvl="5" w:tplc="69F08638">
      <w:start w:val="1"/>
      <w:numFmt w:val="bullet"/>
      <w:lvlText w:val="•"/>
      <w:lvlJc w:val="left"/>
      <w:pPr>
        <w:ind w:left="6595" w:hanging="357"/>
      </w:pPr>
      <w:rPr>
        <w:rFonts w:hint="default"/>
      </w:rPr>
    </w:lvl>
    <w:lvl w:ilvl="6" w:tplc="BB764D88">
      <w:start w:val="1"/>
      <w:numFmt w:val="bullet"/>
      <w:lvlText w:val="•"/>
      <w:lvlJc w:val="left"/>
      <w:pPr>
        <w:ind w:left="6928" w:hanging="357"/>
      </w:pPr>
      <w:rPr>
        <w:rFonts w:hint="default"/>
      </w:rPr>
    </w:lvl>
    <w:lvl w:ilvl="7" w:tplc="C262ACB4">
      <w:start w:val="1"/>
      <w:numFmt w:val="bullet"/>
      <w:lvlText w:val="•"/>
      <w:lvlJc w:val="left"/>
      <w:pPr>
        <w:ind w:left="7261" w:hanging="357"/>
      </w:pPr>
      <w:rPr>
        <w:rFonts w:hint="default"/>
      </w:rPr>
    </w:lvl>
    <w:lvl w:ilvl="8" w:tplc="E5244B3A">
      <w:start w:val="1"/>
      <w:numFmt w:val="bullet"/>
      <w:lvlText w:val="•"/>
      <w:lvlJc w:val="left"/>
      <w:pPr>
        <w:ind w:left="7594" w:hanging="357"/>
      </w:pPr>
      <w:rPr>
        <w:rFonts w:hint="default"/>
      </w:rPr>
    </w:lvl>
  </w:abstractNum>
  <w:abstractNum w:abstractNumId="8" w15:restartNumberingAfterBreak="0">
    <w:nsid w:val="19191813"/>
    <w:multiLevelType w:val="hybridMultilevel"/>
    <w:tmpl w:val="AF9A320E"/>
    <w:lvl w:ilvl="0" w:tplc="D1A42560">
      <w:start w:val="7"/>
      <w:numFmt w:val="lowerLetter"/>
      <w:lvlText w:val="(%1)"/>
      <w:lvlJc w:val="left"/>
      <w:pPr>
        <w:ind w:left="3279" w:hanging="357"/>
      </w:pPr>
      <w:rPr>
        <w:rFonts w:ascii="Times New Roman" w:eastAsia="Times New Roman" w:hAnsi="Times New Roman" w:hint="default"/>
        <w:w w:val="93"/>
        <w:sz w:val="23"/>
        <w:szCs w:val="23"/>
      </w:rPr>
    </w:lvl>
    <w:lvl w:ilvl="1" w:tplc="4F4EC3AC">
      <w:start w:val="1"/>
      <w:numFmt w:val="lowerLetter"/>
      <w:lvlText w:val="(%2)"/>
      <w:lvlJc w:val="left"/>
      <w:pPr>
        <w:ind w:left="5035" w:hanging="358"/>
      </w:pPr>
      <w:rPr>
        <w:rFonts w:ascii="Times New Roman" w:eastAsia="Times New Roman" w:hAnsi="Times New Roman" w:hint="default"/>
        <w:w w:val="97"/>
        <w:sz w:val="23"/>
        <w:szCs w:val="23"/>
      </w:rPr>
    </w:lvl>
    <w:lvl w:ilvl="2" w:tplc="4150E650">
      <w:start w:val="1"/>
      <w:numFmt w:val="lowerRoman"/>
      <w:lvlText w:val="(%3)"/>
      <w:lvlJc w:val="left"/>
      <w:pPr>
        <w:ind w:left="5455" w:hanging="311"/>
        <w:jc w:val="right"/>
      </w:pPr>
      <w:rPr>
        <w:rFonts w:ascii="Times New Roman" w:eastAsia="Times New Roman" w:hAnsi="Times New Roman" w:hint="default"/>
        <w:w w:val="94"/>
        <w:sz w:val="23"/>
        <w:szCs w:val="23"/>
      </w:rPr>
    </w:lvl>
    <w:lvl w:ilvl="3" w:tplc="3508CB58">
      <w:start w:val="1"/>
      <w:numFmt w:val="bullet"/>
      <w:lvlText w:val="•"/>
      <w:lvlJc w:val="left"/>
      <w:pPr>
        <w:ind w:left="5841" w:hanging="311"/>
      </w:pPr>
      <w:rPr>
        <w:rFonts w:hint="default"/>
      </w:rPr>
    </w:lvl>
    <w:lvl w:ilvl="4" w:tplc="8EAE1256">
      <w:start w:val="1"/>
      <w:numFmt w:val="bullet"/>
      <w:lvlText w:val="•"/>
      <w:lvlJc w:val="left"/>
      <w:pPr>
        <w:ind w:left="6226" w:hanging="311"/>
      </w:pPr>
      <w:rPr>
        <w:rFonts w:hint="default"/>
      </w:rPr>
    </w:lvl>
    <w:lvl w:ilvl="5" w:tplc="BD10BC7E">
      <w:start w:val="1"/>
      <w:numFmt w:val="bullet"/>
      <w:lvlText w:val="•"/>
      <w:lvlJc w:val="left"/>
      <w:pPr>
        <w:ind w:left="6612" w:hanging="311"/>
      </w:pPr>
      <w:rPr>
        <w:rFonts w:hint="default"/>
      </w:rPr>
    </w:lvl>
    <w:lvl w:ilvl="6" w:tplc="DC68301A">
      <w:start w:val="1"/>
      <w:numFmt w:val="bullet"/>
      <w:lvlText w:val="•"/>
      <w:lvlJc w:val="left"/>
      <w:pPr>
        <w:ind w:left="6997" w:hanging="311"/>
      </w:pPr>
      <w:rPr>
        <w:rFonts w:hint="default"/>
      </w:rPr>
    </w:lvl>
    <w:lvl w:ilvl="7" w:tplc="BBB23E3E">
      <w:start w:val="1"/>
      <w:numFmt w:val="bullet"/>
      <w:lvlText w:val="•"/>
      <w:lvlJc w:val="left"/>
      <w:pPr>
        <w:ind w:left="7383" w:hanging="311"/>
      </w:pPr>
      <w:rPr>
        <w:rFonts w:hint="default"/>
      </w:rPr>
    </w:lvl>
    <w:lvl w:ilvl="8" w:tplc="48DEB9F8">
      <w:start w:val="1"/>
      <w:numFmt w:val="bullet"/>
      <w:lvlText w:val="•"/>
      <w:lvlJc w:val="left"/>
      <w:pPr>
        <w:ind w:left="7769" w:hanging="311"/>
      </w:pPr>
      <w:rPr>
        <w:rFonts w:hint="default"/>
      </w:rPr>
    </w:lvl>
  </w:abstractNum>
  <w:abstractNum w:abstractNumId="9" w15:restartNumberingAfterBreak="0">
    <w:nsid w:val="19A6185B"/>
    <w:multiLevelType w:val="hybridMultilevel"/>
    <w:tmpl w:val="36EEBF4A"/>
    <w:lvl w:ilvl="0" w:tplc="F04EA01C">
      <w:start w:val="2"/>
      <w:numFmt w:val="decimal"/>
      <w:lvlText w:val="(%1)"/>
      <w:lvlJc w:val="left"/>
      <w:pPr>
        <w:ind w:left="166" w:hanging="366"/>
        <w:jc w:val="right"/>
      </w:pPr>
      <w:rPr>
        <w:rFonts w:ascii="Times New Roman" w:eastAsia="Times New Roman" w:hAnsi="Times New Roman" w:hint="default"/>
        <w:w w:val="93"/>
        <w:sz w:val="23"/>
        <w:szCs w:val="23"/>
      </w:rPr>
    </w:lvl>
    <w:lvl w:ilvl="1" w:tplc="FCFABF0A">
      <w:start w:val="1"/>
      <w:numFmt w:val="bullet"/>
      <w:lvlText w:val="•"/>
      <w:lvlJc w:val="left"/>
      <w:pPr>
        <w:ind w:left="760" w:hanging="366"/>
      </w:pPr>
      <w:rPr>
        <w:rFonts w:hint="default"/>
      </w:rPr>
    </w:lvl>
    <w:lvl w:ilvl="2" w:tplc="86423098">
      <w:start w:val="1"/>
      <w:numFmt w:val="bullet"/>
      <w:lvlText w:val="•"/>
      <w:lvlJc w:val="left"/>
      <w:pPr>
        <w:ind w:left="1353" w:hanging="366"/>
      </w:pPr>
      <w:rPr>
        <w:rFonts w:hint="default"/>
      </w:rPr>
    </w:lvl>
    <w:lvl w:ilvl="3" w:tplc="BC967684">
      <w:start w:val="1"/>
      <w:numFmt w:val="bullet"/>
      <w:lvlText w:val="•"/>
      <w:lvlJc w:val="left"/>
      <w:pPr>
        <w:ind w:left="1946" w:hanging="366"/>
      </w:pPr>
      <w:rPr>
        <w:rFonts w:hint="default"/>
      </w:rPr>
    </w:lvl>
    <w:lvl w:ilvl="4" w:tplc="35F09B02">
      <w:start w:val="1"/>
      <w:numFmt w:val="bullet"/>
      <w:lvlText w:val="•"/>
      <w:lvlJc w:val="left"/>
      <w:pPr>
        <w:ind w:left="2540" w:hanging="366"/>
      </w:pPr>
      <w:rPr>
        <w:rFonts w:hint="default"/>
      </w:rPr>
    </w:lvl>
    <w:lvl w:ilvl="5" w:tplc="20E68FC6">
      <w:start w:val="1"/>
      <w:numFmt w:val="bullet"/>
      <w:lvlText w:val="•"/>
      <w:lvlJc w:val="left"/>
      <w:pPr>
        <w:ind w:left="3133" w:hanging="366"/>
      </w:pPr>
      <w:rPr>
        <w:rFonts w:hint="default"/>
      </w:rPr>
    </w:lvl>
    <w:lvl w:ilvl="6" w:tplc="27A443C8">
      <w:start w:val="1"/>
      <w:numFmt w:val="bullet"/>
      <w:lvlText w:val="•"/>
      <w:lvlJc w:val="left"/>
      <w:pPr>
        <w:ind w:left="3727" w:hanging="366"/>
      </w:pPr>
      <w:rPr>
        <w:rFonts w:hint="default"/>
      </w:rPr>
    </w:lvl>
    <w:lvl w:ilvl="7" w:tplc="B84E0358">
      <w:start w:val="1"/>
      <w:numFmt w:val="bullet"/>
      <w:lvlText w:val="•"/>
      <w:lvlJc w:val="left"/>
      <w:pPr>
        <w:ind w:left="4320" w:hanging="366"/>
      </w:pPr>
      <w:rPr>
        <w:rFonts w:hint="default"/>
      </w:rPr>
    </w:lvl>
    <w:lvl w:ilvl="8" w:tplc="8682ABCC">
      <w:start w:val="1"/>
      <w:numFmt w:val="bullet"/>
      <w:lvlText w:val="•"/>
      <w:lvlJc w:val="left"/>
      <w:pPr>
        <w:ind w:left="4913" w:hanging="366"/>
      </w:pPr>
      <w:rPr>
        <w:rFonts w:hint="default"/>
      </w:rPr>
    </w:lvl>
  </w:abstractNum>
  <w:abstractNum w:abstractNumId="10" w15:restartNumberingAfterBreak="0">
    <w:nsid w:val="1F967CDB"/>
    <w:multiLevelType w:val="hybridMultilevel"/>
    <w:tmpl w:val="74B8174E"/>
    <w:lvl w:ilvl="0" w:tplc="946C6E56">
      <w:start w:val="7"/>
      <w:numFmt w:val="lowerLetter"/>
      <w:lvlText w:val="(%1)"/>
      <w:lvlJc w:val="left"/>
      <w:pPr>
        <w:ind w:left="4959" w:hanging="363"/>
      </w:pPr>
      <w:rPr>
        <w:rFonts w:ascii="Times New Roman" w:eastAsia="Times New Roman" w:hAnsi="Times New Roman" w:hint="default"/>
        <w:w w:val="92"/>
        <w:sz w:val="23"/>
        <w:szCs w:val="23"/>
      </w:rPr>
    </w:lvl>
    <w:lvl w:ilvl="1" w:tplc="423C65B2">
      <w:start w:val="1"/>
      <w:numFmt w:val="bullet"/>
      <w:lvlText w:val="•"/>
      <w:lvlJc w:val="left"/>
      <w:pPr>
        <w:ind w:left="5485" w:hanging="363"/>
      </w:pPr>
      <w:rPr>
        <w:rFonts w:hint="default"/>
      </w:rPr>
    </w:lvl>
    <w:lvl w:ilvl="2" w:tplc="E814FC86">
      <w:start w:val="1"/>
      <w:numFmt w:val="bullet"/>
      <w:lvlText w:val="•"/>
      <w:lvlJc w:val="left"/>
      <w:pPr>
        <w:ind w:left="6011" w:hanging="363"/>
      </w:pPr>
      <w:rPr>
        <w:rFonts w:hint="default"/>
      </w:rPr>
    </w:lvl>
    <w:lvl w:ilvl="3" w:tplc="44F00E32">
      <w:start w:val="1"/>
      <w:numFmt w:val="bullet"/>
      <w:lvlText w:val="•"/>
      <w:lvlJc w:val="left"/>
      <w:pPr>
        <w:ind w:left="6537" w:hanging="363"/>
      </w:pPr>
      <w:rPr>
        <w:rFonts w:hint="default"/>
      </w:rPr>
    </w:lvl>
    <w:lvl w:ilvl="4" w:tplc="E2BAB91A">
      <w:start w:val="1"/>
      <w:numFmt w:val="bullet"/>
      <w:lvlText w:val="•"/>
      <w:lvlJc w:val="left"/>
      <w:pPr>
        <w:ind w:left="7063" w:hanging="363"/>
      </w:pPr>
      <w:rPr>
        <w:rFonts w:hint="default"/>
      </w:rPr>
    </w:lvl>
    <w:lvl w:ilvl="5" w:tplc="8E4C6882">
      <w:start w:val="1"/>
      <w:numFmt w:val="bullet"/>
      <w:lvlText w:val="•"/>
      <w:lvlJc w:val="left"/>
      <w:pPr>
        <w:ind w:left="7589" w:hanging="363"/>
      </w:pPr>
      <w:rPr>
        <w:rFonts w:hint="default"/>
      </w:rPr>
    </w:lvl>
    <w:lvl w:ilvl="6" w:tplc="CB4491DE">
      <w:start w:val="1"/>
      <w:numFmt w:val="bullet"/>
      <w:lvlText w:val="•"/>
      <w:lvlJc w:val="left"/>
      <w:pPr>
        <w:ind w:left="8115" w:hanging="363"/>
      </w:pPr>
      <w:rPr>
        <w:rFonts w:hint="default"/>
      </w:rPr>
    </w:lvl>
    <w:lvl w:ilvl="7" w:tplc="5CEAF25E">
      <w:start w:val="1"/>
      <w:numFmt w:val="bullet"/>
      <w:lvlText w:val="•"/>
      <w:lvlJc w:val="left"/>
      <w:pPr>
        <w:ind w:left="8641" w:hanging="363"/>
      </w:pPr>
      <w:rPr>
        <w:rFonts w:hint="default"/>
      </w:rPr>
    </w:lvl>
    <w:lvl w:ilvl="8" w:tplc="995604A2">
      <w:start w:val="1"/>
      <w:numFmt w:val="bullet"/>
      <w:lvlText w:val="•"/>
      <w:lvlJc w:val="left"/>
      <w:pPr>
        <w:ind w:left="9167" w:hanging="363"/>
      </w:pPr>
      <w:rPr>
        <w:rFonts w:hint="default"/>
      </w:rPr>
    </w:lvl>
  </w:abstractNum>
  <w:abstractNum w:abstractNumId="11" w15:restartNumberingAfterBreak="0">
    <w:nsid w:val="1FB17377"/>
    <w:multiLevelType w:val="hybridMultilevel"/>
    <w:tmpl w:val="DC6E1BE8"/>
    <w:lvl w:ilvl="0" w:tplc="F82E9100">
      <w:start w:val="1"/>
      <w:numFmt w:val="lowerLetter"/>
      <w:lvlText w:val="(%1)"/>
      <w:lvlJc w:val="left"/>
      <w:pPr>
        <w:ind w:left="969" w:hanging="360"/>
      </w:pPr>
      <w:rPr>
        <w:rFonts w:ascii="Times New Roman" w:eastAsia="Times New Roman" w:hAnsi="Times New Roman" w:hint="default"/>
        <w:w w:val="98"/>
        <w:sz w:val="23"/>
        <w:szCs w:val="23"/>
      </w:rPr>
    </w:lvl>
    <w:lvl w:ilvl="1" w:tplc="4574F04E">
      <w:start w:val="1"/>
      <w:numFmt w:val="bullet"/>
      <w:lvlText w:val="•"/>
      <w:lvlJc w:val="left"/>
      <w:pPr>
        <w:ind w:left="1502" w:hanging="360"/>
      </w:pPr>
      <w:rPr>
        <w:rFonts w:hint="default"/>
      </w:rPr>
    </w:lvl>
    <w:lvl w:ilvl="2" w:tplc="866098C6">
      <w:start w:val="1"/>
      <w:numFmt w:val="bullet"/>
      <w:lvlText w:val="•"/>
      <w:lvlJc w:val="left"/>
      <w:pPr>
        <w:ind w:left="2035" w:hanging="360"/>
      </w:pPr>
      <w:rPr>
        <w:rFonts w:hint="default"/>
      </w:rPr>
    </w:lvl>
    <w:lvl w:ilvl="3" w:tplc="8A322FEC">
      <w:start w:val="1"/>
      <w:numFmt w:val="bullet"/>
      <w:lvlText w:val="•"/>
      <w:lvlJc w:val="left"/>
      <w:pPr>
        <w:ind w:left="2568" w:hanging="360"/>
      </w:pPr>
      <w:rPr>
        <w:rFonts w:hint="default"/>
      </w:rPr>
    </w:lvl>
    <w:lvl w:ilvl="4" w:tplc="C2281FDC">
      <w:start w:val="1"/>
      <w:numFmt w:val="bullet"/>
      <w:lvlText w:val="•"/>
      <w:lvlJc w:val="left"/>
      <w:pPr>
        <w:ind w:left="3101" w:hanging="360"/>
      </w:pPr>
      <w:rPr>
        <w:rFonts w:hint="default"/>
      </w:rPr>
    </w:lvl>
    <w:lvl w:ilvl="5" w:tplc="B4EC436C">
      <w:start w:val="1"/>
      <w:numFmt w:val="bullet"/>
      <w:lvlText w:val="•"/>
      <w:lvlJc w:val="left"/>
      <w:pPr>
        <w:ind w:left="3634" w:hanging="360"/>
      </w:pPr>
      <w:rPr>
        <w:rFonts w:hint="default"/>
      </w:rPr>
    </w:lvl>
    <w:lvl w:ilvl="6" w:tplc="EF226B84">
      <w:start w:val="1"/>
      <w:numFmt w:val="bullet"/>
      <w:lvlText w:val="•"/>
      <w:lvlJc w:val="left"/>
      <w:pPr>
        <w:ind w:left="4167" w:hanging="360"/>
      </w:pPr>
      <w:rPr>
        <w:rFonts w:hint="default"/>
      </w:rPr>
    </w:lvl>
    <w:lvl w:ilvl="7" w:tplc="0EF05AB8">
      <w:start w:val="1"/>
      <w:numFmt w:val="bullet"/>
      <w:lvlText w:val="•"/>
      <w:lvlJc w:val="left"/>
      <w:pPr>
        <w:ind w:left="4700" w:hanging="360"/>
      </w:pPr>
      <w:rPr>
        <w:rFonts w:hint="default"/>
      </w:rPr>
    </w:lvl>
    <w:lvl w:ilvl="8" w:tplc="963ABAA4">
      <w:start w:val="1"/>
      <w:numFmt w:val="bullet"/>
      <w:lvlText w:val="•"/>
      <w:lvlJc w:val="left"/>
      <w:pPr>
        <w:ind w:left="5233" w:hanging="360"/>
      </w:pPr>
      <w:rPr>
        <w:rFonts w:hint="default"/>
      </w:rPr>
    </w:lvl>
  </w:abstractNum>
  <w:abstractNum w:abstractNumId="12" w15:restartNumberingAfterBreak="0">
    <w:nsid w:val="236936EB"/>
    <w:multiLevelType w:val="hybridMultilevel"/>
    <w:tmpl w:val="2B441B16"/>
    <w:lvl w:ilvl="0" w:tplc="68504FE0">
      <w:start w:val="6"/>
      <w:numFmt w:val="decimal"/>
      <w:lvlText w:val="%1."/>
      <w:lvlJc w:val="left"/>
      <w:pPr>
        <w:ind w:left="4693" w:hanging="281"/>
        <w:jc w:val="right"/>
      </w:pPr>
      <w:rPr>
        <w:rFonts w:ascii="Times New Roman" w:eastAsia="Times New Roman" w:hAnsi="Times New Roman" w:hint="default"/>
        <w:color w:val="080808"/>
        <w:w w:val="96"/>
        <w:sz w:val="23"/>
        <w:szCs w:val="23"/>
      </w:rPr>
    </w:lvl>
    <w:lvl w:ilvl="1" w:tplc="B7C6DAF8">
      <w:start w:val="1"/>
      <w:numFmt w:val="lowerLetter"/>
      <w:lvlText w:val="(%2)"/>
      <w:lvlJc w:val="left"/>
      <w:pPr>
        <w:ind w:left="4964" w:hanging="358"/>
        <w:jc w:val="right"/>
      </w:pPr>
      <w:rPr>
        <w:rFonts w:ascii="Times New Roman" w:eastAsia="Times New Roman" w:hAnsi="Times New Roman" w:hint="default"/>
        <w:w w:val="99"/>
        <w:sz w:val="23"/>
        <w:szCs w:val="23"/>
      </w:rPr>
    </w:lvl>
    <w:lvl w:ilvl="2" w:tplc="E826B6E6">
      <w:start w:val="1"/>
      <w:numFmt w:val="lowerRoman"/>
      <w:lvlText w:val="(%3)"/>
      <w:lvlJc w:val="left"/>
      <w:pPr>
        <w:ind w:left="5551" w:hanging="316"/>
        <w:jc w:val="right"/>
      </w:pPr>
      <w:rPr>
        <w:rFonts w:ascii="Times New Roman" w:eastAsia="Times New Roman" w:hAnsi="Times New Roman" w:hint="default"/>
        <w:w w:val="94"/>
        <w:sz w:val="23"/>
        <w:szCs w:val="23"/>
      </w:rPr>
    </w:lvl>
    <w:lvl w:ilvl="3" w:tplc="390CD862">
      <w:start w:val="1"/>
      <w:numFmt w:val="bullet"/>
      <w:lvlText w:val="•"/>
      <w:lvlJc w:val="left"/>
      <w:pPr>
        <w:ind w:left="6135" w:hanging="316"/>
      </w:pPr>
      <w:rPr>
        <w:rFonts w:hint="default"/>
      </w:rPr>
    </w:lvl>
    <w:lvl w:ilvl="4" w:tplc="E2DCA01A">
      <w:start w:val="1"/>
      <w:numFmt w:val="bullet"/>
      <w:lvlText w:val="•"/>
      <w:lvlJc w:val="left"/>
      <w:pPr>
        <w:ind w:left="6718" w:hanging="316"/>
      </w:pPr>
      <w:rPr>
        <w:rFonts w:hint="default"/>
      </w:rPr>
    </w:lvl>
    <w:lvl w:ilvl="5" w:tplc="766ED66E">
      <w:start w:val="1"/>
      <w:numFmt w:val="bullet"/>
      <w:lvlText w:val="•"/>
      <w:lvlJc w:val="left"/>
      <w:pPr>
        <w:ind w:left="7302" w:hanging="316"/>
      </w:pPr>
      <w:rPr>
        <w:rFonts w:hint="default"/>
      </w:rPr>
    </w:lvl>
    <w:lvl w:ilvl="6" w:tplc="CC5C7194">
      <w:start w:val="1"/>
      <w:numFmt w:val="bullet"/>
      <w:lvlText w:val="•"/>
      <w:lvlJc w:val="left"/>
      <w:pPr>
        <w:ind w:left="7885" w:hanging="316"/>
      </w:pPr>
      <w:rPr>
        <w:rFonts w:hint="default"/>
      </w:rPr>
    </w:lvl>
    <w:lvl w:ilvl="7" w:tplc="98A6A50E">
      <w:start w:val="1"/>
      <w:numFmt w:val="bullet"/>
      <w:lvlText w:val="•"/>
      <w:lvlJc w:val="left"/>
      <w:pPr>
        <w:ind w:left="8469" w:hanging="316"/>
      </w:pPr>
      <w:rPr>
        <w:rFonts w:hint="default"/>
      </w:rPr>
    </w:lvl>
    <w:lvl w:ilvl="8" w:tplc="7B4A5D5A">
      <w:start w:val="1"/>
      <w:numFmt w:val="bullet"/>
      <w:lvlText w:val="•"/>
      <w:lvlJc w:val="left"/>
      <w:pPr>
        <w:ind w:left="9052" w:hanging="316"/>
      </w:pPr>
      <w:rPr>
        <w:rFonts w:hint="default"/>
      </w:rPr>
    </w:lvl>
  </w:abstractNum>
  <w:abstractNum w:abstractNumId="13" w15:restartNumberingAfterBreak="0">
    <w:nsid w:val="249937B9"/>
    <w:multiLevelType w:val="hybridMultilevel"/>
    <w:tmpl w:val="E07209A8"/>
    <w:lvl w:ilvl="0" w:tplc="E714997C">
      <w:start w:val="1"/>
      <w:numFmt w:val="lowerLetter"/>
      <w:lvlText w:val="(%1)"/>
      <w:lvlJc w:val="left"/>
      <w:pPr>
        <w:ind w:left="3124" w:hanging="370"/>
        <w:jc w:val="right"/>
      </w:pPr>
      <w:rPr>
        <w:rFonts w:ascii="Times New Roman" w:eastAsia="Times New Roman" w:hAnsi="Times New Roman" w:hint="default"/>
        <w:sz w:val="23"/>
        <w:szCs w:val="23"/>
      </w:rPr>
    </w:lvl>
    <w:lvl w:ilvl="1" w:tplc="B03C63AE">
      <w:start w:val="1"/>
      <w:numFmt w:val="bullet"/>
      <w:lvlText w:val="•"/>
      <w:lvlJc w:val="left"/>
      <w:pPr>
        <w:ind w:left="3431" w:hanging="370"/>
      </w:pPr>
      <w:rPr>
        <w:rFonts w:hint="default"/>
      </w:rPr>
    </w:lvl>
    <w:lvl w:ilvl="2" w:tplc="8D06C74E">
      <w:start w:val="1"/>
      <w:numFmt w:val="bullet"/>
      <w:lvlText w:val="•"/>
      <w:lvlJc w:val="left"/>
      <w:pPr>
        <w:ind w:left="3737" w:hanging="370"/>
      </w:pPr>
      <w:rPr>
        <w:rFonts w:hint="default"/>
      </w:rPr>
    </w:lvl>
    <w:lvl w:ilvl="3" w:tplc="91502776">
      <w:start w:val="1"/>
      <w:numFmt w:val="bullet"/>
      <w:lvlText w:val="•"/>
      <w:lvlJc w:val="left"/>
      <w:pPr>
        <w:ind w:left="4044" w:hanging="370"/>
      </w:pPr>
      <w:rPr>
        <w:rFonts w:hint="default"/>
      </w:rPr>
    </w:lvl>
    <w:lvl w:ilvl="4" w:tplc="63EEF774">
      <w:start w:val="1"/>
      <w:numFmt w:val="bullet"/>
      <w:lvlText w:val="•"/>
      <w:lvlJc w:val="left"/>
      <w:pPr>
        <w:ind w:left="4351" w:hanging="370"/>
      </w:pPr>
      <w:rPr>
        <w:rFonts w:hint="default"/>
      </w:rPr>
    </w:lvl>
    <w:lvl w:ilvl="5" w:tplc="E2FA4C86">
      <w:start w:val="1"/>
      <w:numFmt w:val="bullet"/>
      <w:lvlText w:val="•"/>
      <w:lvlJc w:val="left"/>
      <w:pPr>
        <w:ind w:left="4657" w:hanging="370"/>
      </w:pPr>
      <w:rPr>
        <w:rFonts w:hint="default"/>
      </w:rPr>
    </w:lvl>
    <w:lvl w:ilvl="6" w:tplc="2000029A">
      <w:start w:val="1"/>
      <w:numFmt w:val="bullet"/>
      <w:lvlText w:val="•"/>
      <w:lvlJc w:val="left"/>
      <w:pPr>
        <w:ind w:left="4964" w:hanging="370"/>
      </w:pPr>
      <w:rPr>
        <w:rFonts w:hint="default"/>
      </w:rPr>
    </w:lvl>
    <w:lvl w:ilvl="7" w:tplc="246ED878">
      <w:start w:val="1"/>
      <w:numFmt w:val="bullet"/>
      <w:lvlText w:val="•"/>
      <w:lvlJc w:val="left"/>
      <w:pPr>
        <w:ind w:left="5270" w:hanging="370"/>
      </w:pPr>
      <w:rPr>
        <w:rFonts w:hint="default"/>
      </w:rPr>
    </w:lvl>
    <w:lvl w:ilvl="8" w:tplc="2BF8319E">
      <w:start w:val="1"/>
      <w:numFmt w:val="bullet"/>
      <w:lvlText w:val="•"/>
      <w:lvlJc w:val="left"/>
      <w:pPr>
        <w:ind w:left="5577" w:hanging="370"/>
      </w:pPr>
      <w:rPr>
        <w:rFonts w:hint="default"/>
      </w:rPr>
    </w:lvl>
  </w:abstractNum>
  <w:abstractNum w:abstractNumId="14" w15:restartNumberingAfterBreak="0">
    <w:nsid w:val="2E604B95"/>
    <w:multiLevelType w:val="hybridMultilevel"/>
    <w:tmpl w:val="9A3203CA"/>
    <w:lvl w:ilvl="0" w:tplc="DFA8CE9A">
      <w:start w:val="6"/>
      <w:numFmt w:val="decimal"/>
      <w:lvlText w:val="%1."/>
      <w:lvlJc w:val="left"/>
      <w:pPr>
        <w:ind w:left="134" w:hanging="270"/>
        <w:jc w:val="right"/>
      </w:pPr>
      <w:rPr>
        <w:rFonts w:ascii="Times New Roman" w:eastAsia="Times New Roman" w:hAnsi="Times New Roman" w:hint="default"/>
        <w:w w:val="102"/>
        <w:sz w:val="23"/>
        <w:szCs w:val="23"/>
      </w:rPr>
    </w:lvl>
    <w:lvl w:ilvl="1" w:tplc="89FC2CC6">
      <w:start w:val="1"/>
      <w:numFmt w:val="lowerLetter"/>
      <w:lvlText w:val="(%2)"/>
      <w:lvlJc w:val="left"/>
      <w:pPr>
        <w:ind w:left="3223" w:hanging="360"/>
        <w:jc w:val="right"/>
      </w:pPr>
      <w:rPr>
        <w:rFonts w:ascii="Times New Roman" w:eastAsia="Times New Roman" w:hAnsi="Times New Roman" w:hint="default"/>
        <w:w w:val="98"/>
        <w:sz w:val="23"/>
        <w:szCs w:val="23"/>
      </w:rPr>
    </w:lvl>
    <w:lvl w:ilvl="2" w:tplc="FBDE2B24">
      <w:start w:val="1"/>
      <w:numFmt w:val="bullet"/>
      <w:lvlText w:val="•"/>
      <w:lvlJc w:val="left"/>
      <w:pPr>
        <w:ind w:left="3575" w:hanging="360"/>
      </w:pPr>
      <w:rPr>
        <w:rFonts w:hint="default"/>
      </w:rPr>
    </w:lvl>
    <w:lvl w:ilvl="3" w:tplc="6A34BA80">
      <w:start w:val="1"/>
      <w:numFmt w:val="bullet"/>
      <w:lvlText w:val="•"/>
      <w:lvlJc w:val="left"/>
      <w:pPr>
        <w:ind w:left="3927" w:hanging="360"/>
      </w:pPr>
      <w:rPr>
        <w:rFonts w:hint="default"/>
      </w:rPr>
    </w:lvl>
    <w:lvl w:ilvl="4" w:tplc="76C86590">
      <w:start w:val="1"/>
      <w:numFmt w:val="bullet"/>
      <w:lvlText w:val="•"/>
      <w:lvlJc w:val="left"/>
      <w:pPr>
        <w:ind w:left="4278" w:hanging="360"/>
      </w:pPr>
      <w:rPr>
        <w:rFonts w:hint="default"/>
      </w:rPr>
    </w:lvl>
    <w:lvl w:ilvl="5" w:tplc="C50E287E">
      <w:start w:val="1"/>
      <w:numFmt w:val="bullet"/>
      <w:lvlText w:val="•"/>
      <w:lvlJc w:val="left"/>
      <w:pPr>
        <w:ind w:left="4630" w:hanging="360"/>
      </w:pPr>
      <w:rPr>
        <w:rFonts w:hint="default"/>
      </w:rPr>
    </w:lvl>
    <w:lvl w:ilvl="6" w:tplc="B364966A">
      <w:start w:val="1"/>
      <w:numFmt w:val="bullet"/>
      <w:lvlText w:val="•"/>
      <w:lvlJc w:val="left"/>
      <w:pPr>
        <w:ind w:left="4981" w:hanging="360"/>
      </w:pPr>
      <w:rPr>
        <w:rFonts w:hint="default"/>
      </w:rPr>
    </w:lvl>
    <w:lvl w:ilvl="7" w:tplc="F554455A">
      <w:start w:val="1"/>
      <w:numFmt w:val="bullet"/>
      <w:lvlText w:val="•"/>
      <w:lvlJc w:val="left"/>
      <w:pPr>
        <w:ind w:left="5333" w:hanging="360"/>
      </w:pPr>
      <w:rPr>
        <w:rFonts w:hint="default"/>
      </w:rPr>
    </w:lvl>
    <w:lvl w:ilvl="8" w:tplc="0CD6EFE0">
      <w:start w:val="1"/>
      <w:numFmt w:val="bullet"/>
      <w:lvlText w:val="•"/>
      <w:lvlJc w:val="left"/>
      <w:pPr>
        <w:ind w:left="5684" w:hanging="360"/>
      </w:pPr>
      <w:rPr>
        <w:rFonts w:hint="default"/>
      </w:rPr>
    </w:lvl>
  </w:abstractNum>
  <w:abstractNum w:abstractNumId="1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5E83FA2"/>
    <w:multiLevelType w:val="hybridMultilevel"/>
    <w:tmpl w:val="C7AA69C6"/>
    <w:lvl w:ilvl="0" w:tplc="288CCE50">
      <w:start w:val="1"/>
      <w:numFmt w:val="lowerLetter"/>
      <w:lvlText w:val="(%1)"/>
      <w:lvlJc w:val="left"/>
      <w:pPr>
        <w:ind w:left="974" w:hanging="367"/>
      </w:pPr>
      <w:rPr>
        <w:rFonts w:ascii="Times New Roman" w:eastAsia="Times New Roman" w:hAnsi="Times New Roman" w:hint="default"/>
        <w:w w:val="99"/>
        <w:sz w:val="23"/>
        <w:szCs w:val="23"/>
      </w:rPr>
    </w:lvl>
    <w:lvl w:ilvl="1" w:tplc="5E8457A6">
      <w:start w:val="1"/>
      <w:numFmt w:val="bullet"/>
      <w:lvlText w:val="•"/>
      <w:lvlJc w:val="left"/>
      <w:pPr>
        <w:ind w:left="1488" w:hanging="367"/>
      </w:pPr>
      <w:rPr>
        <w:rFonts w:hint="default"/>
      </w:rPr>
    </w:lvl>
    <w:lvl w:ilvl="2" w:tplc="0DB8C9E8">
      <w:start w:val="1"/>
      <w:numFmt w:val="bullet"/>
      <w:lvlText w:val="•"/>
      <w:lvlJc w:val="left"/>
      <w:pPr>
        <w:ind w:left="2003" w:hanging="367"/>
      </w:pPr>
      <w:rPr>
        <w:rFonts w:hint="default"/>
      </w:rPr>
    </w:lvl>
    <w:lvl w:ilvl="3" w:tplc="7CAEB738">
      <w:start w:val="1"/>
      <w:numFmt w:val="bullet"/>
      <w:lvlText w:val="•"/>
      <w:lvlJc w:val="left"/>
      <w:pPr>
        <w:ind w:left="2518" w:hanging="367"/>
      </w:pPr>
      <w:rPr>
        <w:rFonts w:hint="default"/>
      </w:rPr>
    </w:lvl>
    <w:lvl w:ilvl="4" w:tplc="93D4ACA4">
      <w:start w:val="1"/>
      <w:numFmt w:val="bullet"/>
      <w:lvlText w:val="•"/>
      <w:lvlJc w:val="left"/>
      <w:pPr>
        <w:ind w:left="3032" w:hanging="367"/>
      </w:pPr>
      <w:rPr>
        <w:rFonts w:hint="default"/>
      </w:rPr>
    </w:lvl>
    <w:lvl w:ilvl="5" w:tplc="932C6CBA">
      <w:start w:val="1"/>
      <w:numFmt w:val="bullet"/>
      <w:lvlText w:val="•"/>
      <w:lvlJc w:val="left"/>
      <w:pPr>
        <w:ind w:left="3547" w:hanging="367"/>
      </w:pPr>
      <w:rPr>
        <w:rFonts w:hint="default"/>
      </w:rPr>
    </w:lvl>
    <w:lvl w:ilvl="6" w:tplc="753C0D0E">
      <w:start w:val="1"/>
      <w:numFmt w:val="bullet"/>
      <w:lvlText w:val="•"/>
      <w:lvlJc w:val="left"/>
      <w:pPr>
        <w:ind w:left="4061" w:hanging="367"/>
      </w:pPr>
      <w:rPr>
        <w:rFonts w:hint="default"/>
      </w:rPr>
    </w:lvl>
    <w:lvl w:ilvl="7" w:tplc="4D285838">
      <w:start w:val="1"/>
      <w:numFmt w:val="bullet"/>
      <w:lvlText w:val="•"/>
      <w:lvlJc w:val="left"/>
      <w:pPr>
        <w:ind w:left="4576" w:hanging="367"/>
      </w:pPr>
      <w:rPr>
        <w:rFonts w:hint="default"/>
      </w:rPr>
    </w:lvl>
    <w:lvl w:ilvl="8" w:tplc="F790EA1C">
      <w:start w:val="1"/>
      <w:numFmt w:val="bullet"/>
      <w:lvlText w:val="•"/>
      <w:lvlJc w:val="left"/>
      <w:pPr>
        <w:ind w:left="5091" w:hanging="367"/>
      </w:pPr>
      <w:rPr>
        <w:rFonts w:hint="default"/>
      </w:rPr>
    </w:lvl>
  </w:abstractNum>
  <w:abstractNum w:abstractNumId="17" w15:restartNumberingAfterBreak="0">
    <w:nsid w:val="39D7377A"/>
    <w:multiLevelType w:val="hybridMultilevel"/>
    <w:tmpl w:val="0096B0EE"/>
    <w:lvl w:ilvl="0" w:tplc="0EDA1398">
      <w:start w:val="3"/>
      <w:numFmt w:val="lowerLetter"/>
      <w:lvlText w:val="(%1)"/>
      <w:lvlJc w:val="left"/>
      <w:pPr>
        <w:ind w:left="3166" w:hanging="347"/>
      </w:pPr>
      <w:rPr>
        <w:rFonts w:ascii="Times New Roman" w:eastAsia="Times New Roman" w:hAnsi="Times New Roman" w:hint="default"/>
        <w:spacing w:val="-4"/>
        <w:w w:val="102"/>
        <w:sz w:val="22"/>
        <w:szCs w:val="22"/>
      </w:rPr>
    </w:lvl>
    <w:lvl w:ilvl="1" w:tplc="F17E3598">
      <w:start w:val="1"/>
      <w:numFmt w:val="lowerRoman"/>
      <w:lvlText w:val="(%2)"/>
      <w:lvlJc w:val="left"/>
      <w:pPr>
        <w:ind w:left="3593" w:hanging="314"/>
        <w:jc w:val="right"/>
      </w:pPr>
      <w:rPr>
        <w:rFonts w:ascii="Times New Roman" w:eastAsia="Times New Roman" w:hAnsi="Times New Roman" w:hint="default"/>
        <w:w w:val="98"/>
        <w:sz w:val="22"/>
        <w:szCs w:val="22"/>
      </w:rPr>
    </w:lvl>
    <w:lvl w:ilvl="2" w:tplc="6AC0D628">
      <w:start w:val="1"/>
      <w:numFmt w:val="bullet"/>
      <w:lvlText w:val="•"/>
      <w:lvlJc w:val="left"/>
      <w:pPr>
        <w:ind w:left="4111" w:hanging="314"/>
      </w:pPr>
      <w:rPr>
        <w:rFonts w:hint="default"/>
      </w:rPr>
    </w:lvl>
    <w:lvl w:ilvl="3" w:tplc="36FCD31C">
      <w:start w:val="1"/>
      <w:numFmt w:val="bullet"/>
      <w:lvlText w:val="•"/>
      <w:lvlJc w:val="left"/>
      <w:pPr>
        <w:ind w:left="4630" w:hanging="314"/>
      </w:pPr>
      <w:rPr>
        <w:rFonts w:hint="default"/>
      </w:rPr>
    </w:lvl>
    <w:lvl w:ilvl="4" w:tplc="726C2258">
      <w:start w:val="1"/>
      <w:numFmt w:val="bullet"/>
      <w:lvlText w:val="•"/>
      <w:lvlJc w:val="left"/>
      <w:pPr>
        <w:ind w:left="5148" w:hanging="314"/>
      </w:pPr>
      <w:rPr>
        <w:rFonts w:hint="default"/>
      </w:rPr>
    </w:lvl>
    <w:lvl w:ilvl="5" w:tplc="0DDCF380">
      <w:start w:val="1"/>
      <w:numFmt w:val="bullet"/>
      <w:lvlText w:val="•"/>
      <w:lvlJc w:val="left"/>
      <w:pPr>
        <w:ind w:left="5667" w:hanging="314"/>
      </w:pPr>
      <w:rPr>
        <w:rFonts w:hint="default"/>
      </w:rPr>
    </w:lvl>
    <w:lvl w:ilvl="6" w:tplc="0954520C">
      <w:start w:val="1"/>
      <w:numFmt w:val="bullet"/>
      <w:lvlText w:val="•"/>
      <w:lvlJc w:val="left"/>
      <w:pPr>
        <w:ind w:left="6186" w:hanging="314"/>
      </w:pPr>
      <w:rPr>
        <w:rFonts w:hint="default"/>
      </w:rPr>
    </w:lvl>
    <w:lvl w:ilvl="7" w:tplc="07BC1374">
      <w:start w:val="1"/>
      <w:numFmt w:val="bullet"/>
      <w:lvlText w:val="•"/>
      <w:lvlJc w:val="left"/>
      <w:pPr>
        <w:ind w:left="6704" w:hanging="314"/>
      </w:pPr>
      <w:rPr>
        <w:rFonts w:hint="default"/>
      </w:rPr>
    </w:lvl>
    <w:lvl w:ilvl="8" w:tplc="B92EAEA6">
      <w:start w:val="1"/>
      <w:numFmt w:val="bullet"/>
      <w:lvlText w:val="•"/>
      <w:lvlJc w:val="left"/>
      <w:pPr>
        <w:ind w:left="7223" w:hanging="314"/>
      </w:pPr>
      <w:rPr>
        <w:rFonts w:hint="default"/>
      </w:rPr>
    </w:lvl>
  </w:abstractNum>
  <w:abstractNum w:abstractNumId="18" w15:restartNumberingAfterBreak="0">
    <w:nsid w:val="3F350A33"/>
    <w:multiLevelType w:val="hybridMultilevel"/>
    <w:tmpl w:val="CA7A2146"/>
    <w:lvl w:ilvl="0" w:tplc="F54AAA58">
      <w:start w:val="1"/>
      <w:numFmt w:val="lowerRoman"/>
      <w:lvlText w:val="(%1)"/>
      <w:lvlJc w:val="left"/>
      <w:pPr>
        <w:ind w:left="945" w:hanging="315"/>
        <w:jc w:val="right"/>
      </w:pPr>
      <w:rPr>
        <w:rFonts w:ascii="Times New Roman" w:eastAsia="Times New Roman" w:hAnsi="Times New Roman" w:hint="default"/>
        <w:w w:val="94"/>
        <w:sz w:val="23"/>
        <w:szCs w:val="23"/>
      </w:rPr>
    </w:lvl>
    <w:lvl w:ilvl="1" w:tplc="657826F8">
      <w:start w:val="1"/>
      <w:numFmt w:val="bullet"/>
      <w:lvlText w:val="•"/>
      <w:lvlJc w:val="left"/>
      <w:pPr>
        <w:ind w:left="1463" w:hanging="315"/>
      </w:pPr>
      <w:rPr>
        <w:rFonts w:hint="default"/>
      </w:rPr>
    </w:lvl>
    <w:lvl w:ilvl="2" w:tplc="795C208C">
      <w:start w:val="1"/>
      <w:numFmt w:val="bullet"/>
      <w:lvlText w:val="•"/>
      <w:lvlJc w:val="left"/>
      <w:pPr>
        <w:ind w:left="1980" w:hanging="315"/>
      </w:pPr>
      <w:rPr>
        <w:rFonts w:hint="default"/>
      </w:rPr>
    </w:lvl>
    <w:lvl w:ilvl="3" w:tplc="232A6A9C">
      <w:start w:val="1"/>
      <w:numFmt w:val="bullet"/>
      <w:lvlText w:val="•"/>
      <w:lvlJc w:val="left"/>
      <w:pPr>
        <w:ind w:left="2498" w:hanging="315"/>
      </w:pPr>
      <w:rPr>
        <w:rFonts w:hint="default"/>
      </w:rPr>
    </w:lvl>
    <w:lvl w:ilvl="4" w:tplc="43B606A0">
      <w:start w:val="1"/>
      <w:numFmt w:val="bullet"/>
      <w:lvlText w:val="•"/>
      <w:lvlJc w:val="left"/>
      <w:pPr>
        <w:ind w:left="3015" w:hanging="315"/>
      </w:pPr>
      <w:rPr>
        <w:rFonts w:hint="default"/>
      </w:rPr>
    </w:lvl>
    <w:lvl w:ilvl="5" w:tplc="68ACFA90">
      <w:start w:val="1"/>
      <w:numFmt w:val="bullet"/>
      <w:lvlText w:val="•"/>
      <w:lvlJc w:val="left"/>
      <w:pPr>
        <w:ind w:left="3533" w:hanging="315"/>
      </w:pPr>
      <w:rPr>
        <w:rFonts w:hint="default"/>
      </w:rPr>
    </w:lvl>
    <w:lvl w:ilvl="6" w:tplc="FBC0B382">
      <w:start w:val="1"/>
      <w:numFmt w:val="bullet"/>
      <w:lvlText w:val="•"/>
      <w:lvlJc w:val="left"/>
      <w:pPr>
        <w:ind w:left="4050" w:hanging="315"/>
      </w:pPr>
      <w:rPr>
        <w:rFonts w:hint="default"/>
      </w:rPr>
    </w:lvl>
    <w:lvl w:ilvl="7" w:tplc="0C2A0CB4">
      <w:start w:val="1"/>
      <w:numFmt w:val="bullet"/>
      <w:lvlText w:val="•"/>
      <w:lvlJc w:val="left"/>
      <w:pPr>
        <w:ind w:left="4567" w:hanging="315"/>
      </w:pPr>
      <w:rPr>
        <w:rFonts w:hint="default"/>
      </w:rPr>
    </w:lvl>
    <w:lvl w:ilvl="8" w:tplc="A990A4C4">
      <w:start w:val="1"/>
      <w:numFmt w:val="bullet"/>
      <w:lvlText w:val="•"/>
      <w:lvlJc w:val="left"/>
      <w:pPr>
        <w:ind w:left="5085" w:hanging="315"/>
      </w:pPr>
      <w:rPr>
        <w:rFonts w:hint="default"/>
      </w:rPr>
    </w:lvl>
  </w:abstractNum>
  <w:abstractNum w:abstractNumId="19" w15:restartNumberingAfterBreak="0">
    <w:nsid w:val="437F1F71"/>
    <w:multiLevelType w:val="hybridMultilevel"/>
    <w:tmpl w:val="AFC2235A"/>
    <w:lvl w:ilvl="0" w:tplc="A1942EA8">
      <w:start w:val="17"/>
      <w:numFmt w:val="decimal"/>
      <w:lvlText w:val="%1."/>
      <w:lvlJc w:val="left"/>
      <w:pPr>
        <w:ind w:left="151" w:hanging="384"/>
        <w:jc w:val="right"/>
      </w:pPr>
      <w:rPr>
        <w:rFonts w:ascii="Times New Roman" w:eastAsia="Times New Roman" w:hAnsi="Times New Roman" w:hint="default"/>
        <w:b/>
        <w:bCs/>
        <w:w w:val="104"/>
        <w:sz w:val="21"/>
        <w:szCs w:val="21"/>
      </w:rPr>
    </w:lvl>
    <w:lvl w:ilvl="1" w:tplc="5328911E">
      <w:start w:val="1"/>
      <w:numFmt w:val="bullet"/>
      <w:lvlText w:val="•"/>
      <w:lvlJc w:val="left"/>
      <w:pPr>
        <w:ind w:left="766" w:hanging="384"/>
      </w:pPr>
      <w:rPr>
        <w:rFonts w:hint="default"/>
      </w:rPr>
    </w:lvl>
    <w:lvl w:ilvl="2" w:tplc="971EE69A">
      <w:start w:val="1"/>
      <w:numFmt w:val="bullet"/>
      <w:lvlText w:val="•"/>
      <w:lvlJc w:val="left"/>
      <w:pPr>
        <w:ind w:left="1381" w:hanging="384"/>
      </w:pPr>
      <w:rPr>
        <w:rFonts w:hint="default"/>
      </w:rPr>
    </w:lvl>
    <w:lvl w:ilvl="3" w:tplc="5484BDDE">
      <w:start w:val="1"/>
      <w:numFmt w:val="bullet"/>
      <w:lvlText w:val="•"/>
      <w:lvlJc w:val="left"/>
      <w:pPr>
        <w:ind w:left="1996" w:hanging="384"/>
      </w:pPr>
      <w:rPr>
        <w:rFonts w:hint="default"/>
      </w:rPr>
    </w:lvl>
    <w:lvl w:ilvl="4" w:tplc="93C45270">
      <w:start w:val="1"/>
      <w:numFmt w:val="bullet"/>
      <w:lvlText w:val="•"/>
      <w:lvlJc w:val="left"/>
      <w:pPr>
        <w:ind w:left="2611" w:hanging="384"/>
      </w:pPr>
      <w:rPr>
        <w:rFonts w:hint="default"/>
      </w:rPr>
    </w:lvl>
    <w:lvl w:ilvl="5" w:tplc="271A64AE">
      <w:start w:val="1"/>
      <w:numFmt w:val="bullet"/>
      <w:lvlText w:val="•"/>
      <w:lvlJc w:val="left"/>
      <w:pPr>
        <w:ind w:left="3226" w:hanging="384"/>
      </w:pPr>
      <w:rPr>
        <w:rFonts w:hint="default"/>
      </w:rPr>
    </w:lvl>
    <w:lvl w:ilvl="6" w:tplc="04744FA6">
      <w:start w:val="1"/>
      <w:numFmt w:val="bullet"/>
      <w:lvlText w:val="•"/>
      <w:lvlJc w:val="left"/>
      <w:pPr>
        <w:ind w:left="3841" w:hanging="384"/>
      </w:pPr>
      <w:rPr>
        <w:rFonts w:hint="default"/>
      </w:rPr>
    </w:lvl>
    <w:lvl w:ilvl="7" w:tplc="0D04BE96">
      <w:start w:val="1"/>
      <w:numFmt w:val="bullet"/>
      <w:lvlText w:val="•"/>
      <w:lvlJc w:val="left"/>
      <w:pPr>
        <w:ind w:left="4457" w:hanging="384"/>
      </w:pPr>
      <w:rPr>
        <w:rFonts w:hint="default"/>
      </w:rPr>
    </w:lvl>
    <w:lvl w:ilvl="8" w:tplc="F7B43A3E">
      <w:start w:val="1"/>
      <w:numFmt w:val="bullet"/>
      <w:lvlText w:val="•"/>
      <w:lvlJc w:val="left"/>
      <w:pPr>
        <w:ind w:left="5072" w:hanging="384"/>
      </w:pPr>
      <w:rPr>
        <w:rFonts w:hint="default"/>
      </w:rPr>
    </w:lvl>
  </w:abstractNum>
  <w:abstractNum w:abstractNumId="20" w15:restartNumberingAfterBreak="0">
    <w:nsid w:val="4631004F"/>
    <w:multiLevelType w:val="hybridMultilevel"/>
    <w:tmpl w:val="263E5BC0"/>
    <w:lvl w:ilvl="0" w:tplc="6BDC5EB0">
      <w:start w:val="2"/>
      <w:numFmt w:val="decimal"/>
      <w:lvlText w:val="(%1)"/>
      <w:lvlJc w:val="left"/>
      <w:pPr>
        <w:ind w:left="179" w:hanging="360"/>
        <w:jc w:val="right"/>
      </w:pPr>
      <w:rPr>
        <w:rFonts w:ascii="Times New Roman" w:eastAsia="Times New Roman" w:hAnsi="Times New Roman" w:hint="default"/>
        <w:w w:val="93"/>
        <w:sz w:val="23"/>
        <w:szCs w:val="23"/>
      </w:rPr>
    </w:lvl>
    <w:lvl w:ilvl="1" w:tplc="1BCCBDEC">
      <w:start w:val="1"/>
      <w:numFmt w:val="bullet"/>
      <w:lvlText w:val="•"/>
      <w:lvlJc w:val="left"/>
      <w:pPr>
        <w:ind w:left="791" w:hanging="360"/>
      </w:pPr>
      <w:rPr>
        <w:rFonts w:hint="default"/>
      </w:rPr>
    </w:lvl>
    <w:lvl w:ilvl="2" w:tplc="9A3A18DC">
      <w:start w:val="1"/>
      <w:numFmt w:val="bullet"/>
      <w:lvlText w:val="•"/>
      <w:lvlJc w:val="left"/>
      <w:pPr>
        <w:ind w:left="1403" w:hanging="360"/>
      </w:pPr>
      <w:rPr>
        <w:rFonts w:hint="default"/>
      </w:rPr>
    </w:lvl>
    <w:lvl w:ilvl="3" w:tplc="03587E2C">
      <w:start w:val="1"/>
      <w:numFmt w:val="bullet"/>
      <w:lvlText w:val="•"/>
      <w:lvlJc w:val="left"/>
      <w:pPr>
        <w:ind w:left="2015" w:hanging="360"/>
      </w:pPr>
      <w:rPr>
        <w:rFonts w:hint="default"/>
      </w:rPr>
    </w:lvl>
    <w:lvl w:ilvl="4" w:tplc="019AECC4">
      <w:start w:val="1"/>
      <w:numFmt w:val="bullet"/>
      <w:lvlText w:val="•"/>
      <w:lvlJc w:val="left"/>
      <w:pPr>
        <w:ind w:left="2627" w:hanging="360"/>
      </w:pPr>
      <w:rPr>
        <w:rFonts w:hint="default"/>
      </w:rPr>
    </w:lvl>
    <w:lvl w:ilvl="5" w:tplc="BB52B770">
      <w:start w:val="1"/>
      <w:numFmt w:val="bullet"/>
      <w:lvlText w:val="•"/>
      <w:lvlJc w:val="left"/>
      <w:pPr>
        <w:ind w:left="3239" w:hanging="360"/>
      </w:pPr>
      <w:rPr>
        <w:rFonts w:hint="default"/>
      </w:rPr>
    </w:lvl>
    <w:lvl w:ilvl="6" w:tplc="E4C29864">
      <w:start w:val="1"/>
      <w:numFmt w:val="bullet"/>
      <w:lvlText w:val="•"/>
      <w:lvlJc w:val="left"/>
      <w:pPr>
        <w:ind w:left="3851" w:hanging="360"/>
      </w:pPr>
      <w:rPr>
        <w:rFonts w:hint="default"/>
      </w:rPr>
    </w:lvl>
    <w:lvl w:ilvl="7" w:tplc="C0B67D4E">
      <w:start w:val="1"/>
      <w:numFmt w:val="bullet"/>
      <w:lvlText w:val="•"/>
      <w:lvlJc w:val="left"/>
      <w:pPr>
        <w:ind w:left="4463" w:hanging="360"/>
      </w:pPr>
      <w:rPr>
        <w:rFonts w:hint="default"/>
      </w:rPr>
    </w:lvl>
    <w:lvl w:ilvl="8" w:tplc="76484598">
      <w:start w:val="1"/>
      <w:numFmt w:val="bullet"/>
      <w:lvlText w:val="•"/>
      <w:lvlJc w:val="left"/>
      <w:pPr>
        <w:ind w:left="5075" w:hanging="360"/>
      </w:pPr>
      <w:rPr>
        <w:rFonts w:hint="default"/>
      </w:rPr>
    </w:lvl>
  </w:abstractNum>
  <w:abstractNum w:abstractNumId="21"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A7F29EE"/>
    <w:multiLevelType w:val="hybridMultilevel"/>
    <w:tmpl w:val="B8E6DE30"/>
    <w:lvl w:ilvl="0" w:tplc="89FAC520">
      <w:start w:val="1"/>
      <w:numFmt w:val="lowerLetter"/>
      <w:lvlText w:val="(%1)"/>
      <w:lvlJc w:val="left"/>
      <w:pPr>
        <w:ind w:left="3228" w:hanging="360"/>
      </w:pPr>
      <w:rPr>
        <w:rFonts w:ascii="Times New Roman" w:eastAsia="Times New Roman" w:hAnsi="Times New Roman" w:hint="default"/>
        <w:w w:val="96"/>
        <w:sz w:val="23"/>
        <w:szCs w:val="23"/>
      </w:rPr>
    </w:lvl>
    <w:lvl w:ilvl="1" w:tplc="DC94A45A">
      <w:start w:val="1"/>
      <w:numFmt w:val="lowerRoman"/>
      <w:lvlText w:val="(%2)"/>
      <w:lvlJc w:val="left"/>
      <w:pPr>
        <w:ind w:left="3645" w:hanging="308"/>
        <w:jc w:val="right"/>
      </w:pPr>
      <w:rPr>
        <w:rFonts w:ascii="Times New Roman" w:eastAsia="Times New Roman" w:hAnsi="Times New Roman" w:hint="default"/>
        <w:w w:val="94"/>
        <w:sz w:val="23"/>
        <w:szCs w:val="23"/>
      </w:rPr>
    </w:lvl>
    <w:lvl w:ilvl="2" w:tplc="BA246EC6">
      <w:start w:val="1"/>
      <w:numFmt w:val="bullet"/>
      <w:lvlText w:val="•"/>
      <w:lvlJc w:val="left"/>
      <w:pPr>
        <w:ind w:left="4189" w:hanging="308"/>
      </w:pPr>
      <w:rPr>
        <w:rFonts w:hint="default"/>
      </w:rPr>
    </w:lvl>
    <w:lvl w:ilvl="3" w:tplc="14D2254E">
      <w:start w:val="1"/>
      <w:numFmt w:val="bullet"/>
      <w:lvlText w:val="•"/>
      <w:lvlJc w:val="left"/>
      <w:pPr>
        <w:ind w:left="4732" w:hanging="308"/>
      </w:pPr>
      <w:rPr>
        <w:rFonts w:hint="default"/>
      </w:rPr>
    </w:lvl>
    <w:lvl w:ilvl="4" w:tplc="7DA237D0">
      <w:start w:val="1"/>
      <w:numFmt w:val="bullet"/>
      <w:lvlText w:val="•"/>
      <w:lvlJc w:val="left"/>
      <w:pPr>
        <w:ind w:left="5276" w:hanging="308"/>
      </w:pPr>
      <w:rPr>
        <w:rFonts w:hint="default"/>
      </w:rPr>
    </w:lvl>
    <w:lvl w:ilvl="5" w:tplc="B35EA472">
      <w:start w:val="1"/>
      <w:numFmt w:val="bullet"/>
      <w:lvlText w:val="•"/>
      <w:lvlJc w:val="left"/>
      <w:pPr>
        <w:ind w:left="5820" w:hanging="308"/>
      </w:pPr>
      <w:rPr>
        <w:rFonts w:hint="default"/>
      </w:rPr>
    </w:lvl>
    <w:lvl w:ilvl="6" w:tplc="3AD42CE8">
      <w:start w:val="1"/>
      <w:numFmt w:val="bullet"/>
      <w:lvlText w:val="•"/>
      <w:lvlJc w:val="left"/>
      <w:pPr>
        <w:ind w:left="6364" w:hanging="308"/>
      </w:pPr>
      <w:rPr>
        <w:rFonts w:hint="default"/>
      </w:rPr>
    </w:lvl>
    <w:lvl w:ilvl="7" w:tplc="2D321B10">
      <w:start w:val="1"/>
      <w:numFmt w:val="bullet"/>
      <w:lvlText w:val="•"/>
      <w:lvlJc w:val="left"/>
      <w:pPr>
        <w:ind w:left="6908" w:hanging="308"/>
      </w:pPr>
      <w:rPr>
        <w:rFonts w:hint="default"/>
      </w:rPr>
    </w:lvl>
    <w:lvl w:ilvl="8" w:tplc="A218ED00">
      <w:start w:val="1"/>
      <w:numFmt w:val="bullet"/>
      <w:lvlText w:val="•"/>
      <w:lvlJc w:val="left"/>
      <w:pPr>
        <w:ind w:left="7452" w:hanging="308"/>
      </w:pPr>
      <w:rPr>
        <w:rFonts w:hint="default"/>
      </w:rPr>
    </w:lvl>
  </w:abstractNum>
  <w:abstractNum w:abstractNumId="23" w15:restartNumberingAfterBreak="0">
    <w:nsid w:val="4B6055E4"/>
    <w:multiLevelType w:val="hybridMultilevel"/>
    <w:tmpl w:val="A94E8C0E"/>
    <w:lvl w:ilvl="0" w:tplc="86F25EFA">
      <w:start w:val="1"/>
      <w:numFmt w:val="lowerLetter"/>
      <w:lvlText w:val="(%1)"/>
      <w:lvlJc w:val="left"/>
      <w:pPr>
        <w:ind w:left="955" w:hanging="355"/>
      </w:pPr>
      <w:rPr>
        <w:rFonts w:ascii="Times New Roman" w:eastAsia="Times New Roman" w:hAnsi="Times New Roman" w:hint="default"/>
        <w:w w:val="98"/>
        <w:sz w:val="23"/>
        <w:szCs w:val="23"/>
      </w:rPr>
    </w:lvl>
    <w:lvl w:ilvl="1" w:tplc="FDFC73CA">
      <w:start w:val="1"/>
      <w:numFmt w:val="bullet"/>
      <w:lvlText w:val="•"/>
      <w:lvlJc w:val="left"/>
      <w:pPr>
        <w:ind w:left="1479" w:hanging="355"/>
      </w:pPr>
      <w:rPr>
        <w:rFonts w:hint="default"/>
      </w:rPr>
    </w:lvl>
    <w:lvl w:ilvl="2" w:tplc="AEC66592">
      <w:start w:val="1"/>
      <w:numFmt w:val="bullet"/>
      <w:lvlText w:val="•"/>
      <w:lvlJc w:val="left"/>
      <w:pPr>
        <w:ind w:left="2003" w:hanging="355"/>
      </w:pPr>
      <w:rPr>
        <w:rFonts w:hint="default"/>
      </w:rPr>
    </w:lvl>
    <w:lvl w:ilvl="3" w:tplc="2F820A10">
      <w:start w:val="1"/>
      <w:numFmt w:val="bullet"/>
      <w:lvlText w:val="•"/>
      <w:lvlJc w:val="left"/>
      <w:pPr>
        <w:ind w:left="2527" w:hanging="355"/>
      </w:pPr>
      <w:rPr>
        <w:rFonts w:hint="default"/>
      </w:rPr>
    </w:lvl>
    <w:lvl w:ilvl="4" w:tplc="6FC8D894">
      <w:start w:val="1"/>
      <w:numFmt w:val="bullet"/>
      <w:lvlText w:val="•"/>
      <w:lvlJc w:val="left"/>
      <w:pPr>
        <w:ind w:left="3051" w:hanging="355"/>
      </w:pPr>
      <w:rPr>
        <w:rFonts w:hint="default"/>
      </w:rPr>
    </w:lvl>
    <w:lvl w:ilvl="5" w:tplc="590A2C30">
      <w:start w:val="1"/>
      <w:numFmt w:val="bullet"/>
      <w:lvlText w:val="•"/>
      <w:lvlJc w:val="left"/>
      <w:pPr>
        <w:ind w:left="3575" w:hanging="355"/>
      </w:pPr>
      <w:rPr>
        <w:rFonts w:hint="default"/>
      </w:rPr>
    </w:lvl>
    <w:lvl w:ilvl="6" w:tplc="9A4838CA">
      <w:start w:val="1"/>
      <w:numFmt w:val="bullet"/>
      <w:lvlText w:val="•"/>
      <w:lvlJc w:val="left"/>
      <w:pPr>
        <w:ind w:left="4099" w:hanging="355"/>
      </w:pPr>
      <w:rPr>
        <w:rFonts w:hint="default"/>
      </w:rPr>
    </w:lvl>
    <w:lvl w:ilvl="7" w:tplc="14D81A4C">
      <w:start w:val="1"/>
      <w:numFmt w:val="bullet"/>
      <w:lvlText w:val="•"/>
      <w:lvlJc w:val="left"/>
      <w:pPr>
        <w:ind w:left="4623" w:hanging="355"/>
      </w:pPr>
      <w:rPr>
        <w:rFonts w:hint="default"/>
      </w:rPr>
    </w:lvl>
    <w:lvl w:ilvl="8" w:tplc="5EC05742">
      <w:start w:val="1"/>
      <w:numFmt w:val="bullet"/>
      <w:lvlText w:val="•"/>
      <w:lvlJc w:val="left"/>
      <w:pPr>
        <w:ind w:left="5147" w:hanging="355"/>
      </w:pPr>
      <w:rPr>
        <w:rFonts w:hint="default"/>
      </w:rPr>
    </w:lvl>
  </w:abstractNum>
  <w:abstractNum w:abstractNumId="24" w15:restartNumberingAfterBreak="0">
    <w:nsid w:val="4D9F1243"/>
    <w:multiLevelType w:val="hybridMultilevel"/>
    <w:tmpl w:val="B2888B5C"/>
    <w:lvl w:ilvl="0" w:tplc="CDAA923E">
      <w:start w:val="4"/>
      <w:numFmt w:val="decimal"/>
      <w:lvlText w:val="%1."/>
      <w:lvlJc w:val="left"/>
      <w:pPr>
        <w:ind w:left="191" w:hanging="270"/>
      </w:pPr>
      <w:rPr>
        <w:rFonts w:ascii="Times New Roman" w:eastAsia="Times New Roman" w:hAnsi="Times New Roman" w:hint="default"/>
        <w:b/>
        <w:bCs/>
        <w:w w:val="104"/>
        <w:sz w:val="21"/>
        <w:szCs w:val="21"/>
      </w:rPr>
    </w:lvl>
    <w:lvl w:ilvl="1" w:tplc="F6C20E7C">
      <w:start w:val="1"/>
      <w:numFmt w:val="bullet"/>
      <w:lvlText w:val="•"/>
      <w:lvlJc w:val="left"/>
      <w:pPr>
        <w:ind w:left="811" w:hanging="270"/>
      </w:pPr>
      <w:rPr>
        <w:rFonts w:hint="default"/>
      </w:rPr>
    </w:lvl>
    <w:lvl w:ilvl="2" w:tplc="2FB82754">
      <w:start w:val="1"/>
      <w:numFmt w:val="bullet"/>
      <w:lvlText w:val="•"/>
      <w:lvlJc w:val="left"/>
      <w:pPr>
        <w:ind w:left="1430" w:hanging="270"/>
      </w:pPr>
      <w:rPr>
        <w:rFonts w:hint="default"/>
      </w:rPr>
    </w:lvl>
    <w:lvl w:ilvl="3" w:tplc="24461C42">
      <w:start w:val="1"/>
      <w:numFmt w:val="bullet"/>
      <w:lvlText w:val="•"/>
      <w:lvlJc w:val="left"/>
      <w:pPr>
        <w:ind w:left="2050" w:hanging="270"/>
      </w:pPr>
      <w:rPr>
        <w:rFonts w:hint="default"/>
      </w:rPr>
    </w:lvl>
    <w:lvl w:ilvl="4" w:tplc="794AAEA8">
      <w:start w:val="1"/>
      <w:numFmt w:val="bullet"/>
      <w:lvlText w:val="•"/>
      <w:lvlJc w:val="left"/>
      <w:pPr>
        <w:ind w:left="2670" w:hanging="270"/>
      </w:pPr>
      <w:rPr>
        <w:rFonts w:hint="default"/>
      </w:rPr>
    </w:lvl>
    <w:lvl w:ilvl="5" w:tplc="D41CF79A">
      <w:start w:val="1"/>
      <w:numFmt w:val="bullet"/>
      <w:lvlText w:val="•"/>
      <w:lvlJc w:val="left"/>
      <w:pPr>
        <w:ind w:left="3289" w:hanging="270"/>
      </w:pPr>
      <w:rPr>
        <w:rFonts w:hint="default"/>
      </w:rPr>
    </w:lvl>
    <w:lvl w:ilvl="6" w:tplc="6054FBEE">
      <w:start w:val="1"/>
      <w:numFmt w:val="bullet"/>
      <w:lvlText w:val="•"/>
      <w:lvlJc w:val="left"/>
      <w:pPr>
        <w:ind w:left="3909" w:hanging="270"/>
      </w:pPr>
      <w:rPr>
        <w:rFonts w:hint="default"/>
      </w:rPr>
    </w:lvl>
    <w:lvl w:ilvl="7" w:tplc="73445930">
      <w:start w:val="1"/>
      <w:numFmt w:val="bullet"/>
      <w:lvlText w:val="•"/>
      <w:lvlJc w:val="left"/>
      <w:pPr>
        <w:ind w:left="4528" w:hanging="270"/>
      </w:pPr>
      <w:rPr>
        <w:rFonts w:hint="default"/>
      </w:rPr>
    </w:lvl>
    <w:lvl w:ilvl="8" w:tplc="EB5A66C6">
      <w:start w:val="1"/>
      <w:numFmt w:val="bullet"/>
      <w:lvlText w:val="•"/>
      <w:lvlJc w:val="left"/>
      <w:pPr>
        <w:ind w:left="5148" w:hanging="270"/>
      </w:pPr>
      <w:rPr>
        <w:rFonts w:hint="default"/>
      </w:rPr>
    </w:lvl>
  </w:abstractNum>
  <w:abstractNum w:abstractNumId="25" w15:restartNumberingAfterBreak="0">
    <w:nsid w:val="52AB3687"/>
    <w:multiLevelType w:val="hybridMultilevel"/>
    <w:tmpl w:val="503C5C8E"/>
    <w:lvl w:ilvl="0" w:tplc="2D020A68">
      <w:start w:val="1"/>
      <w:numFmt w:val="lowerLetter"/>
      <w:lvlText w:val="(%1)"/>
      <w:lvlJc w:val="left"/>
      <w:pPr>
        <w:ind w:left="5012" w:hanging="363"/>
      </w:pPr>
      <w:rPr>
        <w:rFonts w:ascii="Times New Roman" w:eastAsia="Times New Roman" w:hAnsi="Times New Roman" w:hint="default"/>
        <w:w w:val="99"/>
        <w:sz w:val="23"/>
        <w:szCs w:val="23"/>
      </w:rPr>
    </w:lvl>
    <w:lvl w:ilvl="1" w:tplc="BD8AD51A">
      <w:start w:val="1"/>
      <w:numFmt w:val="bullet"/>
      <w:lvlText w:val="•"/>
      <w:lvlJc w:val="left"/>
      <w:pPr>
        <w:ind w:left="5532" w:hanging="363"/>
      </w:pPr>
      <w:rPr>
        <w:rFonts w:hint="default"/>
      </w:rPr>
    </w:lvl>
    <w:lvl w:ilvl="2" w:tplc="BF825B56">
      <w:start w:val="1"/>
      <w:numFmt w:val="bullet"/>
      <w:lvlText w:val="•"/>
      <w:lvlJc w:val="left"/>
      <w:pPr>
        <w:ind w:left="6053" w:hanging="363"/>
      </w:pPr>
      <w:rPr>
        <w:rFonts w:hint="default"/>
      </w:rPr>
    </w:lvl>
    <w:lvl w:ilvl="3" w:tplc="45DA0F44">
      <w:start w:val="1"/>
      <w:numFmt w:val="bullet"/>
      <w:lvlText w:val="•"/>
      <w:lvlJc w:val="left"/>
      <w:pPr>
        <w:ind w:left="6574" w:hanging="363"/>
      </w:pPr>
      <w:rPr>
        <w:rFonts w:hint="default"/>
      </w:rPr>
    </w:lvl>
    <w:lvl w:ilvl="4" w:tplc="004E0D44">
      <w:start w:val="1"/>
      <w:numFmt w:val="bullet"/>
      <w:lvlText w:val="•"/>
      <w:lvlJc w:val="left"/>
      <w:pPr>
        <w:ind w:left="7095" w:hanging="363"/>
      </w:pPr>
      <w:rPr>
        <w:rFonts w:hint="default"/>
      </w:rPr>
    </w:lvl>
    <w:lvl w:ilvl="5" w:tplc="3F368D82">
      <w:start w:val="1"/>
      <w:numFmt w:val="bullet"/>
      <w:lvlText w:val="•"/>
      <w:lvlJc w:val="left"/>
      <w:pPr>
        <w:ind w:left="7616" w:hanging="363"/>
      </w:pPr>
      <w:rPr>
        <w:rFonts w:hint="default"/>
      </w:rPr>
    </w:lvl>
    <w:lvl w:ilvl="6" w:tplc="46CEB0BC">
      <w:start w:val="1"/>
      <w:numFmt w:val="bullet"/>
      <w:lvlText w:val="•"/>
      <w:lvlJc w:val="left"/>
      <w:pPr>
        <w:ind w:left="8136" w:hanging="363"/>
      </w:pPr>
      <w:rPr>
        <w:rFonts w:hint="default"/>
      </w:rPr>
    </w:lvl>
    <w:lvl w:ilvl="7" w:tplc="C86ED0D2">
      <w:start w:val="1"/>
      <w:numFmt w:val="bullet"/>
      <w:lvlText w:val="•"/>
      <w:lvlJc w:val="left"/>
      <w:pPr>
        <w:ind w:left="8657" w:hanging="363"/>
      </w:pPr>
      <w:rPr>
        <w:rFonts w:hint="default"/>
      </w:rPr>
    </w:lvl>
    <w:lvl w:ilvl="8" w:tplc="9316341A">
      <w:start w:val="1"/>
      <w:numFmt w:val="bullet"/>
      <w:lvlText w:val="•"/>
      <w:lvlJc w:val="left"/>
      <w:pPr>
        <w:ind w:left="9178" w:hanging="363"/>
      </w:pPr>
      <w:rPr>
        <w:rFonts w:hint="default"/>
      </w:rPr>
    </w:lvl>
  </w:abstractNum>
  <w:abstractNum w:abstractNumId="26" w15:restartNumberingAfterBreak="0">
    <w:nsid w:val="548E21AB"/>
    <w:multiLevelType w:val="hybridMultilevel"/>
    <w:tmpl w:val="D10AFE82"/>
    <w:lvl w:ilvl="0" w:tplc="6CA67570">
      <w:start w:val="2"/>
      <w:numFmt w:val="decimal"/>
      <w:lvlText w:val="(%1)"/>
      <w:lvlJc w:val="left"/>
      <w:pPr>
        <w:ind w:left="199" w:hanging="375"/>
        <w:jc w:val="right"/>
      </w:pPr>
      <w:rPr>
        <w:rFonts w:ascii="Times New Roman" w:eastAsia="Times New Roman" w:hAnsi="Times New Roman" w:hint="default"/>
        <w:w w:val="94"/>
        <w:sz w:val="23"/>
        <w:szCs w:val="23"/>
      </w:rPr>
    </w:lvl>
    <w:lvl w:ilvl="1" w:tplc="C6FC3FBC">
      <w:start w:val="1"/>
      <w:numFmt w:val="lowerLetter"/>
      <w:lvlText w:val="(%2)"/>
      <w:lvlJc w:val="left"/>
      <w:pPr>
        <w:ind w:left="4969" w:hanging="363"/>
      </w:pPr>
      <w:rPr>
        <w:rFonts w:ascii="Times New Roman" w:eastAsia="Times New Roman" w:hAnsi="Times New Roman" w:hint="default"/>
        <w:w w:val="104"/>
        <w:sz w:val="22"/>
        <w:szCs w:val="22"/>
      </w:rPr>
    </w:lvl>
    <w:lvl w:ilvl="2" w:tplc="7FC64E18">
      <w:start w:val="1"/>
      <w:numFmt w:val="bullet"/>
      <w:lvlText w:val="•"/>
      <w:lvlJc w:val="left"/>
      <w:pPr>
        <w:ind w:left="5117" w:hanging="363"/>
      </w:pPr>
      <w:rPr>
        <w:rFonts w:hint="default"/>
      </w:rPr>
    </w:lvl>
    <w:lvl w:ilvl="3" w:tplc="816EDD68">
      <w:start w:val="1"/>
      <w:numFmt w:val="bullet"/>
      <w:lvlText w:val="•"/>
      <w:lvlJc w:val="left"/>
      <w:pPr>
        <w:ind w:left="5265" w:hanging="363"/>
      </w:pPr>
      <w:rPr>
        <w:rFonts w:hint="default"/>
      </w:rPr>
    </w:lvl>
    <w:lvl w:ilvl="4" w:tplc="8A04608C">
      <w:start w:val="1"/>
      <w:numFmt w:val="bullet"/>
      <w:lvlText w:val="•"/>
      <w:lvlJc w:val="left"/>
      <w:pPr>
        <w:ind w:left="5413" w:hanging="363"/>
      </w:pPr>
      <w:rPr>
        <w:rFonts w:hint="default"/>
      </w:rPr>
    </w:lvl>
    <w:lvl w:ilvl="5" w:tplc="424E1CD6">
      <w:start w:val="1"/>
      <w:numFmt w:val="bullet"/>
      <w:lvlText w:val="•"/>
      <w:lvlJc w:val="left"/>
      <w:pPr>
        <w:ind w:left="5561" w:hanging="363"/>
      </w:pPr>
      <w:rPr>
        <w:rFonts w:hint="default"/>
      </w:rPr>
    </w:lvl>
    <w:lvl w:ilvl="6" w:tplc="BFFE1AEA">
      <w:start w:val="1"/>
      <w:numFmt w:val="bullet"/>
      <w:lvlText w:val="•"/>
      <w:lvlJc w:val="left"/>
      <w:pPr>
        <w:ind w:left="5709" w:hanging="363"/>
      </w:pPr>
      <w:rPr>
        <w:rFonts w:hint="default"/>
      </w:rPr>
    </w:lvl>
    <w:lvl w:ilvl="7" w:tplc="EB887060">
      <w:start w:val="1"/>
      <w:numFmt w:val="bullet"/>
      <w:lvlText w:val="•"/>
      <w:lvlJc w:val="left"/>
      <w:pPr>
        <w:ind w:left="5857" w:hanging="363"/>
      </w:pPr>
      <w:rPr>
        <w:rFonts w:hint="default"/>
      </w:rPr>
    </w:lvl>
    <w:lvl w:ilvl="8" w:tplc="8FC03946">
      <w:start w:val="1"/>
      <w:numFmt w:val="bullet"/>
      <w:lvlText w:val="•"/>
      <w:lvlJc w:val="left"/>
      <w:pPr>
        <w:ind w:left="6006" w:hanging="363"/>
      </w:pPr>
      <w:rPr>
        <w:rFonts w:hint="default"/>
      </w:rPr>
    </w:lvl>
  </w:abstractNum>
  <w:abstractNum w:abstractNumId="27" w15:restartNumberingAfterBreak="0">
    <w:nsid w:val="54C0221D"/>
    <w:multiLevelType w:val="hybridMultilevel"/>
    <w:tmpl w:val="BED6BE14"/>
    <w:lvl w:ilvl="0" w:tplc="81E6D78E">
      <w:start w:val="2"/>
      <w:numFmt w:val="lowerLetter"/>
      <w:lvlText w:val="(%1)"/>
      <w:lvlJc w:val="left"/>
      <w:pPr>
        <w:ind w:left="5017" w:hanging="374"/>
      </w:pPr>
      <w:rPr>
        <w:rFonts w:ascii="Times New Roman" w:eastAsia="Times New Roman" w:hAnsi="Times New Roman" w:hint="default"/>
        <w:w w:val="97"/>
        <w:sz w:val="23"/>
        <w:szCs w:val="23"/>
      </w:rPr>
    </w:lvl>
    <w:lvl w:ilvl="1" w:tplc="000AEABC">
      <w:start w:val="1"/>
      <w:numFmt w:val="lowerRoman"/>
      <w:lvlText w:val="(%2)"/>
      <w:lvlJc w:val="left"/>
      <w:pPr>
        <w:ind w:left="5438" w:hanging="313"/>
        <w:jc w:val="right"/>
      </w:pPr>
      <w:rPr>
        <w:rFonts w:ascii="Times New Roman" w:eastAsia="Times New Roman" w:hAnsi="Times New Roman" w:hint="default"/>
        <w:w w:val="94"/>
        <w:sz w:val="23"/>
        <w:szCs w:val="23"/>
      </w:rPr>
    </w:lvl>
    <w:lvl w:ilvl="2" w:tplc="E904E5E2">
      <w:start w:val="1"/>
      <w:numFmt w:val="bullet"/>
      <w:lvlText w:val="•"/>
      <w:lvlJc w:val="left"/>
      <w:pPr>
        <w:ind w:left="5970" w:hanging="313"/>
      </w:pPr>
      <w:rPr>
        <w:rFonts w:hint="default"/>
      </w:rPr>
    </w:lvl>
    <w:lvl w:ilvl="3" w:tplc="8FCC1334">
      <w:start w:val="1"/>
      <w:numFmt w:val="bullet"/>
      <w:lvlText w:val="•"/>
      <w:lvlJc w:val="left"/>
      <w:pPr>
        <w:ind w:left="6501" w:hanging="313"/>
      </w:pPr>
      <w:rPr>
        <w:rFonts w:hint="default"/>
      </w:rPr>
    </w:lvl>
    <w:lvl w:ilvl="4" w:tplc="27B24AB8">
      <w:start w:val="1"/>
      <w:numFmt w:val="bullet"/>
      <w:lvlText w:val="•"/>
      <w:lvlJc w:val="left"/>
      <w:pPr>
        <w:ind w:left="7032" w:hanging="313"/>
      </w:pPr>
      <w:rPr>
        <w:rFonts w:hint="default"/>
      </w:rPr>
    </w:lvl>
    <w:lvl w:ilvl="5" w:tplc="D908B990">
      <w:start w:val="1"/>
      <w:numFmt w:val="bullet"/>
      <w:lvlText w:val="•"/>
      <w:lvlJc w:val="left"/>
      <w:pPr>
        <w:ind w:left="7563" w:hanging="313"/>
      </w:pPr>
      <w:rPr>
        <w:rFonts w:hint="default"/>
      </w:rPr>
    </w:lvl>
    <w:lvl w:ilvl="6" w:tplc="50E27D88">
      <w:start w:val="1"/>
      <w:numFmt w:val="bullet"/>
      <w:lvlText w:val="•"/>
      <w:lvlJc w:val="left"/>
      <w:pPr>
        <w:ind w:left="8095" w:hanging="313"/>
      </w:pPr>
      <w:rPr>
        <w:rFonts w:hint="default"/>
      </w:rPr>
    </w:lvl>
    <w:lvl w:ilvl="7" w:tplc="6DC24174">
      <w:start w:val="1"/>
      <w:numFmt w:val="bullet"/>
      <w:lvlText w:val="•"/>
      <w:lvlJc w:val="left"/>
      <w:pPr>
        <w:ind w:left="8626" w:hanging="313"/>
      </w:pPr>
      <w:rPr>
        <w:rFonts w:hint="default"/>
      </w:rPr>
    </w:lvl>
    <w:lvl w:ilvl="8" w:tplc="52FA95F2">
      <w:start w:val="1"/>
      <w:numFmt w:val="bullet"/>
      <w:lvlText w:val="•"/>
      <w:lvlJc w:val="left"/>
      <w:pPr>
        <w:ind w:left="9157" w:hanging="313"/>
      </w:pPr>
      <w:rPr>
        <w:rFonts w:hint="default"/>
      </w:rPr>
    </w:lvl>
  </w:abstractNum>
  <w:abstractNum w:abstractNumId="28" w15:restartNumberingAfterBreak="0">
    <w:nsid w:val="558C23D2"/>
    <w:multiLevelType w:val="hybridMultilevel"/>
    <w:tmpl w:val="C8DEA2EA"/>
    <w:lvl w:ilvl="0" w:tplc="57445D32">
      <w:start w:val="1"/>
      <w:numFmt w:val="lowerLetter"/>
      <w:lvlText w:val="(%1)"/>
      <w:lvlJc w:val="left"/>
      <w:pPr>
        <w:ind w:left="4859" w:hanging="362"/>
      </w:pPr>
      <w:rPr>
        <w:rFonts w:ascii="Times New Roman" w:eastAsia="Times New Roman" w:hAnsi="Times New Roman" w:hint="default"/>
        <w:w w:val="99"/>
        <w:sz w:val="23"/>
        <w:szCs w:val="23"/>
      </w:rPr>
    </w:lvl>
    <w:lvl w:ilvl="1" w:tplc="E37A4B5E">
      <w:start w:val="1"/>
      <w:numFmt w:val="lowerRoman"/>
      <w:lvlText w:val="(%2)"/>
      <w:lvlJc w:val="left"/>
      <w:pPr>
        <w:ind w:left="5283" w:hanging="319"/>
      </w:pPr>
      <w:rPr>
        <w:rFonts w:ascii="Times New Roman" w:eastAsia="Times New Roman" w:hAnsi="Times New Roman" w:hint="default"/>
        <w:w w:val="94"/>
        <w:sz w:val="23"/>
        <w:szCs w:val="23"/>
      </w:rPr>
    </w:lvl>
    <w:lvl w:ilvl="2" w:tplc="B9DE0734">
      <w:start w:val="1"/>
      <w:numFmt w:val="bullet"/>
      <w:lvlText w:val="•"/>
      <w:lvlJc w:val="left"/>
      <w:pPr>
        <w:ind w:left="5832" w:hanging="319"/>
      </w:pPr>
      <w:rPr>
        <w:rFonts w:hint="default"/>
      </w:rPr>
    </w:lvl>
    <w:lvl w:ilvl="3" w:tplc="A940A856">
      <w:start w:val="1"/>
      <w:numFmt w:val="bullet"/>
      <w:lvlText w:val="•"/>
      <w:lvlJc w:val="left"/>
      <w:pPr>
        <w:ind w:left="6380" w:hanging="319"/>
      </w:pPr>
      <w:rPr>
        <w:rFonts w:hint="default"/>
      </w:rPr>
    </w:lvl>
    <w:lvl w:ilvl="4" w:tplc="9C90C1F4">
      <w:start w:val="1"/>
      <w:numFmt w:val="bullet"/>
      <w:lvlText w:val="•"/>
      <w:lvlJc w:val="left"/>
      <w:pPr>
        <w:ind w:left="6929" w:hanging="319"/>
      </w:pPr>
      <w:rPr>
        <w:rFonts w:hint="default"/>
      </w:rPr>
    </w:lvl>
    <w:lvl w:ilvl="5" w:tplc="1E76F2B8">
      <w:start w:val="1"/>
      <w:numFmt w:val="bullet"/>
      <w:lvlText w:val="•"/>
      <w:lvlJc w:val="left"/>
      <w:pPr>
        <w:ind w:left="7477" w:hanging="319"/>
      </w:pPr>
      <w:rPr>
        <w:rFonts w:hint="default"/>
      </w:rPr>
    </w:lvl>
    <w:lvl w:ilvl="6" w:tplc="0A3CF55A">
      <w:start w:val="1"/>
      <w:numFmt w:val="bullet"/>
      <w:lvlText w:val="•"/>
      <w:lvlJc w:val="left"/>
      <w:pPr>
        <w:ind w:left="8026" w:hanging="319"/>
      </w:pPr>
      <w:rPr>
        <w:rFonts w:hint="default"/>
      </w:rPr>
    </w:lvl>
    <w:lvl w:ilvl="7" w:tplc="08F268F0">
      <w:start w:val="1"/>
      <w:numFmt w:val="bullet"/>
      <w:lvlText w:val="•"/>
      <w:lvlJc w:val="left"/>
      <w:pPr>
        <w:ind w:left="8574" w:hanging="319"/>
      </w:pPr>
      <w:rPr>
        <w:rFonts w:hint="default"/>
      </w:rPr>
    </w:lvl>
    <w:lvl w:ilvl="8" w:tplc="2BB08DD0">
      <w:start w:val="1"/>
      <w:numFmt w:val="bullet"/>
      <w:lvlText w:val="•"/>
      <w:lvlJc w:val="left"/>
      <w:pPr>
        <w:ind w:left="9123" w:hanging="319"/>
      </w:pPr>
      <w:rPr>
        <w:rFonts w:hint="default"/>
      </w:rPr>
    </w:lvl>
  </w:abstractNum>
  <w:abstractNum w:abstractNumId="29" w15:restartNumberingAfterBreak="0">
    <w:nsid w:val="57A65500"/>
    <w:multiLevelType w:val="hybridMultilevel"/>
    <w:tmpl w:val="3C80503A"/>
    <w:lvl w:ilvl="0" w:tplc="48AC63E8">
      <w:start w:val="2"/>
      <w:numFmt w:val="decimal"/>
      <w:lvlText w:val="(%1)"/>
      <w:lvlJc w:val="left"/>
      <w:pPr>
        <w:ind w:left="160" w:hanging="365"/>
      </w:pPr>
      <w:rPr>
        <w:rFonts w:ascii="Times New Roman" w:eastAsia="Times New Roman" w:hAnsi="Times New Roman" w:hint="default"/>
        <w:w w:val="93"/>
        <w:sz w:val="23"/>
        <w:szCs w:val="23"/>
      </w:rPr>
    </w:lvl>
    <w:lvl w:ilvl="1" w:tplc="1FD0F17A">
      <w:start w:val="1"/>
      <w:numFmt w:val="bullet"/>
      <w:lvlText w:val="•"/>
      <w:lvlJc w:val="left"/>
      <w:pPr>
        <w:ind w:left="763" w:hanging="365"/>
      </w:pPr>
      <w:rPr>
        <w:rFonts w:hint="default"/>
      </w:rPr>
    </w:lvl>
    <w:lvl w:ilvl="2" w:tplc="5B903566">
      <w:start w:val="1"/>
      <w:numFmt w:val="bullet"/>
      <w:lvlText w:val="•"/>
      <w:lvlJc w:val="left"/>
      <w:pPr>
        <w:ind w:left="1367" w:hanging="365"/>
      </w:pPr>
      <w:rPr>
        <w:rFonts w:hint="default"/>
      </w:rPr>
    </w:lvl>
    <w:lvl w:ilvl="3" w:tplc="FC4A43B6">
      <w:start w:val="1"/>
      <w:numFmt w:val="bullet"/>
      <w:lvlText w:val="•"/>
      <w:lvlJc w:val="left"/>
      <w:pPr>
        <w:ind w:left="1971" w:hanging="365"/>
      </w:pPr>
      <w:rPr>
        <w:rFonts w:hint="default"/>
      </w:rPr>
    </w:lvl>
    <w:lvl w:ilvl="4" w:tplc="1480FAE0">
      <w:start w:val="1"/>
      <w:numFmt w:val="bullet"/>
      <w:lvlText w:val="•"/>
      <w:lvlJc w:val="left"/>
      <w:pPr>
        <w:ind w:left="2574" w:hanging="365"/>
      </w:pPr>
      <w:rPr>
        <w:rFonts w:hint="default"/>
      </w:rPr>
    </w:lvl>
    <w:lvl w:ilvl="5" w:tplc="13DADDA4">
      <w:start w:val="1"/>
      <w:numFmt w:val="bullet"/>
      <w:lvlText w:val="•"/>
      <w:lvlJc w:val="left"/>
      <w:pPr>
        <w:ind w:left="3178" w:hanging="365"/>
      </w:pPr>
      <w:rPr>
        <w:rFonts w:hint="default"/>
      </w:rPr>
    </w:lvl>
    <w:lvl w:ilvl="6" w:tplc="6A50EC92">
      <w:start w:val="1"/>
      <w:numFmt w:val="bullet"/>
      <w:lvlText w:val="•"/>
      <w:lvlJc w:val="left"/>
      <w:pPr>
        <w:ind w:left="3781" w:hanging="365"/>
      </w:pPr>
      <w:rPr>
        <w:rFonts w:hint="default"/>
      </w:rPr>
    </w:lvl>
    <w:lvl w:ilvl="7" w:tplc="200CF8AE">
      <w:start w:val="1"/>
      <w:numFmt w:val="bullet"/>
      <w:lvlText w:val="•"/>
      <w:lvlJc w:val="left"/>
      <w:pPr>
        <w:ind w:left="4385" w:hanging="365"/>
      </w:pPr>
      <w:rPr>
        <w:rFonts w:hint="default"/>
      </w:rPr>
    </w:lvl>
    <w:lvl w:ilvl="8" w:tplc="DC204ED4">
      <w:start w:val="1"/>
      <w:numFmt w:val="bullet"/>
      <w:lvlText w:val="•"/>
      <w:lvlJc w:val="left"/>
      <w:pPr>
        <w:ind w:left="4988" w:hanging="365"/>
      </w:pPr>
      <w:rPr>
        <w:rFonts w:hint="default"/>
      </w:rPr>
    </w:lvl>
  </w:abstractNum>
  <w:abstractNum w:abstractNumId="30" w15:restartNumberingAfterBreak="0">
    <w:nsid w:val="58C42A8C"/>
    <w:multiLevelType w:val="hybridMultilevel"/>
    <w:tmpl w:val="EBD04C44"/>
    <w:lvl w:ilvl="0" w:tplc="2D569680">
      <w:start w:val="1"/>
      <w:numFmt w:val="lowerLetter"/>
      <w:lvlText w:val="(%1)"/>
      <w:lvlJc w:val="left"/>
      <w:pPr>
        <w:ind w:left="950" w:hanging="365"/>
        <w:jc w:val="right"/>
      </w:pPr>
      <w:rPr>
        <w:rFonts w:ascii="Times New Roman" w:eastAsia="Times New Roman" w:hAnsi="Times New Roman" w:hint="default"/>
        <w:sz w:val="23"/>
        <w:szCs w:val="23"/>
      </w:rPr>
    </w:lvl>
    <w:lvl w:ilvl="1" w:tplc="2DDA91A6">
      <w:start w:val="1"/>
      <w:numFmt w:val="bullet"/>
      <w:lvlText w:val="•"/>
      <w:lvlJc w:val="left"/>
      <w:pPr>
        <w:ind w:left="1477" w:hanging="365"/>
      </w:pPr>
      <w:rPr>
        <w:rFonts w:hint="default"/>
      </w:rPr>
    </w:lvl>
    <w:lvl w:ilvl="2" w:tplc="18A2459A">
      <w:start w:val="1"/>
      <w:numFmt w:val="bullet"/>
      <w:lvlText w:val="•"/>
      <w:lvlJc w:val="left"/>
      <w:pPr>
        <w:ind w:left="2004" w:hanging="365"/>
      </w:pPr>
      <w:rPr>
        <w:rFonts w:hint="default"/>
      </w:rPr>
    </w:lvl>
    <w:lvl w:ilvl="3" w:tplc="765039B4">
      <w:start w:val="1"/>
      <w:numFmt w:val="bullet"/>
      <w:lvlText w:val="•"/>
      <w:lvlJc w:val="left"/>
      <w:pPr>
        <w:ind w:left="2532" w:hanging="365"/>
      </w:pPr>
      <w:rPr>
        <w:rFonts w:hint="default"/>
      </w:rPr>
    </w:lvl>
    <w:lvl w:ilvl="4" w:tplc="1C4855EC">
      <w:start w:val="1"/>
      <w:numFmt w:val="bullet"/>
      <w:lvlText w:val="•"/>
      <w:lvlJc w:val="left"/>
      <w:pPr>
        <w:ind w:left="3059" w:hanging="365"/>
      </w:pPr>
      <w:rPr>
        <w:rFonts w:hint="default"/>
      </w:rPr>
    </w:lvl>
    <w:lvl w:ilvl="5" w:tplc="B5809C84">
      <w:start w:val="1"/>
      <w:numFmt w:val="bullet"/>
      <w:lvlText w:val="•"/>
      <w:lvlJc w:val="left"/>
      <w:pPr>
        <w:ind w:left="3586" w:hanging="365"/>
      </w:pPr>
      <w:rPr>
        <w:rFonts w:hint="default"/>
      </w:rPr>
    </w:lvl>
    <w:lvl w:ilvl="6" w:tplc="0054D9D6">
      <w:start w:val="1"/>
      <w:numFmt w:val="bullet"/>
      <w:lvlText w:val="•"/>
      <w:lvlJc w:val="left"/>
      <w:pPr>
        <w:ind w:left="4113" w:hanging="365"/>
      </w:pPr>
      <w:rPr>
        <w:rFonts w:hint="default"/>
      </w:rPr>
    </w:lvl>
    <w:lvl w:ilvl="7" w:tplc="7500F9E2">
      <w:start w:val="1"/>
      <w:numFmt w:val="bullet"/>
      <w:lvlText w:val="•"/>
      <w:lvlJc w:val="left"/>
      <w:pPr>
        <w:ind w:left="4641" w:hanging="365"/>
      </w:pPr>
      <w:rPr>
        <w:rFonts w:hint="default"/>
      </w:rPr>
    </w:lvl>
    <w:lvl w:ilvl="8" w:tplc="1234D5A0">
      <w:start w:val="1"/>
      <w:numFmt w:val="bullet"/>
      <w:lvlText w:val="•"/>
      <w:lvlJc w:val="left"/>
      <w:pPr>
        <w:ind w:left="5168" w:hanging="365"/>
      </w:pPr>
      <w:rPr>
        <w:rFonts w:hint="default"/>
      </w:rPr>
    </w:lvl>
  </w:abstractNum>
  <w:abstractNum w:abstractNumId="31" w15:restartNumberingAfterBreak="0">
    <w:nsid w:val="5ADF6D3A"/>
    <w:multiLevelType w:val="hybridMultilevel"/>
    <w:tmpl w:val="2A38FBB4"/>
    <w:lvl w:ilvl="0" w:tplc="CC5C632E">
      <w:start w:val="4"/>
      <w:numFmt w:val="decimal"/>
      <w:lvlText w:val="(%1)"/>
      <w:lvlJc w:val="left"/>
      <w:pPr>
        <w:ind w:left="4855" w:hanging="365"/>
        <w:jc w:val="right"/>
      </w:pPr>
      <w:rPr>
        <w:rFonts w:ascii="Times New Roman" w:eastAsia="Times New Roman" w:hAnsi="Times New Roman" w:hint="default"/>
        <w:w w:val="101"/>
        <w:sz w:val="22"/>
        <w:szCs w:val="22"/>
      </w:rPr>
    </w:lvl>
    <w:lvl w:ilvl="1" w:tplc="34AAE08C">
      <w:start w:val="1"/>
      <w:numFmt w:val="lowerRoman"/>
      <w:lvlText w:val="(%2)"/>
      <w:lvlJc w:val="left"/>
      <w:pPr>
        <w:ind w:left="5287" w:hanging="312"/>
        <w:jc w:val="right"/>
      </w:pPr>
      <w:rPr>
        <w:rFonts w:ascii="Times New Roman" w:eastAsia="Times New Roman" w:hAnsi="Times New Roman" w:hint="default"/>
        <w:w w:val="99"/>
        <w:sz w:val="22"/>
        <w:szCs w:val="22"/>
      </w:rPr>
    </w:lvl>
    <w:lvl w:ilvl="2" w:tplc="1EB2067A">
      <w:start w:val="1"/>
      <w:numFmt w:val="bullet"/>
      <w:lvlText w:val="•"/>
      <w:lvlJc w:val="left"/>
      <w:pPr>
        <w:ind w:left="5835" w:hanging="312"/>
      </w:pPr>
      <w:rPr>
        <w:rFonts w:hint="default"/>
      </w:rPr>
    </w:lvl>
    <w:lvl w:ilvl="3" w:tplc="D9E00BF8">
      <w:start w:val="1"/>
      <w:numFmt w:val="bullet"/>
      <w:lvlText w:val="•"/>
      <w:lvlJc w:val="left"/>
      <w:pPr>
        <w:ind w:left="6383" w:hanging="312"/>
      </w:pPr>
      <w:rPr>
        <w:rFonts w:hint="default"/>
      </w:rPr>
    </w:lvl>
    <w:lvl w:ilvl="4" w:tplc="7D0A4CEE">
      <w:start w:val="1"/>
      <w:numFmt w:val="bullet"/>
      <w:lvlText w:val="•"/>
      <w:lvlJc w:val="left"/>
      <w:pPr>
        <w:ind w:left="6931" w:hanging="312"/>
      </w:pPr>
      <w:rPr>
        <w:rFonts w:hint="default"/>
      </w:rPr>
    </w:lvl>
    <w:lvl w:ilvl="5" w:tplc="B7BEA494">
      <w:start w:val="1"/>
      <w:numFmt w:val="bullet"/>
      <w:lvlText w:val="•"/>
      <w:lvlJc w:val="left"/>
      <w:pPr>
        <w:ind w:left="7479" w:hanging="312"/>
      </w:pPr>
      <w:rPr>
        <w:rFonts w:hint="default"/>
      </w:rPr>
    </w:lvl>
    <w:lvl w:ilvl="6" w:tplc="2D14DE2A">
      <w:start w:val="1"/>
      <w:numFmt w:val="bullet"/>
      <w:lvlText w:val="•"/>
      <w:lvlJc w:val="left"/>
      <w:pPr>
        <w:ind w:left="8027" w:hanging="312"/>
      </w:pPr>
      <w:rPr>
        <w:rFonts w:hint="default"/>
      </w:rPr>
    </w:lvl>
    <w:lvl w:ilvl="7" w:tplc="78F4B210">
      <w:start w:val="1"/>
      <w:numFmt w:val="bullet"/>
      <w:lvlText w:val="•"/>
      <w:lvlJc w:val="left"/>
      <w:pPr>
        <w:ind w:left="8575" w:hanging="312"/>
      </w:pPr>
      <w:rPr>
        <w:rFonts w:hint="default"/>
      </w:rPr>
    </w:lvl>
    <w:lvl w:ilvl="8" w:tplc="A17C99AE">
      <w:start w:val="1"/>
      <w:numFmt w:val="bullet"/>
      <w:lvlText w:val="•"/>
      <w:lvlJc w:val="left"/>
      <w:pPr>
        <w:ind w:left="9123" w:hanging="312"/>
      </w:pPr>
      <w:rPr>
        <w:rFonts w:hint="default"/>
      </w:rPr>
    </w:lvl>
  </w:abstractNum>
  <w:abstractNum w:abstractNumId="32" w15:restartNumberingAfterBreak="0">
    <w:nsid w:val="60254953"/>
    <w:multiLevelType w:val="hybridMultilevel"/>
    <w:tmpl w:val="7AEE8102"/>
    <w:lvl w:ilvl="0" w:tplc="A238A656">
      <w:start w:val="2"/>
      <w:numFmt w:val="decimal"/>
      <w:lvlText w:val="%1."/>
      <w:lvlJc w:val="left"/>
      <w:pPr>
        <w:ind w:left="4707" w:hanging="272"/>
      </w:pPr>
      <w:rPr>
        <w:rFonts w:ascii="Times New Roman" w:eastAsia="Times New Roman" w:hAnsi="Times New Roman" w:hint="default"/>
        <w:color w:val="080808"/>
        <w:w w:val="89"/>
        <w:sz w:val="23"/>
        <w:szCs w:val="23"/>
      </w:rPr>
    </w:lvl>
    <w:lvl w:ilvl="1" w:tplc="A91C146A">
      <w:start w:val="1"/>
      <w:numFmt w:val="bullet"/>
      <w:lvlText w:val="•"/>
      <w:lvlJc w:val="left"/>
      <w:pPr>
        <w:ind w:left="5426" w:hanging="272"/>
      </w:pPr>
      <w:rPr>
        <w:rFonts w:hint="default"/>
      </w:rPr>
    </w:lvl>
    <w:lvl w:ilvl="2" w:tplc="6CA20C80">
      <w:start w:val="1"/>
      <w:numFmt w:val="bullet"/>
      <w:lvlText w:val="•"/>
      <w:lvlJc w:val="left"/>
      <w:pPr>
        <w:ind w:left="6145" w:hanging="272"/>
      </w:pPr>
      <w:rPr>
        <w:rFonts w:hint="default"/>
      </w:rPr>
    </w:lvl>
    <w:lvl w:ilvl="3" w:tplc="C7A80724">
      <w:start w:val="1"/>
      <w:numFmt w:val="bullet"/>
      <w:lvlText w:val="•"/>
      <w:lvlJc w:val="left"/>
      <w:pPr>
        <w:ind w:left="6864" w:hanging="272"/>
      </w:pPr>
      <w:rPr>
        <w:rFonts w:hint="default"/>
      </w:rPr>
    </w:lvl>
    <w:lvl w:ilvl="4" w:tplc="32983FCA">
      <w:start w:val="1"/>
      <w:numFmt w:val="bullet"/>
      <w:lvlText w:val="•"/>
      <w:lvlJc w:val="left"/>
      <w:pPr>
        <w:ind w:left="7584" w:hanging="272"/>
      </w:pPr>
      <w:rPr>
        <w:rFonts w:hint="default"/>
      </w:rPr>
    </w:lvl>
    <w:lvl w:ilvl="5" w:tplc="77DCC6F8">
      <w:start w:val="1"/>
      <w:numFmt w:val="bullet"/>
      <w:lvlText w:val="•"/>
      <w:lvlJc w:val="left"/>
      <w:pPr>
        <w:ind w:left="8303" w:hanging="272"/>
      </w:pPr>
      <w:rPr>
        <w:rFonts w:hint="default"/>
      </w:rPr>
    </w:lvl>
    <w:lvl w:ilvl="6" w:tplc="A1F01490">
      <w:start w:val="1"/>
      <w:numFmt w:val="bullet"/>
      <w:lvlText w:val="•"/>
      <w:lvlJc w:val="left"/>
      <w:pPr>
        <w:ind w:left="9022" w:hanging="272"/>
      </w:pPr>
      <w:rPr>
        <w:rFonts w:hint="default"/>
      </w:rPr>
    </w:lvl>
    <w:lvl w:ilvl="7" w:tplc="408A3906">
      <w:start w:val="1"/>
      <w:numFmt w:val="bullet"/>
      <w:lvlText w:val="•"/>
      <w:lvlJc w:val="left"/>
      <w:pPr>
        <w:ind w:left="9741" w:hanging="272"/>
      </w:pPr>
      <w:rPr>
        <w:rFonts w:hint="default"/>
      </w:rPr>
    </w:lvl>
    <w:lvl w:ilvl="8" w:tplc="E714935A">
      <w:start w:val="1"/>
      <w:numFmt w:val="bullet"/>
      <w:lvlText w:val="•"/>
      <w:lvlJc w:val="left"/>
      <w:pPr>
        <w:ind w:left="10460" w:hanging="272"/>
      </w:pPr>
      <w:rPr>
        <w:rFonts w:hint="default"/>
      </w:rPr>
    </w:lvl>
  </w:abstractNum>
  <w:abstractNum w:abstractNumId="3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821028"/>
    <w:multiLevelType w:val="hybridMultilevel"/>
    <w:tmpl w:val="152A412A"/>
    <w:lvl w:ilvl="0" w:tplc="4B58F1E2">
      <w:start w:val="2"/>
      <w:numFmt w:val="decimal"/>
      <w:lvlText w:val="%1."/>
      <w:lvlJc w:val="left"/>
      <w:pPr>
        <w:ind w:left="337" w:hanging="279"/>
        <w:jc w:val="right"/>
      </w:pPr>
      <w:rPr>
        <w:rFonts w:ascii="Times New Roman" w:eastAsia="Times New Roman" w:hAnsi="Times New Roman" w:hint="default"/>
        <w:w w:val="99"/>
        <w:sz w:val="23"/>
        <w:szCs w:val="23"/>
      </w:rPr>
    </w:lvl>
    <w:lvl w:ilvl="1" w:tplc="FF783512">
      <w:start w:val="1"/>
      <w:numFmt w:val="bullet"/>
      <w:lvlText w:val="•"/>
      <w:lvlJc w:val="left"/>
      <w:pPr>
        <w:ind w:left="922" w:hanging="279"/>
      </w:pPr>
      <w:rPr>
        <w:rFonts w:hint="default"/>
      </w:rPr>
    </w:lvl>
    <w:lvl w:ilvl="2" w:tplc="7350267A">
      <w:start w:val="1"/>
      <w:numFmt w:val="bullet"/>
      <w:lvlText w:val="•"/>
      <w:lvlJc w:val="left"/>
      <w:pPr>
        <w:ind w:left="1508" w:hanging="279"/>
      </w:pPr>
      <w:rPr>
        <w:rFonts w:hint="default"/>
      </w:rPr>
    </w:lvl>
    <w:lvl w:ilvl="3" w:tplc="71425254">
      <w:start w:val="1"/>
      <w:numFmt w:val="bullet"/>
      <w:lvlText w:val="•"/>
      <w:lvlJc w:val="left"/>
      <w:pPr>
        <w:ind w:left="2093" w:hanging="279"/>
      </w:pPr>
      <w:rPr>
        <w:rFonts w:hint="default"/>
      </w:rPr>
    </w:lvl>
    <w:lvl w:ilvl="4" w:tplc="AF502B98">
      <w:start w:val="1"/>
      <w:numFmt w:val="bullet"/>
      <w:lvlText w:val="•"/>
      <w:lvlJc w:val="left"/>
      <w:pPr>
        <w:ind w:left="2678" w:hanging="279"/>
      </w:pPr>
      <w:rPr>
        <w:rFonts w:hint="default"/>
      </w:rPr>
    </w:lvl>
    <w:lvl w:ilvl="5" w:tplc="E5F4699A">
      <w:start w:val="1"/>
      <w:numFmt w:val="bullet"/>
      <w:lvlText w:val="•"/>
      <w:lvlJc w:val="left"/>
      <w:pPr>
        <w:ind w:left="3264" w:hanging="279"/>
      </w:pPr>
      <w:rPr>
        <w:rFonts w:hint="default"/>
      </w:rPr>
    </w:lvl>
    <w:lvl w:ilvl="6" w:tplc="AC14214E">
      <w:start w:val="1"/>
      <w:numFmt w:val="bullet"/>
      <w:lvlText w:val="•"/>
      <w:lvlJc w:val="left"/>
      <w:pPr>
        <w:ind w:left="3849" w:hanging="279"/>
      </w:pPr>
      <w:rPr>
        <w:rFonts w:hint="default"/>
      </w:rPr>
    </w:lvl>
    <w:lvl w:ilvl="7" w:tplc="12F45908">
      <w:start w:val="1"/>
      <w:numFmt w:val="bullet"/>
      <w:lvlText w:val="•"/>
      <w:lvlJc w:val="left"/>
      <w:pPr>
        <w:ind w:left="4434" w:hanging="279"/>
      </w:pPr>
      <w:rPr>
        <w:rFonts w:hint="default"/>
      </w:rPr>
    </w:lvl>
    <w:lvl w:ilvl="8" w:tplc="F19EE714">
      <w:start w:val="1"/>
      <w:numFmt w:val="bullet"/>
      <w:lvlText w:val="•"/>
      <w:lvlJc w:val="left"/>
      <w:pPr>
        <w:ind w:left="5020" w:hanging="279"/>
      </w:pPr>
      <w:rPr>
        <w:rFonts w:hint="default"/>
      </w:rPr>
    </w:lvl>
  </w:abstractNum>
  <w:abstractNum w:abstractNumId="35" w15:restartNumberingAfterBreak="0">
    <w:nsid w:val="666C1B11"/>
    <w:multiLevelType w:val="hybridMultilevel"/>
    <w:tmpl w:val="463CD018"/>
    <w:lvl w:ilvl="0" w:tplc="B9C2D466">
      <w:start w:val="20"/>
      <w:numFmt w:val="decimal"/>
      <w:lvlText w:val="%1."/>
      <w:lvlJc w:val="left"/>
      <w:pPr>
        <w:ind w:left="202" w:hanging="380"/>
      </w:pPr>
      <w:rPr>
        <w:rFonts w:ascii="Times New Roman" w:eastAsia="Times New Roman" w:hAnsi="Times New Roman" w:hint="default"/>
        <w:w w:val="96"/>
        <w:sz w:val="23"/>
        <w:szCs w:val="23"/>
      </w:rPr>
    </w:lvl>
    <w:lvl w:ilvl="1" w:tplc="FBEC1240">
      <w:start w:val="1"/>
      <w:numFmt w:val="bullet"/>
      <w:lvlText w:val="•"/>
      <w:lvlJc w:val="left"/>
      <w:pPr>
        <w:ind w:left="802" w:hanging="380"/>
      </w:pPr>
      <w:rPr>
        <w:rFonts w:hint="default"/>
      </w:rPr>
    </w:lvl>
    <w:lvl w:ilvl="2" w:tplc="88824A66">
      <w:start w:val="1"/>
      <w:numFmt w:val="bullet"/>
      <w:lvlText w:val="•"/>
      <w:lvlJc w:val="left"/>
      <w:pPr>
        <w:ind w:left="1403" w:hanging="380"/>
      </w:pPr>
      <w:rPr>
        <w:rFonts w:hint="default"/>
      </w:rPr>
    </w:lvl>
    <w:lvl w:ilvl="3" w:tplc="8B12CCC6">
      <w:start w:val="1"/>
      <w:numFmt w:val="bullet"/>
      <w:lvlText w:val="•"/>
      <w:lvlJc w:val="left"/>
      <w:pPr>
        <w:ind w:left="2003" w:hanging="380"/>
      </w:pPr>
      <w:rPr>
        <w:rFonts w:hint="default"/>
      </w:rPr>
    </w:lvl>
    <w:lvl w:ilvl="4" w:tplc="542CA1EA">
      <w:start w:val="1"/>
      <w:numFmt w:val="bullet"/>
      <w:lvlText w:val="•"/>
      <w:lvlJc w:val="left"/>
      <w:pPr>
        <w:ind w:left="2604" w:hanging="380"/>
      </w:pPr>
      <w:rPr>
        <w:rFonts w:hint="default"/>
      </w:rPr>
    </w:lvl>
    <w:lvl w:ilvl="5" w:tplc="369EC9BE">
      <w:start w:val="1"/>
      <w:numFmt w:val="bullet"/>
      <w:lvlText w:val="•"/>
      <w:lvlJc w:val="left"/>
      <w:pPr>
        <w:ind w:left="3205" w:hanging="380"/>
      </w:pPr>
      <w:rPr>
        <w:rFonts w:hint="default"/>
      </w:rPr>
    </w:lvl>
    <w:lvl w:ilvl="6" w:tplc="19B824D0">
      <w:start w:val="1"/>
      <w:numFmt w:val="bullet"/>
      <w:lvlText w:val="•"/>
      <w:lvlJc w:val="left"/>
      <w:pPr>
        <w:ind w:left="3805" w:hanging="380"/>
      </w:pPr>
      <w:rPr>
        <w:rFonts w:hint="default"/>
      </w:rPr>
    </w:lvl>
    <w:lvl w:ilvl="7" w:tplc="8320068A">
      <w:start w:val="1"/>
      <w:numFmt w:val="bullet"/>
      <w:lvlText w:val="•"/>
      <w:lvlJc w:val="left"/>
      <w:pPr>
        <w:ind w:left="4406" w:hanging="380"/>
      </w:pPr>
      <w:rPr>
        <w:rFonts w:hint="default"/>
      </w:rPr>
    </w:lvl>
    <w:lvl w:ilvl="8" w:tplc="5F269E1A">
      <w:start w:val="1"/>
      <w:numFmt w:val="bullet"/>
      <w:lvlText w:val="•"/>
      <w:lvlJc w:val="left"/>
      <w:pPr>
        <w:ind w:left="5006" w:hanging="380"/>
      </w:pPr>
      <w:rPr>
        <w:rFonts w:hint="default"/>
      </w:rPr>
    </w:lvl>
  </w:abstractNum>
  <w:abstractNum w:abstractNumId="36" w15:restartNumberingAfterBreak="0">
    <w:nsid w:val="66A04F9A"/>
    <w:multiLevelType w:val="hybridMultilevel"/>
    <w:tmpl w:val="0F268EDE"/>
    <w:lvl w:ilvl="0" w:tplc="835CCB70">
      <w:start w:val="1"/>
      <w:numFmt w:val="lowerLetter"/>
      <w:lvlText w:val="(%1)"/>
      <w:lvlJc w:val="left"/>
      <w:pPr>
        <w:ind w:left="998" w:hanging="365"/>
      </w:pPr>
      <w:rPr>
        <w:rFonts w:ascii="Times New Roman" w:eastAsia="Times New Roman" w:hAnsi="Times New Roman" w:hint="default"/>
        <w:w w:val="98"/>
        <w:sz w:val="23"/>
        <w:szCs w:val="23"/>
      </w:rPr>
    </w:lvl>
    <w:lvl w:ilvl="1" w:tplc="06600566">
      <w:start w:val="1"/>
      <w:numFmt w:val="bullet"/>
      <w:lvlText w:val="•"/>
      <w:lvlJc w:val="left"/>
      <w:pPr>
        <w:ind w:left="1525" w:hanging="365"/>
      </w:pPr>
      <w:rPr>
        <w:rFonts w:hint="default"/>
      </w:rPr>
    </w:lvl>
    <w:lvl w:ilvl="2" w:tplc="7F0A0732">
      <w:start w:val="1"/>
      <w:numFmt w:val="bullet"/>
      <w:lvlText w:val="•"/>
      <w:lvlJc w:val="left"/>
      <w:pPr>
        <w:ind w:left="2052" w:hanging="365"/>
      </w:pPr>
      <w:rPr>
        <w:rFonts w:hint="default"/>
      </w:rPr>
    </w:lvl>
    <w:lvl w:ilvl="3" w:tplc="58F04A9A">
      <w:start w:val="1"/>
      <w:numFmt w:val="bullet"/>
      <w:lvlText w:val="•"/>
      <w:lvlJc w:val="left"/>
      <w:pPr>
        <w:ind w:left="2579" w:hanging="365"/>
      </w:pPr>
      <w:rPr>
        <w:rFonts w:hint="default"/>
      </w:rPr>
    </w:lvl>
    <w:lvl w:ilvl="4" w:tplc="847C03CA">
      <w:start w:val="1"/>
      <w:numFmt w:val="bullet"/>
      <w:lvlText w:val="•"/>
      <w:lvlJc w:val="left"/>
      <w:pPr>
        <w:ind w:left="3105" w:hanging="365"/>
      </w:pPr>
      <w:rPr>
        <w:rFonts w:hint="default"/>
      </w:rPr>
    </w:lvl>
    <w:lvl w:ilvl="5" w:tplc="BCCECF7A">
      <w:start w:val="1"/>
      <w:numFmt w:val="bullet"/>
      <w:lvlText w:val="•"/>
      <w:lvlJc w:val="left"/>
      <w:pPr>
        <w:ind w:left="3632" w:hanging="365"/>
      </w:pPr>
      <w:rPr>
        <w:rFonts w:hint="default"/>
      </w:rPr>
    </w:lvl>
    <w:lvl w:ilvl="6" w:tplc="F732C782">
      <w:start w:val="1"/>
      <w:numFmt w:val="bullet"/>
      <w:lvlText w:val="•"/>
      <w:lvlJc w:val="left"/>
      <w:pPr>
        <w:ind w:left="4159" w:hanging="365"/>
      </w:pPr>
      <w:rPr>
        <w:rFonts w:hint="default"/>
      </w:rPr>
    </w:lvl>
    <w:lvl w:ilvl="7" w:tplc="7A08EE44">
      <w:start w:val="1"/>
      <w:numFmt w:val="bullet"/>
      <w:lvlText w:val="•"/>
      <w:lvlJc w:val="left"/>
      <w:pPr>
        <w:ind w:left="4686" w:hanging="365"/>
      </w:pPr>
      <w:rPr>
        <w:rFonts w:hint="default"/>
      </w:rPr>
    </w:lvl>
    <w:lvl w:ilvl="8" w:tplc="5ED8E550">
      <w:start w:val="1"/>
      <w:numFmt w:val="bullet"/>
      <w:lvlText w:val="•"/>
      <w:lvlJc w:val="left"/>
      <w:pPr>
        <w:ind w:left="5213" w:hanging="365"/>
      </w:pPr>
      <w:rPr>
        <w:rFonts w:hint="default"/>
      </w:rPr>
    </w:lvl>
  </w:abstractNum>
  <w:abstractNum w:abstractNumId="3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B4D293B"/>
    <w:multiLevelType w:val="hybridMultilevel"/>
    <w:tmpl w:val="D70EB56A"/>
    <w:lvl w:ilvl="0" w:tplc="404C1894">
      <w:start w:val="2"/>
      <w:numFmt w:val="decimal"/>
      <w:lvlText w:val="(%1)"/>
      <w:lvlJc w:val="left"/>
      <w:pPr>
        <w:ind w:left="959" w:hanging="362"/>
        <w:jc w:val="right"/>
      </w:pPr>
      <w:rPr>
        <w:rFonts w:ascii="Times New Roman" w:eastAsia="Times New Roman" w:hAnsi="Times New Roman" w:hint="default"/>
        <w:w w:val="95"/>
        <w:sz w:val="23"/>
        <w:szCs w:val="23"/>
      </w:rPr>
    </w:lvl>
    <w:lvl w:ilvl="1" w:tplc="52CE2556">
      <w:start w:val="1"/>
      <w:numFmt w:val="bullet"/>
      <w:lvlText w:val="•"/>
      <w:lvlJc w:val="left"/>
      <w:pPr>
        <w:ind w:left="1481" w:hanging="362"/>
      </w:pPr>
      <w:rPr>
        <w:rFonts w:hint="default"/>
      </w:rPr>
    </w:lvl>
    <w:lvl w:ilvl="2" w:tplc="B6D80296">
      <w:start w:val="1"/>
      <w:numFmt w:val="bullet"/>
      <w:lvlText w:val="•"/>
      <w:lvlJc w:val="left"/>
      <w:pPr>
        <w:ind w:left="2002" w:hanging="362"/>
      </w:pPr>
      <w:rPr>
        <w:rFonts w:hint="default"/>
      </w:rPr>
    </w:lvl>
    <w:lvl w:ilvl="3" w:tplc="6DEEC7B6">
      <w:start w:val="1"/>
      <w:numFmt w:val="bullet"/>
      <w:lvlText w:val="•"/>
      <w:lvlJc w:val="left"/>
      <w:pPr>
        <w:ind w:left="2523" w:hanging="362"/>
      </w:pPr>
      <w:rPr>
        <w:rFonts w:hint="default"/>
      </w:rPr>
    </w:lvl>
    <w:lvl w:ilvl="4" w:tplc="1BFAA1E0">
      <w:start w:val="1"/>
      <w:numFmt w:val="bullet"/>
      <w:lvlText w:val="•"/>
      <w:lvlJc w:val="left"/>
      <w:pPr>
        <w:ind w:left="3044" w:hanging="362"/>
      </w:pPr>
      <w:rPr>
        <w:rFonts w:hint="default"/>
      </w:rPr>
    </w:lvl>
    <w:lvl w:ilvl="5" w:tplc="A9083E70">
      <w:start w:val="1"/>
      <w:numFmt w:val="bullet"/>
      <w:lvlText w:val="•"/>
      <w:lvlJc w:val="left"/>
      <w:pPr>
        <w:ind w:left="3566" w:hanging="362"/>
      </w:pPr>
      <w:rPr>
        <w:rFonts w:hint="default"/>
      </w:rPr>
    </w:lvl>
    <w:lvl w:ilvl="6" w:tplc="A53C64E8">
      <w:start w:val="1"/>
      <w:numFmt w:val="bullet"/>
      <w:lvlText w:val="•"/>
      <w:lvlJc w:val="left"/>
      <w:pPr>
        <w:ind w:left="4087" w:hanging="362"/>
      </w:pPr>
      <w:rPr>
        <w:rFonts w:hint="default"/>
      </w:rPr>
    </w:lvl>
    <w:lvl w:ilvl="7" w:tplc="73ECB606">
      <w:start w:val="1"/>
      <w:numFmt w:val="bullet"/>
      <w:lvlText w:val="•"/>
      <w:lvlJc w:val="left"/>
      <w:pPr>
        <w:ind w:left="4608" w:hanging="362"/>
      </w:pPr>
      <w:rPr>
        <w:rFonts w:hint="default"/>
      </w:rPr>
    </w:lvl>
    <w:lvl w:ilvl="8" w:tplc="9C666B76">
      <w:start w:val="1"/>
      <w:numFmt w:val="bullet"/>
      <w:lvlText w:val="•"/>
      <w:lvlJc w:val="left"/>
      <w:pPr>
        <w:ind w:left="5129" w:hanging="362"/>
      </w:pPr>
      <w:rPr>
        <w:rFonts w:hint="default"/>
      </w:rPr>
    </w:lvl>
  </w:abstractNum>
  <w:abstractNum w:abstractNumId="39" w15:restartNumberingAfterBreak="0">
    <w:nsid w:val="6CDB49E6"/>
    <w:multiLevelType w:val="hybridMultilevel"/>
    <w:tmpl w:val="63FE6340"/>
    <w:lvl w:ilvl="0" w:tplc="E5D49468">
      <w:start w:val="1"/>
      <w:numFmt w:val="lowerLetter"/>
      <w:lvlText w:val="(%1)"/>
      <w:lvlJc w:val="left"/>
      <w:pPr>
        <w:ind w:left="976" w:hanging="356"/>
      </w:pPr>
      <w:rPr>
        <w:rFonts w:ascii="Times New Roman" w:eastAsia="Times New Roman" w:hAnsi="Times New Roman" w:hint="default"/>
        <w:w w:val="96"/>
        <w:sz w:val="23"/>
        <w:szCs w:val="23"/>
      </w:rPr>
    </w:lvl>
    <w:lvl w:ilvl="1" w:tplc="BFF8172C">
      <w:start w:val="1"/>
      <w:numFmt w:val="bullet"/>
      <w:lvlText w:val="•"/>
      <w:lvlJc w:val="left"/>
      <w:pPr>
        <w:ind w:left="1499" w:hanging="356"/>
      </w:pPr>
      <w:rPr>
        <w:rFonts w:hint="default"/>
      </w:rPr>
    </w:lvl>
    <w:lvl w:ilvl="2" w:tplc="3A289D54">
      <w:start w:val="1"/>
      <w:numFmt w:val="bullet"/>
      <w:lvlText w:val="•"/>
      <w:lvlJc w:val="left"/>
      <w:pPr>
        <w:ind w:left="2023" w:hanging="356"/>
      </w:pPr>
      <w:rPr>
        <w:rFonts w:hint="default"/>
      </w:rPr>
    </w:lvl>
    <w:lvl w:ilvl="3" w:tplc="2AFC7126">
      <w:start w:val="1"/>
      <w:numFmt w:val="bullet"/>
      <w:lvlText w:val="•"/>
      <w:lvlJc w:val="left"/>
      <w:pPr>
        <w:ind w:left="2546" w:hanging="356"/>
      </w:pPr>
      <w:rPr>
        <w:rFonts w:hint="default"/>
      </w:rPr>
    </w:lvl>
    <w:lvl w:ilvl="4" w:tplc="3E70A8AC">
      <w:start w:val="1"/>
      <w:numFmt w:val="bullet"/>
      <w:lvlText w:val="•"/>
      <w:lvlJc w:val="left"/>
      <w:pPr>
        <w:ind w:left="3069" w:hanging="356"/>
      </w:pPr>
      <w:rPr>
        <w:rFonts w:hint="default"/>
      </w:rPr>
    </w:lvl>
    <w:lvl w:ilvl="5" w:tplc="505A2586">
      <w:start w:val="1"/>
      <w:numFmt w:val="bullet"/>
      <w:lvlText w:val="•"/>
      <w:lvlJc w:val="left"/>
      <w:pPr>
        <w:ind w:left="3592" w:hanging="356"/>
      </w:pPr>
      <w:rPr>
        <w:rFonts w:hint="default"/>
      </w:rPr>
    </w:lvl>
    <w:lvl w:ilvl="6" w:tplc="F0A8115E">
      <w:start w:val="1"/>
      <w:numFmt w:val="bullet"/>
      <w:lvlText w:val="•"/>
      <w:lvlJc w:val="left"/>
      <w:pPr>
        <w:ind w:left="4115" w:hanging="356"/>
      </w:pPr>
      <w:rPr>
        <w:rFonts w:hint="default"/>
      </w:rPr>
    </w:lvl>
    <w:lvl w:ilvl="7" w:tplc="C4F22CCC">
      <w:start w:val="1"/>
      <w:numFmt w:val="bullet"/>
      <w:lvlText w:val="•"/>
      <w:lvlJc w:val="left"/>
      <w:pPr>
        <w:ind w:left="4638" w:hanging="356"/>
      </w:pPr>
      <w:rPr>
        <w:rFonts w:hint="default"/>
      </w:rPr>
    </w:lvl>
    <w:lvl w:ilvl="8" w:tplc="18000CDC">
      <w:start w:val="1"/>
      <w:numFmt w:val="bullet"/>
      <w:lvlText w:val="•"/>
      <w:lvlJc w:val="left"/>
      <w:pPr>
        <w:ind w:left="5161" w:hanging="356"/>
      </w:pPr>
      <w:rPr>
        <w:rFonts w:hint="default"/>
      </w:rPr>
    </w:lvl>
  </w:abstractNum>
  <w:abstractNum w:abstractNumId="40" w15:restartNumberingAfterBreak="0">
    <w:nsid w:val="72ED30A3"/>
    <w:multiLevelType w:val="hybridMultilevel"/>
    <w:tmpl w:val="2CD8A476"/>
    <w:lvl w:ilvl="0" w:tplc="B1160FA4">
      <w:start w:val="2"/>
      <w:numFmt w:val="decimal"/>
      <w:lvlText w:val="(%1)"/>
      <w:lvlJc w:val="left"/>
      <w:pPr>
        <w:ind w:left="981" w:hanging="365"/>
      </w:pPr>
      <w:rPr>
        <w:rFonts w:ascii="Times New Roman" w:eastAsia="Times New Roman" w:hAnsi="Times New Roman" w:hint="default"/>
        <w:w w:val="95"/>
        <w:sz w:val="23"/>
        <w:szCs w:val="23"/>
      </w:rPr>
    </w:lvl>
    <w:lvl w:ilvl="1" w:tplc="567E7AFE">
      <w:start w:val="1"/>
      <w:numFmt w:val="lowerLetter"/>
      <w:lvlText w:val="(%2)"/>
      <w:lvlJc w:val="left"/>
      <w:pPr>
        <w:ind w:left="967" w:hanging="355"/>
      </w:pPr>
      <w:rPr>
        <w:rFonts w:ascii="Times New Roman" w:eastAsia="Times New Roman" w:hAnsi="Times New Roman" w:hint="default"/>
        <w:w w:val="98"/>
        <w:sz w:val="23"/>
        <w:szCs w:val="23"/>
      </w:rPr>
    </w:lvl>
    <w:lvl w:ilvl="2" w:tplc="D8C2270C">
      <w:start w:val="1"/>
      <w:numFmt w:val="bullet"/>
      <w:lvlText w:val="•"/>
      <w:lvlJc w:val="left"/>
      <w:pPr>
        <w:ind w:left="1582" w:hanging="355"/>
      </w:pPr>
      <w:rPr>
        <w:rFonts w:hint="default"/>
      </w:rPr>
    </w:lvl>
    <w:lvl w:ilvl="3" w:tplc="70FE480C">
      <w:start w:val="1"/>
      <w:numFmt w:val="bullet"/>
      <w:lvlText w:val="•"/>
      <w:lvlJc w:val="left"/>
      <w:pPr>
        <w:ind w:left="2183" w:hanging="355"/>
      </w:pPr>
      <w:rPr>
        <w:rFonts w:hint="default"/>
      </w:rPr>
    </w:lvl>
    <w:lvl w:ilvl="4" w:tplc="8C0A03DE">
      <w:start w:val="1"/>
      <w:numFmt w:val="bullet"/>
      <w:lvlText w:val="•"/>
      <w:lvlJc w:val="left"/>
      <w:pPr>
        <w:ind w:left="2783" w:hanging="355"/>
      </w:pPr>
      <w:rPr>
        <w:rFonts w:hint="default"/>
      </w:rPr>
    </w:lvl>
    <w:lvl w:ilvl="5" w:tplc="9A7CF4D2">
      <w:start w:val="1"/>
      <w:numFmt w:val="bullet"/>
      <w:lvlText w:val="•"/>
      <w:lvlJc w:val="left"/>
      <w:pPr>
        <w:ind w:left="3384" w:hanging="355"/>
      </w:pPr>
      <w:rPr>
        <w:rFonts w:hint="default"/>
      </w:rPr>
    </w:lvl>
    <w:lvl w:ilvl="6" w:tplc="AE4401F0">
      <w:start w:val="1"/>
      <w:numFmt w:val="bullet"/>
      <w:lvlText w:val="•"/>
      <w:lvlJc w:val="left"/>
      <w:pPr>
        <w:ind w:left="3985" w:hanging="355"/>
      </w:pPr>
      <w:rPr>
        <w:rFonts w:hint="default"/>
      </w:rPr>
    </w:lvl>
    <w:lvl w:ilvl="7" w:tplc="B1405220">
      <w:start w:val="1"/>
      <w:numFmt w:val="bullet"/>
      <w:lvlText w:val="•"/>
      <w:lvlJc w:val="left"/>
      <w:pPr>
        <w:ind w:left="4585" w:hanging="355"/>
      </w:pPr>
      <w:rPr>
        <w:rFonts w:hint="default"/>
      </w:rPr>
    </w:lvl>
    <w:lvl w:ilvl="8" w:tplc="EDD24E6A">
      <w:start w:val="1"/>
      <w:numFmt w:val="bullet"/>
      <w:lvlText w:val="•"/>
      <w:lvlJc w:val="left"/>
      <w:pPr>
        <w:ind w:left="5186" w:hanging="355"/>
      </w:pPr>
      <w:rPr>
        <w:rFonts w:hint="default"/>
      </w:rPr>
    </w:lvl>
  </w:abstractNum>
  <w:abstractNum w:abstractNumId="41" w15:restartNumberingAfterBreak="0">
    <w:nsid w:val="73A721F6"/>
    <w:multiLevelType w:val="hybridMultilevel"/>
    <w:tmpl w:val="2C6EF344"/>
    <w:lvl w:ilvl="0" w:tplc="28801B7E">
      <w:start w:val="1"/>
      <w:numFmt w:val="lowerLetter"/>
      <w:lvlText w:val="(%1)"/>
      <w:lvlJc w:val="left"/>
      <w:pPr>
        <w:ind w:left="962" w:hanging="356"/>
        <w:jc w:val="right"/>
      </w:pPr>
      <w:rPr>
        <w:rFonts w:ascii="Times New Roman" w:eastAsia="Times New Roman" w:hAnsi="Times New Roman" w:hint="default"/>
        <w:w w:val="98"/>
        <w:sz w:val="23"/>
        <w:szCs w:val="23"/>
      </w:rPr>
    </w:lvl>
    <w:lvl w:ilvl="1" w:tplc="1136A00A">
      <w:start w:val="1"/>
      <w:numFmt w:val="lowerRoman"/>
      <w:lvlText w:val="(%2)"/>
      <w:lvlJc w:val="left"/>
      <w:pPr>
        <w:ind w:left="3713" w:hanging="312"/>
        <w:jc w:val="right"/>
      </w:pPr>
      <w:rPr>
        <w:rFonts w:ascii="Times New Roman" w:eastAsia="Times New Roman" w:hAnsi="Times New Roman" w:hint="default"/>
        <w:w w:val="95"/>
        <w:sz w:val="23"/>
        <w:szCs w:val="23"/>
      </w:rPr>
    </w:lvl>
    <w:lvl w:ilvl="2" w:tplc="473E96C8">
      <w:start w:val="1"/>
      <w:numFmt w:val="bullet"/>
      <w:lvlText w:val="•"/>
      <w:lvlJc w:val="left"/>
      <w:pPr>
        <w:ind w:left="3713" w:hanging="312"/>
      </w:pPr>
      <w:rPr>
        <w:rFonts w:hint="default"/>
      </w:rPr>
    </w:lvl>
    <w:lvl w:ilvl="3" w:tplc="24868C52">
      <w:start w:val="1"/>
      <w:numFmt w:val="bullet"/>
      <w:lvlText w:val="•"/>
      <w:lvlJc w:val="left"/>
      <w:pPr>
        <w:ind w:left="4025" w:hanging="312"/>
      </w:pPr>
      <w:rPr>
        <w:rFonts w:hint="default"/>
      </w:rPr>
    </w:lvl>
    <w:lvl w:ilvl="4" w:tplc="CB84453A">
      <w:start w:val="1"/>
      <w:numFmt w:val="bullet"/>
      <w:lvlText w:val="•"/>
      <w:lvlJc w:val="left"/>
      <w:pPr>
        <w:ind w:left="4337" w:hanging="312"/>
      </w:pPr>
      <w:rPr>
        <w:rFonts w:hint="default"/>
      </w:rPr>
    </w:lvl>
    <w:lvl w:ilvl="5" w:tplc="2A4E5948">
      <w:start w:val="1"/>
      <w:numFmt w:val="bullet"/>
      <w:lvlText w:val="•"/>
      <w:lvlJc w:val="left"/>
      <w:pPr>
        <w:ind w:left="4648" w:hanging="312"/>
      </w:pPr>
      <w:rPr>
        <w:rFonts w:hint="default"/>
      </w:rPr>
    </w:lvl>
    <w:lvl w:ilvl="6" w:tplc="8932EE00">
      <w:start w:val="1"/>
      <w:numFmt w:val="bullet"/>
      <w:lvlText w:val="•"/>
      <w:lvlJc w:val="left"/>
      <w:pPr>
        <w:ind w:left="4960" w:hanging="312"/>
      </w:pPr>
      <w:rPr>
        <w:rFonts w:hint="default"/>
      </w:rPr>
    </w:lvl>
    <w:lvl w:ilvl="7" w:tplc="07C691BE">
      <w:start w:val="1"/>
      <w:numFmt w:val="bullet"/>
      <w:lvlText w:val="•"/>
      <w:lvlJc w:val="left"/>
      <w:pPr>
        <w:ind w:left="5272" w:hanging="312"/>
      </w:pPr>
      <w:rPr>
        <w:rFonts w:hint="default"/>
      </w:rPr>
    </w:lvl>
    <w:lvl w:ilvl="8" w:tplc="C2607B5C">
      <w:start w:val="1"/>
      <w:numFmt w:val="bullet"/>
      <w:lvlText w:val="•"/>
      <w:lvlJc w:val="left"/>
      <w:pPr>
        <w:ind w:left="5584" w:hanging="312"/>
      </w:pPr>
      <w:rPr>
        <w:rFonts w:hint="default"/>
      </w:rPr>
    </w:lvl>
  </w:abstractNum>
  <w:abstractNum w:abstractNumId="42" w15:restartNumberingAfterBreak="0">
    <w:nsid w:val="75CB3CF9"/>
    <w:multiLevelType w:val="hybridMultilevel"/>
    <w:tmpl w:val="A1F60C9A"/>
    <w:lvl w:ilvl="0" w:tplc="D474DDC6">
      <w:start w:val="1"/>
      <w:numFmt w:val="lowerLetter"/>
      <w:lvlText w:val="(%1)"/>
      <w:lvlJc w:val="left"/>
      <w:pPr>
        <w:ind w:left="3318" w:hanging="357"/>
      </w:pPr>
      <w:rPr>
        <w:rFonts w:ascii="Times New Roman" w:eastAsia="Times New Roman" w:hAnsi="Times New Roman" w:hint="default"/>
        <w:w w:val="99"/>
        <w:sz w:val="23"/>
        <w:szCs w:val="23"/>
      </w:rPr>
    </w:lvl>
    <w:lvl w:ilvl="1" w:tplc="9C4C8266">
      <w:start w:val="1"/>
      <w:numFmt w:val="bullet"/>
      <w:lvlText w:val="•"/>
      <w:lvlJc w:val="left"/>
      <w:pPr>
        <w:ind w:left="3840" w:hanging="357"/>
      </w:pPr>
      <w:rPr>
        <w:rFonts w:hint="default"/>
      </w:rPr>
    </w:lvl>
    <w:lvl w:ilvl="2" w:tplc="1A6ACF22">
      <w:start w:val="1"/>
      <w:numFmt w:val="bullet"/>
      <w:lvlText w:val="•"/>
      <w:lvlJc w:val="left"/>
      <w:pPr>
        <w:ind w:left="4362" w:hanging="357"/>
      </w:pPr>
      <w:rPr>
        <w:rFonts w:hint="default"/>
      </w:rPr>
    </w:lvl>
    <w:lvl w:ilvl="3" w:tplc="0A0E1E10">
      <w:start w:val="1"/>
      <w:numFmt w:val="bullet"/>
      <w:lvlText w:val="•"/>
      <w:lvlJc w:val="left"/>
      <w:pPr>
        <w:ind w:left="4884" w:hanging="357"/>
      </w:pPr>
      <w:rPr>
        <w:rFonts w:hint="default"/>
      </w:rPr>
    </w:lvl>
    <w:lvl w:ilvl="4" w:tplc="CACEDEF4">
      <w:start w:val="1"/>
      <w:numFmt w:val="bullet"/>
      <w:lvlText w:val="•"/>
      <w:lvlJc w:val="left"/>
      <w:pPr>
        <w:ind w:left="5406" w:hanging="357"/>
      </w:pPr>
      <w:rPr>
        <w:rFonts w:hint="default"/>
      </w:rPr>
    </w:lvl>
    <w:lvl w:ilvl="5" w:tplc="FB8CE61C">
      <w:start w:val="1"/>
      <w:numFmt w:val="bullet"/>
      <w:lvlText w:val="•"/>
      <w:lvlJc w:val="left"/>
      <w:pPr>
        <w:ind w:left="5929" w:hanging="357"/>
      </w:pPr>
      <w:rPr>
        <w:rFonts w:hint="default"/>
      </w:rPr>
    </w:lvl>
    <w:lvl w:ilvl="6" w:tplc="431E4AD2">
      <w:start w:val="1"/>
      <w:numFmt w:val="bullet"/>
      <w:lvlText w:val="•"/>
      <w:lvlJc w:val="left"/>
      <w:pPr>
        <w:ind w:left="6451" w:hanging="357"/>
      </w:pPr>
      <w:rPr>
        <w:rFonts w:hint="default"/>
      </w:rPr>
    </w:lvl>
    <w:lvl w:ilvl="7" w:tplc="CE8692D6">
      <w:start w:val="1"/>
      <w:numFmt w:val="bullet"/>
      <w:lvlText w:val="•"/>
      <w:lvlJc w:val="left"/>
      <w:pPr>
        <w:ind w:left="6973" w:hanging="357"/>
      </w:pPr>
      <w:rPr>
        <w:rFonts w:hint="default"/>
      </w:rPr>
    </w:lvl>
    <w:lvl w:ilvl="8" w:tplc="919EE69C">
      <w:start w:val="1"/>
      <w:numFmt w:val="bullet"/>
      <w:lvlText w:val="•"/>
      <w:lvlJc w:val="left"/>
      <w:pPr>
        <w:ind w:left="7495" w:hanging="357"/>
      </w:pPr>
      <w:rPr>
        <w:rFonts w:hint="default"/>
      </w:rPr>
    </w:lvl>
  </w:abstractNum>
  <w:abstractNum w:abstractNumId="43" w15:restartNumberingAfterBreak="0">
    <w:nsid w:val="765D226A"/>
    <w:multiLevelType w:val="hybridMultilevel"/>
    <w:tmpl w:val="FB5C9FD4"/>
    <w:lvl w:ilvl="0" w:tplc="23D06C4A">
      <w:start w:val="2"/>
      <w:numFmt w:val="decimal"/>
      <w:lvlText w:val="(%1)"/>
      <w:lvlJc w:val="left"/>
      <w:pPr>
        <w:ind w:left="144" w:hanging="360"/>
      </w:pPr>
      <w:rPr>
        <w:rFonts w:ascii="Times New Roman" w:eastAsia="Times New Roman" w:hAnsi="Times New Roman" w:hint="default"/>
        <w:w w:val="95"/>
        <w:sz w:val="23"/>
        <w:szCs w:val="23"/>
      </w:rPr>
    </w:lvl>
    <w:lvl w:ilvl="1" w:tplc="AB8CBBDA">
      <w:start w:val="2"/>
      <w:numFmt w:val="decimal"/>
      <w:lvlText w:val="(%2)"/>
      <w:lvlJc w:val="left"/>
      <w:pPr>
        <w:ind w:left="4157" w:hanging="368"/>
      </w:pPr>
      <w:rPr>
        <w:rFonts w:ascii="Times New Roman" w:eastAsia="Times New Roman" w:hAnsi="Times New Roman" w:hint="default"/>
        <w:w w:val="94"/>
        <w:sz w:val="23"/>
        <w:szCs w:val="23"/>
      </w:rPr>
    </w:lvl>
    <w:lvl w:ilvl="2" w:tplc="272C48BA">
      <w:start w:val="1"/>
      <w:numFmt w:val="lowerLetter"/>
      <w:lvlText w:val="(%3)"/>
      <w:lvlJc w:val="left"/>
      <w:pPr>
        <w:ind w:left="3175" w:hanging="363"/>
        <w:jc w:val="right"/>
      </w:pPr>
      <w:rPr>
        <w:rFonts w:ascii="Times New Roman" w:eastAsia="Times New Roman" w:hAnsi="Times New Roman" w:hint="default"/>
        <w:w w:val="99"/>
        <w:sz w:val="23"/>
        <w:szCs w:val="23"/>
      </w:rPr>
    </w:lvl>
    <w:lvl w:ilvl="3" w:tplc="9DD2F31E">
      <w:start w:val="1"/>
      <w:numFmt w:val="lowerRoman"/>
      <w:lvlText w:val="(%4)"/>
      <w:lvlJc w:val="left"/>
      <w:pPr>
        <w:ind w:left="5379" w:hanging="316"/>
        <w:jc w:val="right"/>
      </w:pPr>
      <w:rPr>
        <w:rFonts w:ascii="Times New Roman" w:eastAsia="Times New Roman" w:hAnsi="Times New Roman" w:hint="default"/>
        <w:w w:val="94"/>
        <w:sz w:val="23"/>
        <w:szCs w:val="23"/>
      </w:rPr>
    </w:lvl>
    <w:lvl w:ilvl="4" w:tplc="7E04FB7E">
      <w:start w:val="1"/>
      <w:numFmt w:val="bullet"/>
      <w:lvlText w:val="•"/>
      <w:lvlJc w:val="left"/>
      <w:pPr>
        <w:ind w:left="5523" w:hanging="316"/>
      </w:pPr>
      <w:rPr>
        <w:rFonts w:hint="default"/>
      </w:rPr>
    </w:lvl>
    <w:lvl w:ilvl="5" w:tplc="AB0EC072">
      <w:start w:val="1"/>
      <w:numFmt w:val="bullet"/>
      <w:lvlText w:val="•"/>
      <w:lvlJc w:val="left"/>
      <w:pPr>
        <w:ind w:left="5667" w:hanging="316"/>
      </w:pPr>
      <w:rPr>
        <w:rFonts w:hint="default"/>
      </w:rPr>
    </w:lvl>
    <w:lvl w:ilvl="6" w:tplc="7AC0A2AE">
      <w:start w:val="1"/>
      <w:numFmt w:val="bullet"/>
      <w:lvlText w:val="•"/>
      <w:lvlJc w:val="left"/>
      <w:pPr>
        <w:ind w:left="5811" w:hanging="316"/>
      </w:pPr>
      <w:rPr>
        <w:rFonts w:hint="default"/>
      </w:rPr>
    </w:lvl>
    <w:lvl w:ilvl="7" w:tplc="9EB03410">
      <w:start w:val="1"/>
      <w:numFmt w:val="bullet"/>
      <w:lvlText w:val="•"/>
      <w:lvlJc w:val="left"/>
      <w:pPr>
        <w:ind w:left="5955" w:hanging="316"/>
      </w:pPr>
      <w:rPr>
        <w:rFonts w:hint="default"/>
      </w:rPr>
    </w:lvl>
    <w:lvl w:ilvl="8" w:tplc="BE0203D8">
      <w:start w:val="1"/>
      <w:numFmt w:val="bullet"/>
      <w:lvlText w:val="•"/>
      <w:lvlJc w:val="left"/>
      <w:pPr>
        <w:ind w:left="6099" w:hanging="316"/>
      </w:pPr>
      <w:rPr>
        <w:rFonts w:hint="default"/>
      </w:rPr>
    </w:lvl>
  </w:abstractNum>
  <w:abstractNum w:abstractNumId="44"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45" w15:restartNumberingAfterBreak="0">
    <w:nsid w:val="78E13463"/>
    <w:multiLevelType w:val="hybridMultilevel"/>
    <w:tmpl w:val="0C4AC996"/>
    <w:lvl w:ilvl="0" w:tplc="0518E2A2">
      <w:start w:val="7"/>
      <w:numFmt w:val="lowerLetter"/>
      <w:lvlText w:val="(%1)"/>
      <w:lvlJc w:val="left"/>
      <w:pPr>
        <w:ind w:left="4949" w:hanging="356"/>
      </w:pPr>
      <w:rPr>
        <w:rFonts w:ascii="Times New Roman" w:eastAsia="Times New Roman" w:hAnsi="Times New Roman" w:hint="default"/>
        <w:w w:val="93"/>
        <w:sz w:val="23"/>
        <w:szCs w:val="23"/>
      </w:rPr>
    </w:lvl>
    <w:lvl w:ilvl="1" w:tplc="EDC07A5E">
      <w:start w:val="1"/>
      <w:numFmt w:val="bullet"/>
      <w:lvlText w:val="•"/>
      <w:lvlJc w:val="left"/>
      <w:pPr>
        <w:ind w:left="5474" w:hanging="356"/>
      </w:pPr>
      <w:rPr>
        <w:rFonts w:hint="default"/>
      </w:rPr>
    </w:lvl>
    <w:lvl w:ilvl="2" w:tplc="F37A5452">
      <w:start w:val="1"/>
      <w:numFmt w:val="bullet"/>
      <w:lvlText w:val="•"/>
      <w:lvlJc w:val="left"/>
      <w:pPr>
        <w:ind w:left="5999" w:hanging="356"/>
      </w:pPr>
      <w:rPr>
        <w:rFonts w:hint="default"/>
      </w:rPr>
    </w:lvl>
    <w:lvl w:ilvl="3" w:tplc="3E9A1BBE">
      <w:start w:val="1"/>
      <w:numFmt w:val="bullet"/>
      <w:lvlText w:val="•"/>
      <w:lvlJc w:val="left"/>
      <w:pPr>
        <w:ind w:left="6524" w:hanging="356"/>
      </w:pPr>
      <w:rPr>
        <w:rFonts w:hint="default"/>
      </w:rPr>
    </w:lvl>
    <w:lvl w:ilvl="4" w:tplc="CF127B66">
      <w:start w:val="1"/>
      <w:numFmt w:val="bullet"/>
      <w:lvlText w:val="•"/>
      <w:lvlJc w:val="left"/>
      <w:pPr>
        <w:ind w:left="7049" w:hanging="356"/>
      </w:pPr>
      <w:rPr>
        <w:rFonts w:hint="default"/>
      </w:rPr>
    </w:lvl>
    <w:lvl w:ilvl="5" w:tplc="88000CBC">
      <w:start w:val="1"/>
      <w:numFmt w:val="bullet"/>
      <w:lvlText w:val="•"/>
      <w:lvlJc w:val="left"/>
      <w:pPr>
        <w:ind w:left="7574" w:hanging="356"/>
      </w:pPr>
      <w:rPr>
        <w:rFonts w:hint="default"/>
      </w:rPr>
    </w:lvl>
    <w:lvl w:ilvl="6" w:tplc="F266EF46">
      <w:start w:val="1"/>
      <w:numFmt w:val="bullet"/>
      <w:lvlText w:val="•"/>
      <w:lvlJc w:val="left"/>
      <w:pPr>
        <w:ind w:left="8099" w:hanging="356"/>
      </w:pPr>
      <w:rPr>
        <w:rFonts w:hint="default"/>
      </w:rPr>
    </w:lvl>
    <w:lvl w:ilvl="7" w:tplc="02E2F6C6">
      <w:start w:val="1"/>
      <w:numFmt w:val="bullet"/>
      <w:lvlText w:val="•"/>
      <w:lvlJc w:val="left"/>
      <w:pPr>
        <w:ind w:left="8624" w:hanging="356"/>
      </w:pPr>
      <w:rPr>
        <w:rFonts w:hint="default"/>
      </w:rPr>
    </w:lvl>
    <w:lvl w:ilvl="8" w:tplc="8F460564">
      <w:start w:val="1"/>
      <w:numFmt w:val="bullet"/>
      <w:lvlText w:val="•"/>
      <w:lvlJc w:val="left"/>
      <w:pPr>
        <w:ind w:left="9149" w:hanging="356"/>
      </w:pPr>
      <w:rPr>
        <w:rFonts w:hint="default"/>
      </w:rPr>
    </w:lvl>
  </w:abstractNum>
  <w:abstractNum w:abstractNumId="46" w15:restartNumberingAfterBreak="0">
    <w:nsid w:val="7A607C21"/>
    <w:multiLevelType w:val="hybridMultilevel"/>
    <w:tmpl w:val="A4F02DF0"/>
    <w:lvl w:ilvl="0" w:tplc="C6682D3A">
      <w:start w:val="1"/>
      <w:numFmt w:val="lowerLetter"/>
      <w:lvlText w:val="(%1)"/>
      <w:lvlJc w:val="left"/>
      <w:pPr>
        <w:ind w:left="950" w:hanging="355"/>
      </w:pPr>
      <w:rPr>
        <w:rFonts w:ascii="Times New Roman" w:eastAsia="Times New Roman" w:hAnsi="Times New Roman" w:hint="default"/>
        <w:w w:val="98"/>
        <w:sz w:val="23"/>
        <w:szCs w:val="23"/>
      </w:rPr>
    </w:lvl>
    <w:lvl w:ilvl="1" w:tplc="985A6080">
      <w:start w:val="1"/>
      <w:numFmt w:val="bullet"/>
      <w:lvlText w:val="•"/>
      <w:lvlJc w:val="left"/>
      <w:pPr>
        <w:ind w:left="1485" w:hanging="355"/>
      </w:pPr>
      <w:rPr>
        <w:rFonts w:hint="default"/>
      </w:rPr>
    </w:lvl>
    <w:lvl w:ilvl="2" w:tplc="808264B6">
      <w:start w:val="1"/>
      <w:numFmt w:val="bullet"/>
      <w:lvlText w:val="•"/>
      <w:lvlJc w:val="left"/>
      <w:pPr>
        <w:ind w:left="2020" w:hanging="355"/>
      </w:pPr>
      <w:rPr>
        <w:rFonts w:hint="default"/>
      </w:rPr>
    </w:lvl>
    <w:lvl w:ilvl="3" w:tplc="EEE4279C">
      <w:start w:val="1"/>
      <w:numFmt w:val="bullet"/>
      <w:lvlText w:val="•"/>
      <w:lvlJc w:val="left"/>
      <w:pPr>
        <w:ind w:left="2555" w:hanging="355"/>
      </w:pPr>
      <w:rPr>
        <w:rFonts w:hint="default"/>
      </w:rPr>
    </w:lvl>
    <w:lvl w:ilvl="4" w:tplc="CE72A5CC">
      <w:start w:val="1"/>
      <w:numFmt w:val="bullet"/>
      <w:lvlText w:val="•"/>
      <w:lvlJc w:val="left"/>
      <w:pPr>
        <w:ind w:left="3090" w:hanging="355"/>
      </w:pPr>
      <w:rPr>
        <w:rFonts w:hint="default"/>
      </w:rPr>
    </w:lvl>
    <w:lvl w:ilvl="5" w:tplc="1EAE615E">
      <w:start w:val="1"/>
      <w:numFmt w:val="bullet"/>
      <w:lvlText w:val="•"/>
      <w:lvlJc w:val="left"/>
      <w:pPr>
        <w:ind w:left="3625" w:hanging="355"/>
      </w:pPr>
      <w:rPr>
        <w:rFonts w:hint="default"/>
      </w:rPr>
    </w:lvl>
    <w:lvl w:ilvl="6" w:tplc="E9E0E826">
      <w:start w:val="1"/>
      <w:numFmt w:val="bullet"/>
      <w:lvlText w:val="•"/>
      <w:lvlJc w:val="left"/>
      <w:pPr>
        <w:ind w:left="4160" w:hanging="355"/>
      </w:pPr>
      <w:rPr>
        <w:rFonts w:hint="default"/>
      </w:rPr>
    </w:lvl>
    <w:lvl w:ilvl="7" w:tplc="A0BA7E16">
      <w:start w:val="1"/>
      <w:numFmt w:val="bullet"/>
      <w:lvlText w:val="•"/>
      <w:lvlJc w:val="left"/>
      <w:pPr>
        <w:ind w:left="4695" w:hanging="355"/>
      </w:pPr>
      <w:rPr>
        <w:rFonts w:hint="default"/>
      </w:rPr>
    </w:lvl>
    <w:lvl w:ilvl="8" w:tplc="B26673A2">
      <w:start w:val="1"/>
      <w:numFmt w:val="bullet"/>
      <w:lvlText w:val="•"/>
      <w:lvlJc w:val="left"/>
      <w:pPr>
        <w:ind w:left="5230" w:hanging="355"/>
      </w:pPr>
      <w:rPr>
        <w:rFonts w:hint="default"/>
      </w:rPr>
    </w:lvl>
  </w:abstractNum>
  <w:abstractNum w:abstractNumId="47" w15:restartNumberingAfterBreak="0">
    <w:nsid w:val="7BBC389D"/>
    <w:multiLevelType w:val="hybridMultilevel"/>
    <w:tmpl w:val="5A722604"/>
    <w:lvl w:ilvl="0" w:tplc="ACACB8DE">
      <w:start w:val="1"/>
      <w:numFmt w:val="lowerRoman"/>
      <w:lvlText w:val="(%1)"/>
      <w:lvlJc w:val="left"/>
      <w:pPr>
        <w:ind w:left="4945" w:hanging="316"/>
        <w:jc w:val="right"/>
      </w:pPr>
      <w:rPr>
        <w:rFonts w:ascii="Times New Roman" w:eastAsia="Times New Roman" w:hAnsi="Times New Roman" w:hint="default"/>
        <w:w w:val="99"/>
        <w:sz w:val="22"/>
        <w:szCs w:val="22"/>
      </w:rPr>
    </w:lvl>
    <w:lvl w:ilvl="1" w:tplc="CEB46250">
      <w:start w:val="1"/>
      <w:numFmt w:val="bullet"/>
      <w:lvlText w:val="•"/>
      <w:lvlJc w:val="left"/>
      <w:pPr>
        <w:ind w:left="5472" w:hanging="316"/>
      </w:pPr>
      <w:rPr>
        <w:rFonts w:hint="default"/>
      </w:rPr>
    </w:lvl>
    <w:lvl w:ilvl="2" w:tplc="10EA23A6">
      <w:start w:val="1"/>
      <w:numFmt w:val="bullet"/>
      <w:lvlText w:val="•"/>
      <w:lvlJc w:val="left"/>
      <w:pPr>
        <w:ind w:left="6000" w:hanging="316"/>
      </w:pPr>
      <w:rPr>
        <w:rFonts w:hint="default"/>
      </w:rPr>
    </w:lvl>
    <w:lvl w:ilvl="3" w:tplc="E0885DEE">
      <w:start w:val="1"/>
      <w:numFmt w:val="bullet"/>
      <w:lvlText w:val="•"/>
      <w:lvlJc w:val="left"/>
      <w:pPr>
        <w:ind w:left="6527" w:hanging="316"/>
      </w:pPr>
      <w:rPr>
        <w:rFonts w:hint="default"/>
      </w:rPr>
    </w:lvl>
    <w:lvl w:ilvl="4" w:tplc="D5768F06">
      <w:start w:val="1"/>
      <w:numFmt w:val="bullet"/>
      <w:lvlText w:val="•"/>
      <w:lvlJc w:val="left"/>
      <w:pPr>
        <w:ind w:left="7055" w:hanging="316"/>
      </w:pPr>
      <w:rPr>
        <w:rFonts w:hint="default"/>
      </w:rPr>
    </w:lvl>
    <w:lvl w:ilvl="5" w:tplc="3D729484">
      <w:start w:val="1"/>
      <w:numFmt w:val="bullet"/>
      <w:lvlText w:val="•"/>
      <w:lvlJc w:val="left"/>
      <w:pPr>
        <w:ind w:left="7582" w:hanging="316"/>
      </w:pPr>
      <w:rPr>
        <w:rFonts w:hint="default"/>
      </w:rPr>
    </w:lvl>
    <w:lvl w:ilvl="6" w:tplc="FA90EC2E">
      <w:start w:val="1"/>
      <w:numFmt w:val="bullet"/>
      <w:lvlText w:val="•"/>
      <w:lvlJc w:val="left"/>
      <w:pPr>
        <w:ind w:left="8110" w:hanging="316"/>
      </w:pPr>
      <w:rPr>
        <w:rFonts w:hint="default"/>
      </w:rPr>
    </w:lvl>
    <w:lvl w:ilvl="7" w:tplc="32703D20">
      <w:start w:val="1"/>
      <w:numFmt w:val="bullet"/>
      <w:lvlText w:val="•"/>
      <w:lvlJc w:val="left"/>
      <w:pPr>
        <w:ind w:left="8637" w:hanging="316"/>
      </w:pPr>
      <w:rPr>
        <w:rFonts w:hint="default"/>
      </w:rPr>
    </w:lvl>
    <w:lvl w:ilvl="8" w:tplc="5F165EC8">
      <w:start w:val="1"/>
      <w:numFmt w:val="bullet"/>
      <w:lvlText w:val="•"/>
      <w:lvlJc w:val="left"/>
      <w:pPr>
        <w:ind w:left="9165" w:hanging="316"/>
      </w:pPr>
      <w:rPr>
        <w:rFonts w:hint="default"/>
      </w:rPr>
    </w:lvl>
  </w:abstractNum>
  <w:abstractNum w:abstractNumId="48" w15:restartNumberingAfterBreak="0">
    <w:nsid w:val="7D35300E"/>
    <w:multiLevelType w:val="hybridMultilevel"/>
    <w:tmpl w:val="A1968B7E"/>
    <w:lvl w:ilvl="0" w:tplc="CA6E67B4">
      <w:start w:val="1"/>
      <w:numFmt w:val="lowerLetter"/>
      <w:lvlText w:val="(%1)"/>
      <w:lvlJc w:val="left"/>
      <w:pPr>
        <w:ind w:left="972" w:hanging="360"/>
        <w:jc w:val="right"/>
      </w:pPr>
      <w:rPr>
        <w:rFonts w:ascii="Times New Roman" w:eastAsia="Times New Roman" w:hAnsi="Times New Roman" w:hint="default"/>
        <w:w w:val="98"/>
        <w:sz w:val="23"/>
        <w:szCs w:val="23"/>
      </w:rPr>
    </w:lvl>
    <w:lvl w:ilvl="1" w:tplc="04FCADCE">
      <w:start w:val="1"/>
      <w:numFmt w:val="lowerRoman"/>
      <w:lvlText w:val="(%2)"/>
      <w:lvlJc w:val="left"/>
      <w:pPr>
        <w:ind w:left="1385" w:hanging="317"/>
        <w:jc w:val="right"/>
      </w:pPr>
      <w:rPr>
        <w:rFonts w:ascii="Times New Roman" w:eastAsia="Times New Roman" w:hAnsi="Times New Roman" w:hint="default"/>
        <w:w w:val="92"/>
        <w:sz w:val="23"/>
        <w:szCs w:val="23"/>
      </w:rPr>
    </w:lvl>
    <w:lvl w:ilvl="2" w:tplc="579A43F8">
      <w:start w:val="1"/>
      <w:numFmt w:val="bullet"/>
      <w:lvlText w:val="•"/>
      <w:lvlJc w:val="left"/>
      <w:pPr>
        <w:ind w:left="5403" w:hanging="317"/>
      </w:pPr>
      <w:rPr>
        <w:rFonts w:hint="default"/>
      </w:rPr>
    </w:lvl>
    <w:lvl w:ilvl="3" w:tplc="DC122FF2">
      <w:start w:val="1"/>
      <w:numFmt w:val="bullet"/>
      <w:lvlText w:val="•"/>
      <w:lvlJc w:val="left"/>
      <w:pPr>
        <w:ind w:left="5495" w:hanging="317"/>
      </w:pPr>
      <w:rPr>
        <w:rFonts w:hint="default"/>
      </w:rPr>
    </w:lvl>
    <w:lvl w:ilvl="4" w:tplc="C5784030">
      <w:start w:val="1"/>
      <w:numFmt w:val="bullet"/>
      <w:lvlText w:val="•"/>
      <w:lvlJc w:val="left"/>
      <w:pPr>
        <w:ind w:left="5587" w:hanging="317"/>
      </w:pPr>
      <w:rPr>
        <w:rFonts w:hint="default"/>
      </w:rPr>
    </w:lvl>
    <w:lvl w:ilvl="5" w:tplc="07409F14">
      <w:start w:val="1"/>
      <w:numFmt w:val="bullet"/>
      <w:lvlText w:val="•"/>
      <w:lvlJc w:val="left"/>
      <w:pPr>
        <w:ind w:left="5679" w:hanging="317"/>
      </w:pPr>
      <w:rPr>
        <w:rFonts w:hint="default"/>
      </w:rPr>
    </w:lvl>
    <w:lvl w:ilvl="6" w:tplc="4CFE3A7C">
      <w:start w:val="1"/>
      <w:numFmt w:val="bullet"/>
      <w:lvlText w:val="•"/>
      <w:lvlJc w:val="left"/>
      <w:pPr>
        <w:ind w:left="5771" w:hanging="317"/>
      </w:pPr>
      <w:rPr>
        <w:rFonts w:hint="default"/>
      </w:rPr>
    </w:lvl>
    <w:lvl w:ilvl="7" w:tplc="0EFADD22">
      <w:start w:val="1"/>
      <w:numFmt w:val="bullet"/>
      <w:lvlText w:val="•"/>
      <w:lvlJc w:val="left"/>
      <w:pPr>
        <w:ind w:left="5863" w:hanging="317"/>
      </w:pPr>
      <w:rPr>
        <w:rFonts w:hint="default"/>
      </w:rPr>
    </w:lvl>
    <w:lvl w:ilvl="8" w:tplc="00F07260">
      <w:start w:val="1"/>
      <w:numFmt w:val="bullet"/>
      <w:lvlText w:val="•"/>
      <w:lvlJc w:val="left"/>
      <w:pPr>
        <w:ind w:left="5955" w:hanging="317"/>
      </w:pPr>
      <w:rPr>
        <w:rFonts w:hint="default"/>
      </w:rPr>
    </w:lvl>
  </w:abstractNum>
  <w:num w:numId="1">
    <w:abstractNumId w:val="0"/>
  </w:num>
  <w:num w:numId="2">
    <w:abstractNumId w:val="44"/>
  </w:num>
  <w:num w:numId="3">
    <w:abstractNumId w:val="1"/>
  </w:num>
  <w:num w:numId="4">
    <w:abstractNumId w:val="33"/>
  </w:num>
  <w:num w:numId="5">
    <w:abstractNumId w:val="15"/>
  </w:num>
  <w:num w:numId="6">
    <w:abstractNumId w:val="37"/>
  </w:num>
  <w:num w:numId="7">
    <w:abstractNumId w:val="21"/>
  </w:num>
  <w:num w:numId="8">
    <w:abstractNumId w:val="9"/>
  </w:num>
  <w:num w:numId="9">
    <w:abstractNumId w:val="6"/>
  </w:num>
  <w:num w:numId="10">
    <w:abstractNumId w:val="18"/>
  </w:num>
  <w:num w:numId="11">
    <w:abstractNumId w:val="16"/>
  </w:num>
  <w:num w:numId="12">
    <w:abstractNumId w:val="36"/>
  </w:num>
  <w:num w:numId="13">
    <w:abstractNumId w:val="41"/>
  </w:num>
  <w:num w:numId="14">
    <w:abstractNumId w:val="39"/>
  </w:num>
  <w:num w:numId="15">
    <w:abstractNumId w:val="35"/>
  </w:num>
  <w:num w:numId="16">
    <w:abstractNumId w:val="47"/>
  </w:num>
  <w:num w:numId="17">
    <w:abstractNumId w:val="26"/>
  </w:num>
  <w:num w:numId="18">
    <w:abstractNumId w:val="19"/>
  </w:num>
  <w:num w:numId="19">
    <w:abstractNumId w:val="29"/>
  </w:num>
  <w:num w:numId="20">
    <w:abstractNumId w:val="23"/>
  </w:num>
  <w:num w:numId="21">
    <w:abstractNumId w:val="2"/>
  </w:num>
  <w:num w:numId="22">
    <w:abstractNumId w:val="30"/>
  </w:num>
  <w:num w:numId="23">
    <w:abstractNumId w:val="3"/>
  </w:num>
  <w:num w:numId="24">
    <w:abstractNumId w:val="46"/>
  </w:num>
  <w:num w:numId="25">
    <w:abstractNumId w:val="20"/>
  </w:num>
  <w:num w:numId="26">
    <w:abstractNumId w:val="11"/>
  </w:num>
  <w:num w:numId="27">
    <w:abstractNumId w:val="27"/>
  </w:num>
  <w:num w:numId="28">
    <w:abstractNumId w:val="38"/>
  </w:num>
  <w:num w:numId="29">
    <w:abstractNumId w:val="5"/>
  </w:num>
  <w:num w:numId="30">
    <w:abstractNumId w:val="4"/>
  </w:num>
  <w:num w:numId="31">
    <w:abstractNumId w:val="7"/>
  </w:num>
  <w:num w:numId="32">
    <w:abstractNumId w:val="17"/>
  </w:num>
  <w:num w:numId="33">
    <w:abstractNumId w:val="31"/>
  </w:num>
  <w:num w:numId="34">
    <w:abstractNumId w:val="10"/>
  </w:num>
  <w:num w:numId="35">
    <w:abstractNumId w:val="48"/>
  </w:num>
  <w:num w:numId="36">
    <w:abstractNumId w:val="14"/>
  </w:num>
  <w:num w:numId="37">
    <w:abstractNumId w:val="43"/>
  </w:num>
  <w:num w:numId="38">
    <w:abstractNumId w:val="40"/>
  </w:num>
  <w:num w:numId="39">
    <w:abstractNumId w:val="24"/>
  </w:num>
  <w:num w:numId="40">
    <w:abstractNumId w:val="13"/>
  </w:num>
  <w:num w:numId="41">
    <w:abstractNumId w:val="34"/>
  </w:num>
  <w:num w:numId="42">
    <w:abstractNumId w:val="22"/>
  </w:num>
  <w:num w:numId="43">
    <w:abstractNumId w:val="25"/>
  </w:num>
  <w:num w:numId="44">
    <w:abstractNumId w:val="8"/>
  </w:num>
  <w:num w:numId="45">
    <w:abstractNumId w:val="42"/>
  </w:num>
  <w:num w:numId="46">
    <w:abstractNumId w:val="28"/>
  </w:num>
  <w:num w:numId="47">
    <w:abstractNumId w:val="45"/>
  </w:num>
  <w:num w:numId="48">
    <w:abstractNumId w:val="1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62"/>
    <w:rsid w:val="0000014B"/>
    <w:rsid w:val="00000812"/>
    <w:rsid w:val="00001F12"/>
    <w:rsid w:val="00003DCF"/>
    <w:rsid w:val="00004F6B"/>
    <w:rsid w:val="00005EE8"/>
    <w:rsid w:val="00010B81"/>
    <w:rsid w:val="000126CE"/>
    <w:rsid w:val="000133A8"/>
    <w:rsid w:val="00017DA6"/>
    <w:rsid w:val="00023D2F"/>
    <w:rsid w:val="000242FF"/>
    <w:rsid w:val="00024D3E"/>
    <w:rsid w:val="000271C1"/>
    <w:rsid w:val="000409A6"/>
    <w:rsid w:val="00040E34"/>
    <w:rsid w:val="00042464"/>
    <w:rsid w:val="0004273D"/>
    <w:rsid w:val="000439BD"/>
    <w:rsid w:val="00044972"/>
    <w:rsid w:val="00045A94"/>
    <w:rsid w:val="000608EE"/>
    <w:rsid w:val="000614EF"/>
    <w:rsid w:val="000622BB"/>
    <w:rsid w:val="00063AE3"/>
    <w:rsid w:val="00066DEF"/>
    <w:rsid w:val="0007067C"/>
    <w:rsid w:val="000709DA"/>
    <w:rsid w:val="00073A7C"/>
    <w:rsid w:val="000744EC"/>
    <w:rsid w:val="00074AFC"/>
    <w:rsid w:val="000757E1"/>
    <w:rsid w:val="000766A3"/>
    <w:rsid w:val="00077C38"/>
    <w:rsid w:val="00080C29"/>
    <w:rsid w:val="00080C45"/>
    <w:rsid w:val="000814D8"/>
    <w:rsid w:val="00081C1F"/>
    <w:rsid w:val="000835C8"/>
    <w:rsid w:val="00084A4D"/>
    <w:rsid w:val="00094C79"/>
    <w:rsid w:val="00095E88"/>
    <w:rsid w:val="000A2439"/>
    <w:rsid w:val="000A31DD"/>
    <w:rsid w:val="000A31F6"/>
    <w:rsid w:val="000A4D98"/>
    <w:rsid w:val="000A5A63"/>
    <w:rsid w:val="000A5A84"/>
    <w:rsid w:val="000B1B25"/>
    <w:rsid w:val="000B3F36"/>
    <w:rsid w:val="000B4FB6"/>
    <w:rsid w:val="000B54EB"/>
    <w:rsid w:val="000B60FA"/>
    <w:rsid w:val="000B672D"/>
    <w:rsid w:val="000C01AC"/>
    <w:rsid w:val="000C0C08"/>
    <w:rsid w:val="000C2534"/>
    <w:rsid w:val="000C416E"/>
    <w:rsid w:val="000C4563"/>
    <w:rsid w:val="000C5263"/>
    <w:rsid w:val="000C5A3B"/>
    <w:rsid w:val="000D3B3A"/>
    <w:rsid w:val="000D4D48"/>
    <w:rsid w:val="000D71AF"/>
    <w:rsid w:val="000E14B7"/>
    <w:rsid w:val="000E21FC"/>
    <w:rsid w:val="000E2752"/>
    <w:rsid w:val="000E427F"/>
    <w:rsid w:val="000E5C90"/>
    <w:rsid w:val="000F1E72"/>
    <w:rsid w:val="000F4429"/>
    <w:rsid w:val="000F6890"/>
    <w:rsid w:val="000F7993"/>
    <w:rsid w:val="00101043"/>
    <w:rsid w:val="00102B67"/>
    <w:rsid w:val="001128C3"/>
    <w:rsid w:val="00121135"/>
    <w:rsid w:val="0012534C"/>
    <w:rsid w:val="00130DC0"/>
    <w:rsid w:val="00133371"/>
    <w:rsid w:val="00134D8F"/>
    <w:rsid w:val="0013581A"/>
    <w:rsid w:val="00140EBE"/>
    <w:rsid w:val="00142743"/>
    <w:rsid w:val="00143E17"/>
    <w:rsid w:val="00144937"/>
    <w:rsid w:val="0015124D"/>
    <w:rsid w:val="00152AB1"/>
    <w:rsid w:val="00155A03"/>
    <w:rsid w:val="001565F4"/>
    <w:rsid w:val="00156BA3"/>
    <w:rsid w:val="00157469"/>
    <w:rsid w:val="0015761F"/>
    <w:rsid w:val="00161851"/>
    <w:rsid w:val="00162431"/>
    <w:rsid w:val="001636EC"/>
    <w:rsid w:val="00164718"/>
    <w:rsid w:val="00164DC6"/>
    <w:rsid w:val="001761C1"/>
    <w:rsid w:val="00177992"/>
    <w:rsid w:val="00186652"/>
    <w:rsid w:val="00190890"/>
    <w:rsid w:val="00196653"/>
    <w:rsid w:val="001B032A"/>
    <w:rsid w:val="001B0D72"/>
    <w:rsid w:val="001B0E17"/>
    <w:rsid w:val="001B2C14"/>
    <w:rsid w:val="001B66AB"/>
    <w:rsid w:val="001C0435"/>
    <w:rsid w:val="001C1B1A"/>
    <w:rsid w:val="001C2145"/>
    <w:rsid w:val="001C3895"/>
    <w:rsid w:val="001C7A75"/>
    <w:rsid w:val="001D17BF"/>
    <w:rsid w:val="001D22A0"/>
    <w:rsid w:val="001D62C6"/>
    <w:rsid w:val="001D6485"/>
    <w:rsid w:val="001D7138"/>
    <w:rsid w:val="001D7610"/>
    <w:rsid w:val="001E2B91"/>
    <w:rsid w:val="001E402E"/>
    <w:rsid w:val="001E42D4"/>
    <w:rsid w:val="001E7D0B"/>
    <w:rsid w:val="001E7DCB"/>
    <w:rsid w:val="001F14E5"/>
    <w:rsid w:val="001F2A4A"/>
    <w:rsid w:val="001F3465"/>
    <w:rsid w:val="001F52AD"/>
    <w:rsid w:val="001F62A1"/>
    <w:rsid w:val="001F641F"/>
    <w:rsid w:val="001F67A0"/>
    <w:rsid w:val="00220D97"/>
    <w:rsid w:val="00221C58"/>
    <w:rsid w:val="0022756C"/>
    <w:rsid w:val="002277C9"/>
    <w:rsid w:val="00233D06"/>
    <w:rsid w:val="0023567D"/>
    <w:rsid w:val="00240306"/>
    <w:rsid w:val="00242CBD"/>
    <w:rsid w:val="002514B4"/>
    <w:rsid w:val="00252E47"/>
    <w:rsid w:val="00255B09"/>
    <w:rsid w:val="00257A4B"/>
    <w:rsid w:val="00257AF3"/>
    <w:rsid w:val="00261EC4"/>
    <w:rsid w:val="00265308"/>
    <w:rsid w:val="002655B6"/>
    <w:rsid w:val="00265F35"/>
    <w:rsid w:val="00265F64"/>
    <w:rsid w:val="00273E16"/>
    <w:rsid w:val="00275EF6"/>
    <w:rsid w:val="00280968"/>
    <w:rsid w:val="00280DCD"/>
    <w:rsid w:val="002831B8"/>
    <w:rsid w:val="0028380E"/>
    <w:rsid w:val="00285896"/>
    <w:rsid w:val="00286A4D"/>
    <w:rsid w:val="00286E57"/>
    <w:rsid w:val="00287544"/>
    <w:rsid w:val="002907F0"/>
    <w:rsid w:val="00292FC7"/>
    <w:rsid w:val="002964E7"/>
    <w:rsid w:val="002A044B"/>
    <w:rsid w:val="002A078E"/>
    <w:rsid w:val="002A0AE5"/>
    <w:rsid w:val="002A6CF2"/>
    <w:rsid w:val="002B4E1F"/>
    <w:rsid w:val="002B5530"/>
    <w:rsid w:val="002C2125"/>
    <w:rsid w:val="002C4D92"/>
    <w:rsid w:val="002C6CD4"/>
    <w:rsid w:val="002D089A"/>
    <w:rsid w:val="002D18C3"/>
    <w:rsid w:val="002D1D4C"/>
    <w:rsid w:val="002D4ED3"/>
    <w:rsid w:val="002E14E6"/>
    <w:rsid w:val="002E14E9"/>
    <w:rsid w:val="002E3094"/>
    <w:rsid w:val="002E511D"/>
    <w:rsid w:val="002E66D9"/>
    <w:rsid w:val="002E7886"/>
    <w:rsid w:val="002F1EEB"/>
    <w:rsid w:val="002F21D3"/>
    <w:rsid w:val="002F4347"/>
    <w:rsid w:val="002F64FF"/>
    <w:rsid w:val="0030220C"/>
    <w:rsid w:val="003034B8"/>
    <w:rsid w:val="00304858"/>
    <w:rsid w:val="003056AB"/>
    <w:rsid w:val="00312523"/>
    <w:rsid w:val="00325A2A"/>
    <w:rsid w:val="00330E75"/>
    <w:rsid w:val="00332A15"/>
    <w:rsid w:val="00336B1F"/>
    <w:rsid w:val="00337316"/>
    <w:rsid w:val="003407C1"/>
    <w:rsid w:val="003407F0"/>
    <w:rsid w:val="00342579"/>
    <w:rsid w:val="003449A3"/>
    <w:rsid w:val="0034708C"/>
    <w:rsid w:val="0035589F"/>
    <w:rsid w:val="00357466"/>
    <w:rsid w:val="00363299"/>
    <w:rsid w:val="00363E94"/>
    <w:rsid w:val="00366718"/>
    <w:rsid w:val="0037208D"/>
    <w:rsid w:val="003778DA"/>
    <w:rsid w:val="00377FBD"/>
    <w:rsid w:val="00380973"/>
    <w:rsid w:val="00380F67"/>
    <w:rsid w:val="003837C6"/>
    <w:rsid w:val="00390860"/>
    <w:rsid w:val="00394930"/>
    <w:rsid w:val="00394B3B"/>
    <w:rsid w:val="0039552F"/>
    <w:rsid w:val="00397368"/>
    <w:rsid w:val="003A2FA8"/>
    <w:rsid w:val="003A5DAC"/>
    <w:rsid w:val="003A6432"/>
    <w:rsid w:val="003A736B"/>
    <w:rsid w:val="003B440D"/>
    <w:rsid w:val="003B6581"/>
    <w:rsid w:val="003B68EA"/>
    <w:rsid w:val="003C37A0"/>
    <w:rsid w:val="003C3D9E"/>
    <w:rsid w:val="003C5F5A"/>
    <w:rsid w:val="003C7232"/>
    <w:rsid w:val="003D04D3"/>
    <w:rsid w:val="003D233B"/>
    <w:rsid w:val="003D4744"/>
    <w:rsid w:val="003D4EAA"/>
    <w:rsid w:val="003D76EF"/>
    <w:rsid w:val="003E2DE5"/>
    <w:rsid w:val="003E6206"/>
    <w:rsid w:val="003E76D6"/>
    <w:rsid w:val="003F5C0B"/>
    <w:rsid w:val="003F6D96"/>
    <w:rsid w:val="00401FBB"/>
    <w:rsid w:val="00406360"/>
    <w:rsid w:val="0041259A"/>
    <w:rsid w:val="00416A53"/>
    <w:rsid w:val="00417736"/>
    <w:rsid w:val="004204A8"/>
    <w:rsid w:val="00424C03"/>
    <w:rsid w:val="00426221"/>
    <w:rsid w:val="00432C43"/>
    <w:rsid w:val="004337D1"/>
    <w:rsid w:val="004347BA"/>
    <w:rsid w:val="004354A3"/>
    <w:rsid w:val="00437A0D"/>
    <w:rsid w:val="00437E8F"/>
    <w:rsid w:val="00443021"/>
    <w:rsid w:val="004468B5"/>
    <w:rsid w:val="00451ACA"/>
    <w:rsid w:val="00453046"/>
    <w:rsid w:val="00453682"/>
    <w:rsid w:val="00456986"/>
    <w:rsid w:val="00466077"/>
    <w:rsid w:val="00474D22"/>
    <w:rsid w:val="00481E77"/>
    <w:rsid w:val="00482814"/>
    <w:rsid w:val="00491FC6"/>
    <w:rsid w:val="004920DB"/>
    <w:rsid w:val="00494F0F"/>
    <w:rsid w:val="0049507E"/>
    <w:rsid w:val="004A01D1"/>
    <w:rsid w:val="004A2B29"/>
    <w:rsid w:val="004A3FBC"/>
    <w:rsid w:val="004B0659"/>
    <w:rsid w:val="004B13C6"/>
    <w:rsid w:val="004B327A"/>
    <w:rsid w:val="004B57A2"/>
    <w:rsid w:val="004B5A3C"/>
    <w:rsid w:val="004C12A4"/>
    <w:rsid w:val="004C1DA0"/>
    <w:rsid w:val="004C229A"/>
    <w:rsid w:val="004C28FA"/>
    <w:rsid w:val="004C71EB"/>
    <w:rsid w:val="004D04C7"/>
    <w:rsid w:val="004D0729"/>
    <w:rsid w:val="004D0854"/>
    <w:rsid w:val="004D2424"/>
    <w:rsid w:val="004D2FFC"/>
    <w:rsid w:val="004D3653"/>
    <w:rsid w:val="004D457F"/>
    <w:rsid w:val="004D62A6"/>
    <w:rsid w:val="004D67C8"/>
    <w:rsid w:val="004E3C05"/>
    <w:rsid w:val="004E4868"/>
    <w:rsid w:val="004E5244"/>
    <w:rsid w:val="004F7202"/>
    <w:rsid w:val="004F7270"/>
    <w:rsid w:val="004F72F4"/>
    <w:rsid w:val="00501CAB"/>
    <w:rsid w:val="00503297"/>
    <w:rsid w:val="00503FF4"/>
    <w:rsid w:val="00504D45"/>
    <w:rsid w:val="00507980"/>
    <w:rsid w:val="005101FF"/>
    <w:rsid w:val="00512242"/>
    <w:rsid w:val="00512DA3"/>
    <w:rsid w:val="00514000"/>
    <w:rsid w:val="00515D04"/>
    <w:rsid w:val="005174AF"/>
    <w:rsid w:val="005178C1"/>
    <w:rsid w:val="00520277"/>
    <w:rsid w:val="00520BBE"/>
    <w:rsid w:val="00524ECC"/>
    <w:rsid w:val="00527ABE"/>
    <w:rsid w:val="00527B7D"/>
    <w:rsid w:val="00532451"/>
    <w:rsid w:val="00532E0A"/>
    <w:rsid w:val="0053413C"/>
    <w:rsid w:val="00541DFC"/>
    <w:rsid w:val="00542D73"/>
    <w:rsid w:val="005448B5"/>
    <w:rsid w:val="00547113"/>
    <w:rsid w:val="0054733D"/>
    <w:rsid w:val="005541ED"/>
    <w:rsid w:val="0055440A"/>
    <w:rsid w:val="0056066A"/>
    <w:rsid w:val="00563147"/>
    <w:rsid w:val="00563A38"/>
    <w:rsid w:val="005646F3"/>
    <w:rsid w:val="00570AE0"/>
    <w:rsid w:val="00572B50"/>
    <w:rsid w:val="005736A1"/>
    <w:rsid w:val="00574AEC"/>
    <w:rsid w:val="00574B95"/>
    <w:rsid w:val="00574BDC"/>
    <w:rsid w:val="00577B02"/>
    <w:rsid w:val="00582A2E"/>
    <w:rsid w:val="00584AAD"/>
    <w:rsid w:val="00587371"/>
    <w:rsid w:val="0058749F"/>
    <w:rsid w:val="00592D14"/>
    <w:rsid w:val="005955EA"/>
    <w:rsid w:val="00597B78"/>
    <w:rsid w:val="005A2789"/>
    <w:rsid w:val="005B1FE8"/>
    <w:rsid w:val="005B23AF"/>
    <w:rsid w:val="005B32B6"/>
    <w:rsid w:val="005B7724"/>
    <w:rsid w:val="005C1515"/>
    <w:rsid w:val="005C25CF"/>
    <w:rsid w:val="005C303C"/>
    <w:rsid w:val="005C3722"/>
    <w:rsid w:val="005C7F82"/>
    <w:rsid w:val="005D0866"/>
    <w:rsid w:val="005D1F57"/>
    <w:rsid w:val="005D537D"/>
    <w:rsid w:val="005D5858"/>
    <w:rsid w:val="005D5C82"/>
    <w:rsid w:val="005D5CAF"/>
    <w:rsid w:val="005E0DE1"/>
    <w:rsid w:val="005E32DF"/>
    <w:rsid w:val="005E446A"/>
    <w:rsid w:val="005E75FD"/>
    <w:rsid w:val="005F4CD1"/>
    <w:rsid w:val="005F6035"/>
    <w:rsid w:val="00600C01"/>
    <w:rsid w:val="00601274"/>
    <w:rsid w:val="006020C6"/>
    <w:rsid w:val="00604AAC"/>
    <w:rsid w:val="0060682D"/>
    <w:rsid w:val="00606D65"/>
    <w:rsid w:val="00607964"/>
    <w:rsid w:val="00613086"/>
    <w:rsid w:val="006173AC"/>
    <w:rsid w:val="0062075A"/>
    <w:rsid w:val="00626DB8"/>
    <w:rsid w:val="006271AA"/>
    <w:rsid w:val="006274E9"/>
    <w:rsid w:val="006305FE"/>
    <w:rsid w:val="00633857"/>
    <w:rsid w:val="00633D2F"/>
    <w:rsid w:val="00634DA7"/>
    <w:rsid w:val="006350C4"/>
    <w:rsid w:val="006366F6"/>
    <w:rsid w:val="00637894"/>
    <w:rsid w:val="00642844"/>
    <w:rsid w:val="0064409B"/>
    <w:rsid w:val="00644356"/>
    <w:rsid w:val="006453B0"/>
    <w:rsid w:val="006459C9"/>
    <w:rsid w:val="00645C44"/>
    <w:rsid w:val="00645C8E"/>
    <w:rsid w:val="00651EA5"/>
    <w:rsid w:val="00652259"/>
    <w:rsid w:val="00653925"/>
    <w:rsid w:val="0065745C"/>
    <w:rsid w:val="00660511"/>
    <w:rsid w:val="00672978"/>
    <w:rsid w:val="006736BC"/>
    <w:rsid w:val="006737D3"/>
    <w:rsid w:val="0067435B"/>
    <w:rsid w:val="00674395"/>
    <w:rsid w:val="00677F2D"/>
    <w:rsid w:val="00681E0B"/>
    <w:rsid w:val="00682042"/>
    <w:rsid w:val="00687058"/>
    <w:rsid w:val="006900C3"/>
    <w:rsid w:val="006935E3"/>
    <w:rsid w:val="00694677"/>
    <w:rsid w:val="006964E5"/>
    <w:rsid w:val="006967A8"/>
    <w:rsid w:val="00696C5A"/>
    <w:rsid w:val="00697470"/>
    <w:rsid w:val="00697FAC"/>
    <w:rsid w:val="006A03A3"/>
    <w:rsid w:val="006A11C3"/>
    <w:rsid w:val="006A6EA7"/>
    <w:rsid w:val="006A74BC"/>
    <w:rsid w:val="006B164F"/>
    <w:rsid w:val="006B2CCB"/>
    <w:rsid w:val="006B503F"/>
    <w:rsid w:val="006B64A8"/>
    <w:rsid w:val="006C24CB"/>
    <w:rsid w:val="006C4821"/>
    <w:rsid w:val="006C4A32"/>
    <w:rsid w:val="006C4E59"/>
    <w:rsid w:val="006C6020"/>
    <w:rsid w:val="006D0225"/>
    <w:rsid w:val="006D1681"/>
    <w:rsid w:val="006D2E1F"/>
    <w:rsid w:val="006D4CFE"/>
    <w:rsid w:val="006D5121"/>
    <w:rsid w:val="006E5E52"/>
    <w:rsid w:val="006E7B21"/>
    <w:rsid w:val="006F594C"/>
    <w:rsid w:val="006F71BA"/>
    <w:rsid w:val="006F7F2A"/>
    <w:rsid w:val="00701118"/>
    <w:rsid w:val="0070210A"/>
    <w:rsid w:val="00703921"/>
    <w:rsid w:val="00704C6B"/>
    <w:rsid w:val="00705BD4"/>
    <w:rsid w:val="00706159"/>
    <w:rsid w:val="007107EE"/>
    <w:rsid w:val="00714BA2"/>
    <w:rsid w:val="007166C4"/>
    <w:rsid w:val="007211A4"/>
    <w:rsid w:val="00722B3F"/>
    <w:rsid w:val="00726D6D"/>
    <w:rsid w:val="00727CDE"/>
    <w:rsid w:val="00727E48"/>
    <w:rsid w:val="00731F19"/>
    <w:rsid w:val="0073243E"/>
    <w:rsid w:val="00732D8B"/>
    <w:rsid w:val="00737805"/>
    <w:rsid w:val="00740FDE"/>
    <w:rsid w:val="00744B04"/>
    <w:rsid w:val="00746B11"/>
    <w:rsid w:val="007472C3"/>
    <w:rsid w:val="0075097C"/>
    <w:rsid w:val="00752131"/>
    <w:rsid w:val="00760524"/>
    <w:rsid w:val="00760B40"/>
    <w:rsid w:val="00760FAA"/>
    <w:rsid w:val="00772C52"/>
    <w:rsid w:val="00776CAC"/>
    <w:rsid w:val="007826D3"/>
    <w:rsid w:val="00782CED"/>
    <w:rsid w:val="007918B6"/>
    <w:rsid w:val="00793315"/>
    <w:rsid w:val="007A016A"/>
    <w:rsid w:val="007A0311"/>
    <w:rsid w:val="007A39D7"/>
    <w:rsid w:val="007A4003"/>
    <w:rsid w:val="007A5F9C"/>
    <w:rsid w:val="007A6BCE"/>
    <w:rsid w:val="007C01FC"/>
    <w:rsid w:val="007C2592"/>
    <w:rsid w:val="007C276C"/>
    <w:rsid w:val="007C5FBE"/>
    <w:rsid w:val="007C718F"/>
    <w:rsid w:val="007C7E57"/>
    <w:rsid w:val="007D4551"/>
    <w:rsid w:val="007D6D98"/>
    <w:rsid w:val="007E0535"/>
    <w:rsid w:val="007E0FBC"/>
    <w:rsid w:val="007E1918"/>
    <w:rsid w:val="007E2562"/>
    <w:rsid w:val="007E2B35"/>
    <w:rsid w:val="007E30CA"/>
    <w:rsid w:val="007E461E"/>
    <w:rsid w:val="007E4620"/>
    <w:rsid w:val="007E4FEC"/>
    <w:rsid w:val="007E5CEF"/>
    <w:rsid w:val="007E627C"/>
    <w:rsid w:val="007E72A7"/>
    <w:rsid w:val="007F010C"/>
    <w:rsid w:val="007F142E"/>
    <w:rsid w:val="007F1473"/>
    <w:rsid w:val="007F365E"/>
    <w:rsid w:val="007F45A7"/>
    <w:rsid w:val="007F65F6"/>
    <w:rsid w:val="007F72AE"/>
    <w:rsid w:val="00800A2F"/>
    <w:rsid w:val="00806ACE"/>
    <w:rsid w:val="00807638"/>
    <w:rsid w:val="00813030"/>
    <w:rsid w:val="00822675"/>
    <w:rsid w:val="00822ED3"/>
    <w:rsid w:val="00825C43"/>
    <w:rsid w:val="0083145E"/>
    <w:rsid w:val="00831A20"/>
    <w:rsid w:val="008351B0"/>
    <w:rsid w:val="00843FB6"/>
    <w:rsid w:val="0084469D"/>
    <w:rsid w:val="00844B2D"/>
    <w:rsid w:val="00850467"/>
    <w:rsid w:val="00852B61"/>
    <w:rsid w:val="008531DB"/>
    <w:rsid w:val="00853872"/>
    <w:rsid w:val="00857483"/>
    <w:rsid w:val="008604B2"/>
    <w:rsid w:val="00861DFE"/>
    <w:rsid w:val="00862825"/>
    <w:rsid w:val="00867559"/>
    <w:rsid w:val="0086794C"/>
    <w:rsid w:val="008734E9"/>
    <w:rsid w:val="00874F6F"/>
    <w:rsid w:val="00875062"/>
    <w:rsid w:val="008754D1"/>
    <w:rsid w:val="0087687F"/>
    <w:rsid w:val="00883157"/>
    <w:rsid w:val="00886238"/>
    <w:rsid w:val="008872BB"/>
    <w:rsid w:val="00892211"/>
    <w:rsid w:val="008938F7"/>
    <w:rsid w:val="008956EA"/>
    <w:rsid w:val="008972AF"/>
    <w:rsid w:val="008A053C"/>
    <w:rsid w:val="008A1A0E"/>
    <w:rsid w:val="008A523D"/>
    <w:rsid w:val="008A6BB2"/>
    <w:rsid w:val="008B30A5"/>
    <w:rsid w:val="008B3137"/>
    <w:rsid w:val="008B5209"/>
    <w:rsid w:val="008B568D"/>
    <w:rsid w:val="008B5FE3"/>
    <w:rsid w:val="008C2C1A"/>
    <w:rsid w:val="008D1F0D"/>
    <w:rsid w:val="008D261F"/>
    <w:rsid w:val="008D3142"/>
    <w:rsid w:val="008D45E0"/>
    <w:rsid w:val="008D46AB"/>
    <w:rsid w:val="008D76A7"/>
    <w:rsid w:val="008D7F66"/>
    <w:rsid w:val="008E1C4F"/>
    <w:rsid w:val="008E3D7E"/>
    <w:rsid w:val="008E5DC9"/>
    <w:rsid w:val="008E5E03"/>
    <w:rsid w:val="008F1391"/>
    <w:rsid w:val="008F3657"/>
    <w:rsid w:val="008F784C"/>
    <w:rsid w:val="008F7E11"/>
    <w:rsid w:val="00901BEF"/>
    <w:rsid w:val="009026ED"/>
    <w:rsid w:val="00903126"/>
    <w:rsid w:val="00903CC2"/>
    <w:rsid w:val="009055B3"/>
    <w:rsid w:val="00905B0F"/>
    <w:rsid w:val="00906749"/>
    <w:rsid w:val="009110E3"/>
    <w:rsid w:val="00914263"/>
    <w:rsid w:val="00917024"/>
    <w:rsid w:val="009202D3"/>
    <w:rsid w:val="00920967"/>
    <w:rsid w:val="00922786"/>
    <w:rsid w:val="0093242F"/>
    <w:rsid w:val="00933C53"/>
    <w:rsid w:val="00940A34"/>
    <w:rsid w:val="0094272F"/>
    <w:rsid w:val="00961AC0"/>
    <w:rsid w:val="00963D1F"/>
    <w:rsid w:val="00965D02"/>
    <w:rsid w:val="009674A5"/>
    <w:rsid w:val="00974C0D"/>
    <w:rsid w:val="0097618B"/>
    <w:rsid w:val="009774F9"/>
    <w:rsid w:val="00982732"/>
    <w:rsid w:val="009830C2"/>
    <w:rsid w:val="00984F67"/>
    <w:rsid w:val="00990CB3"/>
    <w:rsid w:val="0099219B"/>
    <w:rsid w:val="00993997"/>
    <w:rsid w:val="00995920"/>
    <w:rsid w:val="009968F2"/>
    <w:rsid w:val="009A393E"/>
    <w:rsid w:val="009A6230"/>
    <w:rsid w:val="009A64C6"/>
    <w:rsid w:val="009A73DE"/>
    <w:rsid w:val="009B0E42"/>
    <w:rsid w:val="009B25A5"/>
    <w:rsid w:val="009B4857"/>
    <w:rsid w:val="009B570A"/>
    <w:rsid w:val="009B58BD"/>
    <w:rsid w:val="009D24BB"/>
    <w:rsid w:val="009D2A2D"/>
    <w:rsid w:val="009D3443"/>
    <w:rsid w:val="009D3DBD"/>
    <w:rsid w:val="009D5CFF"/>
    <w:rsid w:val="009D5D6F"/>
    <w:rsid w:val="009D74A7"/>
    <w:rsid w:val="009E66C3"/>
    <w:rsid w:val="009E79BE"/>
    <w:rsid w:val="009F0F2B"/>
    <w:rsid w:val="009F33C9"/>
    <w:rsid w:val="009F4A96"/>
    <w:rsid w:val="009F58B4"/>
    <w:rsid w:val="009F7167"/>
    <w:rsid w:val="009F7600"/>
    <w:rsid w:val="009F784D"/>
    <w:rsid w:val="00A03365"/>
    <w:rsid w:val="00A07879"/>
    <w:rsid w:val="00A07B84"/>
    <w:rsid w:val="00A1113B"/>
    <w:rsid w:val="00A1474E"/>
    <w:rsid w:val="00A1618E"/>
    <w:rsid w:val="00A23E01"/>
    <w:rsid w:val="00A24135"/>
    <w:rsid w:val="00A25C8D"/>
    <w:rsid w:val="00A262D1"/>
    <w:rsid w:val="00A37817"/>
    <w:rsid w:val="00A40E2A"/>
    <w:rsid w:val="00A41A02"/>
    <w:rsid w:val="00A44461"/>
    <w:rsid w:val="00A44738"/>
    <w:rsid w:val="00A50D6A"/>
    <w:rsid w:val="00A51F01"/>
    <w:rsid w:val="00A53CD4"/>
    <w:rsid w:val="00A60798"/>
    <w:rsid w:val="00A60A0E"/>
    <w:rsid w:val="00A60BC7"/>
    <w:rsid w:val="00A62552"/>
    <w:rsid w:val="00A6316B"/>
    <w:rsid w:val="00A64A67"/>
    <w:rsid w:val="00A6511D"/>
    <w:rsid w:val="00A65C80"/>
    <w:rsid w:val="00A7060B"/>
    <w:rsid w:val="00A75B80"/>
    <w:rsid w:val="00A766D6"/>
    <w:rsid w:val="00A84AC2"/>
    <w:rsid w:val="00A927B8"/>
    <w:rsid w:val="00A92C42"/>
    <w:rsid w:val="00A96B49"/>
    <w:rsid w:val="00A96D72"/>
    <w:rsid w:val="00AA24D4"/>
    <w:rsid w:val="00AA41AD"/>
    <w:rsid w:val="00AA5A13"/>
    <w:rsid w:val="00AA685E"/>
    <w:rsid w:val="00AB3AEC"/>
    <w:rsid w:val="00AB4E72"/>
    <w:rsid w:val="00AB5B30"/>
    <w:rsid w:val="00AB5DE3"/>
    <w:rsid w:val="00AB5F74"/>
    <w:rsid w:val="00AB6971"/>
    <w:rsid w:val="00AB7A43"/>
    <w:rsid w:val="00AC0484"/>
    <w:rsid w:val="00AC1E65"/>
    <w:rsid w:val="00AC218A"/>
    <w:rsid w:val="00AC2203"/>
    <w:rsid w:val="00AC2903"/>
    <w:rsid w:val="00AC2E08"/>
    <w:rsid w:val="00AC48A2"/>
    <w:rsid w:val="00AC4FD6"/>
    <w:rsid w:val="00AC571E"/>
    <w:rsid w:val="00AD2FDB"/>
    <w:rsid w:val="00AD5865"/>
    <w:rsid w:val="00AE07CF"/>
    <w:rsid w:val="00AE6B19"/>
    <w:rsid w:val="00AF0506"/>
    <w:rsid w:val="00AF430A"/>
    <w:rsid w:val="00AF43EC"/>
    <w:rsid w:val="00AF4B41"/>
    <w:rsid w:val="00AF5241"/>
    <w:rsid w:val="00B029A1"/>
    <w:rsid w:val="00B02B90"/>
    <w:rsid w:val="00B02D4F"/>
    <w:rsid w:val="00B02DCC"/>
    <w:rsid w:val="00B04DA4"/>
    <w:rsid w:val="00B05653"/>
    <w:rsid w:val="00B10DA1"/>
    <w:rsid w:val="00B13906"/>
    <w:rsid w:val="00B15262"/>
    <w:rsid w:val="00B173DC"/>
    <w:rsid w:val="00B17FDD"/>
    <w:rsid w:val="00B2275A"/>
    <w:rsid w:val="00B22C53"/>
    <w:rsid w:val="00B23CAE"/>
    <w:rsid w:val="00B26C33"/>
    <w:rsid w:val="00B27143"/>
    <w:rsid w:val="00B33455"/>
    <w:rsid w:val="00B34C80"/>
    <w:rsid w:val="00B367AD"/>
    <w:rsid w:val="00B4106D"/>
    <w:rsid w:val="00B42121"/>
    <w:rsid w:val="00B44C4A"/>
    <w:rsid w:val="00B45124"/>
    <w:rsid w:val="00B47524"/>
    <w:rsid w:val="00B55602"/>
    <w:rsid w:val="00B61E7F"/>
    <w:rsid w:val="00B64526"/>
    <w:rsid w:val="00B6766E"/>
    <w:rsid w:val="00B734AE"/>
    <w:rsid w:val="00B74BEC"/>
    <w:rsid w:val="00B8798B"/>
    <w:rsid w:val="00B87FDA"/>
    <w:rsid w:val="00B944A7"/>
    <w:rsid w:val="00B94E77"/>
    <w:rsid w:val="00B94F2F"/>
    <w:rsid w:val="00B96419"/>
    <w:rsid w:val="00BA233F"/>
    <w:rsid w:val="00BA45BB"/>
    <w:rsid w:val="00BA4839"/>
    <w:rsid w:val="00BA510E"/>
    <w:rsid w:val="00BA6B35"/>
    <w:rsid w:val="00BC3E37"/>
    <w:rsid w:val="00BC697F"/>
    <w:rsid w:val="00BD4143"/>
    <w:rsid w:val="00BD5386"/>
    <w:rsid w:val="00BD6923"/>
    <w:rsid w:val="00BD76B9"/>
    <w:rsid w:val="00BE17CD"/>
    <w:rsid w:val="00BE1E9C"/>
    <w:rsid w:val="00BE2F23"/>
    <w:rsid w:val="00BE5067"/>
    <w:rsid w:val="00BE51E5"/>
    <w:rsid w:val="00BE6884"/>
    <w:rsid w:val="00BE7044"/>
    <w:rsid w:val="00BE7D34"/>
    <w:rsid w:val="00BF0042"/>
    <w:rsid w:val="00BF0967"/>
    <w:rsid w:val="00BF6BA5"/>
    <w:rsid w:val="00C020A0"/>
    <w:rsid w:val="00C02AA7"/>
    <w:rsid w:val="00C0639E"/>
    <w:rsid w:val="00C07D1F"/>
    <w:rsid w:val="00C10AE0"/>
    <w:rsid w:val="00C11E4B"/>
    <w:rsid w:val="00C12F2A"/>
    <w:rsid w:val="00C2525F"/>
    <w:rsid w:val="00C26AB5"/>
    <w:rsid w:val="00C27873"/>
    <w:rsid w:val="00C30331"/>
    <w:rsid w:val="00C31088"/>
    <w:rsid w:val="00C31F1A"/>
    <w:rsid w:val="00C332FE"/>
    <w:rsid w:val="00C35013"/>
    <w:rsid w:val="00C43042"/>
    <w:rsid w:val="00C44BE8"/>
    <w:rsid w:val="00C5045E"/>
    <w:rsid w:val="00C546E0"/>
    <w:rsid w:val="00C62F87"/>
    <w:rsid w:val="00C700C6"/>
    <w:rsid w:val="00C74183"/>
    <w:rsid w:val="00C74CDA"/>
    <w:rsid w:val="00C75CBC"/>
    <w:rsid w:val="00C76E10"/>
    <w:rsid w:val="00C778D1"/>
    <w:rsid w:val="00C819F0"/>
    <w:rsid w:val="00C82530"/>
    <w:rsid w:val="00C83C2C"/>
    <w:rsid w:val="00C863E3"/>
    <w:rsid w:val="00C90E4D"/>
    <w:rsid w:val="00C935AC"/>
    <w:rsid w:val="00CA1AEE"/>
    <w:rsid w:val="00CA242D"/>
    <w:rsid w:val="00CA3D27"/>
    <w:rsid w:val="00CA67D0"/>
    <w:rsid w:val="00CB2BFD"/>
    <w:rsid w:val="00CB4DB6"/>
    <w:rsid w:val="00CB68BA"/>
    <w:rsid w:val="00CB6BDD"/>
    <w:rsid w:val="00CC2809"/>
    <w:rsid w:val="00CC3346"/>
    <w:rsid w:val="00CC649C"/>
    <w:rsid w:val="00CC767B"/>
    <w:rsid w:val="00CD0982"/>
    <w:rsid w:val="00CD14A6"/>
    <w:rsid w:val="00CD1BA4"/>
    <w:rsid w:val="00CD27BF"/>
    <w:rsid w:val="00CD625C"/>
    <w:rsid w:val="00CD67FB"/>
    <w:rsid w:val="00CD68CE"/>
    <w:rsid w:val="00CE4D07"/>
    <w:rsid w:val="00CE6415"/>
    <w:rsid w:val="00CE7759"/>
    <w:rsid w:val="00CF1986"/>
    <w:rsid w:val="00CF7C58"/>
    <w:rsid w:val="00D025D6"/>
    <w:rsid w:val="00D07D2C"/>
    <w:rsid w:val="00D10740"/>
    <w:rsid w:val="00D116B8"/>
    <w:rsid w:val="00D149A2"/>
    <w:rsid w:val="00D16512"/>
    <w:rsid w:val="00D17C4F"/>
    <w:rsid w:val="00D23821"/>
    <w:rsid w:val="00D263A2"/>
    <w:rsid w:val="00D31166"/>
    <w:rsid w:val="00D34785"/>
    <w:rsid w:val="00D400F5"/>
    <w:rsid w:val="00D43726"/>
    <w:rsid w:val="00D45D02"/>
    <w:rsid w:val="00D51089"/>
    <w:rsid w:val="00D54120"/>
    <w:rsid w:val="00D574A4"/>
    <w:rsid w:val="00D60EA0"/>
    <w:rsid w:val="00D63698"/>
    <w:rsid w:val="00D66D06"/>
    <w:rsid w:val="00D66F51"/>
    <w:rsid w:val="00D7513F"/>
    <w:rsid w:val="00D8070E"/>
    <w:rsid w:val="00D831BA"/>
    <w:rsid w:val="00D92B50"/>
    <w:rsid w:val="00D94444"/>
    <w:rsid w:val="00D9603B"/>
    <w:rsid w:val="00D97882"/>
    <w:rsid w:val="00DA3240"/>
    <w:rsid w:val="00DA5C40"/>
    <w:rsid w:val="00DB60E4"/>
    <w:rsid w:val="00DC1BB2"/>
    <w:rsid w:val="00DC4D1E"/>
    <w:rsid w:val="00DC6273"/>
    <w:rsid w:val="00DC6485"/>
    <w:rsid w:val="00DC7EE1"/>
    <w:rsid w:val="00DD0E75"/>
    <w:rsid w:val="00DD14B0"/>
    <w:rsid w:val="00DD2076"/>
    <w:rsid w:val="00DD3A04"/>
    <w:rsid w:val="00DD5B29"/>
    <w:rsid w:val="00DE1053"/>
    <w:rsid w:val="00DE4054"/>
    <w:rsid w:val="00DF0566"/>
    <w:rsid w:val="00DF4557"/>
    <w:rsid w:val="00E005AF"/>
    <w:rsid w:val="00E01718"/>
    <w:rsid w:val="00E0318D"/>
    <w:rsid w:val="00E03F3A"/>
    <w:rsid w:val="00E0419C"/>
    <w:rsid w:val="00E04F02"/>
    <w:rsid w:val="00E13ABD"/>
    <w:rsid w:val="00E17C30"/>
    <w:rsid w:val="00E2025C"/>
    <w:rsid w:val="00E207B0"/>
    <w:rsid w:val="00E21488"/>
    <w:rsid w:val="00E263B2"/>
    <w:rsid w:val="00E2709A"/>
    <w:rsid w:val="00E3109B"/>
    <w:rsid w:val="00E31562"/>
    <w:rsid w:val="00E31801"/>
    <w:rsid w:val="00E329A5"/>
    <w:rsid w:val="00E32F72"/>
    <w:rsid w:val="00E33916"/>
    <w:rsid w:val="00E3711D"/>
    <w:rsid w:val="00E40D06"/>
    <w:rsid w:val="00E464EC"/>
    <w:rsid w:val="00E5043E"/>
    <w:rsid w:val="00E54592"/>
    <w:rsid w:val="00E55495"/>
    <w:rsid w:val="00E557ED"/>
    <w:rsid w:val="00E571A8"/>
    <w:rsid w:val="00E57A03"/>
    <w:rsid w:val="00E612E3"/>
    <w:rsid w:val="00E61351"/>
    <w:rsid w:val="00E70AA9"/>
    <w:rsid w:val="00E72110"/>
    <w:rsid w:val="00E724E8"/>
    <w:rsid w:val="00E77968"/>
    <w:rsid w:val="00E82389"/>
    <w:rsid w:val="00E847A4"/>
    <w:rsid w:val="00E84C22"/>
    <w:rsid w:val="00E85219"/>
    <w:rsid w:val="00E86B41"/>
    <w:rsid w:val="00E905B5"/>
    <w:rsid w:val="00E92903"/>
    <w:rsid w:val="00E93CB2"/>
    <w:rsid w:val="00E94B1A"/>
    <w:rsid w:val="00E97E3A"/>
    <w:rsid w:val="00EA3CEA"/>
    <w:rsid w:val="00EA48E8"/>
    <w:rsid w:val="00EA59AA"/>
    <w:rsid w:val="00EB000A"/>
    <w:rsid w:val="00EB122E"/>
    <w:rsid w:val="00EB132C"/>
    <w:rsid w:val="00EB1BBB"/>
    <w:rsid w:val="00EB67E8"/>
    <w:rsid w:val="00EB7298"/>
    <w:rsid w:val="00EC7584"/>
    <w:rsid w:val="00ED0F60"/>
    <w:rsid w:val="00ED6F8F"/>
    <w:rsid w:val="00ED7098"/>
    <w:rsid w:val="00EE2247"/>
    <w:rsid w:val="00EE2896"/>
    <w:rsid w:val="00EE2CEA"/>
    <w:rsid w:val="00EE64B7"/>
    <w:rsid w:val="00EF13E6"/>
    <w:rsid w:val="00EF2826"/>
    <w:rsid w:val="00EF3E7B"/>
    <w:rsid w:val="00F02610"/>
    <w:rsid w:val="00F03CB3"/>
    <w:rsid w:val="00F045FC"/>
    <w:rsid w:val="00F057A4"/>
    <w:rsid w:val="00F1418D"/>
    <w:rsid w:val="00F22B1C"/>
    <w:rsid w:val="00F23EB1"/>
    <w:rsid w:val="00F2620B"/>
    <w:rsid w:val="00F27CEF"/>
    <w:rsid w:val="00F372A3"/>
    <w:rsid w:val="00F37578"/>
    <w:rsid w:val="00F40894"/>
    <w:rsid w:val="00F4682F"/>
    <w:rsid w:val="00F51CAC"/>
    <w:rsid w:val="00F52BC9"/>
    <w:rsid w:val="00F5565F"/>
    <w:rsid w:val="00F56938"/>
    <w:rsid w:val="00F63B82"/>
    <w:rsid w:val="00F63D12"/>
    <w:rsid w:val="00F67230"/>
    <w:rsid w:val="00F67520"/>
    <w:rsid w:val="00F83BAB"/>
    <w:rsid w:val="00F83D13"/>
    <w:rsid w:val="00F85403"/>
    <w:rsid w:val="00F870B9"/>
    <w:rsid w:val="00F90B0A"/>
    <w:rsid w:val="00F92A5A"/>
    <w:rsid w:val="00F92ADC"/>
    <w:rsid w:val="00F9429A"/>
    <w:rsid w:val="00F969A2"/>
    <w:rsid w:val="00FA450D"/>
    <w:rsid w:val="00FA6D09"/>
    <w:rsid w:val="00FB0A2C"/>
    <w:rsid w:val="00FB2064"/>
    <w:rsid w:val="00FB375A"/>
    <w:rsid w:val="00FB472D"/>
    <w:rsid w:val="00FB4CB8"/>
    <w:rsid w:val="00FC17AF"/>
    <w:rsid w:val="00FC25AF"/>
    <w:rsid w:val="00FC2B86"/>
    <w:rsid w:val="00FC33A9"/>
    <w:rsid w:val="00FD028C"/>
    <w:rsid w:val="00FD357A"/>
    <w:rsid w:val="00FD3B7A"/>
    <w:rsid w:val="00FD54D1"/>
    <w:rsid w:val="00FD6873"/>
    <w:rsid w:val="00FE02DA"/>
    <w:rsid w:val="00FE0EA7"/>
    <w:rsid w:val="00FE0EBC"/>
    <w:rsid w:val="00FE139B"/>
    <w:rsid w:val="00FE261D"/>
    <w:rsid w:val="00FE2F5B"/>
    <w:rsid w:val="00FE3A28"/>
    <w:rsid w:val="00FE7CB3"/>
    <w:rsid w:val="00FF0D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79B50"/>
  <w15:docId w15:val="{6F1D7960-801C-4302-A378-22BB8EDA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453B0"/>
    <w:pPr>
      <w:spacing w:after="0" w:line="240" w:lineRule="auto"/>
    </w:pPr>
    <w:rPr>
      <w:rFonts w:ascii="Times New Roman" w:hAnsi="Times New Roman"/>
      <w:noProof/>
    </w:rPr>
  </w:style>
  <w:style w:type="paragraph" w:styleId="Heading1">
    <w:name w:val="heading 1"/>
    <w:basedOn w:val="Normal"/>
    <w:link w:val="Heading1Char"/>
    <w:uiPriority w:val="1"/>
    <w:qFormat/>
    <w:rsid w:val="00F90B0A"/>
    <w:pPr>
      <w:widowControl w:val="0"/>
      <w:outlineLvl w:val="0"/>
    </w:pPr>
    <w:rPr>
      <w:rFonts w:ascii="Arial" w:eastAsia="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53B0"/>
    <w:pPr>
      <w:tabs>
        <w:tab w:val="center" w:pos="4513"/>
        <w:tab w:val="right" w:pos="9026"/>
      </w:tabs>
    </w:pPr>
  </w:style>
  <w:style w:type="character" w:customStyle="1" w:styleId="FooterChar">
    <w:name w:val="Footer Char"/>
    <w:basedOn w:val="DefaultParagraphFont"/>
    <w:link w:val="Footer"/>
    <w:uiPriority w:val="99"/>
    <w:rsid w:val="006453B0"/>
    <w:rPr>
      <w:rFonts w:ascii="Times New Roman" w:hAnsi="Times New Roman"/>
      <w:noProof/>
    </w:rPr>
  </w:style>
  <w:style w:type="paragraph" w:styleId="Header">
    <w:name w:val="header"/>
    <w:basedOn w:val="Normal"/>
    <w:link w:val="HeaderChar"/>
    <w:uiPriority w:val="99"/>
    <w:unhideWhenUsed/>
    <w:rsid w:val="006453B0"/>
    <w:pPr>
      <w:tabs>
        <w:tab w:val="center" w:pos="4513"/>
        <w:tab w:val="right" w:pos="9026"/>
      </w:tabs>
    </w:pPr>
  </w:style>
  <w:style w:type="character" w:customStyle="1" w:styleId="HeaderChar">
    <w:name w:val="Header Char"/>
    <w:basedOn w:val="DefaultParagraphFont"/>
    <w:link w:val="Header"/>
    <w:uiPriority w:val="99"/>
    <w:rsid w:val="006453B0"/>
    <w:rPr>
      <w:rFonts w:ascii="Times New Roman" w:hAnsi="Times New Roman"/>
      <w:noProof/>
    </w:rPr>
  </w:style>
  <w:style w:type="paragraph" w:styleId="BalloonText">
    <w:name w:val="Balloon Text"/>
    <w:basedOn w:val="Normal"/>
    <w:link w:val="BalloonTextChar"/>
    <w:uiPriority w:val="99"/>
    <w:semiHidden/>
    <w:unhideWhenUsed/>
    <w:rsid w:val="006453B0"/>
    <w:rPr>
      <w:rFonts w:ascii="Tahoma" w:hAnsi="Tahoma" w:cs="Tahoma"/>
      <w:sz w:val="16"/>
      <w:szCs w:val="16"/>
    </w:rPr>
  </w:style>
  <w:style w:type="character" w:customStyle="1" w:styleId="BalloonTextChar">
    <w:name w:val="Balloon Text Char"/>
    <w:basedOn w:val="DefaultParagraphFont"/>
    <w:link w:val="BalloonText"/>
    <w:uiPriority w:val="99"/>
    <w:semiHidden/>
    <w:rsid w:val="006453B0"/>
    <w:rPr>
      <w:rFonts w:ascii="Tahoma" w:hAnsi="Tahoma" w:cs="Tahoma"/>
      <w:noProof/>
      <w:sz w:val="16"/>
      <w:szCs w:val="16"/>
    </w:rPr>
  </w:style>
  <w:style w:type="paragraph" w:customStyle="1" w:styleId="AS-H3A">
    <w:name w:val="AS-H3A"/>
    <w:basedOn w:val="Normal"/>
    <w:link w:val="AS-H3AChar"/>
    <w:autoRedefine/>
    <w:qFormat/>
    <w:rsid w:val="006453B0"/>
    <w:pPr>
      <w:autoSpaceDE w:val="0"/>
      <w:autoSpaceDN w:val="0"/>
      <w:adjustRightInd w:val="0"/>
      <w:jc w:val="center"/>
    </w:pPr>
    <w:rPr>
      <w:rFonts w:cs="Times New Roman"/>
      <w:b/>
      <w:caps/>
    </w:rPr>
  </w:style>
  <w:style w:type="paragraph" w:styleId="ListBullet">
    <w:name w:val="List Bullet"/>
    <w:basedOn w:val="Normal"/>
    <w:uiPriority w:val="99"/>
    <w:unhideWhenUsed/>
    <w:rsid w:val="006453B0"/>
    <w:pPr>
      <w:numPr>
        <w:numId w:val="1"/>
      </w:numPr>
      <w:contextualSpacing/>
    </w:pPr>
  </w:style>
  <w:style w:type="character" w:customStyle="1" w:styleId="AS-H3AChar">
    <w:name w:val="AS-H3A Char"/>
    <w:basedOn w:val="DefaultParagraphFont"/>
    <w:link w:val="AS-H3A"/>
    <w:rsid w:val="006453B0"/>
    <w:rPr>
      <w:rFonts w:ascii="Times New Roman" w:hAnsi="Times New Roman" w:cs="Times New Roman"/>
      <w:b/>
      <w:caps/>
      <w:noProof/>
    </w:rPr>
  </w:style>
  <w:style w:type="character" w:customStyle="1" w:styleId="A3">
    <w:name w:val="A3"/>
    <w:uiPriority w:val="99"/>
    <w:rsid w:val="006453B0"/>
    <w:rPr>
      <w:rFonts w:cs="Times"/>
      <w:color w:val="000000"/>
      <w:sz w:val="22"/>
      <w:szCs w:val="22"/>
    </w:rPr>
  </w:style>
  <w:style w:type="paragraph" w:customStyle="1" w:styleId="Head2B">
    <w:name w:val="Head 2B"/>
    <w:basedOn w:val="AS-H3A"/>
    <w:link w:val="Head2BChar"/>
    <w:rsid w:val="006453B0"/>
  </w:style>
  <w:style w:type="paragraph" w:styleId="ListParagraph">
    <w:name w:val="List Paragraph"/>
    <w:basedOn w:val="Normal"/>
    <w:link w:val="ListParagraphChar"/>
    <w:uiPriority w:val="34"/>
    <w:qFormat/>
    <w:rsid w:val="006453B0"/>
    <w:pPr>
      <w:ind w:left="720"/>
      <w:contextualSpacing/>
    </w:pPr>
  </w:style>
  <w:style w:type="character" w:customStyle="1" w:styleId="Head2BChar">
    <w:name w:val="Head 2B Char"/>
    <w:basedOn w:val="AS-H3AChar"/>
    <w:link w:val="Head2B"/>
    <w:rsid w:val="006453B0"/>
    <w:rPr>
      <w:rFonts w:ascii="Times New Roman" w:hAnsi="Times New Roman" w:cs="Times New Roman"/>
      <w:b/>
      <w:caps/>
      <w:noProof/>
    </w:rPr>
  </w:style>
  <w:style w:type="paragraph" w:customStyle="1" w:styleId="Head3">
    <w:name w:val="Head 3"/>
    <w:basedOn w:val="ListParagraph"/>
    <w:link w:val="Head3Char"/>
    <w:rsid w:val="006453B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453B0"/>
    <w:rPr>
      <w:rFonts w:ascii="Times New Roman" w:hAnsi="Times New Roman"/>
      <w:noProof/>
    </w:rPr>
  </w:style>
  <w:style w:type="character" w:customStyle="1" w:styleId="Head3Char">
    <w:name w:val="Head 3 Char"/>
    <w:basedOn w:val="ListParagraphChar"/>
    <w:link w:val="Head3"/>
    <w:rsid w:val="006453B0"/>
    <w:rPr>
      <w:rFonts w:ascii="Times New Roman" w:eastAsia="Times New Roman" w:hAnsi="Times New Roman" w:cs="Times New Roman"/>
      <w:b/>
      <w:bCs/>
      <w:noProof/>
    </w:rPr>
  </w:style>
  <w:style w:type="paragraph" w:customStyle="1" w:styleId="AS-H1a">
    <w:name w:val="AS-H1a"/>
    <w:basedOn w:val="Normal"/>
    <w:link w:val="AS-H1aChar"/>
    <w:qFormat/>
    <w:rsid w:val="006453B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6453B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453B0"/>
    <w:rPr>
      <w:rFonts w:ascii="Arial" w:hAnsi="Arial" w:cs="Arial"/>
      <w:b/>
      <w:noProof/>
      <w:sz w:val="36"/>
      <w:szCs w:val="36"/>
    </w:rPr>
  </w:style>
  <w:style w:type="paragraph" w:customStyle="1" w:styleId="AS-H1-Colour">
    <w:name w:val="AS-H1-Colour"/>
    <w:basedOn w:val="Normal"/>
    <w:link w:val="AS-H1-ColourChar"/>
    <w:rsid w:val="006453B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6453B0"/>
    <w:rPr>
      <w:rFonts w:ascii="Times New Roman" w:hAnsi="Times New Roman" w:cs="Times New Roman"/>
      <w:b/>
      <w:caps/>
      <w:noProof/>
      <w:color w:val="000000"/>
      <w:sz w:val="26"/>
    </w:rPr>
  </w:style>
  <w:style w:type="paragraph" w:customStyle="1" w:styleId="AS-H2b">
    <w:name w:val="AS-H2b"/>
    <w:basedOn w:val="Normal"/>
    <w:link w:val="AS-H2bChar"/>
    <w:rsid w:val="006453B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453B0"/>
    <w:rPr>
      <w:rFonts w:ascii="Arial" w:hAnsi="Arial" w:cs="Arial"/>
      <w:b/>
      <w:noProof/>
      <w:color w:val="00B050"/>
      <w:sz w:val="36"/>
      <w:szCs w:val="36"/>
    </w:rPr>
  </w:style>
  <w:style w:type="paragraph" w:customStyle="1" w:styleId="AS-H3">
    <w:name w:val="AS-H3"/>
    <w:basedOn w:val="AS-H3A"/>
    <w:link w:val="AS-H3Char"/>
    <w:rsid w:val="006453B0"/>
    <w:rPr>
      <w:sz w:val="28"/>
    </w:rPr>
  </w:style>
  <w:style w:type="character" w:customStyle="1" w:styleId="AS-H2bChar">
    <w:name w:val="AS-H2b Char"/>
    <w:basedOn w:val="DefaultParagraphFont"/>
    <w:link w:val="AS-H2b"/>
    <w:rsid w:val="006453B0"/>
    <w:rPr>
      <w:rFonts w:ascii="Arial" w:hAnsi="Arial" w:cs="Arial"/>
      <w:noProof/>
    </w:rPr>
  </w:style>
  <w:style w:type="paragraph" w:customStyle="1" w:styleId="AS-H3b">
    <w:name w:val="AS-H3b"/>
    <w:basedOn w:val="Normal"/>
    <w:link w:val="AS-H3bChar"/>
    <w:autoRedefine/>
    <w:qFormat/>
    <w:rsid w:val="006453B0"/>
    <w:pPr>
      <w:jc w:val="center"/>
    </w:pPr>
    <w:rPr>
      <w:rFonts w:cs="Times New Roman"/>
      <w:b/>
    </w:rPr>
  </w:style>
  <w:style w:type="character" w:customStyle="1" w:styleId="AS-H3Char">
    <w:name w:val="AS-H3 Char"/>
    <w:basedOn w:val="AS-H3AChar"/>
    <w:link w:val="AS-H3"/>
    <w:rsid w:val="006453B0"/>
    <w:rPr>
      <w:rFonts w:ascii="Times New Roman" w:hAnsi="Times New Roman" w:cs="Times New Roman"/>
      <w:b/>
      <w:caps/>
      <w:noProof/>
      <w:sz w:val="28"/>
    </w:rPr>
  </w:style>
  <w:style w:type="paragraph" w:customStyle="1" w:styleId="AS-H3c">
    <w:name w:val="AS-H3c"/>
    <w:basedOn w:val="Head2B"/>
    <w:link w:val="AS-H3cChar"/>
    <w:rsid w:val="006453B0"/>
    <w:rPr>
      <w:b w:val="0"/>
    </w:rPr>
  </w:style>
  <w:style w:type="character" w:customStyle="1" w:styleId="AS-H3bChar">
    <w:name w:val="AS-H3b Char"/>
    <w:basedOn w:val="AS-H3AChar"/>
    <w:link w:val="AS-H3b"/>
    <w:rsid w:val="006453B0"/>
    <w:rPr>
      <w:rFonts w:ascii="Times New Roman" w:hAnsi="Times New Roman" w:cs="Times New Roman"/>
      <w:b/>
      <w:caps w:val="0"/>
      <w:noProof/>
    </w:rPr>
  </w:style>
  <w:style w:type="paragraph" w:customStyle="1" w:styleId="AS-H3d">
    <w:name w:val="AS-H3d"/>
    <w:basedOn w:val="Head2B"/>
    <w:link w:val="AS-H3dChar"/>
    <w:rsid w:val="006453B0"/>
  </w:style>
  <w:style w:type="character" w:customStyle="1" w:styleId="AS-H3cChar">
    <w:name w:val="AS-H3c Char"/>
    <w:basedOn w:val="Head2BChar"/>
    <w:link w:val="AS-H3c"/>
    <w:rsid w:val="006453B0"/>
    <w:rPr>
      <w:rFonts w:ascii="Times New Roman" w:hAnsi="Times New Roman" w:cs="Times New Roman"/>
      <w:b w:val="0"/>
      <w:caps/>
      <w:noProof/>
    </w:rPr>
  </w:style>
  <w:style w:type="paragraph" w:customStyle="1" w:styleId="AS-P0">
    <w:name w:val="AS-P(0)"/>
    <w:basedOn w:val="Normal"/>
    <w:link w:val="AS-P0Char"/>
    <w:qFormat/>
    <w:rsid w:val="006453B0"/>
    <w:pPr>
      <w:tabs>
        <w:tab w:val="left" w:pos="567"/>
      </w:tabs>
      <w:jc w:val="both"/>
    </w:pPr>
    <w:rPr>
      <w:rFonts w:eastAsia="Times New Roman" w:cs="Times New Roman"/>
    </w:rPr>
  </w:style>
  <w:style w:type="character" w:customStyle="1" w:styleId="AS-H3dChar">
    <w:name w:val="AS-H3d Char"/>
    <w:basedOn w:val="Head2BChar"/>
    <w:link w:val="AS-H3d"/>
    <w:rsid w:val="006453B0"/>
    <w:rPr>
      <w:rFonts w:ascii="Times New Roman" w:hAnsi="Times New Roman" w:cs="Times New Roman"/>
      <w:b/>
      <w:caps/>
      <w:noProof/>
    </w:rPr>
  </w:style>
  <w:style w:type="paragraph" w:customStyle="1" w:styleId="AS-P1">
    <w:name w:val="AS-P(1)"/>
    <w:basedOn w:val="Normal"/>
    <w:link w:val="AS-P1Char"/>
    <w:qFormat/>
    <w:rsid w:val="006453B0"/>
    <w:pPr>
      <w:suppressAutoHyphens/>
      <w:ind w:right="-7" w:firstLine="567"/>
      <w:jc w:val="both"/>
    </w:pPr>
    <w:rPr>
      <w:rFonts w:eastAsia="Times New Roman" w:cs="Times New Roman"/>
    </w:rPr>
  </w:style>
  <w:style w:type="character" w:customStyle="1" w:styleId="AS-P0Char">
    <w:name w:val="AS-P(0) Char"/>
    <w:basedOn w:val="DefaultParagraphFont"/>
    <w:link w:val="AS-P0"/>
    <w:rsid w:val="006453B0"/>
    <w:rPr>
      <w:rFonts w:ascii="Times New Roman" w:eastAsia="Times New Roman" w:hAnsi="Times New Roman" w:cs="Times New Roman"/>
      <w:noProof/>
    </w:rPr>
  </w:style>
  <w:style w:type="paragraph" w:customStyle="1" w:styleId="AS-Pa">
    <w:name w:val="AS-P(a)"/>
    <w:basedOn w:val="AS-Pahang"/>
    <w:link w:val="AS-PaChar"/>
    <w:qFormat/>
    <w:rsid w:val="006453B0"/>
  </w:style>
  <w:style w:type="character" w:customStyle="1" w:styleId="AS-P1Char">
    <w:name w:val="AS-P(1) Char"/>
    <w:basedOn w:val="DefaultParagraphFont"/>
    <w:link w:val="AS-P1"/>
    <w:rsid w:val="006453B0"/>
    <w:rPr>
      <w:rFonts w:ascii="Times New Roman" w:eastAsia="Times New Roman" w:hAnsi="Times New Roman" w:cs="Times New Roman"/>
      <w:noProof/>
    </w:rPr>
  </w:style>
  <w:style w:type="paragraph" w:customStyle="1" w:styleId="AS-Pi">
    <w:name w:val="AS-P(i)"/>
    <w:basedOn w:val="Normal"/>
    <w:link w:val="AS-PiChar"/>
    <w:qFormat/>
    <w:rsid w:val="006453B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453B0"/>
    <w:rPr>
      <w:rFonts w:ascii="Times New Roman" w:eastAsia="Times New Roman" w:hAnsi="Times New Roman" w:cs="Times New Roman"/>
      <w:noProof/>
    </w:rPr>
  </w:style>
  <w:style w:type="paragraph" w:customStyle="1" w:styleId="AS-Pahang">
    <w:name w:val="AS-P(a)hang"/>
    <w:basedOn w:val="Normal"/>
    <w:link w:val="AS-PahangChar"/>
    <w:rsid w:val="006453B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453B0"/>
    <w:rPr>
      <w:rFonts w:ascii="Times New Roman" w:eastAsia="Times New Roman" w:hAnsi="Times New Roman" w:cs="Times New Roman"/>
      <w:noProof/>
    </w:rPr>
  </w:style>
  <w:style w:type="paragraph" w:customStyle="1" w:styleId="AS-Paa">
    <w:name w:val="AS-P(aa)"/>
    <w:basedOn w:val="Normal"/>
    <w:link w:val="AS-PaaChar"/>
    <w:qFormat/>
    <w:rsid w:val="006453B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453B0"/>
    <w:rPr>
      <w:rFonts w:ascii="Times New Roman" w:eastAsia="Times New Roman" w:hAnsi="Times New Roman" w:cs="Times New Roman"/>
      <w:noProof/>
    </w:rPr>
  </w:style>
  <w:style w:type="paragraph" w:customStyle="1" w:styleId="AS-P-Amend">
    <w:name w:val="AS-P-Amend"/>
    <w:link w:val="AS-P-AmendChar"/>
    <w:qFormat/>
    <w:rsid w:val="006453B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453B0"/>
    <w:rPr>
      <w:rFonts w:ascii="Times New Roman" w:eastAsia="Times New Roman" w:hAnsi="Times New Roman" w:cs="Times New Roman"/>
      <w:noProof/>
    </w:rPr>
  </w:style>
  <w:style w:type="character" w:customStyle="1" w:styleId="AS-P-AmendChar">
    <w:name w:val="AS-P-Amend Char"/>
    <w:basedOn w:val="AS-P0Char"/>
    <w:link w:val="AS-P-Amend"/>
    <w:rsid w:val="006453B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453B0"/>
    <w:rPr>
      <w:sz w:val="16"/>
      <w:szCs w:val="16"/>
    </w:rPr>
  </w:style>
  <w:style w:type="paragraph" w:styleId="CommentText">
    <w:name w:val="annotation text"/>
    <w:basedOn w:val="Normal"/>
    <w:link w:val="CommentTextChar"/>
    <w:uiPriority w:val="99"/>
    <w:semiHidden/>
    <w:unhideWhenUsed/>
    <w:rsid w:val="006453B0"/>
    <w:rPr>
      <w:sz w:val="20"/>
      <w:szCs w:val="20"/>
    </w:rPr>
  </w:style>
  <w:style w:type="character" w:customStyle="1" w:styleId="CommentTextChar">
    <w:name w:val="Comment Text Char"/>
    <w:basedOn w:val="DefaultParagraphFont"/>
    <w:link w:val="CommentText"/>
    <w:uiPriority w:val="99"/>
    <w:semiHidden/>
    <w:rsid w:val="006453B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453B0"/>
    <w:rPr>
      <w:b/>
      <w:bCs/>
    </w:rPr>
  </w:style>
  <w:style w:type="character" w:customStyle="1" w:styleId="CommentSubjectChar">
    <w:name w:val="Comment Subject Char"/>
    <w:basedOn w:val="CommentTextChar"/>
    <w:link w:val="CommentSubject"/>
    <w:uiPriority w:val="99"/>
    <w:semiHidden/>
    <w:rsid w:val="006453B0"/>
    <w:rPr>
      <w:rFonts w:ascii="Times New Roman" w:hAnsi="Times New Roman"/>
      <w:b/>
      <w:bCs/>
      <w:noProof/>
      <w:sz w:val="20"/>
      <w:szCs w:val="20"/>
    </w:rPr>
  </w:style>
  <w:style w:type="paragraph" w:customStyle="1" w:styleId="AS-H4A">
    <w:name w:val="AS-H4A"/>
    <w:basedOn w:val="AS-P0"/>
    <w:link w:val="AS-H4AChar"/>
    <w:rsid w:val="006453B0"/>
    <w:pPr>
      <w:tabs>
        <w:tab w:val="clear" w:pos="567"/>
      </w:tabs>
      <w:jc w:val="center"/>
    </w:pPr>
    <w:rPr>
      <w:b/>
      <w:caps/>
    </w:rPr>
  </w:style>
  <w:style w:type="paragraph" w:customStyle="1" w:styleId="AS-H4b">
    <w:name w:val="AS-H4b"/>
    <w:basedOn w:val="AS-P0"/>
    <w:link w:val="AS-H4bChar"/>
    <w:rsid w:val="006453B0"/>
    <w:pPr>
      <w:tabs>
        <w:tab w:val="clear" w:pos="567"/>
      </w:tabs>
      <w:jc w:val="center"/>
    </w:pPr>
    <w:rPr>
      <w:b/>
    </w:rPr>
  </w:style>
  <w:style w:type="character" w:customStyle="1" w:styleId="AS-H4AChar">
    <w:name w:val="AS-H4A Char"/>
    <w:basedOn w:val="AS-P0Char"/>
    <w:link w:val="AS-H4A"/>
    <w:rsid w:val="006453B0"/>
    <w:rPr>
      <w:rFonts w:ascii="Times New Roman" w:eastAsia="Times New Roman" w:hAnsi="Times New Roman" w:cs="Times New Roman"/>
      <w:b/>
      <w:caps/>
      <w:noProof/>
    </w:rPr>
  </w:style>
  <w:style w:type="character" w:customStyle="1" w:styleId="AS-H4bChar">
    <w:name w:val="AS-H4b Char"/>
    <w:basedOn w:val="AS-P0Char"/>
    <w:link w:val="AS-H4b"/>
    <w:rsid w:val="006453B0"/>
    <w:rPr>
      <w:rFonts w:ascii="Times New Roman" w:eastAsia="Times New Roman" w:hAnsi="Times New Roman" w:cs="Times New Roman"/>
      <w:b/>
      <w:noProof/>
    </w:rPr>
  </w:style>
  <w:style w:type="paragraph" w:customStyle="1" w:styleId="AS-H2a">
    <w:name w:val="AS-H2a"/>
    <w:basedOn w:val="Normal"/>
    <w:link w:val="AS-H2aChar"/>
    <w:rsid w:val="006453B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453B0"/>
    <w:rPr>
      <w:rFonts w:ascii="Arial" w:hAnsi="Arial" w:cs="Arial"/>
      <w:b/>
      <w:noProof/>
    </w:rPr>
  </w:style>
  <w:style w:type="paragraph" w:customStyle="1" w:styleId="AS-H1b">
    <w:name w:val="AS-H1b"/>
    <w:basedOn w:val="Normal"/>
    <w:link w:val="AS-H1bChar"/>
    <w:qFormat/>
    <w:rsid w:val="006453B0"/>
    <w:pPr>
      <w:jc w:val="center"/>
    </w:pPr>
    <w:rPr>
      <w:rFonts w:ascii="Arial" w:hAnsi="Arial" w:cs="Arial"/>
      <w:b/>
      <w:color w:val="000000"/>
      <w:sz w:val="24"/>
      <w:szCs w:val="24"/>
      <w:lang w:val="en-ZA"/>
    </w:rPr>
  </w:style>
  <w:style w:type="character" w:customStyle="1" w:styleId="AS-H1bChar">
    <w:name w:val="AS-H1b Char"/>
    <w:basedOn w:val="AS-H2aChar"/>
    <w:link w:val="AS-H1b"/>
    <w:rsid w:val="006453B0"/>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F90B0A"/>
    <w:rPr>
      <w:rFonts w:ascii="Arial" w:eastAsia="Arial" w:hAnsi="Arial"/>
      <w:sz w:val="24"/>
      <w:szCs w:val="24"/>
      <w:lang w:val="en-US" w:eastAsia="en-US"/>
    </w:rPr>
  </w:style>
  <w:style w:type="paragraph" w:styleId="BodyText">
    <w:name w:val="Body Text"/>
    <w:basedOn w:val="Normal"/>
    <w:link w:val="BodyTextChar"/>
    <w:uiPriority w:val="1"/>
    <w:qFormat/>
    <w:rsid w:val="00F90B0A"/>
    <w:pPr>
      <w:widowControl w:val="0"/>
      <w:ind w:left="4141"/>
    </w:pPr>
    <w:rPr>
      <w:rFonts w:eastAsia="Times New Roman"/>
      <w:sz w:val="23"/>
      <w:szCs w:val="23"/>
      <w:lang w:val="en-US" w:eastAsia="en-US"/>
    </w:rPr>
  </w:style>
  <w:style w:type="character" w:customStyle="1" w:styleId="BodyTextChar">
    <w:name w:val="Body Text Char"/>
    <w:basedOn w:val="DefaultParagraphFont"/>
    <w:link w:val="BodyText"/>
    <w:uiPriority w:val="1"/>
    <w:rsid w:val="00F90B0A"/>
    <w:rPr>
      <w:rFonts w:ascii="Times New Roman" w:eastAsia="Times New Roman" w:hAnsi="Times New Roman"/>
      <w:sz w:val="23"/>
      <w:szCs w:val="23"/>
      <w:lang w:val="en-US" w:eastAsia="en-US"/>
    </w:rPr>
  </w:style>
  <w:style w:type="paragraph" w:customStyle="1" w:styleId="TableParagraph">
    <w:name w:val="Table Paragraph"/>
    <w:basedOn w:val="Normal"/>
    <w:uiPriority w:val="1"/>
    <w:qFormat/>
    <w:rsid w:val="00F90B0A"/>
    <w:pPr>
      <w:widowControl w:val="0"/>
    </w:pPr>
    <w:rPr>
      <w:rFonts w:asciiTheme="minorHAnsi" w:hAnsiTheme="minorHAnsi"/>
      <w:lang w:val="en-US" w:eastAsia="en-US"/>
    </w:rPr>
  </w:style>
  <w:style w:type="character" w:styleId="Hyperlink">
    <w:name w:val="Hyperlink"/>
    <w:uiPriority w:val="99"/>
    <w:semiHidden/>
    <w:unhideWhenUsed/>
    <w:rsid w:val="0022756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5A86-0D91-4AF8-80E9-3CFF0121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15</TotalTime>
  <Pages>23</Pages>
  <Words>8613</Words>
  <Characters>49098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Petroleum (Taxation) Act 3 of 1991</vt:lpstr>
    </vt:vector>
  </TitlesOfParts>
  <Company/>
  <LinksUpToDate>false</LinksUpToDate>
  <CharactersWithSpaces>57596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(Taxation) Act 3 of 1991</dc:title>
  <dc:creator>LAC</dc:creator>
  <cp:lastModifiedBy>Dianne Hubbard</cp:lastModifiedBy>
  <cp:revision>18</cp:revision>
  <dcterms:created xsi:type="dcterms:W3CDTF">2014-11-02T06:27:00Z</dcterms:created>
  <dcterms:modified xsi:type="dcterms:W3CDTF">2020-11-09T14:31:00Z</dcterms:modified>
</cp:coreProperties>
</file>