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4A059D4E" wp14:editId="5470907A">
            <wp:simplePos x="158750" y="9398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C42C1E" w:rsidRDefault="002F4E66" w:rsidP="008938F7">
      <w:pPr>
        <w:pStyle w:val="AS-H1a"/>
      </w:pPr>
      <w:r w:rsidRPr="002F4E66">
        <w:t>Finance and Audit Ordinance 1 of 1926</w:t>
      </w:r>
      <w:r w:rsidR="00C42C1E">
        <w:t xml:space="preserve">, </w:t>
      </w:r>
    </w:p>
    <w:p w:rsidR="008938F7" w:rsidRPr="0088348A" w:rsidRDefault="00C42C1E" w:rsidP="008938F7">
      <w:pPr>
        <w:pStyle w:val="AS-H1a"/>
        <w:rPr>
          <w:position w:val="4"/>
          <w:sz w:val="20"/>
          <w:szCs w:val="20"/>
        </w:rPr>
      </w:pPr>
      <w:r>
        <w:t>section 24</w:t>
      </w:r>
      <w:r w:rsidR="00220A02">
        <w:t>D</w:t>
      </w:r>
    </w:p>
    <w:p w:rsidR="008938F7" w:rsidRPr="00AC2903" w:rsidRDefault="008938F7" w:rsidP="005B23AF">
      <w:pPr>
        <w:pStyle w:val="AS-P-Amend"/>
      </w:pPr>
      <w:r w:rsidRPr="00AC2903">
        <w:t>(</w:t>
      </w:r>
      <w:r w:rsidR="007016AB">
        <w:t>O</w:t>
      </w:r>
      <w:r w:rsidRPr="00AC2903">
        <w:t xml:space="preserve">G </w:t>
      </w:r>
      <w:r w:rsidR="002F4E66" w:rsidRPr="002F4E66">
        <w:t>208</w:t>
      </w:r>
      <w:r w:rsidRPr="00AC2903">
        <w:t>)</w:t>
      </w:r>
    </w:p>
    <w:p w:rsidR="008938F7" w:rsidRDefault="000468C7" w:rsidP="005B23AF">
      <w:pPr>
        <w:pStyle w:val="AS-P-Amend"/>
      </w:pPr>
      <w:r>
        <w:t>came into force on date of publication:</w:t>
      </w:r>
      <w:r w:rsidR="002F4E66">
        <w:t xml:space="preserve"> 20 September 1926</w:t>
      </w:r>
      <w:r w:rsidR="002F22B6">
        <w:t>;</w:t>
      </w:r>
    </w:p>
    <w:p w:rsidR="006737D3" w:rsidRDefault="002F22B6" w:rsidP="002F22B6">
      <w:pPr>
        <w:pStyle w:val="AS-P-Amend"/>
      </w:pPr>
      <w:r w:rsidRPr="006A580B">
        <w:t xml:space="preserve">extended to Rehoboth Gebiet by the Rehoboth Gebiet (Extension </w:t>
      </w:r>
      <w:r>
        <w:br/>
      </w:r>
      <w:r w:rsidRPr="006A580B">
        <w:t>of Laws) Proclamation 12/1930 (OG 365)</w:t>
      </w:r>
      <w:r>
        <w:t xml:space="preserve">, with effect from that </w:t>
      </w:r>
      <w:r>
        <w:br/>
        <w:t>Proclamation’s date of publication: 1 May 1930</w:t>
      </w:r>
    </w:p>
    <w:p w:rsidR="002F22B6" w:rsidRPr="006737D3" w:rsidRDefault="002F22B6" w:rsidP="00AA41AD">
      <w:pPr>
        <w:pStyle w:val="AS-H1b"/>
      </w:pPr>
    </w:p>
    <w:p w:rsidR="006737D3" w:rsidRDefault="008938F7" w:rsidP="00AA41AD">
      <w:pPr>
        <w:pStyle w:val="AS-H1b"/>
        <w:rPr>
          <w:rStyle w:val="AS-P-AmendChar"/>
          <w:rFonts w:eastAsiaTheme="minorHAnsi"/>
          <w:b/>
        </w:rPr>
      </w:pPr>
      <w:r w:rsidRPr="008A053C">
        <w:rPr>
          <w:color w:val="00B050"/>
        </w:rPr>
        <w:t>as amended by</w:t>
      </w:r>
    </w:p>
    <w:p w:rsidR="006737D3" w:rsidRDefault="006737D3" w:rsidP="00AA41AD">
      <w:pPr>
        <w:pStyle w:val="AS-H1b"/>
      </w:pPr>
    </w:p>
    <w:p w:rsidR="00AD6054" w:rsidRDefault="00AD6054" w:rsidP="00AD6054">
      <w:pPr>
        <w:pStyle w:val="AS-P-Amend"/>
        <w:rPr>
          <w:rStyle w:val="AS-H1bChar"/>
          <w:b/>
        </w:rPr>
      </w:pPr>
      <w:r w:rsidRPr="009767CE">
        <w:rPr>
          <w:rStyle w:val="AS-H1bChar"/>
          <w:b/>
        </w:rPr>
        <w:t>Finance and Audit Further Amendment Ordinance 42 of 1952</w:t>
      </w:r>
      <w:r>
        <w:rPr>
          <w:lang w:val="en-ZA"/>
        </w:rPr>
        <w:t xml:space="preserve"> (OG 1732)</w:t>
      </w:r>
    </w:p>
    <w:p w:rsidR="00AD6054" w:rsidRPr="00AD6054" w:rsidRDefault="00097ED0" w:rsidP="00AD6054">
      <w:pPr>
        <w:pStyle w:val="AS-P-Amend"/>
        <w:rPr>
          <w:rStyle w:val="AS-H1bChar"/>
          <w:b/>
          <w:color w:val="00B050"/>
          <w:sz w:val="18"/>
          <w:szCs w:val="18"/>
          <w:lang w:val="en-GB"/>
        </w:rPr>
      </w:pPr>
      <w:r w:rsidRPr="00097ED0">
        <w:rPr>
          <w:rStyle w:val="AS-H1bChar"/>
          <w:b/>
          <w:color w:val="00B050"/>
          <w:sz w:val="18"/>
          <w:szCs w:val="18"/>
          <w:lang w:val="en-GB"/>
        </w:rPr>
        <w:t xml:space="preserve">came </w:t>
      </w:r>
      <w:r w:rsidR="00AD6054" w:rsidRPr="00097ED0">
        <w:rPr>
          <w:rStyle w:val="AS-H1bChar"/>
          <w:b/>
          <w:color w:val="00B050"/>
          <w:sz w:val="18"/>
          <w:szCs w:val="18"/>
          <w:lang w:val="en-GB"/>
        </w:rPr>
        <w:t>into force</w:t>
      </w:r>
      <w:r w:rsidR="00AD6054" w:rsidRPr="00AD6054">
        <w:rPr>
          <w:rStyle w:val="AS-H1bChar"/>
          <w:b/>
          <w:color w:val="00B050"/>
          <w:sz w:val="18"/>
          <w:szCs w:val="18"/>
          <w:lang w:val="en-GB"/>
        </w:rPr>
        <w:t xml:space="preserve"> </w:t>
      </w:r>
      <w:r>
        <w:rPr>
          <w:rStyle w:val="AS-H1bChar"/>
          <w:b/>
          <w:color w:val="00B050"/>
          <w:sz w:val="18"/>
          <w:szCs w:val="18"/>
          <w:lang w:val="en-GB"/>
        </w:rPr>
        <w:t>on date of publication: 5 December 1952</w:t>
      </w:r>
    </w:p>
    <w:p w:rsidR="008938F7" w:rsidRDefault="00AD6054" w:rsidP="00AD6054">
      <w:pPr>
        <w:pStyle w:val="AS-P-Amend"/>
      </w:pPr>
      <w:r w:rsidRPr="00AD6054">
        <w:rPr>
          <w:rStyle w:val="AS-H1bChar"/>
          <w:b/>
        </w:rPr>
        <w:t xml:space="preserve">Finance and Audit Amendment Ordinance </w:t>
      </w:r>
      <w:r w:rsidR="00754F8E">
        <w:rPr>
          <w:rStyle w:val="AS-H1bChar"/>
          <w:b/>
        </w:rPr>
        <w:t>2</w:t>
      </w:r>
      <w:r w:rsidRPr="00AD6054">
        <w:rPr>
          <w:rStyle w:val="AS-H1bChar"/>
          <w:b/>
        </w:rPr>
        <w:t xml:space="preserve">8 of 1969 </w:t>
      </w:r>
      <w:r w:rsidR="008938F7">
        <w:t>(</w:t>
      </w:r>
      <w:r>
        <w:t>O</w:t>
      </w:r>
      <w:r w:rsidR="008938F7">
        <w:t xml:space="preserve">G </w:t>
      </w:r>
      <w:r>
        <w:t>3011</w:t>
      </w:r>
      <w:r w:rsidR="008938F7">
        <w:t>)</w:t>
      </w:r>
    </w:p>
    <w:p w:rsidR="00754F8E" w:rsidRPr="00F84793" w:rsidRDefault="00F84793" w:rsidP="00F84793">
      <w:pPr>
        <w:pStyle w:val="AS-P-Amend"/>
      </w:pPr>
      <w:r w:rsidRPr="00F84793">
        <w:t xml:space="preserve">deemed to have come into force on 1 April 1969 by section 12 of Ord. 28 of 1969, </w:t>
      </w:r>
      <w:r w:rsidR="002F22B6">
        <w:br/>
      </w:r>
      <w:r w:rsidRPr="00F84793">
        <w:t xml:space="preserve">as amended by the Finance and Audit Amendment Ordinance 13 of 1971 (OG 3189), </w:t>
      </w:r>
      <w:r w:rsidR="002F22B6">
        <w:br/>
      </w:r>
      <w:r w:rsidRPr="00F84793">
        <w:t>which came into force on its date of publication (29 June 1971</w:t>
      </w:r>
      <w:r w:rsidR="002F22B6">
        <w:t>)</w:t>
      </w:r>
    </w:p>
    <w:p w:rsidR="00754F8E" w:rsidRDefault="00754F8E" w:rsidP="005B23AF">
      <w:pPr>
        <w:pStyle w:val="AS-P-Amend"/>
      </w:pPr>
    </w:p>
    <w:p w:rsidR="002F22B6" w:rsidRDefault="002F22B6" w:rsidP="005B23AF">
      <w:pPr>
        <w:pStyle w:val="AS-P-Amend"/>
      </w:pPr>
    </w:p>
    <w:p w:rsidR="00754F8E" w:rsidRDefault="00C42C1E" w:rsidP="00C42C1E">
      <w:pPr>
        <w:pStyle w:val="AS-P-Amend"/>
        <w:rPr>
          <w:lang w:val="en-ZA"/>
        </w:rPr>
      </w:pPr>
      <w:r>
        <w:rPr>
          <w:lang w:val="en-ZA"/>
        </w:rPr>
        <w:t xml:space="preserve">The State Finance </w:t>
      </w:r>
      <w:r w:rsidRPr="00B5793E">
        <w:rPr>
          <w:lang w:val="en-ZA"/>
        </w:rPr>
        <w:t>A</w:t>
      </w:r>
      <w:r>
        <w:rPr>
          <w:lang w:val="en-ZA"/>
        </w:rPr>
        <w:t xml:space="preserve">ct 1 of </w:t>
      </w:r>
      <w:r w:rsidRPr="00B5793E">
        <w:rPr>
          <w:lang w:val="en-ZA"/>
        </w:rPr>
        <w:t>1982</w:t>
      </w:r>
      <w:r>
        <w:rPr>
          <w:lang w:val="en-ZA"/>
        </w:rPr>
        <w:t xml:space="preserve"> (</w:t>
      </w:r>
      <w:r w:rsidRPr="00C42C1E">
        <w:rPr>
          <w:lang w:val="en-ZA"/>
        </w:rPr>
        <w:t>OG 4610</w:t>
      </w:r>
      <w:r>
        <w:rPr>
          <w:lang w:val="en-ZA"/>
        </w:rPr>
        <w:t xml:space="preserve">) </w:t>
      </w:r>
      <w:r w:rsidRPr="00B5793E">
        <w:rPr>
          <w:lang w:val="en-ZA"/>
        </w:rPr>
        <w:t xml:space="preserve">repeals all of the Ordinance </w:t>
      </w:r>
      <w:r w:rsidRPr="00B5793E">
        <w:rPr>
          <w:i/>
          <w:lang w:val="en-ZA"/>
        </w:rPr>
        <w:t>except</w:t>
      </w:r>
      <w:r w:rsidRPr="00B5793E">
        <w:rPr>
          <w:lang w:val="en-ZA"/>
        </w:rPr>
        <w:t xml:space="preserve"> </w:t>
      </w:r>
    </w:p>
    <w:p w:rsidR="00C42C1E" w:rsidRPr="00B5793E" w:rsidRDefault="00C42C1E" w:rsidP="00C42C1E">
      <w:pPr>
        <w:pStyle w:val="AS-P-Amend"/>
        <w:rPr>
          <w:lang w:val="en-ZA"/>
        </w:rPr>
      </w:pPr>
      <w:r w:rsidRPr="00B5793E">
        <w:rPr>
          <w:lang w:val="en-ZA"/>
        </w:rPr>
        <w:t>sections 24D and 26A.</w:t>
      </w:r>
      <w:r>
        <w:rPr>
          <w:lang w:val="en-ZA"/>
        </w:rPr>
        <w:t xml:space="preserve"> </w:t>
      </w:r>
      <w:r w:rsidRPr="00B5793E">
        <w:rPr>
          <w:lang w:val="en-ZA"/>
        </w:rPr>
        <w:t xml:space="preserve">The Tender Board of Namibia Act 16 of 1996 </w:t>
      </w:r>
      <w:r w:rsidRPr="00D406D8">
        <w:rPr>
          <w:lang w:val="en-ZA"/>
        </w:rPr>
        <w:t>(</w:t>
      </w:r>
      <w:r w:rsidRPr="00C42C1E">
        <w:rPr>
          <w:rFonts w:cs="Times New Roman"/>
          <w:lang w:val="en-ZA"/>
        </w:rPr>
        <w:t>GG 1380</w:t>
      </w:r>
      <w:r w:rsidRPr="00D406D8">
        <w:rPr>
          <w:lang w:val="en-ZA"/>
        </w:rPr>
        <w:t>)</w:t>
      </w:r>
      <w:r w:rsidRPr="00B5793E">
        <w:rPr>
          <w:lang w:val="en-ZA"/>
        </w:rPr>
        <w:t xml:space="preserve"> </w:t>
      </w:r>
      <w:r w:rsidR="002F22B6">
        <w:rPr>
          <w:lang w:val="en-ZA"/>
        </w:rPr>
        <w:br/>
      </w:r>
      <w:r w:rsidRPr="00B5793E">
        <w:rPr>
          <w:lang w:val="en-ZA"/>
        </w:rPr>
        <w:t>repeals section 26A, leaving only section 24D in force.</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2F4E66" w:rsidP="008938F7">
      <w:pPr>
        <w:pStyle w:val="AS-H1a"/>
      </w:pPr>
      <w:r>
        <w:t>ORDINANCE</w:t>
      </w:r>
    </w:p>
    <w:p w:rsidR="008938F7" w:rsidRPr="002E3094" w:rsidRDefault="008938F7" w:rsidP="008938F7"/>
    <w:p w:rsidR="00997B12" w:rsidRPr="00C42C1E" w:rsidRDefault="00997B12" w:rsidP="00997B12">
      <w:pPr>
        <w:pStyle w:val="AS-P0"/>
        <w:rPr>
          <w:b/>
        </w:rPr>
      </w:pPr>
      <w:r w:rsidRPr="00B45E55">
        <w:rPr>
          <w:b/>
        </w:rPr>
        <w:t xml:space="preserve">To regulate the </w:t>
      </w:r>
      <w:r w:rsidRPr="00C42C1E">
        <w:rPr>
          <w:b/>
        </w:rPr>
        <w:t>Receipt, Custody and Issue of Public Moneys and to provide for the Audit of Accounts thereof.</w:t>
      </w:r>
    </w:p>
    <w:p w:rsidR="00143E17" w:rsidRDefault="00143E17" w:rsidP="005B23AF">
      <w:pPr>
        <w:pStyle w:val="AS-P0"/>
      </w:pPr>
    </w:p>
    <w:p w:rsidR="00754F8E" w:rsidRDefault="00754F8E" w:rsidP="00754F8E">
      <w:pPr>
        <w:pStyle w:val="AS-P-Amend"/>
        <w:rPr>
          <w:lang w:val="en-ZA"/>
        </w:rPr>
      </w:pPr>
      <w:r>
        <w:t xml:space="preserve">[The only section which remains in force </w:t>
      </w:r>
      <w:r w:rsidRPr="00B5793E">
        <w:rPr>
          <w:lang w:val="en-ZA"/>
        </w:rPr>
        <w:t xml:space="preserve">provides </w:t>
      </w:r>
      <w:r>
        <w:rPr>
          <w:lang w:val="en-ZA"/>
        </w:rPr>
        <w:t xml:space="preserve">for </w:t>
      </w:r>
      <w:r w:rsidRPr="00B5793E">
        <w:rPr>
          <w:lang w:val="en-ZA"/>
        </w:rPr>
        <w:t>reward</w:t>
      </w:r>
      <w:r w:rsidR="00190211">
        <w:rPr>
          <w:lang w:val="en-ZA"/>
        </w:rPr>
        <w:t>s</w:t>
      </w:r>
      <w:r w:rsidRPr="00B5793E">
        <w:rPr>
          <w:lang w:val="en-ZA"/>
        </w:rPr>
        <w:t xml:space="preserve"> to informers </w:t>
      </w:r>
      <w:r w:rsidR="00190211">
        <w:rPr>
          <w:lang w:val="en-ZA"/>
        </w:rPr>
        <w:br/>
      </w:r>
      <w:r>
        <w:rPr>
          <w:lang w:val="en-ZA"/>
        </w:rPr>
        <w:t xml:space="preserve">in respect of </w:t>
      </w:r>
      <w:r w:rsidRPr="00B5793E">
        <w:rPr>
          <w:lang w:val="en-ZA"/>
        </w:rPr>
        <w:t>information relating to illegal dealing in precious stones or metals.</w:t>
      </w:r>
      <w:r>
        <w:rPr>
          <w:lang w:val="en-ZA"/>
        </w:rPr>
        <w:t>]</w:t>
      </w:r>
    </w:p>
    <w:p w:rsidR="00754F8E" w:rsidRPr="00754F8E" w:rsidRDefault="00754F8E" w:rsidP="005B23AF">
      <w:pPr>
        <w:pStyle w:val="AS-P0"/>
        <w:rPr>
          <w:lang w:val="en-ZA"/>
        </w:rPr>
      </w:pPr>
    </w:p>
    <w:p w:rsidR="001C3FBF" w:rsidRPr="001C3FBF" w:rsidRDefault="001C3FBF" w:rsidP="001C3FBF">
      <w:pPr>
        <w:pStyle w:val="AS-P0"/>
        <w:jc w:val="center"/>
        <w:rPr>
          <w:i/>
        </w:rPr>
      </w:pPr>
      <w:r w:rsidRPr="001C3FBF">
        <w:rPr>
          <w:i/>
        </w:rPr>
        <w:t>(Assented to 13th September, 1926</w:t>
      </w:r>
      <w:r>
        <w:rPr>
          <w:i/>
        </w:rPr>
        <w:t>)</w:t>
      </w:r>
    </w:p>
    <w:p w:rsidR="00143E17" w:rsidRPr="001C3FBF" w:rsidRDefault="001C3FBF" w:rsidP="001C3FBF">
      <w:pPr>
        <w:pStyle w:val="AS-P0"/>
        <w:jc w:val="center"/>
        <w:rPr>
          <w:i/>
        </w:rPr>
      </w:pPr>
      <w:r w:rsidRPr="001C3FBF">
        <w:rPr>
          <w:i/>
        </w:rPr>
        <w:t>(English text signed by the Administrator)</w:t>
      </w:r>
    </w:p>
    <w:p w:rsidR="005955EA" w:rsidRPr="00AC2903" w:rsidRDefault="005955EA" w:rsidP="005B23AF">
      <w:pPr>
        <w:pStyle w:val="AS-H1a"/>
        <w:pBdr>
          <w:between w:val="single" w:sz="4" w:space="1" w:color="auto"/>
        </w:pBdr>
      </w:pPr>
    </w:p>
    <w:p w:rsidR="005955EA" w:rsidRPr="00AC2903" w:rsidRDefault="005955EA" w:rsidP="005B23AF">
      <w:pPr>
        <w:pStyle w:val="AS-H1a"/>
        <w:pBdr>
          <w:between w:val="single" w:sz="4" w:space="1" w:color="auto"/>
        </w:pBdr>
      </w:pPr>
    </w:p>
    <w:p w:rsidR="008938F7" w:rsidRPr="00A03367" w:rsidRDefault="008938F7" w:rsidP="001C3FBF">
      <w:pPr>
        <w:pStyle w:val="AS-H2"/>
        <w:rPr>
          <w:color w:val="00B050"/>
        </w:rPr>
      </w:pPr>
      <w:r w:rsidRPr="00A03367">
        <w:rPr>
          <w:color w:val="00B050"/>
        </w:rPr>
        <w:t>ARRANGEMENT OF SECTIONS</w:t>
      </w:r>
    </w:p>
    <w:p w:rsidR="008938F7" w:rsidRPr="00A03367" w:rsidRDefault="008938F7" w:rsidP="005B23AF">
      <w:pPr>
        <w:pStyle w:val="AS-P0"/>
        <w:rPr>
          <w:color w:val="00B050"/>
        </w:rPr>
      </w:pPr>
    </w:p>
    <w:p w:rsidR="00097ED0" w:rsidRPr="00097ED0" w:rsidRDefault="00097ED0" w:rsidP="00BA073F">
      <w:pPr>
        <w:pStyle w:val="AS-P0"/>
        <w:rPr>
          <w:color w:val="00B050"/>
        </w:rPr>
      </w:pPr>
      <w:r w:rsidRPr="00097ED0">
        <w:rPr>
          <w:color w:val="00B050"/>
        </w:rPr>
        <w:t>24D.</w:t>
      </w:r>
      <w:r w:rsidRPr="00097ED0">
        <w:rPr>
          <w:color w:val="00B050"/>
        </w:rPr>
        <w:tab/>
        <w:t xml:space="preserve">Rewards to informers in respect of precious metals and precious stones </w:t>
      </w:r>
    </w:p>
    <w:p w:rsidR="00C42C1E" w:rsidRDefault="00C42C1E" w:rsidP="000F0219">
      <w:pPr>
        <w:pStyle w:val="AS-P0"/>
      </w:pPr>
    </w:p>
    <w:p w:rsidR="00F84793" w:rsidRDefault="00F84793" w:rsidP="000F0219">
      <w:pPr>
        <w:pStyle w:val="AS-P0"/>
      </w:pPr>
    </w:p>
    <w:p w:rsidR="000F0219" w:rsidRPr="000F0219" w:rsidRDefault="000F0219" w:rsidP="000F0219">
      <w:pPr>
        <w:pStyle w:val="AS-P0"/>
      </w:pPr>
      <w:r w:rsidRPr="000F0219">
        <w:lastRenderedPageBreak/>
        <w:t>BE IT ORDAINED by the Legislative Assembly for the Territory of South West Africa as follows:-</w:t>
      </w:r>
    </w:p>
    <w:p w:rsidR="00280DCD" w:rsidRDefault="00280DCD" w:rsidP="000F0219">
      <w:pPr>
        <w:pStyle w:val="AS-P0"/>
      </w:pPr>
    </w:p>
    <w:p w:rsidR="00280DCD" w:rsidRPr="00184EDB" w:rsidRDefault="00FE13C0" w:rsidP="000F0219">
      <w:pPr>
        <w:pStyle w:val="AS-P0"/>
      </w:pPr>
      <w:r w:rsidRPr="00184EDB">
        <w:t>***</w:t>
      </w:r>
    </w:p>
    <w:p w:rsidR="00280DCD" w:rsidRDefault="00280DCD" w:rsidP="000F0219">
      <w:pPr>
        <w:pStyle w:val="AS-P0"/>
      </w:pPr>
    </w:p>
    <w:p w:rsidR="00FE13C0" w:rsidRPr="009767CE" w:rsidRDefault="009767CE" w:rsidP="000F0219">
      <w:pPr>
        <w:pStyle w:val="AS-P0"/>
        <w:rPr>
          <w:b/>
        </w:rPr>
      </w:pPr>
      <w:r w:rsidRPr="009767CE">
        <w:rPr>
          <w:b/>
        </w:rPr>
        <w:t xml:space="preserve">Rewards to informers in respect of precious metals and precious stones </w:t>
      </w:r>
    </w:p>
    <w:p w:rsidR="00FE13C0" w:rsidRPr="009767CE" w:rsidRDefault="00FE13C0" w:rsidP="000F0219">
      <w:pPr>
        <w:pStyle w:val="AS-P0"/>
      </w:pPr>
    </w:p>
    <w:p w:rsidR="009767CE" w:rsidRDefault="00FE13C0" w:rsidP="00BA073F">
      <w:pPr>
        <w:pStyle w:val="AS-P1"/>
      </w:pPr>
      <w:bookmarkStart w:id="0" w:name="_GoBack"/>
      <w:bookmarkEnd w:id="0"/>
      <w:r w:rsidRPr="009767CE">
        <w:rPr>
          <w:b/>
        </w:rPr>
        <w:t>24</w:t>
      </w:r>
      <w:r w:rsidR="00AD6054" w:rsidRPr="009767CE">
        <w:rPr>
          <w:b/>
        </w:rPr>
        <w:t>D</w:t>
      </w:r>
      <w:r w:rsidRPr="009767CE">
        <w:rPr>
          <w:b/>
        </w:rPr>
        <w:t>.</w:t>
      </w:r>
      <w:r w:rsidR="009767CE">
        <w:rPr>
          <w:b/>
        </w:rPr>
        <w:tab/>
      </w:r>
      <w:r w:rsidR="009767CE">
        <w:t>(1)</w:t>
      </w:r>
      <w:r w:rsidR="009767CE">
        <w:tab/>
        <w:t xml:space="preserve">Notwithstanding anything in any law, any person (other than a person in the service of the Administration or of the Government) upon whose information, any precious stone or precious metal or any money paid in respect of the illicit purchase of any precious stone or precious metal is seized under any law, may, at the discretion and under the written authority of the Commissioner of the South African Police be paid out of the revenues accruing to the Administration from the sale of such precious stone or metal or from the seizure of such money, a monetary reward not exceeding one third of the amount realized by such sale or of such money seized, as the case may be. </w:t>
      </w:r>
    </w:p>
    <w:p w:rsidR="009767CE" w:rsidRDefault="009767CE" w:rsidP="00BA073F">
      <w:pPr>
        <w:pStyle w:val="AS-P1"/>
      </w:pPr>
    </w:p>
    <w:p w:rsidR="00FE13C0" w:rsidRPr="00FE13C0" w:rsidRDefault="009767CE" w:rsidP="00BA073F">
      <w:pPr>
        <w:pStyle w:val="AS-P1"/>
      </w:pPr>
      <w:r>
        <w:t xml:space="preserve">(2) </w:t>
      </w:r>
      <w:r>
        <w:tab/>
        <w:t>Every such payment shall be made by the Accounting Officer of the Administration by way of refund from the revenue in question as paid into the Administration Account in terms of sub-section (3) of section eleven, as substituted by section 1 of Ordinance 8 of 1928.</w:t>
      </w:r>
      <w:r w:rsidR="00FE13C0">
        <w:tab/>
      </w:r>
    </w:p>
    <w:p w:rsidR="00280DCD" w:rsidRDefault="00280DCD" w:rsidP="000F0219">
      <w:pPr>
        <w:pStyle w:val="AS-P0"/>
      </w:pPr>
    </w:p>
    <w:p w:rsidR="00C42C1E" w:rsidRDefault="00AD6054" w:rsidP="00754F8E">
      <w:pPr>
        <w:pStyle w:val="AS-P-Amend"/>
        <w:rPr>
          <w:lang w:val="en-ZA"/>
        </w:rPr>
      </w:pPr>
      <w:r>
        <w:t>[</w:t>
      </w:r>
      <w:r w:rsidR="00F84793">
        <w:t>S</w:t>
      </w:r>
      <w:r w:rsidR="00C42C1E">
        <w:t>ection 24</w:t>
      </w:r>
      <w:r w:rsidRPr="00AD6054">
        <w:rPr>
          <w:i/>
        </w:rPr>
        <w:t>bis</w:t>
      </w:r>
      <w:r w:rsidR="00C42C1E">
        <w:t xml:space="preserve"> </w:t>
      </w:r>
      <w:r w:rsidR="00F84793">
        <w:t xml:space="preserve">is </w:t>
      </w:r>
      <w:r w:rsidR="00190211">
        <w:t xml:space="preserve">inserted </w:t>
      </w:r>
      <w:r w:rsidR="009767CE">
        <w:rPr>
          <w:lang w:val="en-ZA"/>
        </w:rPr>
        <w:t xml:space="preserve">by Ord. 42 of 1952 and </w:t>
      </w:r>
      <w:r w:rsidR="009767CE">
        <w:rPr>
          <w:lang w:val="en-ZA"/>
        </w:rPr>
        <w:br/>
      </w:r>
      <w:r w:rsidR="00C42C1E">
        <w:rPr>
          <w:lang w:val="en-ZA"/>
        </w:rPr>
        <w:t xml:space="preserve">amended </w:t>
      </w:r>
      <w:r>
        <w:rPr>
          <w:lang w:val="en-ZA"/>
        </w:rPr>
        <w:t xml:space="preserve">and re-numbered as 24D </w:t>
      </w:r>
      <w:r w:rsidR="00C42C1E">
        <w:rPr>
          <w:lang w:val="en-ZA"/>
        </w:rPr>
        <w:t xml:space="preserve">by </w:t>
      </w:r>
      <w:r>
        <w:rPr>
          <w:lang w:val="en-ZA"/>
        </w:rPr>
        <w:t>Ord. 28 of 1969</w:t>
      </w:r>
      <w:r w:rsidR="00F84793">
        <w:rPr>
          <w:lang w:val="en-ZA"/>
        </w:rPr>
        <w:t>.</w:t>
      </w:r>
      <w:r>
        <w:rPr>
          <w:lang w:val="en-ZA"/>
        </w:rPr>
        <w:t>]</w:t>
      </w:r>
    </w:p>
    <w:p w:rsidR="00AE4636" w:rsidRPr="00737805" w:rsidRDefault="00AE4636" w:rsidP="00AE4636">
      <w:pPr>
        <w:pStyle w:val="AS-P0"/>
      </w:pPr>
    </w:p>
    <w:sectPr w:rsidR="00AE4636"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30" w:rsidRDefault="009E5A30">
      <w:r>
        <w:separator/>
      </w:r>
    </w:p>
  </w:endnote>
  <w:endnote w:type="continuationSeparator" w:id="0">
    <w:p w:rsidR="009E5A30" w:rsidRDefault="009E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30" w:rsidRDefault="009E5A30">
      <w:r>
        <w:separator/>
      </w:r>
    </w:p>
  </w:footnote>
  <w:footnote w:type="continuationSeparator" w:id="0">
    <w:p w:rsidR="009E5A30" w:rsidRDefault="009E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noProof w:val="0"/>
        <w:sz w:val="16"/>
        <w:szCs w:val="16"/>
      </w:rPr>
      <w:fldChar w:fldCharType="separate"/>
    </w:r>
    <w:r w:rsidR="00184EDB">
      <w:rPr>
        <w:rFonts w:ascii="Arial" w:hAnsi="Arial" w:cs="Arial"/>
        <w:b/>
        <w:sz w:val="16"/>
        <w:szCs w:val="16"/>
      </w:rPr>
      <w:t>2</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2F4E66"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Finance and Audit Ordinance 1 of 1926</w:t>
    </w:r>
    <w:r w:rsidR="00220A02">
      <w:rPr>
        <w:rFonts w:ascii="Arial" w:hAnsi="Arial" w:cs="Arial"/>
        <w:b/>
        <w:sz w:val="16"/>
        <w:szCs w:val="16"/>
      </w:rPr>
      <w:t>, section 24D</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DWwNLY0NTQ0MTdX0lEKTi0uzszPAykwrAUA7Uu7jSwAAAA="/>
  </w:docVars>
  <w:rsids>
    <w:rsidRoot w:val="00873575"/>
    <w:rsid w:val="00000812"/>
    <w:rsid w:val="0000164A"/>
    <w:rsid w:val="00003DCF"/>
    <w:rsid w:val="00004F6B"/>
    <w:rsid w:val="00005EE8"/>
    <w:rsid w:val="00010B81"/>
    <w:rsid w:val="000133A8"/>
    <w:rsid w:val="0002311C"/>
    <w:rsid w:val="00023D2F"/>
    <w:rsid w:val="000242FF"/>
    <w:rsid w:val="00024D3E"/>
    <w:rsid w:val="00044972"/>
    <w:rsid w:val="00045A94"/>
    <w:rsid w:val="000468C7"/>
    <w:rsid w:val="000608EE"/>
    <w:rsid w:val="000614EF"/>
    <w:rsid w:val="000622BB"/>
    <w:rsid w:val="00066DEF"/>
    <w:rsid w:val="0007067C"/>
    <w:rsid w:val="000744EC"/>
    <w:rsid w:val="00074AFC"/>
    <w:rsid w:val="000757E1"/>
    <w:rsid w:val="00077C38"/>
    <w:rsid w:val="00080C29"/>
    <w:rsid w:val="00080C45"/>
    <w:rsid w:val="000814D8"/>
    <w:rsid w:val="000835C8"/>
    <w:rsid w:val="00084A4D"/>
    <w:rsid w:val="00097ED0"/>
    <w:rsid w:val="000A2439"/>
    <w:rsid w:val="000A4D98"/>
    <w:rsid w:val="000B4FB6"/>
    <w:rsid w:val="000B54EB"/>
    <w:rsid w:val="000B60FA"/>
    <w:rsid w:val="000C01AC"/>
    <w:rsid w:val="000C416E"/>
    <w:rsid w:val="000C5263"/>
    <w:rsid w:val="000D2F5A"/>
    <w:rsid w:val="000D3B3A"/>
    <w:rsid w:val="000E21FC"/>
    <w:rsid w:val="000E427F"/>
    <w:rsid w:val="000E5C90"/>
    <w:rsid w:val="000F0219"/>
    <w:rsid w:val="000F1E72"/>
    <w:rsid w:val="000F4429"/>
    <w:rsid w:val="000F7993"/>
    <w:rsid w:val="00107722"/>
    <w:rsid w:val="001128C3"/>
    <w:rsid w:val="00121135"/>
    <w:rsid w:val="00133371"/>
    <w:rsid w:val="00142743"/>
    <w:rsid w:val="00143E17"/>
    <w:rsid w:val="00152AB1"/>
    <w:rsid w:val="001565F4"/>
    <w:rsid w:val="00157469"/>
    <w:rsid w:val="0015761F"/>
    <w:rsid w:val="001636EC"/>
    <w:rsid w:val="00164718"/>
    <w:rsid w:val="001761C1"/>
    <w:rsid w:val="00182CDF"/>
    <w:rsid w:val="00184EDB"/>
    <w:rsid w:val="00186652"/>
    <w:rsid w:val="00190211"/>
    <w:rsid w:val="001A61F5"/>
    <w:rsid w:val="001B032A"/>
    <w:rsid w:val="001B0E17"/>
    <w:rsid w:val="001B2C14"/>
    <w:rsid w:val="001B66AB"/>
    <w:rsid w:val="001C1B1A"/>
    <w:rsid w:val="001C3895"/>
    <w:rsid w:val="001C3FBF"/>
    <w:rsid w:val="001D22A0"/>
    <w:rsid w:val="001D6485"/>
    <w:rsid w:val="001E2B91"/>
    <w:rsid w:val="001E402E"/>
    <w:rsid w:val="001E42D4"/>
    <w:rsid w:val="001F2A4A"/>
    <w:rsid w:val="00220A02"/>
    <w:rsid w:val="00221C58"/>
    <w:rsid w:val="0023567D"/>
    <w:rsid w:val="00242326"/>
    <w:rsid w:val="00255B09"/>
    <w:rsid w:val="00261EC4"/>
    <w:rsid w:val="00265308"/>
    <w:rsid w:val="002655B6"/>
    <w:rsid w:val="00275EF6"/>
    <w:rsid w:val="00280DCD"/>
    <w:rsid w:val="002831B8"/>
    <w:rsid w:val="00286A4D"/>
    <w:rsid w:val="00286E57"/>
    <w:rsid w:val="0029013F"/>
    <w:rsid w:val="002907F0"/>
    <w:rsid w:val="002964E7"/>
    <w:rsid w:val="002A044B"/>
    <w:rsid w:val="002A4499"/>
    <w:rsid w:val="002A6CF2"/>
    <w:rsid w:val="002B4E1F"/>
    <w:rsid w:val="002B5C05"/>
    <w:rsid w:val="002D1D4C"/>
    <w:rsid w:val="002D4ED3"/>
    <w:rsid w:val="002E3094"/>
    <w:rsid w:val="002F22B6"/>
    <w:rsid w:val="002F4347"/>
    <w:rsid w:val="002F4E66"/>
    <w:rsid w:val="00304858"/>
    <w:rsid w:val="00312523"/>
    <w:rsid w:val="00330E75"/>
    <w:rsid w:val="00332A15"/>
    <w:rsid w:val="00336B1F"/>
    <w:rsid w:val="003407C1"/>
    <w:rsid w:val="00342579"/>
    <w:rsid w:val="003449A3"/>
    <w:rsid w:val="003549C5"/>
    <w:rsid w:val="0035589F"/>
    <w:rsid w:val="00363299"/>
    <w:rsid w:val="00363E94"/>
    <w:rsid w:val="00366718"/>
    <w:rsid w:val="0037208D"/>
    <w:rsid w:val="003778DA"/>
    <w:rsid w:val="00377FBD"/>
    <w:rsid w:val="00380973"/>
    <w:rsid w:val="003837C6"/>
    <w:rsid w:val="00394930"/>
    <w:rsid w:val="00394B3B"/>
    <w:rsid w:val="003A5DAC"/>
    <w:rsid w:val="003B02AB"/>
    <w:rsid w:val="003B2F31"/>
    <w:rsid w:val="003B440D"/>
    <w:rsid w:val="003B6581"/>
    <w:rsid w:val="003C28BB"/>
    <w:rsid w:val="003C37A0"/>
    <w:rsid w:val="003C5F5A"/>
    <w:rsid w:val="003C7232"/>
    <w:rsid w:val="003D233B"/>
    <w:rsid w:val="003D4EAA"/>
    <w:rsid w:val="003D76EF"/>
    <w:rsid w:val="003E2170"/>
    <w:rsid w:val="003E2DE5"/>
    <w:rsid w:val="003E6206"/>
    <w:rsid w:val="003E76D6"/>
    <w:rsid w:val="003F6D96"/>
    <w:rsid w:val="00401FBB"/>
    <w:rsid w:val="00406360"/>
    <w:rsid w:val="00416A53"/>
    <w:rsid w:val="00424C03"/>
    <w:rsid w:val="00426221"/>
    <w:rsid w:val="004347BA"/>
    <w:rsid w:val="00443021"/>
    <w:rsid w:val="0044627F"/>
    <w:rsid w:val="00447DA8"/>
    <w:rsid w:val="00453046"/>
    <w:rsid w:val="00453682"/>
    <w:rsid w:val="00456986"/>
    <w:rsid w:val="00466077"/>
    <w:rsid w:val="00474D22"/>
    <w:rsid w:val="0047711A"/>
    <w:rsid w:val="00481E77"/>
    <w:rsid w:val="00491FC6"/>
    <w:rsid w:val="004920DB"/>
    <w:rsid w:val="00494F0F"/>
    <w:rsid w:val="0049507E"/>
    <w:rsid w:val="004A01D1"/>
    <w:rsid w:val="004B13C6"/>
    <w:rsid w:val="004B5A3C"/>
    <w:rsid w:val="004C1DA0"/>
    <w:rsid w:val="004D0854"/>
    <w:rsid w:val="004D2FFC"/>
    <w:rsid w:val="004D67C8"/>
    <w:rsid w:val="004E4868"/>
    <w:rsid w:val="004E5244"/>
    <w:rsid w:val="004F7202"/>
    <w:rsid w:val="004F72F4"/>
    <w:rsid w:val="005018AB"/>
    <w:rsid w:val="00501CAB"/>
    <w:rsid w:val="00503297"/>
    <w:rsid w:val="005101FF"/>
    <w:rsid w:val="00512242"/>
    <w:rsid w:val="00512DA3"/>
    <w:rsid w:val="00514000"/>
    <w:rsid w:val="00515D04"/>
    <w:rsid w:val="00524ECC"/>
    <w:rsid w:val="00527ABE"/>
    <w:rsid w:val="00531269"/>
    <w:rsid w:val="00532451"/>
    <w:rsid w:val="00542D73"/>
    <w:rsid w:val="005530E6"/>
    <w:rsid w:val="0055440A"/>
    <w:rsid w:val="0056066A"/>
    <w:rsid w:val="005646F3"/>
    <w:rsid w:val="00572B50"/>
    <w:rsid w:val="00574AEC"/>
    <w:rsid w:val="00576406"/>
    <w:rsid w:val="00577B02"/>
    <w:rsid w:val="00582A2E"/>
    <w:rsid w:val="0058749F"/>
    <w:rsid w:val="005955EA"/>
    <w:rsid w:val="00597B78"/>
    <w:rsid w:val="005A2789"/>
    <w:rsid w:val="005B23AF"/>
    <w:rsid w:val="005C25CF"/>
    <w:rsid w:val="005C303C"/>
    <w:rsid w:val="005C7F82"/>
    <w:rsid w:val="005D0866"/>
    <w:rsid w:val="005D3F11"/>
    <w:rsid w:val="005D537D"/>
    <w:rsid w:val="005D5858"/>
    <w:rsid w:val="005D5C82"/>
    <w:rsid w:val="005D5CAF"/>
    <w:rsid w:val="005D69C3"/>
    <w:rsid w:val="005E0DE1"/>
    <w:rsid w:val="005E75FD"/>
    <w:rsid w:val="00601274"/>
    <w:rsid w:val="00604AAC"/>
    <w:rsid w:val="00607964"/>
    <w:rsid w:val="00613086"/>
    <w:rsid w:val="0062075A"/>
    <w:rsid w:val="006271AA"/>
    <w:rsid w:val="00634DA7"/>
    <w:rsid w:val="006350C4"/>
    <w:rsid w:val="00642844"/>
    <w:rsid w:val="0064409B"/>
    <w:rsid w:val="00645C44"/>
    <w:rsid w:val="00651EA5"/>
    <w:rsid w:val="0065745C"/>
    <w:rsid w:val="00660511"/>
    <w:rsid w:val="00672978"/>
    <w:rsid w:val="006737D3"/>
    <w:rsid w:val="0067435B"/>
    <w:rsid w:val="00687058"/>
    <w:rsid w:val="00694677"/>
    <w:rsid w:val="00697FAC"/>
    <w:rsid w:val="006A03A3"/>
    <w:rsid w:val="006A11C3"/>
    <w:rsid w:val="006A6EA7"/>
    <w:rsid w:val="006A74BC"/>
    <w:rsid w:val="006B0358"/>
    <w:rsid w:val="006B503F"/>
    <w:rsid w:val="006B64A8"/>
    <w:rsid w:val="006C24CB"/>
    <w:rsid w:val="006C6020"/>
    <w:rsid w:val="006D0225"/>
    <w:rsid w:val="006D1681"/>
    <w:rsid w:val="006D2E1F"/>
    <w:rsid w:val="006E67CA"/>
    <w:rsid w:val="006F594C"/>
    <w:rsid w:val="006F7F2A"/>
    <w:rsid w:val="00701118"/>
    <w:rsid w:val="007016AB"/>
    <w:rsid w:val="00704C6B"/>
    <w:rsid w:val="00705BD4"/>
    <w:rsid w:val="00706159"/>
    <w:rsid w:val="007107EE"/>
    <w:rsid w:val="00714BA2"/>
    <w:rsid w:val="007166C4"/>
    <w:rsid w:val="007211A4"/>
    <w:rsid w:val="00726D6D"/>
    <w:rsid w:val="00727E48"/>
    <w:rsid w:val="00732D8B"/>
    <w:rsid w:val="00737805"/>
    <w:rsid w:val="00740FDE"/>
    <w:rsid w:val="00746B11"/>
    <w:rsid w:val="007472C3"/>
    <w:rsid w:val="0075097C"/>
    <w:rsid w:val="00752131"/>
    <w:rsid w:val="00754F8E"/>
    <w:rsid w:val="00760524"/>
    <w:rsid w:val="00760B40"/>
    <w:rsid w:val="00772C52"/>
    <w:rsid w:val="007826D3"/>
    <w:rsid w:val="00793315"/>
    <w:rsid w:val="007A0311"/>
    <w:rsid w:val="007A4003"/>
    <w:rsid w:val="007A5F9C"/>
    <w:rsid w:val="007C01FC"/>
    <w:rsid w:val="007C2592"/>
    <w:rsid w:val="007C276C"/>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25C43"/>
    <w:rsid w:val="0082748E"/>
    <w:rsid w:val="0083145E"/>
    <w:rsid w:val="008351B0"/>
    <w:rsid w:val="0084469D"/>
    <w:rsid w:val="00844B2D"/>
    <w:rsid w:val="008604B2"/>
    <w:rsid w:val="00861DFE"/>
    <w:rsid w:val="00862825"/>
    <w:rsid w:val="00873575"/>
    <w:rsid w:val="00874F6F"/>
    <w:rsid w:val="00875062"/>
    <w:rsid w:val="008754D1"/>
    <w:rsid w:val="0087687F"/>
    <w:rsid w:val="00882D05"/>
    <w:rsid w:val="00884EFD"/>
    <w:rsid w:val="00886238"/>
    <w:rsid w:val="00892211"/>
    <w:rsid w:val="008938F7"/>
    <w:rsid w:val="008956EA"/>
    <w:rsid w:val="008972AF"/>
    <w:rsid w:val="008A053C"/>
    <w:rsid w:val="008A523D"/>
    <w:rsid w:val="008A6BB2"/>
    <w:rsid w:val="008B3137"/>
    <w:rsid w:val="008B568D"/>
    <w:rsid w:val="008B5FE3"/>
    <w:rsid w:val="008C2C1A"/>
    <w:rsid w:val="008D3142"/>
    <w:rsid w:val="008D7F66"/>
    <w:rsid w:val="00901BEF"/>
    <w:rsid w:val="009026ED"/>
    <w:rsid w:val="009055B3"/>
    <w:rsid w:val="00905B0F"/>
    <w:rsid w:val="00906749"/>
    <w:rsid w:val="00914263"/>
    <w:rsid w:val="009202D3"/>
    <w:rsid w:val="00922786"/>
    <w:rsid w:val="00927B1A"/>
    <w:rsid w:val="0093242F"/>
    <w:rsid w:val="00933C53"/>
    <w:rsid w:val="00940A34"/>
    <w:rsid w:val="0094272F"/>
    <w:rsid w:val="00961AC0"/>
    <w:rsid w:val="00963D1F"/>
    <w:rsid w:val="00965D02"/>
    <w:rsid w:val="009674A5"/>
    <w:rsid w:val="0097618B"/>
    <w:rsid w:val="009767CE"/>
    <w:rsid w:val="009774F9"/>
    <w:rsid w:val="009830C2"/>
    <w:rsid w:val="0099219B"/>
    <w:rsid w:val="00993997"/>
    <w:rsid w:val="009968F2"/>
    <w:rsid w:val="00997B12"/>
    <w:rsid w:val="009A393E"/>
    <w:rsid w:val="009A73DE"/>
    <w:rsid w:val="009B0E42"/>
    <w:rsid w:val="009D3443"/>
    <w:rsid w:val="009D3DBD"/>
    <w:rsid w:val="009E5A30"/>
    <w:rsid w:val="009E66C3"/>
    <w:rsid w:val="009E79BE"/>
    <w:rsid w:val="009F0F2B"/>
    <w:rsid w:val="009F33C9"/>
    <w:rsid w:val="009F4A96"/>
    <w:rsid w:val="009F59E5"/>
    <w:rsid w:val="009F7600"/>
    <w:rsid w:val="00A012D8"/>
    <w:rsid w:val="00A03365"/>
    <w:rsid w:val="00A03367"/>
    <w:rsid w:val="00A07879"/>
    <w:rsid w:val="00A1474E"/>
    <w:rsid w:val="00A1618E"/>
    <w:rsid w:val="00A23E01"/>
    <w:rsid w:val="00A24135"/>
    <w:rsid w:val="00A25C8D"/>
    <w:rsid w:val="00A41A02"/>
    <w:rsid w:val="00A50D6A"/>
    <w:rsid w:val="00A60798"/>
    <w:rsid w:val="00A60BC7"/>
    <w:rsid w:val="00A62552"/>
    <w:rsid w:val="00A65C80"/>
    <w:rsid w:val="00A7060B"/>
    <w:rsid w:val="00A70FA1"/>
    <w:rsid w:val="00A927B8"/>
    <w:rsid w:val="00A92C42"/>
    <w:rsid w:val="00A96B49"/>
    <w:rsid w:val="00A96D72"/>
    <w:rsid w:val="00AA24D4"/>
    <w:rsid w:val="00AA41AD"/>
    <w:rsid w:val="00AB3AEC"/>
    <w:rsid w:val="00AB4E72"/>
    <w:rsid w:val="00AB5B30"/>
    <w:rsid w:val="00AC0484"/>
    <w:rsid w:val="00AC1820"/>
    <w:rsid w:val="00AC2203"/>
    <w:rsid w:val="00AC2903"/>
    <w:rsid w:val="00AC48A2"/>
    <w:rsid w:val="00AC4FD6"/>
    <w:rsid w:val="00AC571E"/>
    <w:rsid w:val="00AC707A"/>
    <w:rsid w:val="00AD2FDB"/>
    <w:rsid w:val="00AD6054"/>
    <w:rsid w:val="00AE4636"/>
    <w:rsid w:val="00AE6B19"/>
    <w:rsid w:val="00AF43EC"/>
    <w:rsid w:val="00AF4B41"/>
    <w:rsid w:val="00AF5241"/>
    <w:rsid w:val="00B029A1"/>
    <w:rsid w:val="00B05653"/>
    <w:rsid w:val="00B13906"/>
    <w:rsid w:val="00B15262"/>
    <w:rsid w:val="00B173DC"/>
    <w:rsid w:val="00B2275A"/>
    <w:rsid w:val="00B23CAE"/>
    <w:rsid w:val="00B26C33"/>
    <w:rsid w:val="00B34C80"/>
    <w:rsid w:val="00B4106D"/>
    <w:rsid w:val="00B44C4A"/>
    <w:rsid w:val="00B45E55"/>
    <w:rsid w:val="00B47524"/>
    <w:rsid w:val="00B55602"/>
    <w:rsid w:val="00B61E7F"/>
    <w:rsid w:val="00B66E4C"/>
    <w:rsid w:val="00B74BEC"/>
    <w:rsid w:val="00B8798B"/>
    <w:rsid w:val="00B87FDA"/>
    <w:rsid w:val="00B94F2F"/>
    <w:rsid w:val="00BA073F"/>
    <w:rsid w:val="00BA6B35"/>
    <w:rsid w:val="00BC3E37"/>
    <w:rsid w:val="00BC697F"/>
    <w:rsid w:val="00BD4143"/>
    <w:rsid w:val="00BD5386"/>
    <w:rsid w:val="00BE17CD"/>
    <w:rsid w:val="00BE1E9C"/>
    <w:rsid w:val="00BE2F23"/>
    <w:rsid w:val="00BE6884"/>
    <w:rsid w:val="00BE7044"/>
    <w:rsid w:val="00BE7D34"/>
    <w:rsid w:val="00BF0042"/>
    <w:rsid w:val="00BF0967"/>
    <w:rsid w:val="00C020A0"/>
    <w:rsid w:val="00C07D1F"/>
    <w:rsid w:val="00C12F2A"/>
    <w:rsid w:val="00C2525F"/>
    <w:rsid w:val="00C27873"/>
    <w:rsid w:val="00C30331"/>
    <w:rsid w:val="00C332FE"/>
    <w:rsid w:val="00C35013"/>
    <w:rsid w:val="00C41586"/>
    <w:rsid w:val="00C42C1E"/>
    <w:rsid w:val="00C700C6"/>
    <w:rsid w:val="00C74183"/>
    <w:rsid w:val="00C74CDA"/>
    <w:rsid w:val="00C778D1"/>
    <w:rsid w:val="00C82530"/>
    <w:rsid w:val="00C863E3"/>
    <w:rsid w:val="00C92E0A"/>
    <w:rsid w:val="00CA1AEE"/>
    <w:rsid w:val="00CA242D"/>
    <w:rsid w:val="00CA67D0"/>
    <w:rsid w:val="00CB2BFD"/>
    <w:rsid w:val="00CB392A"/>
    <w:rsid w:val="00CB68BA"/>
    <w:rsid w:val="00CB6BDD"/>
    <w:rsid w:val="00CC2809"/>
    <w:rsid w:val="00CC767B"/>
    <w:rsid w:val="00CD1E4D"/>
    <w:rsid w:val="00CD2D3E"/>
    <w:rsid w:val="00CD68CE"/>
    <w:rsid w:val="00CE6415"/>
    <w:rsid w:val="00CE7759"/>
    <w:rsid w:val="00CF1986"/>
    <w:rsid w:val="00D021A1"/>
    <w:rsid w:val="00D116B8"/>
    <w:rsid w:val="00D17C4F"/>
    <w:rsid w:val="00D23821"/>
    <w:rsid w:val="00D263A2"/>
    <w:rsid w:val="00D31166"/>
    <w:rsid w:val="00D400F5"/>
    <w:rsid w:val="00D43726"/>
    <w:rsid w:val="00D45D02"/>
    <w:rsid w:val="00D51089"/>
    <w:rsid w:val="00D574A4"/>
    <w:rsid w:val="00D63698"/>
    <w:rsid w:val="00D93E3E"/>
    <w:rsid w:val="00D94444"/>
    <w:rsid w:val="00D9603B"/>
    <w:rsid w:val="00DA1605"/>
    <w:rsid w:val="00DA23E7"/>
    <w:rsid w:val="00DA3240"/>
    <w:rsid w:val="00DA5C40"/>
    <w:rsid w:val="00DB60E4"/>
    <w:rsid w:val="00DC6273"/>
    <w:rsid w:val="00DC6485"/>
    <w:rsid w:val="00DC7EE1"/>
    <w:rsid w:val="00DD0E75"/>
    <w:rsid w:val="00DD2076"/>
    <w:rsid w:val="00DE1053"/>
    <w:rsid w:val="00DE4054"/>
    <w:rsid w:val="00DF0566"/>
    <w:rsid w:val="00DF1E98"/>
    <w:rsid w:val="00E0318D"/>
    <w:rsid w:val="00E0419C"/>
    <w:rsid w:val="00E04F02"/>
    <w:rsid w:val="00E21488"/>
    <w:rsid w:val="00E263B2"/>
    <w:rsid w:val="00E31562"/>
    <w:rsid w:val="00E31801"/>
    <w:rsid w:val="00E329A5"/>
    <w:rsid w:val="00E33916"/>
    <w:rsid w:val="00E54592"/>
    <w:rsid w:val="00E55495"/>
    <w:rsid w:val="00E57A03"/>
    <w:rsid w:val="00E612E3"/>
    <w:rsid w:val="00E70AA9"/>
    <w:rsid w:val="00E72110"/>
    <w:rsid w:val="00E724E8"/>
    <w:rsid w:val="00E77968"/>
    <w:rsid w:val="00E84C22"/>
    <w:rsid w:val="00E85219"/>
    <w:rsid w:val="00E93CB2"/>
    <w:rsid w:val="00EA3CEA"/>
    <w:rsid w:val="00EB000A"/>
    <w:rsid w:val="00EB1BBB"/>
    <w:rsid w:val="00EB67E8"/>
    <w:rsid w:val="00EB7298"/>
    <w:rsid w:val="00EC0338"/>
    <w:rsid w:val="00ED0F60"/>
    <w:rsid w:val="00ED6F8F"/>
    <w:rsid w:val="00EE2247"/>
    <w:rsid w:val="00EE2CEA"/>
    <w:rsid w:val="00EE64B7"/>
    <w:rsid w:val="00EF2826"/>
    <w:rsid w:val="00EF3E7B"/>
    <w:rsid w:val="00F045FC"/>
    <w:rsid w:val="00F057A4"/>
    <w:rsid w:val="00F1418D"/>
    <w:rsid w:val="00F22B1C"/>
    <w:rsid w:val="00F23EB1"/>
    <w:rsid w:val="00F2620B"/>
    <w:rsid w:val="00F37578"/>
    <w:rsid w:val="00F52BC9"/>
    <w:rsid w:val="00F56938"/>
    <w:rsid w:val="00F63D12"/>
    <w:rsid w:val="00F67230"/>
    <w:rsid w:val="00F74960"/>
    <w:rsid w:val="00F76DD5"/>
    <w:rsid w:val="00F83D13"/>
    <w:rsid w:val="00F84793"/>
    <w:rsid w:val="00F870B9"/>
    <w:rsid w:val="00F9429A"/>
    <w:rsid w:val="00F969A2"/>
    <w:rsid w:val="00FA450D"/>
    <w:rsid w:val="00FA6D09"/>
    <w:rsid w:val="00FB2064"/>
    <w:rsid w:val="00FB375A"/>
    <w:rsid w:val="00FB4CB8"/>
    <w:rsid w:val="00FB6B18"/>
    <w:rsid w:val="00FC25AF"/>
    <w:rsid w:val="00FC2B86"/>
    <w:rsid w:val="00FC33A9"/>
    <w:rsid w:val="00FC445A"/>
    <w:rsid w:val="00FD3B7A"/>
    <w:rsid w:val="00FD54D1"/>
    <w:rsid w:val="00FE139B"/>
    <w:rsid w:val="00FE13C0"/>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9D118E19-F4DC-4F99-9D5E-22D85825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2B5C05"/>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5C05"/>
    <w:pPr>
      <w:tabs>
        <w:tab w:val="center" w:pos="4513"/>
        <w:tab w:val="right" w:pos="9026"/>
      </w:tabs>
    </w:pPr>
  </w:style>
  <w:style w:type="character" w:customStyle="1" w:styleId="FooterChar">
    <w:name w:val="Footer Char"/>
    <w:basedOn w:val="DefaultParagraphFont"/>
    <w:link w:val="Footer"/>
    <w:uiPriority w:val="99"/>
    <w:rsid w:val="002B5C05"/>
    <w:rPr>
      <w:rFonts w:ascii="Times New Roman" w:hAnsi="Times New Roman"/>
      <w:noProof/>
    </w:rPr>
  </w:style>
  <w:style w:type="paragraph" w:styleId="Header">
    <w:name w:val="header"/>
    <w:basedOn w:val="Normal"/>
    <w:link w:val="HeaderChar"/>
    <w:uiPriority w:val="99"/>
    <w:unhideWhenUsed/>
    <w:rsid w:val="002B5C05"/>
    <w:pPr>
      <w:tabs>
        <w:tab w:val="center" w:pos="4513"/>
        <w:tab w:val="right" w:pos="9026"/>
      </w:tabs>
    </w:pPr>
  </w:style>
  <w:style w:type="character" w:customStyle="1" w:styleId="HeaderChar">
    <w:name w:val="Header Char"/>
    <w:basedOn w:val="DefaultParagraphFont"/>
    <w:link w:val="Header"/>
    <w:uiPriority w:val="99"/>
    <w:rsid w:val="002B5C05"/>
    <w:rPr>
      <w:rFonts w:ascii="Times New Roman" w:hAnsi="Times New Roman"/>
      <w:noProof/>
    </w:rPr>
  </w:style>
  <w:style w:type="paragraph" w:styleId="BalloonText">
    <w:name w:val="Balloon Text"/>
    <w:basedOn w:val="Normal"/>
    <w:link w:val="BalloonTextChar"/>
    <w:uiPriority w:val="99"/>
    <w:semiHidden/>
    <w:unhideWhenUsed/>
    <w:rsid w:val="002B5C05"/>
    <w:rPr>
      <w:rFonts w:ascii="Tahoma" w:hAnsi="Tahoma" w:cs="Tahoma"/>
      <w:sz w:val="16"/>
      <w:szCs w:val="16"/>
    </w:rPr>
  </w:style>
  <w:style w:type="character" w:customStyle="1" w:styleId="BalloonTextChar">
    <w:name w:val="Balloon Text Char"/>
    <w:basedOn w:val="DefaultParagraphFont"/>
    <w:link w:val="BalloonText"/>
    <w:uiPriority w:val="99"/>
    <w:semiHidden/>
    <w:rsid w:val="002B5C05"/>
    <w:rPr>
      <w:rFonts w:ascii="Tahoma" w:hAnsi="Tahoma" w:cs="Tahoma"/>
      <w:noProof/>
      <w:sz w:val="16"/>
      <w:szCs w:val="16"/>
    </w:rPr>
  </w:style>
  <w:style w:type="paragraph" w:customStyle="1" w:styleId="AS-H3A">
    <w:name w:val="AS-H3A"/>
    <w:basedOn w:val="Normal"/>
    <w:link w:val="AS-H3AChar"/>
    <w:autoRedefine/>
    <w:qFormat/>
    <w:rsid w:val="002B5C05"/>
    <w:pPr>
      <w:autoSpaceDE w:val="0"/>
      <w:autoSpaceDN w:val="0"/>
      <w:adjustRightInd w:val="0"/>
      <w:jc w:val="center"/>
    </w:pPr>
    <w:rPr>
      <w:rFonts w:cs="Times New Roman"/>
      <w:b/>
      <w:caps/>
    </w:rPr>
  </w:style>
  <w:style w:type="paragraph" w:styleId="ListBullet">
    <w:name w:val="List Bullet"/>
    <w:basedOn w:val="Normal"/>
    <w:uiPriority w:val="99"/>
    <w:unhideWhenUsed/>
    <w:rsid w:val="002B5C05"/>
    <w:pPr>
      <w:numPr>
        <w:numId w:val="1"/>
      </w:numPr>
      <w:contextualSpacing/>
    </w:pPr>
  </w:style>
  <w:style w:type="character" w:customStyle="1" w:styleId="AS-H3AChar">
    <w:name w:val="AS-H3A Char"/>
    <w:basedOn w:val="DefaultParagraphFont"/>
    <w:link w:val="AS-H3A"/>
    <w:rsid w:val="002B5C05"/>
    <w:rPr>
      <w:rFonts w:ascii="Times New Roman" w:hAnsi="Times New Roman" w:cs="Times New Roman"/>
      <w:b/>
      <w:caps/>
      <w:noProof/>
    </w:rPr>
  </w:style>
  <w:style w:type="character" w:customStyle="1" w:styleId="A3">
    <w:name w:val="A3"/>
    <w:uiPriority w:val="99"/>
    <w:rsid w:val="002B5C05"/>
    <w:rPr>
      <w:rFonts w:cs="Times"/>
      <w:color w:val="000000"/>
      <w:sz w:val="22"/>
      <w:szCs w:val="22"/>
    </w:rPr>
  </w:style>
  <w:style w:type="paragraph" w:customStyle="1" w:styleId="Head2B">
    <w:name w:val="Head 2B"/>
    <w:basedOn w:val="AS-H3A"/>
    <w:link w:val="Head2BChar"/>
    <w:rsid w:val="002B5C05"/>
  </w:style>
  <w:style w:type="paragraph" w:styleId="ListParagraph">
    <w:name w:val="List Paragraph"/>
    <w:basedOn w:val="Normal"/>
    <w:link w:val="ListParagraphChar"/>
    <w:uiPriority w:val="34"/>
    <w:qFormat/>
    <w:rsid w:val="002B5C05"/>
    <w:pPr>
      <w:ind w:left="720"/>
      <w:contextualSpacing/>
    </w:pPr>
  </w:style>
  <w:style w:type="character" w:customStyle="1" w:styleId="Head2BChar">
    <w:name w:val="Head 2B Char"/>
    <w:basedOn w:val="AS-H3AChar"/>
    <w:link w:val="Head2B"/>
    <w:rsid w:val="002B5C05"/>
    <w:rPr>
      <w:rFonts w:ascii="Times New Roman" w:hAnsi="Times New Roman" w:cs="Times New Roman"/>
      <w:b/>
      <w:caps/>
      <w:noProof/>
    </w:rPr>
  </w:style>
  <w:style w:type="paragraph" w:customStyle="1" w:styleId="Head3">
    <w:name w:val="Head 3"/>
    <w:basedOn w:val="ListParagraph"/>
    <w:link w:val="Head3Char"/>
    <w:rsid w:val="002B5C0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B5C05"/>
    <w:rPr>
      <w:rFonts w:ascii="Times New Roman" w:hAnsi="Times New Roman"/>
      <w:noProof/>
    </w:rPr>
  </w:style>
  <w:style w:type="character" w:customStyle="1" w:styleId="Head3Char">
    <w:name w:val="Head 3 Char"/>
    <w:basedOn w:val="ListParagraphChar"/>
    <w:link w:val="Head3"/>
    <w:rsid w:val="002B5C05"/>
    <w:rPr>
      <w:rFonts w:ascii="Times New Roman" w:eastAsia="Times New Roman" w:hAnsi="Times New Roman" w:cs="Times New Roman"/>
      <w:b/>
      <w:bCs/>
      <w:noProof/>
    </w:rPr>
  </w:style>
  <w:style w:type="paragraph" w:customStyle="1" w:styleId="AS-H1a">
    <w:name w:val="AS-H1a"/>
    <w:basedOn w:val="Normal"/>
    <w:link w:val="AS-H1aChar"/>
    <w:qFormat/>
    <w:rsid w:val="002B5C0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2B5C0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B5C05"/>
    <w:rPr>
      <w:rFonts w:ascii="Arial" w:hAnsi="Arial" w:cs="Arial"/>
      <w:b/>
      <w:noProof/>
      <w:sz w:val="36"/>
      <w:szCs w:val="36"/>
    </w:rPr>
  </w:style>
  <w:style w:type="paragraph" w:customStyle="1" w:styleId="AS-H1-Colour">
    <w:name w:val="AS-H1-Colour"/>
    <w:basedOn w:val="Normal"/>
    <w:link w:val="AS-H1-ColourChar"/>
    <w:rsid w:val="002B5C05"/>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2B5C05"/>
    <w:rPr>
      <w:rFonts w:ascii="Times New Roman" w:hAnsi="Times New Roman" w:cs="Times New Roman"/>
      <w:b/>
      <w:caps/>
      <w:noProof/>
      <w:color w:val="000000"/>
      <w:sz w:val="26"/>
    </w:rPr>
  </w:style>
  <w:style w:type="paragraph" w:customStyle="1" w:styleId="AS-H2b">
    <w:name w:val="AS-H2b"/>
    <w:basedOn w:val="Normal"/>
    <w:link w:val="AS-H2bChar"/>
    <w:rsid w:val="002B5C0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B5C05"/>
    <w:rPr>
      <w:rFonts w:ascii="Arial" w:hAnsi="Arial" w:cs="Arial"/>
      <w:b/>
      <w:noProof/>
      <w:color w:val="00B050"/>
      <w:sz w:val="36"/>
      <w:szCs w:val="36"/>
    </w:rPr>
  </w:style>
  <w:style w:type="paragraph" w:customStyle="1" w:styleId="AS-H3">
    <w:name w:val="AS-H3"/>
    <w:basedOn w:val="AS-H3A"/>
    <w:link w:val="AS-H3Char"/>
    <w:rsid w:val="002B5C05"/>
    <w:rPr>
      <w:sz w:val="28"/>
    </w:rPr>
  </w:style>
  <w:style w:type="character" w:customStyle="1" w:styleId="AS-H2bChar">
    <w:name w:val="AS-H2b Char"/>
    <w:basedOn w:val="DefaultParagraphFont"/>
    <w:link w:val="AS-H2b"/>
    <w:rsid w:val="002B5C05"/>
    <w:rPr>
      <w:rFonts w:ascii="Arial" w:hAnsi="Arial" w:cs="Arial"/>
      <w:noProof/>
    </w:rPr>
  </w:style>
  <w:style w:type="paragraph" w:customStyle="1" w:styleId="AS-H3b">
    <w:name w:val="AS-H3b"/>
    <w:basedOn w:val="Normal"/>
    <w:link w:val="AS-H3bChar"/>
    <w:autoRedefine/>
    <w:qFormat/>
    <w:rsid w:val="002B5C05"/>
    <w:pPr>
      <w:jc w:val="center"/>
    </w:pPr>
    <w:rPr>
      <w:rFonts w:cs="Times New Roman"/>
      <w:b/>
    </w:rPr>
  </w:style>
  <w:style w:type="character" w:customStyle="1" w:styleId="AS-H3Char">
    <w:name w:val="AS-H3 Char"/>
    <w:basedOn w:val="AS-H3AChar"/>
    <w:link w:val="AS-H3"/>
    <w:rsid w:val="002B5C05"/>
    <w:rPr>
      <w:rFonts w:ascii="Times New Roman" w:hAnsi="Times New Roman" w:cs="Times New Roman"/>
      <w:b/>
      <w:caps/>
      <w:noProof/>
      <w:sz w:val="28"/>
    </w:rPr>
  </w:style>
  <w:style w:type="paragraph" w:customStyle="1" w:styleId="AS-H3c">
    <w:name w:val="AS-H3c"/>
    <w:basedOn w:val="Head2B"/>
    <w:link w:val="AS-H3cChar"/>
    <w:rsid w:val="002B5C05"/>
    <w:rPr>
      <w:b w:val="0"/>
    </w:rPr>
  </w:style>
  <w:style w:type="character" w:customStyle="1" w:styleId="AS-H3bChar">
    <w:name w:val="AS-H3b Char"/>
    <w:basedOn w:val="AS-H3AChar"/>
    <w:link w:val="AS-H3b"/>
    <w:rsid w:val="002B5C05"/>
    <w:rPr>
      <w:rFonts w:ascii="Times New Roman" w:hAnsi="Times New Roman" w:cs="Times New Roman"/>
      <w:b/>
      <w:caps w:val="0"/>
      <w:noProof/>
    </w:rPr>
  </w:style>
  <w:style w:type="paragraph" w:customStyle="1" w:styleId="AS-H3d">
    <w:name w:val="AS-H3d"/>
    <w:basedOn w:val="Head2B"/>
    <w:link w:val="AS-H3dChar"/>
    <w:rsid w:val="002B5C05"/>
  </w:style>
  <w:style w:type="character" w:customStyle="1" w:styleId="AS-H3cChar">
    <w:name w:val="AS-H3c Char"/>
    <w:basedOn w:val="Head2BChar"/>
    <w:link w:val="AS-H3c"/>
    <w:rsid w:val="002B5C05"/>
    <w:rPr>
      <w:rFonts w:ascii="Times New Roman" w:hAnsi="Times New Roman" w:cs="Times New Roman"/>
      <w:b w:val="0"/>
      <w:caps/>
      <w:noProof/>
    </w:rPr>
  </w:style>
  <w:style w:type="paragraph" w:customStyle="1" w:styleId="AS-P0">
    <w:name w:val="AS-P(0)"/>
    <w:basedOn w:val="Normal"/>
    <w:link w:val="AS-P0Char"/>
    <w:qFormat/>
    <w:rsid w:val="002B5C05"/>
    <w:pPr>
      <w:tabs>
        <w:tab w:val="left" w:pos="567"/>
      </w:tabs>
      <w:jc w:val="both"/>
    </w:pPr>
    <w:rPr>
      <w:rFonts w:eastAsia="Times New Roman" w:cs="Times New Roman"/>
    </w:rPr>
  </w:style>
  <w:style w:type="character" w:customStyle="1" w:styleId="AS-H3dChar">
    <w:name w:val="AS-H3d Char"/>
    <w:basedOn w:val="Head2BChar"/>
    <w:link w:val="AS-H3d"/>
    <w:rsid w:val="002B5C05"/>
    <w:rPr>
      <w:rFonts w:ascii="Times New Roman" w:hAnsi="Times New Roman" w:cs="Times New Roman"/>
      <w:b/>
      <w:caps/>
      <w:noProof/>
    </w:rPr>
  </w:style>
  <w:style w:type="paragraph" w:customStyle="1" w:styleId="AS-P1">
    <w:name w:val="AS-P(1)"/>
    <w:basedOn w:val="Normal"/>
    <w:link w:val="AS-P1Char"/>
    <w:qFormat/>
    <w:rsid w:val="002B5C05"/>
    <w:pPr>
      <w:suppressAutoHyphens/>
      <w:ind w:right="-7" w:firstLine="567"/>
      <w:jc w:val="both"/>
    </w:pPr>
    <w:rPr>
      <w:rFonts w:eastAsia="Times New Roman" w:cs="Times New Roman"/>
    </w:rPr>
  </w:style>
  <w:style w:type="character" w:customStyle="1" w:styleId="AS-P0Char">
    <w:name w:val="AS-P(0) Char"/>
    <w:basedOn w:val="DefaultParagraphFont"/>
    <w:link w:val="AS-P0"/>
    <w:rsid w:val="002B5C05"/>
    <w:rPr>
      <w:rFonts w:ascii="Times New Roman" w:eastAsia="Times New Roman" w:hAnsi="Times New Roman" w:cs="Times New Roman"/>
      <w:noProof/>
    </w:rPr>
  </w:style>
  <w:style w:type="paragraph" w:customStyle="1" w:styleId="AS-Pa">
    <w:name w:val="AS-P(a)"/>
    <w:basedOn w:val="AS-Pahang"/>
    <w:link w:val="AS-PaChar"/>
    <w:qFormat/>
    <w:rsid w:val="002B5C05"/>
  </w:style>
  <w:style w:type="character" w:customStyle="1" w:styleId="AS-P1Char">
    <w:name w:val="AS-P(1) Char"/>
    <w:basedOn w:val="DefaultParagraphFont"/>
    <w:link w:val="AS-P1"/>
    <w:rsid w:val="002B5C05"/>
    <w:rPr>
      <w:rFonts w:ascii="Times New Roman" w:eastAsia="Times New Roman" w:hAnsi="Times New Roman" w:cs="Times New Roman"/>
      <w:noProof/>
    </w:rPr>
  </w:style>
  <w:style w:type="paragraph" w:customStyle="1" w:styleId="AS-Pi">
    <w:name w:val="AS-P(i)"/>
    <w:basedOn w:val="Normal"/>
    <w:link w:val="AS-PiChar"/>
    <w:qFormat/>
    <w:rsid w:val="002B5C0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B5C05"/>
    <w:rPr>
      <w:rFonts w:ascii="Times New Roman" w:eastAsia="Times New Roman" w:hAnsi="Times New Roman" w:cs="Times New Roman"/>
      <w:noProof/>
    </w:rPr>
  </w:style>
  <w:style w:type="paragraph" w:customStyle="1" w:styleId="AS-Pahang">
    <w:name w:val="AS-P(a)hang"/>
    <w:basedOn w:val="Normal"/>
    <w:link w:val="AS-PahangChar"/>
    <w:rsid w:val="002B5C05"/>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2B5C05"/>
    <w:rPr>
      <w:rFonts w:ascii="Times New Roman" w:eastAsia="Times New Roman" w:hAnsi="Times New Roman" w:cs="Times New Roman"/>
      <w:noProof/>
    </w:rPr>
  </w:style>
  <w:style w:type="paragraph" w:customStyle="1" w:styleId="AS-Paa">
    <w:name w:val="AS-P(aa)"/>
    <w:basedOn w:val="Normal"/>
    <w:link w:val="AS-PaaChar"/>
    <w:qFormat/>
    <w:rsid w:val="002B5C05"/>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2B5C05"/>
    <w:rPr>
      <w:rFonts w:ascii="Times New Roman" w:eastAsia="Times New Roman" w:hAnsi="Times New Roman" w:cs="Times New Roman"/>
      <w:noProof/>
    </w:rPr>
  </w:style>
  <w:style w:type="paragraph" w:customStyle="1" w:styleId="AS-P-Amend">
    <w:name w:val="AS-P-Amend"/>
    <w:link w:val="AS-P-AmendChar"/>
    <w:qFormat/>
    <w:rsid w:val="002B5C0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B5C05"/>
    <w:rPr>
      <w:rFonts w:ascii="Times New Roman" w:eastAsia="Times New Roman" w:hAnsi="Times New Roman" w:cs="Times New Roman"/>
      <w:noProof/>
    </w:rPr>
  </w:style>
  <w:style w:type="character" w:customStyle="1" w:styleId="AS-P-AmendChar">
    <w:name w:val="AS-P-Amend Char"/>
    <w:basedOn w:val="AS-P0Char"/>
    <w:link w:val="AS-P-Amend"/>
    <w:rsid w:val="002B5C0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B5C05"/>
    <w:rPr>
      <w:sz w:val="16"/>
      <w:szCs w:val="16"/>
    </w:rPr>
  </w:style>
  <w:style w:type="paragraph" w:styleId="CommentText">
    <w:name w:val="annotation text"/>
    <w:basedOn w:val="Normal"/>
    <w:link w:val="CommentTextChar"/>
    <w:uiPriority w:val="99"/>
    <w:unhideWhenUsed/>
    <w:rsid w:val="002B5C05"/>
    <w:rPr>
      <w:sz w:val="20"/>
      <w:szCs w:val="20"/>
    </w:rPr>
  </w:style>
  <w:style w:type="character" w:customStyle="1" w:styleId="CommentTextChar">
    <w:name w:val="Comment Text Char"/>
    <w:basedOn w:val="DefaultParagraphFont"/>
    <w:link w:val="CommentText"/>
    <w:uiPriority w:val="99"/>
    <w:rsid w:val="002B5C0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B5C05"/>
    <w:rPr>
      <w:b/>
      <w:bCs/>
    </w:rPr>
  </w:style>
  <w:style w:type="character" w:customStyle="1" w:styleId="CommentSubjectChar">
    <w:name w:val="Comment Subject Char"/>
    <w:basedOn w:val="CommentTextChar"/>
    <w:link w:val="CommentSubject"/>
    <w:uiPriority w:val="99"/>
    <w:semiHidden/>
    <w:rsid w:val="002B5C05"/>
    <w:rPr>
      <w:rFonts w:ascii="Times New Roman" w:hAnsi="Times New Roman"/>
      <w:b/>
      <w:bCs/>
      <w:noProof/>
      <w:sz w:val="20"/>
      <w:szCs w:val="20"/>
    </w:rPr>
  </w:style>
  <w:style w:type="paragraph" w:customStyle="1" w:styleId="AS-H4A">
    <w:name w:val="AS-H4A"/>
    <w:basedOn w:val="AS-P0"/>
    <w:link w:val="AS-H4AChar"/>
    <w:rsid w:val="002B5C05"/>
    <w:pPr>
      <w:tabs>
        <w:tab w:val="clear" w:pos="567"/>
      </w:tabs>
      <w:jc w:val="center"/>
    </w:pPr>
    <w:rPr>
      <w:b/>
      <w:caps/>
    </w:rPr>
  </w:style>
  <w:style w:type="paragraph" w:customStyle="1" w:styleId="AS-H4b">
    <w:name w:val="AS-H4b"/>
    <w:basedOn w:val="AS-P0"/>
    <w:link w:val="AS-H4bChar"/>
    <w:rsid w:val="002B5C05"/>
    <w:pPr>
      <w:tabs>
        <w:tab w:val="clear" w:pos="567"/>
      </w:tabs>
      <w:jc w:val="center"/>
    </w:pPr>
    <w:rPr>
      <w:b/>
    </w:rPr>
  </w:style>
  <w:style w:type="character" w:customStyle="1" w:styleId="AS-H4AChar">
    <w:name w:val="AS-H4A Char"/>
    <w:basedOn w:val="AS-P0Char"/>
    <w:link w:val="AS-H4A"/>
    <w:rsid w:val="002B5C05"/>
    <w:rPr>
      <w:rFonts w:ascii="Times New Roman" w:eastAsia="Times New Roman" w:hAnsi="Times New Roman" w:cs="Times New Roman"/>
      <w:b/>
      <w:caps/>
      <w:noProof/>
    </w:rPr>
  </w:style>
  <w:style w:type="character" w:customStyle="1" w:styleId="AS-H4bChar">
    <w:name w:val="AS-H4b Char"/>
    <w:basedOn w:val="AS-P0Char"/>
    <w:link w:val="AS-H4b"/>
    <w:rsid w:val="002B5C05"/>
    <w:rPr>
      <w:rFonts w:ascii="Times New Roman" w:eastAsia="Times New Roman" w:hAnsi="Times New Roman" w:cs="Times New Roman"/>
      <w:b/>
      <w:noProof/>
    </w:rPr>
  </w:style>
  <w:style w:type="paragraph" w:customStyle="1" w:styleId="AS-H2a">
    <w:name w:val="AS-H2a"/>
    <w:basedOn w:val="Normal"/>
    <w:link w:val="AS-H2aChar"/>
    <w:rsid w:val="002B5C0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B5C05"/>
    <w:rPr>
      <w:rFonts w:ascii="Arial" w:hAnsi="Arial" w:cs="Arial"/>
      <w:b/>
      <w:noProof/>
    </w:rPr>
  </w:style>
  <w:style w:type="paragraph" w:customStyle="1" w:styleId="AS-H1b">
    <w:name w:val="AS-H1b"/>
    <w:basedOn w:val="Normal"/>
    <w:link w:val="AS-H1bChar"/>
    <w:qFormat/>
    <w:rsid w:val="002B5C05"/>
    <w:pPr>
      <w:jc w:val="center"/>
    </w:pPr>
    <w:rPr>
      <w:rFonts w:ascii="Arial" w:hAnsi="Arial" w:cs="Arial"/>
      <w:b/>
      <w:color w:val="000000"/>
      <w:sz w:val="24"/>
      <w:szCs w:val="24"/>
      <w:lang w:val="en-ZA"/>
    </w:rPr>
  </w:style>
  <w:style w:type="character" w:customStyle="1" w:styleId="AS-H1bChar">
    <w:name w:val="AS-H1b Char"/>
    <w:basedOn w:val="AS-H2aChar"/>
    <w:link w:val="AS-H1b"/>
    <w:rsid w:val="002B5C05"/>
    <w:rPr>
      <w:rFonts w:ascii="Arial" w:hAnsi="Arial" w:cs="Arial"/>
      <w:b/>
      <w:noProof/>
      <w:color w:val="000000"/>
      <w:sz w:val="24"/>
      <w:szCs w:val="24"/>
      <w:lang w:val="en-ZA"/>
    </w:rPr>
  </w:style>
  <w:style w:type="character" w:styleId="Hyperlink">
    <w:name w:val="Hyperlink"/>
    <w:uiPriority w:val="99"/>
    <w:rsid w:val="00C42C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9DF5-63A7-420A-8198-B134B896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153</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Finance and Audit Ordinance 1 of 1926</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Audit Ordinance 1 of 1926</dc:title>
  <dc:creator>LAC</dc:creator>
  <cp:lastModifiedBy>Dianne Hubbard</cp:lastModifiedBy>
  <cp:revision>51</cp:revision>
  <dcterms:created xsi:type="dcterms:W3CDTF">2015-02-15T08:44:00Z</dcterms:created>
  <dcterms:modified xsi:type="dcterms:W3CDTF">2020-11-08T10:32:00Z</dcterms:modified>
</cp:coreProperties>
</file>