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2465C" w14:textId="77777777"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14:anchorId="23ADEC83" wp14:editId="5B8263ED">
            <wp:simplePos x="844550" y="18415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anchor>
        </w:drawing>
      </w:r>
    </w:p>
    <w:p w14:paraId="4F41FB3B" w14:textId="77777777" w:rsidR="008938F7" w:rsidRPr="0088348A" w:rsidRDefault="005F0658" w:rsidP="008938F7">
      <w:pPr>
        <w:pStyle w:val="AS-H1a"/>
        <w:rPr>
          <w:position w:val="4"/>
          <w:sz w:val="20"/>
          <w:szCs w:val="20"/>
        </w:rPr>
      </w:pPr>
      <w:bookmarkStart w:id="0" w:name="_GoBack"/>
      <w:r w:rsidRPr="005F0658">
        <w:t xml:space="preserve">Agricultural Produce Export </w:t>
      </w:r>
      <w:r w:rsidR="00292B1E">
        <w:br/>
      </w:r>
      <w:r w:rsidRPr="005F0658">
        <w:t>Ordinance 13 of 1928</w:t>
      </w:r>
    </w:p>
    <w:bookmarkEnd w:id="0"/>
    <w:p w14:paraId="314FEF09" w14:textId="77777777" w:rsidR="008938F7" w:rsidRPr="00AC2903" w:rsidRDefault="008938F7" w:rsidP="005B23AF">
      <w:pPr>
        <w:pStyle w:val="AS-P-Amend"/>
      </w:pPr>
      <w:r w:rsidRPr="00AC2903">
        <w:t>(</w:t>
      </w:r>
      <w:r w:rsidR="009701AC">
        <w:t>O</w:t>
      </w:r>
      <w:r w:rsidRPr="00AC2903">
        <w:t xml:space="preserve">G </w:t>
      </w:r>
      <w:r w:rsidR="00F53069" w:rsidRPr="00F53069">
        <w:t>283</w:t>
      </w:r>
      <w:r w:rsidRPr="00AC2903">
        <w:t>)</w:t>
      </w:r>
    </w:p>
    <w:p w14:paraId="6291F59F" w14:textId="77777777" w:rsidR="008938F7" w:rsidRDefault="00564530" w:rsidP="005B23AF">
      <w:pPr>
        <w:pStyle w:val="AS-P-Amend"/>
      </w:pPr>
      <w:r w:rsidRPr="00CD7439">
        <w:t xml:space="preserve">brought </w:t>
      </w:r>
      <w:r w:rsidR="000468C7" w:rsidRPr="00CD7439">
        <w:t>into force on</w:t>
      </w:r>
      <w:r w:rsidR="00CD7439">
        <w:t xml:space="preserve"> 1 April 1929 by Proc. 4/1929 (OG </w:t>
      </w:r>
      <w:r w:rsidR="007C77AC">
        <w:t>309</w:t>
      </w:r>
      <w:r w:rsidR="00CD7439">
        <w:t>)</w:t>
      </w:r>
      <w:r w:rsidR="007C77AC">
        <w:t>;</w:t>
      </w:r>
    </w:p>
    <w:p w14:paraId="020AA3E3" w14:textId="77777777" w:rsidR="00907E44" w:rsidRPr="00907E44" w:rsidRDefault="00907E44" w:rsidP="00907E44">
      <w:pPr>
        <w:pStyle w:val="AS-P-Amend"/>
      </w:pPr>
      <w:r w:rsidRPr="00907E44">
        <w:rPr>
          <w:lang w:val="en-ZA"/>
        </w:rPr>
        <w:t xml:space="preserve">extended to Rehoboth Gebiet by the Rehoboth Gebiet (Extension </w:t>
      </w:r>
      <w:r w:rsidRPr="00907E44">
        <w:rPr>
          <w:lang w:val="en-ZA"/>
        </w:rPr>
        <w:br/>
        <w:t xml:space="preserve">of Laws) Proclamation 12/1930 (OG 365), with effect from that </w:t>
      </w:r>
      <w:r w:rsidRPr="00907E44">
        <w:rPr>
          <w:lang w:val="en-ZA"/>
        </w:rPr>
        <w:br/>
        <w:t>Proclamation’s date of publication: 1 May 1930</w:t>
      </w:r>
    </w:p>
    <w:p w14:paraId="5F5F04E9" w14:textId="77777777" w:rsidR="008938F7" w:rsidRPr="00AC2903" w:rsidRDefault="008938F7" w:rsidP="009F7600">
      <w:pPr>
        <w:pStyle w:val="AS-H1a"/>
        <w:pBdr>
          <w:between w:val="single" w:sz="4" w:space="1" w:color="auto"/>
        </w:pBdr>
      </w:pPr>
    </w:p>
    <w:p w14:paraId="5B4C4D89" w14:textId="77777777" w:rsidR="008938F7" w:rsidRPr="00AC2903" w:rsidRDefault="008938F7" w:rsidP="009F7600">
      <w:pPr>
        <w:pStyle w:val="AS-H1a"/>
        <w:pBdr>
          <w:between w:val="single" w:sz="4" w:space="1" w:color="auto"/>
        </w:pBdr>
      </w:pPr>
    </w:p>
    <w:p w14:paraId="19477A61" w14:textId="77777777" w:rsidR="008938F7" w:rsidRPr="002E3094" w:rsidRDefault="007D662E" w:rsidP="008938F7">
      <w:pPr>
        <w:pStyle w:val="AS-H1a"/>
      </w:pPr>
      <w:r>
        <w:t>ORDINANCE</w:t>
      </w:r>
    </w:p>
    <w:p w14:paraId="662EAD82" w14:textId="77777777" w:rsidR="008938F7" w:rsidRPr="002E3094" w:rsidRDefault="008938F7" w:rsidP="008938F7"/>
    <w:p w14:paraId="27C33F00" w14:textId="77777777" w:rsidR="00984C42" w:rsidRPr="00984C42" w:rsidRDefault="00984C42" w:rsidP="00984C42">
      <w:pPr>
        <w:pStyle w:val="AS-P0"/>
        <w:rPr>
          <w:b/>
        </w:rPr>
      </w:pPr>
      <w:r w:rsidRPr="00984C42">
        <w:rPr>
          <w:b/>
        </w:rPr>
        <w:t>To provide for the inspection and grading of agricultural produce which is to be exported from South West Africa for purposes of sale, for the charging of special fees in respect of such inspection and grading, for the inspection of premises</w:t>
      </w:r>
      <w:r w:rsidRPr="00984C42">
        <w:rPr>
          <w:b/>
          <w:position w:val="-5"/>
        </w:rPr>
        <w:t xml:space="preserve"> </w:t>
      </w:r>
      <w:r w:rsidRPr="00984C42">
        <w:rPr>
          <w:b/>
        </w:rPr>
        <w:t>used for the slaughter of animals for such export or for the preparation and manufacture of articles derived from such produce and generally for the regulation of the export of such produce.</w:t>
      </w:r>
    </w:p>
    <w:p w14:paraId="0854B6A0" w14:textId="77777777" w:rsidR="00984C42" w:rsidRPr="00F662B3" w:rsidRDefault="00984C42" w:rsidP="00984C42">
      <w:pPr>
        <w:pStyle w:val="AS-P0"/>
      </w:pPr>
    </w:p>
    <w:p w14:paraId="34EEC083" w14:textId="77777777" w:rsidR="00984C42" w:rsidRDefault="00984C42" w:rsidP="00984C42">
      <w:pPr>
        <w:pStyle w:val="AS-P0"/>
        <w:jc w:val="center"/>
        <w:rPr>
          <w:i/>
        </w:rPr>
      </w:pPr>
      <w:r w:rsidRPr="00F662B3">
        <w:rPr>
          <w:i/>
        </w:rPr>
        <w:t>(Assen</w:t>
      </w:r>
      <w:r>
        <w:rPr>
          <w:i/>
        </w:rPr>
        <w:t>ted</w:t>
      </w:r>
      <w:r w:rsidRPr="00F662B3">
        <w:rPr>
          <w:i/>
        </w:rPr>
        <w:t xml:space="preserve"> to </w:t>
      </w:r>
      <w:r>
        <w:rPr>
          <w:i/>
        </w:rPr>
        <w:t>4</w:t>
      </w:r>
      <w:r w:rsidRPr="00EC760F">
        <w:rPr>
          <w:i/>
          <w:vertAlign w:val="superscript"/>
        </w:rPr>
        <w:t>th</w:t>
      </w:r>
      <w:r>
        <w:rPr>
          <w:i/>
        </w:rPr>
        <w:t xml:space="preserve"> July, </w:t>
      </w:r>
      <w:r w:rsidRPr="00F662B3">
        <w:rPr>
          <w:i/>
        </w:rPr>
        <w:t>1928)</w:t>
      </w:r>
    </w:p>
    <w:p w14:paraId="465C37C2" w14:textId="77777777" w:rsidR="00143E17" w:rsidRPr="005B23AF" w:rsidRDefault="00984C42" w:rsidP="00984C42">
      <w:pPr>
        <w:pStyle w:val="AS-P0"/>
        <w:jc w:val="center"/>
        <w:rPr>
          <w:b/>
          <w:i/>
        </w:rPr>
      </w:pPr>
      <w:r w:rsidRPr="00F662B3">
        <w:rPr>
          <w:i/>
        </w:rPr>
        <w:t>(Afrikaans text signed by the Administrator)</w:t>
      </w:r>
    </w:p>
    <w:p w14:paraId="5AD3E2F8" w14:textId="77777777" w:rsidR="005955EA" w:rsidRPr="00AC2903" w:rsidRDefault="005955EA" w:rsidP="005B23AF">
      <w:pPr>
        <w:pStyle w:val="AS-H1a"/>
        <w:pBdr>
          <w:between w:val="single" w:sz="4" w:space="1" w:color="auto"/>
        </w:pBdr>
      </w:pPr>
    </w:p>
    <w:p w14:paraId="0DB7279A" w14:textId="77777777" w:rsidR="005955EA" w:rsidRPr="00AC2903" w:rsidRDefault="005955EA" w:rsidP="005B23AF">
      <w:pPr>
        <w:pStyle w:val="AS-H1a"/>
        <w:pBdr>
          <w:between w:val="single" w:sz="4" w:space="1" w:color="auto"/>
        </w:pBdr>
      </w:pPr>
    </w:p>
    <w:p w14:paraId="4676FAD0" w14:textId="77777777" w:rsidR="008938F7" w:rsidRPr="00390A66" w:rsidRDefault="008938F7" w:rsidP="008B568D">
      <w:pPr>
        <w:pStyle w:val="AS-H2"/>
        <w:rPr>
          <w:color w:val="00B050"/>
        </w:rPr>
      </w:pPr>
      <w:r w:rsidRPr="00390A66">
        <w:rPr>
          <w:color w:val="00B050"/>
        </w:rPr>
        <w:t>ARRANGEMENT OF SECTIONS</w:t>
      </w:r>
    </w:p>
    <w:p w14:paraId="5D80DC6C" w14:textId="77777777" w:rsidR="008938F7" w:rsidRPr="00390A66" w:rsidRDefault="008938F7" w:rsidP="004D12BA">
      <w:pPr>
        <w:pStyle w:val="AS-P0"/>
        <w:rPr>
          <w:color w:val="00B050"/>
        </w:rPr>
      </w:pPr>
    </w:p>
    <w:p w14:paraId="3394F36D" w14:textId="77777777" w:rsidR="004D12BA" w:rsidRPr="00390A66" w:rsidRDefault="004D12BA" w:rsidP="009E00B6">
      <w:pPr>
        <w:pStyle w:val="AS-P0"/>
        <w:ind w:left="567" w:hanging="567"/>
        <w:rPr>
          <w:color w:val="00B050"/>
        </w:rPr>
      </w:pPr>
      <w:r w:rsidRPr="00390A66">
        <w:rPr>
          <w:color w:val="00B050"/>
        </w:rPr>
        <w:t>1.</w:t>
      </w:r>
      <w:r w:rsidRPr="00390A66">
        <w:rPr>
          <w:color w:val="00B050"/>
        </w:rPr>
        <w:tab/>
        <w:t>Prohibition of export of agricultural produce without in</w:t>
      </w:r>
      <w:r w:rsidRPr="00390A66">
        <w:rPr>
          <w:bCs/>
          <w:color w:val="00B050"/>
        </w:rPr>
        <w:t>spection, etc.</w:t>
      </w:r>
    </w:p>
    <w:p w14:paraId="744B6E6B" w14:textId="77777777" w:rsidR="004D12BA" w:rsidRPr="00390A66" w:rsidRDefault="004D12BA" w:rsidP="009E00B6">
      <w:pPr>
        <w:pStyle w:val="AS-P0"/>
        <w:ind w:left="567" w:hanging="567"/>
        <w:rPr>
          <w:color w:val="00B050"/>
        </w:rPr>
      </w:pPr>
      <w:r w:rsidRPr="00390A66">
        <w:rPr>
          <w:color w:val="00B050"/>
        </w:rPr>
        <w:t>2.</w:t>
      </w:r>
      <w:r w:rsidRPr="00390A66">
        <w:rPr>
          <w:color w:val="00B050"/>
        </w:rPr>
        <w:tab/>
      </w:r>
      <w:r w:rsidR="000D7A8F" w:rsidRPr="00390A66">
        <w:rPr>
          <w:color w:val="00B050"/>
        </w:rPr>
        <w:t>Prohibition of export of pro</w:t>
      </w:r>
      <w:r w:rsidR="000D7A8F" w:rsidRPr="00390A66">
        <w:rPr>
          <w:bCs/>
          <w:color w:val="00B050"/>
        </w:rPr>
        <w:t>duce which is unsound, etc.</w:t>
      </w:r>
    </w:p>
    <w:p w14:paraId="0CD7E633" w14:textId="77777777" w:rsidR="004D12BA" w:rsidRPr="00390A66" w:rsidRDefault="004D12BA" w:rsidP="009E00B6">
      <w:pPr>
        <w:pStyle w:val="AS-P0"/>
        <w:ind w:left="567" w:hanging="567"/>
        <w:rPr>
          <w:color w:val="00B050"/>
        </w:rPr>
      </w:pPr>
      <w:r w:rsidRPr="00390A66">
        <w:rPr>
          <w:color w:val="00B050"/>
        </w:rPr>
        <w:t>3.</w:t>
      </w:r>
      <w:r w:rsidRPr="00390A66">
        <w:rPr>
          <w:color w:val="00B050"/>
        </w:rPr>
        <w:tab/>
      </w:r>
      <w:r w:rsidR="00C027D7" w:rsidRPr="00390A66">
        <w:rPr>
          <w:color w:val="00B050"/>
        </w:rPr>
        <w:t>Seizure and de</w:t>
      </w:r>
      <w:r w:rsidR="00C027D7" w:rsidRPr="00390A66">
        <w:rPr>
          <w:bCs/>
          <w:color w:val="00B050"/>
        </w:rPr>
        <w:t xml:space="preserve">struction of diseased animals </w:t>
      </w:r>
      <w:r w:rsidR="00C027D7" w:rsidRPr="00390A66">
        <w:rPr>
          <w:color w:val="00B050"/>
        </w:rPr>
        <w:t xml:space="preserve">when meat thereof intended for export and of </w:t>
      </w:r>
      <w:r w:rsidR="00C027D7" w:rsidRPr="00390A66">
        <w:rPr>
          <w:bCs/>
          <w:color w:val="00B050"/>
        </w:rPr>
        <w:t>agricultural produce</w:t>
      </w:r>
      <w:r w:rsidR="00C027D7" w:rsidRPr="00390A66">
        <w:rPr>
          <w:color w:val="00B050"/>
        </w:rPr>
        <w:t xml:space="preserve"> intended for </w:t>
      </w:r>
      <w:r w:rsidR="00390A66" w:rsidRPr="00390A66">
        <w:rPr>
          <w:color w:val="00B050"/>
        </w:rPr>
        <w:t>export</w:t>
      </w:r>
    </w:p>
    <w:p w14:paraId="51A6F896" w14:textId="77777777" w:rsidR="004D12BA" w:rsidRDefault="004D12BA" w:rsidP="009E00B6">
      <w:pPr>
        <w:pStyle w:val="AS-P0"/>
        <w:ind w:left="567" w:hanging="567"/>
        <w:rPr>
          <w:color w:val="00B050"/>
        </w:rPr>
      </w:pPr>
      <w:r w:rsidRPr="00390A66">
        <w:rPr>
          <w:color w:val="00B050"/>
        </w:rPr>
        <w:t>4.</w:t>
      </w:r>
      <w:r w:rsidRPr="00390A66">
        <w:rPr>
          <w:color w:val="00B050"/>
        </w:rPr>
        <w:tab/>
      </w:r>
      <w:r w:rsidR="003E04FB" w:rsidRPr="00390A66">
        <w:rPr>
          <w:color w:val="00B050"/>
        </w:rPr>
        <w:t>Use of abat</w:t>
      </w:r>
      <w:r w:rsidR="00356706" w:rsidRPr="00390A66">
        <w:rPr>
          <w:color w:val="00B050"/>
        </w:rPr>
        <w:t>t</w:t>
      </w:r>
      <w:r w:rsidR="003E04FB" w:rsidRPr="00390A66">
        <w:rPr>
          <w:color w:val="00B050"/>
        </w:rPr>
        <w:t>oirs for slaughter for export</w:t>
      </w:r>
      <w:r w:rsidR="002D350E" w:rsidRPr="00390A66">
        <w:rPr>
          <w:color w:val="00B050"/>
        </w:rPr>
        <w:t xml:space="preserve"> of meat oversea</w:t>
      </w:r>
    </w:p>
    <w:p w14:paraId="0D9B65F7" w14:textId="77777777" w:rsidR="006011E4" w:rsidRPr="00390A66" w:rsidRDefault="006011E4" w:rsidP="006011E4">
      <w:pPr>
        <w:pStyle w:val="AS-P-Amend"/>
      </w:pPr>
      <w:r>
        <w:t>[The word “oversea” should be “overseas”.]</w:t>
      </w:r>
    </w:p>
    <w:p w14:paraId="1DA3758C" w14:textId="77777777" w:rsidR="004D12BA" w:rsidRPr="00390A66" w:rsidRDefault="004D12BA" w:rsidP="009E00B6">
      <w:pPr>
        <w:pStyle w:val="AS-P0"/>
        <w:ind w:left="567" w:hanging="567"/>
        <w:rPr>
          <w:color w:val="00B050"/>
        </w:rPr>
      </w:pPr>
      <w:r w:rsidRPr="00390A66">
        <w:rPr>
          <w:color w:val="00B050"/>
        </w:rPr>
        <w:t>5.</w:t>
      </w:r>
      <w:r w:rsidRPr="00390A66">
        <w:rPr>
          <w:color w:val="00B050"/>
        </w:rPr>
        <w:tab/>
      </w:r>
      <w:r w:rsidR="008C41A9" w:rsidRPr="00390A66">
        <w:rPr>
          <w:color w:val="00B050"/>
        </w:rPr>
        <w:t>Prohibitions, limitations</w:t>
      </w:r>
      <w:r w:rsidR="00A8569B" w:rsidRPr="00390A66">
        <w:rPr>
          <w:color w:val="00B050"/>
        </w:rPr>
        <w:t xml:space="preserve"> of and prescriptions in</w:t>
      </w:r>
      <w:r w:rsidR="00403472" w:rsidRPr="00390A66">
        <w:rPr>
          <w:color w:val="00B050"/>
        </w:rPr>
        <w:t xml:space="preserve"> respect of export</w:t>
      </w:r>
    </w:p>
    <w:p w14:paraId="22E133E8" w14:textId="77777777" w:rsidR="004D12BA" w:rsidRPr="00390A66" w:rsidRDefault="004D12BA" w:rsidP="004D12BA">
      <w:pPr>
        <w:pStyle w:val="AS-P0"/>
        <w:rPr>
          <w:color w:val="00B050"/>
        </w:rPr>
      </w:pPr>
      <w:r w:rsidRPr="00390A66">
        <w:rPr>
          <w:color w:val="00B050"/>
        </w:rPr>
        <w:t>6.</w:t>
      </w:r>
      <w:r w:rsidRPr="00390A66">
        <w:rPr>
          <w:color w:val="00B050"/>
        </w:rPr>
        <w:tab/>
      </w:r>
      <w:r w:rsidR="00196BED" w:rsidRPr="00390A66">
        <w:rPr>
          <w:color w:val="00B050"/>
        </w:rPr>
        <w:t>Regulations</w:t>
      </w:r>
    </w:p>
    <w:p w14:paraId="34912007" w14:textId="77777777" w:rsidR="004D12BA" w:rsidRPr="00390A66" w:rsidRDefault="004D12BA" w:rsidP="004D12BA">
      <w:pPr>
        <w:pStyle w:val="AS-P0"/>
        <w:rPr>
          <w:color w:val="00B050"/>
        </w:rPr>
      </w:pPr>
      <w:r w:rsidRPr="00390A66">
        <w:rPr>
          <w:color w:val="00B050"/>
        </w:rPr>
        <w:t>7.</w:t>
      </w:r>
      <w:r w:rsidRPr="00390A66">
        <w:rPr>
          <w:color w:val="00B050"/>
        </w:rPr>
        <w:tab/>
      </w:r>
      <w:r w:rsidR="00764821" w:rsidRPr="00390A66">
        <w:rPr>
          <w:color w:val="00B050"/>
        </w:rPr>
        <w:t>Penalties</w:t>
      </w:r>
    </w:p>
    <w:p w14:paraId="3E8670BA" w14:textId="77777777" w:rsidR="004D12BA" w:rsidRPr="00390A66" w:rsidRDefault="004D12BA" w:rsidP="005A2979">
      <w:pPr>
        <w:pStyle w:val="AS-P0"/>
        <w:rPr>
          <w:color w:val="00B050"/>
        </w:rPr>
      </w:pPr>
      <w:r w:rsidRPr="00390A66">
        <w:rPr>
          <w:color w:val="00B050"/>
        </w:rPr>
        <w:t>8.</w:t>
      </w:r>
      <w:r w:rsidRPr="00390A66">
        <w:rPr>
          <w:color w:val="00B050"/>
        </w:rPr>
        <w:tab/>
      </w:r>
      <w:r w:rsidR="005A2979" w:rsidRPr="00390A66">
        <w:rPr>
          <w:color w:val="00B050"/>
        </w:rPr>
        <w:t>Forging certificat</w:t>
      </w:r>
      <w:r w:rsidR="00390A66" w:rsidRPr="00390A66">
        <w:rPr>
          <w:color w:val="00B050"/>
        </w:rPr>
        <w:t>e or brand and false warranties</w:t>
      </w:r>
    </w:p>
    <w:p w14:paraId="469F74A6" w14:textId="77777777" w:rsidR="004D12BA" w:rsidRPr="00390A66" w:rsidRDefault="004D12BA" w:rsidP="00920F6F">
      <w:pPr>
        <w:pStyle w:val="AS-P0"/>
        <w:rPr>
          <w:color w:val="00B050"/>
        </w:rPr>
      </w:pPr>
      <w:r w:rsidRPr="00390A66">
        <w:rPr>
          <w:color w:val="00B050"/>
        </w:rPr>
        <w:t>9.</w:t>
      </w:r>
      <w:r w:rsidRPr="00390A66">
        <w:rPr>
          <w:color w:val="00B050"/>
        </w:rPr>
        <w:tab/>
      </w:r>
      <w:r w:rsidR="00920F6F" w:rsidRPr="00390A66">
        <w:rPr>
          <w:color w:val="00B050"/>
        </w:rPr>
        <w:t>Powers of entry on premises and inspection, etc.</w:t>
      </w:r>
    </w:p>
    <w:p w14:paraId="6E4ADF6A" w14:textId="77777777" w:rsidR="004D12BA" w:rsidRPr="00390A66" w:rsidRDefault="004D12BA" w:rsidP="004D12BA">
      <w:pPr>
        <w:pStyle w:val="AS-P0"/>
        <w:rPr>
          <w:color w:val="00B050"/>
        </w:rPr>
      </w:pPr>
      <w:r w:rsidRPr="00390A66">
        <w:rPr>
          <w:color w:val="00B050"/>
        </w:rPr>
        <w:t>10.</w:t>
      </w:r>
      <w:r w:rsidRPr="00390A66">
        <w:rPr>
          <w:color w:val="00B050"/>
        </w:rPr>
        <w:tab/>
      </w:r>
      <w:r w:rsidR="0082772A" w:rsidRPr="00390A66">
        <w:rPr>
          <w:color w:val="00B050"/>
        </w:rPr>
        <w:t>Appointment of board of appeal</w:t>
      </w:r>
    </w:p>
    <w:p w14:paraId="4969E0EA" w14:textId="77777777" w:rsidR="004D12BA" w:rsidRPr="00390A66" w:rsidRDefault="004D12BA" w:rsidP="004D12BA">
      <w:pPr>
        <w:pStyle w:val="AS-P0"/>
        <w:rPr>
          <w:color w:val="00B050"/>
        </w:rPr>
      </w:pPr>
      <w:r w:rsidRPr="00390A66">
        <w:rPr>
          <w:color w:val="00B050"/>
        </w:rPr>
        <w:t>11.</w:t>
      </w:r>
      <w:r w:rsidRPr="00390A66">
        <w:rPr>
          <w:color w:val="00B050"/>
        </w:rPr>
        <w:tab/>
      </w:r>
      <w:r w:rsidR="0022326D" w:rsidRPr="00390A66">
        <w:rPr>
          <w:color w:val="00B050"/>
        </w:rPr>
        <w:t>Interpretation of terms</w:t>
      </w:r>
    </w:p>
    <w:p w14:paraId="7DE65123" w14:textId="77777777" w:rsidR="0022326D" w:rsidRPr="00390A66" w:rsidRDefault="004D12BA" w:rsidP="0022326D">
      <w:pPr>
        <w:autoSpaceDE w:val="0"/>
        <w:autoSpaceDN w:val="0"/>
        <w:adjustRightInd w:val="0"/>
        <w:rPr>
          <w:color w:val="00B050"/>
        </w:rPr>
      </w:pPr>
      <w:r w:rsidRPr="00390A66">
        <w:rPr>
          <w:color w:val="00B050"/>
        </w:rPr>
        <w:t>12.</w:t>
      </w:r>
      <w:r w:rsidRPr="00390A66">
        <w:rPr>
          <w:color w:val="00B050"/>
        </w:rPr>
        <w:tab/>
      </w:r>
      <w:r w:rsidR="0022326D" w:rsidRPr="00390A66">
        <w:rPr>
          <w:color w:val="00B050"/>
        </w:rPr>
        <w:t xml:space="preserve">Repeal of section </w:t>
      </w:r>
      <w:r w:rsidR="0022326D" w:rsidRPr="00390A66">
        <w:rPr>
          <w:i/>
          <w:color w:val="00B050"/>
        </w:rPr>
        <w:t>four</w:t>
      </w:r>
      <w:r w:rsidR="0022326D" w:rsidRPr="00390A66">
        <w:rPr>
          <w:color w:val="00B050"/>
        </w:rPr>
        <w:t xml:space="preserve"> of Proclamation No. 50 of 1921</w:t>
      </w:r>
    </w:p>
    <w:p w14:paraId="07C3ADA5" w14:textId="77777777" w:rsidR="004D12BA" w:rsidRPr="00390A66" w:rsidRDefault="004D12BA" w:rsidP="004D12BA">
      <w:pPr>
        <w:pStyle w:val="AS-P0"/>
        <w:rPr>
          <w:color w:val="00B050"/>
        </w:rPr>
      </w:pPr>
      <w:r w:rsidRPr="00390A66">
        <w:rPr>
          <w:color w:val="00B050"/>
        </w:rPr>
        <w:t>13.</w:t>
      </w:r>
      <w:r w:rsidRPr="00390A66">
        <w:rPr>
          <w:color w:val="00B050"/>
        </w:rPr>
        <w:tab/>
      </w:r>
      <w:r w:rsidR="00984C42" w:rsidRPr="00390A66">
        <w:rPr>
          <w:color w:val="00B050"/>
        </w:rPr>
        <w:t>Short title and commencement of Ordinance</w:t>
      </w:r>
    </w:p>
    <w:p w14:paraId="78E94537" w14:textId="77777777" w:rsidR="008604B2" w:rsidRDefault="008604B2" w:rsidP="004D12BA">
      <w:pPr>
        <w:pStyle w:val="AS-P0"/>
      </w:pPr>
    </w:p>
    <w:p w14:paraId="28114A9D" w14:textId="77777777" w:rsidR="00462614" w:rsidRDefault="00462614" w:rsidP="004D12BA">
      <w:pPr>
        <w:pStyle w:val="AS-P0"/>
      </w:pPr>
    </w:p>
    <w:p w14:paraId="3A6837C9" w14:textId="77777777" w:rsidR="007F54BF" w:rsidRPr="00907E44" w:rsidRDefault="007F54BF" w:rsidP="007F54BF">
      <w:pPr>
        <w:pStyle w:val="AS-P0"/>
      </w:pPr>
      <w:r w:rsidRPr="00907E44">
        <w:t>BE IT ORDAINED by the Legislative Assembly for the Territory of South West Africa as follows:-</w:t>
      </w:r>
    </w:p>
    <w:p w14:paraId="4B30F030" w14:textId="77777777" w:rsidR="007F54BF" w:rsidRPr="00907E44" w:rsidRDefault="007F54BF" w:rsidP="007F54BF">
      <w:pPr>
        <w:pStyle w:val="AS-P0"/>
      </w:pPr>
    </w:p>
    <w:p w14:paraId="2F7B36EF" w14:textId="77777777" w:rsidR="00F23140" w:rsidRPr="00907E44" w:rsidRDefault="00390A66" w:rsidP="007F54BF">
      <w:pPr>
        <w:pStyle w:val="AS-P0"/>
      </w:pPr>
      <w:r w:rsidRPr="00907E44">
        <w:rPr>
          <w:b/>
        </w:rPr>
        <w:t>Prohibition of export of agricultural produce without in</w:t>
      </w:r>
      <w:r w:rsidRPr="00907E44">
        <w:rPr>
          <w:b/>
          <w:bCs/>
        </w:rPr>
        <w:t>spection, etc.</w:t>
      </w:r>
    </w:p>
    <w:p w14:paraId="24F72BF8" w14:textId="77777777" w:rsidR="00F23140" w:rsidRPr="00907E44" w:rsidRDefault="00F23140" w:rsidP="007F54BF">
      <w:pPr>
        <w:pStyle w:val="AS-P0"/>
      </w:pPr>
    </w:p>
    <w:p w14:paraId="395E84F6" w14:textId="77777777" w:rsidR="007F54BF" w:rsidRPr="00907E44" w:rsidRDefault="007F54BF" w:rsidP="000E3C1C">
      <w:pPr>
        <w:pStyle w:val="AS-P1"/>
      </w:pPr>
      <w:r w:rsidRPr="00907E44">
        <w:rPr>
          <w:b/>
        </w:rPr>
        <w:t xml:space="preserve">1. </w:t>
      </w:r>
      <w:r w:rsidRPr="00907E44">
        <w:tab/>
        <w:t>No person shall export, or cause or permit to be exported, or attempt to export, any agricultural produce unless and until such produce has been inspected and after inspection branded by an i</w:t>
      </w:r>
      <w:r w:rsidR="004A16F1" w:rsidRPr="00907E44">
        <w:t>nspecto</w:t>
      </w:r>
      <w:r w:rsidRPr="00907E44">
        <w:t>r in manner prescribed by regulation.</w:t>
      </w:r>
    </w:p>
    <w:p w14:paraId="7A1FB039" w14:textId="77777777" w:rsidR="007F54BF" w:rsidRPr="00907E44" w:rsidRDefault="007F54BF" w:rsidP="007F54BF">
      <w:pPr>
        <w:pStyle w:val="AS-P0"/>
      </w:pPr>
    </w:p>
    <w:p w14:paraId="2CB87943" w14:textId="77777777" w:rsidR="00F23140" w:rsidRPr="00907E44" w:rsidRDefault="00390A66" w:rsidP="007F54BF">
      <w:pPr>
        <w:pStyle w:val="AS-P0"/>
      </w:pPr>
      <w:r w:rsidRPr="00907E44">
        <w:rPr>
          <w:b/>
        </w:rPr>
        <w:t>Prohibition of export of pro</w:t>
      </w:r>
      <w:r w:rsidRPr="00907E44">
        <w:rPr>
          <w:b/>
          <w:bCs/>
        </w:rPr>
        <w:t>duce which is unsound, etc.</w:t>
      </w:r>
    </w:p>
    <w:p w14:paraId="3C10D13D" w14:textId="77777777" w:rsidR="00F23140" w:rsidRPr="00907E44" w:rsidRDefault="00F23140" w:rsidP="007F54BF">
      <w:pPr>
        <w:pStyle w:val="AS-P0"/>
      </w:pPr>
    </w:p>
    <w:p w14:paraId="6C37D917" w14:textId="77777777" w:rsidR="007F54BF" w:rsidRPr="00907E44" w:rsidRDefault="007F54BF" w:rsidP="000E3C1C">
      <w:pPr>
        <w:pStyle w:val="AS-P1"/>
      </w:pPr>
      <w:r w:rsidRPr="00907E44">
        <w:rPr>
          <w:b/>
        </w:rPr>
        <w:t>2.</w:t>
      </w:r>
      <w:r w:rsidRPr="00907E44">
        <w:t xml:space="preserve"> </w:t>
      </w:r>
      <w:r w:rsidR="00F23140" w:rsidRPr="00907E44">
        <w:tab/>
      </w:r>
      <w:r w:rsidR="000E3C1C" w:rsidRPr="00907E44">
        <w:t xml:space="preserve">No person shall export, </w:t>
      </w:r>
      <w:r w:rsidRPr="00907E44">
        <w:t xml:space="preserve">or cause or permit to </w:t>
      </w:r>
      <w:r w:rsidR="000E3C1C" w:rsidRPr="00907E44">
        <w:t>be ex</w:t>
      </w:r>
      <w:r w:rsidRPr="00907E44">
        <w:t>ported or attempt to export</w:t>
      </w:r>
      <w:r w:rsidR="000E3C1C" w:rsidRPr="00907E44">
        <w:t xml:space="preserve"> </w:t>
      </w:r>
      <w:r w:rsidRPr="00907E44">
        <w:t>-</w:t>
      </w:r>
    </w:p>
    <w:p w14:paraId="35902F95" w14:textId="77777777" w:rsidR="007F54BF" w:rsidRPr="00907E44" w:rsidRDefault="007F54BF" w:rsidP="007F54BF">
      <w:pPr>
        <w:pStyle w:val="AS-P0"/>
      </w:pPr>
    </w:p>
    <w:p w14:paraId="777E3414" w14:textId="77777777" w:rsidR="007F54BF" w:rsidRPr="00907E44" w:rsidRDefault="0084774C" w:rsidP="000E3C1C">
      <w:pPr>
        <w:pStyle w:val="AS-Pa"/>
      </w:pPr>
      <w:r w:rsidRPr="00907E44">
        <w:t>(a)</w:t>
      </w:r>
      <w:r w:rsidRPr="00907E44">
        <w:tab/>
      </w:r>
      <w:r w:rsidR="00F23140" w:rsidRPr="00907E44">
        <w:t>the produce of any animal which is infected with disease; or</w:t>
      </w:r>
    </w:p>
    <w:p w14:paraId="3FA0D203" w14:textId="77777777" w:rsidR="007F54BF" w:rsidRPr="00907E44" w:rsidRDefault="007F54BF" w:rsidP="000E3C1C">
      <w:pPr>
        <w:pStyle w:val="AS-Pa"/>
      </w:pPr>
    </w:p>
    <w:p w14:paraId="17A5828D" w14:textId="77777777" w:rsidR="00F23140" w:rsidRPr="00907E44" w:rsidRDefault="0084774C" w:rsidP="000E3C1C">
      <w:pPr>
        <w:pStyle w:val="AS-Pa"/>
      </w:pPr>
      <w:r w:rsidRPr="00907E44">
        <w:t>(b)</w:t>
      </w:r>
      <w:r w:rsidRPr="00907E44">
        <w:tab/>
      </w:r>
      <w:r w:rsidR="00F23140" w:rsidRPr="00907E44">
        <w:t xml:space="preserve">agricultural </w:t>
      </w:r>
      <w:r w:rsidR="00B477DF" w:rsidRPr="00907E44">
        <w:t>prod</w:t>
      </w:r>
      <w:r w:rsidR="00F23140" w:rsidRPr="00907E44">
        <w:t xml:space="preserve">uce intended for human consumption which at the </w:t>
      </w:r>
      <w:r w:rsidR="004A11A9" w:rsidRPr="00907E44">
        <w:t>t</w:t>
      </w:r>
      <w:r w:rsidR="00F23140" w:rsidRPr="00907E44">
        <w:t>ime of presentation for export is unfit for such consumption; or</w:t>
      </w:r>
    </w:p>
    <w:p w14:paraId="438E1D4F" w14:textId="77777777" w:rsidR="007F54BF" w:rsidRPr="00907E44" w:rsidRDefault="007F54BF" w:rsidP="000E3C1C">
      <w:pPr>
        <w:pStyle w:val="AS-Pa"/>
      </w:pPr>
    </w:p>
    <w:p w14:paraId="3E07417B" w14:textId="77777777" w:rsidR="007F54BF" w:rsidRPr="00907E44" w:rsidRDefault="00F23140" w:rsidP="000E3C1C">
      <w:pPr>
        <w:pStyle w:val="AS-Pa"/>
      </w:pPr>
      <w:r w:rsidRPr="00907E44">
        <w:t>(</w:t>
      </w:r>
      <w:r w:rsidR="007F54BF" w:rsidRPr="00907E44">
        <w:t xml:space="preserve">c) </w:t>
      </w:r>
      <w:r w:rsidR="000E3C1C" w:rsidRPr="00907E44">
        <w:tab/>
        <w:t>agricultural produce which owi</w:t>
      </w:r>
      <w:r w:rsidR="007F54BF" w:rsidRPr="00907E44">
        <w:t xml:space="preserve">ng to its condition </w:t>
      </w:r>
      <w:r w:rsidR="000E3C1C" w:rsidRPr="00907E44">
        <w:t>is unlikel</w:t>
      </w:r>
      <w:r w:rsidR="007F54BF" w:rsidRPr="00907E44">
        <w:t xml:space="preserve">y to be brought to its destination in a sound </w:t>
      </w:r>
      <w:r w:rsidR="000E3C1C" w:rsidRPr="00907E44">
        <w:t>or</w:t>
      </w:r>
      <w:r w:rsidR="007F54BF" w:rsidRPr="00907E44">
        <w:t xml:space="preserve"> a </w:t>
      </w:r>
      <w:r w:rsidR="000E3C1C" w:rsidRPr="00907E44">
        <w:t>goo</w:t>
      </w:r>
      <w:r w:rsidR="007F54BF" w:rsidRPr="00907E44">
        <w:t>d ma</w:t>
      </w:r>
      <w:r w:rsidR="004A16F1" w:rsidRPr="00907E44">
        <w:t>rket</w:t>
      </w:r>
      <w:r w:rsidR="000E3C1C" w:rsidRPr="00907E44">
        <w:t>able</w:t>
      </w:r>
      <w:r w:rsidR="007F54BF" w:rsidRPr="00907E44">
        <w:t xml:space="preserve"> state</w:t>
      </w:r>
      <w:r w:rsidR="000E3C1C" w:rsidRPr="00907E44">
        <w:t>.</w:t>
      </w:r>
    </w:p>
    <w:p w14:paraId="3767E719" w14:textId="77777777" w:rsidR="007F54BF" w:rsidRPr="00907E44" w:rsidRDefault="007F54BF" w:rsidP="007F54BF">
      <w:pPr>
        <w:pStyle w:val="AS-P0"/>
      </w:pPr>
    </w:p>
    <w:p w14:paraId="281974A3" w14:textId="77777777" w:rsidR="007F54BF" w:rsidRPr="00907E44" w:rsidRDefault="007F54BF" w:rsidP="00C85EB4">
      <w:pPr>
        <w:pStyle w:val="AS-P1"/>
      </w:pPr>
      <w:r w:rsidRPr="00907E44">
        <w:t xml:space="preserve">The question whether any </w:t>
      </w:r>
      <w:r w:rsidR="00C85EB4" w:rsidRPr="00907E44">
        <w:t xml:space="preserve">produce </w:t>
      </w:r>
      <w:r w:rsidRPr="00907E44">
        <w:t xml:space="preserve">is or is </w:t>
      </w:r>
      <w:r w:rsidR="00C85EB4" w:rsidRPr="00907E44">
        <w:t>n</w:t>
      </w:r>
      <w:r w:rsidRPr="00907E44">
        <w:t xml:space="preserve">ot in such a condition as would render it subject to the </w:t>
      </w:r>
      <w:r w:rsidR="00C85EB4" w:rsidRPr="00907E44">
        <w:t>proh</w:t>
      </w:r>
      <w:r w:rsidRPr="00907E44">
        <w:t>ibitions</w:t>
      </w:r>
      <w:r w:rsidR="00C85EB4" w:rsidRPr="00907E44">
        <w:t xml:space="preserve"> </w:t>
      </w:r>
      <w:r w:rsidRPr="00907E44">
        <w:t xml:space="preserve">contained in this section shall </w:t>
      </w:r>
      <w:r w:rsidR="00C85EB4" w:rsidRPr="00907E44">
        <w:t>b</w:t>
      </w:r>
      <w:r w:rsidRPr="00907E44">
        <w:t>e determined by the insp</w:t>
      </w:r>
      <w:r w:rsidR="00C85EB4" w:rsidRPr="00907E44">
        <w:t>ect</w:t>
      </w:r>
      <w:r w:rsidRPr="00907E44">
        <w:t>or according to instructions given generally or specially by the Secretary.</w:t>
      </w:r>
    </w:p>
    <w:p w14:paraId="739C60C9" w14:textId="77777777" w:rsidR="007F54BF" w:rsidRPr="00907E44" w:rsidRDefault="007F54BF" w:rsidP="007F54BF">
      <w:pPr>
        <w:pStyle w:val="AS-P0"/>
      </w:pPr>
    </w:p>
    <w:p w14:paraId="5139FB7A" w14:textId="77777777" w:rsidR="00680793" w:rsidRPr="00907E44" w:rsidRDefault="00390A66" w:rsidP="007F54BF">
      <w:pPr>
        <w:pStyle w:val="AS-P0"/>
      </w:pPr>
      <w:r w:rsidRPr="00907E44">
        <w:rPr>
          <w:b/>
        </w:rPr>
        <w:t>Seizure and de</w:t>
      </w:r>
      <w:r w:rsidRPr="00907E44">
        <w:rPr>
          <w:b/>
          <w:bCs/>
        </w:rPr>
        <w:t xml:space="preserve">struction of diseased animals </w:t>
      </w:r>
      <w:r w:rsidRPr="00907E44">
        <w:rPr>
          <w:b/>
        </w:rPr>
        <w:t xml:space="preserve">when meat thereof intended for export and of </w:t>
      </w:r>
      <w:r w:rsidRPr="00907E44">
        <w:rPr>
          <w:b/>
          <w:bCs/>
        </w:rPr>
        <w:t>agricultural produce</w:t>
      </w:r>
      <w:r w:rsidRPr="00907E44">
        <w:rPr>
          <w:b/>
        </w:rPr>
        <w:t xml:space="preserve"> intended for </w:t>
      </w:r>
      <w:r w:rsidR="00292B1E" w:rsidRPr="00907E44">
        <w:rPr>
          <w:b/>
        </w:rPr>
        <w:t>export</w:t>
      </w:r>
    </w:p>
    <w:p w14:paraId="387145EC" w14:textId="77777777" w:rsidR="00680793" w:rsidRPr="00907E44" w:rsidRDefault="00680793" w:rsidP="007F54BF">
      <w:pPr>
        <w:pStyle w:val="AS-P0"/>
      </w:pPr>
    </w:p>
    <w:p w14:paraId="6C9436F6" w14:textId="77777777" w:rsidR="007F54BF" w:rsidRPr="00907E44" w:rsidRDefault="007F54BF" w:rsidP="001271F6">
      <w:pPr>
        <w:pStyle w:val="AS-P1"/>
      </w:pPr>
      <w:r w:rsidRPr="00907E44">
        <w:rPr>
          <w:b/>
        </w:rPr>
        <w:t xml:space="preserve">3. </w:t>
      </w:r>
      <w:r w:rsidR="00F23140" w:rsidRPr="00907E44">
        <w:tab/>
        <w:t>(1</w:t>
      </w:r>
      <w:r w:rsidRPr="00907E44">
        <w:t xml:space="preserve">) </w:t>
      </w:r>
      <w:r w:rsidR="00F23140" w:rsidRPr="00907E44">
        <w:tab/>
      </w:r>
      <w:r w:rsidRPr="00907E44">
        <w:t xml:space="preserve">Whenever </w:t>
      </w:r>
      <w:r w:rsidR="00200C89" w:rsidRPr="00907E44">
        <w:t>the Secretary</w:t>
      </w:r>
      <w:r w:rsidRPr="00907E44">
        <w:t xml:space="preserve"> has ground for be</w:t>
      </w:r>
      <w:r w:rsidR="008E4458" w:rsidRPr="00907E44">
        <w:t xml:space="preserve">lieving </w:t>
      </w:r>
      <w:r w:rsidRPr="00907E44">
        <w:t xml:space="preserve">that any animal </w:t>
      </w:r>
      <w:r w:rsidR="008E4458" w:rsidRPr="00907E44">
        <w:t xml:space="preserve">is </w:t>
      </w:r>
      <w:r w:rsidRPr="00907E44">
        <w:t xml:space="preserve">to be </w:t>
      </w:r>
      <w:r w:rsidR="008E4458" w:rsidRPr="00907E44">
        <w:t>sla</w:t>
      </w:r>
      <w:r w:rsidRPr="00907E44">
        <w:t>ughtered and that the meat thereof is intended for</w:t>
      </w:r>
      <w:r w:rsidR="008E4458" w:rsidRPr="00907E44">
        <w:t xml:space="preserve"> </w:t>
      </w:r>
      <w:r w:rsidRPr="00907E44">
        <w:t>expor</w:t>
      </w:r>
      <w:r w:rsidR="004A16F1" w:rsidRPr="00907E44">
        <w:t>t</w:t>
      </w:r>
      <w:r w:rsidRPr="00907E44">
        <w:t xml:space="preserve">, he may, if such animal is found to be so infected with disease as to render </w:t>
      </w:r>
      <w:r w:rsidR="008E4458" w:rsidRPr="00907E44">
        <w:t>the meat unfit for hu</w:t>
      </w:r>
      <w:r w:rsidRPr="00907E44">
        <w:t>man con</w:t>
      </w:r>
      <w:r w:rsidR="008E4458" w:rsidRPr="00907E44">
        <w:t>sumption cause i</w:t>
      </w:r>
      <w:r w:rsidRPr="00907E44">
        <w:t>t to be seized and sla</w:t>
      </w:r>
      <w:r w:rsidR="004A16F1" w:rsidRPr="00907E44">
        <w:t>u</w:t>
      </w:r>
      <w:r w:rsidRPr="00907E44">
        <w:t xml:space="preserve">ghtered and the </w:t>
      </w:r>
      <w:r w:rsidR="008E4458" w:rsidRPr="00907E44">
        <w:t>carcase there</w:t>
      </w:r>
      <w:r w:rsidRPr="00907E44">
        <w:t xml:space="preserve">of dealt with or </w:t>
      </w:r>
      <w:r w:rsidR="008E4458" w:rsidRPr="00907E44">
        <w:t xml:space="preserve">disposed of as he may determine, </w:t>
      </w:r>
      <w:r w:rsidRPr="00907E44">
        <w:t xml:space="preserve"> but i</w:t>
      </w:r>
      <w:r w:rsidR="008E4458" w:rsidRPr="00907E44">
        <w:t>n</w:t>
      </w:r>
      <w:r w:rsidRPr="00907E44">
        <w:t xml:space="preserve"> such a manner that suc</w:t>
      </w:r>
      <w:r w:rsidR="008E4458" w:rsidRPr="00907E44">
        <w:t>h</w:t>
      </w:r>
      <w:r w:rsidRPr="00907E44">
        <w:t xml:space="preserve"> carcase cannot be </w:t>
      </w:r>
      <w:r w:rsidR="008E4458" w:rsidRPr="00907E44">
        <w:t xml:space="preserve">used </w:t>
      </w:r>
      <w:r w:rsidRPr="00907E44">
        <w:t>for</w:t>
      </w:r>
      <w:r w:rsidR="008E4458" w:rsidRPr="00907E44">
        <w:t xml:space="preserve"> human consumption</w:t>
      </w:r>
      <w:r w:rsidRPr="00907E44">
        <w:t xml:space="preserve"> or as food for animals: Provided that any moneys received from such disposal shall, </w:t>
      </w:r>
      <w:r w:rsidR="008E4458" w:rsidRPr="00907E44">
        <w:t>af</w:t>
      </w:r>
      <w:r w:rsidRPr="00907E44">
        <w:t xml:space="preserve">ter deduction of the expenses </w:t>
      </w:r>
      <w:r w:rsidR="008E4458" w:rsidRPr="00907E44">
        <w:t xml:space="preserve">incidenta1 thereto, </w:t>
      </w:r>
      <w:r w:rsidRPr="00907E44">
        <w:t>be paid to</w:t>
      </w:r>
      <w:r w:rsidRPr="00907E44">
        <w:rPr>
          <w:i/>
        </w:rPr>
        <w:t xml:space="preserve"> </w:t>
      </w:r>
      <w:r w:rsidRPr="00907E44">
        <w:t>the own</w:t>
      </w:r>
      <w:r w:rsidR="008E4458" w:rsidRPr="00907E44">
        <w:t>er</w:t>
      </w:r>
      <w:r w:rsidRPr="00907E44">
        <w:t xml:space="preserve"> </w:t>
      </w:r>
      <w:r w:rsidR="008E4458" w:rsidRPr="00907E44">
        <w:t>o</w:t>
      </w:r>
      <w:r w:rsidRPr="00907E44">
        <w:t>f the carcase.</w:t>
      </w:r>
    </w:p>
    <w:p w14:paraId="0D0D7F78" w14:textId="77777777" w:rsidR="007F54BF" w:rsidRPr="00907E44" w:rsidRDefault="007F54BF" w:rsidP="001271F6">
      <w:pPr>
        <w:pStyle w:val="AS-P1"/>
      </w:pPr>
    </w:p>
    <w:p w14:paraId="59DFDB0F" w14:textId="77777777" w:rsidR="007F54BF" w:rsidRPr="00907E44" w:rsidRDefault="007F54BF" w:rsidP="001271F6">
      <w:pPr>
        <w:pStyle w:val="AS-P1"/>
      </w:pPr>
      <w:r w:rsidRPr="00907E44">
        <w:t>(2)</w:t>
      </w:r>
      <w:r w:rsidRPr="00907E44">
        <w:tab/>
        <w:t>If any agricu</w:t>
      </w:r>
      <w:r w:rsidR="001271F6" w:rsidRPr="00907E44">
        <w:t>ltural produce</w:t>
      </w:r>
      <w:r w:rsidRPr="00907E44">
        <w:t xml:space="preserve"> </w:t>
      </w:r>
      <w:r w:rsidR="001271F6" w:rsidRPr="00907E44">
        <w:t>intended for hu</w:t>
      </w:r>
      <w:r w:rsidRPr="00907E44">
        <w:t xml:space="preserve">man </w:t>
      </w:r>
      <w:r w:rsidR="001271F6" w:rsidRPr="00907E44">
        <w:t>consumption is found at the ti</w:t>
      </w:r>
      <w:r w:rsidRPr="00907E44">
        <w:t xml:space="preserve">me of inspection under this Ordinance or of its </w:t>
      </w:r>
      <w:r w:rsidR="001271F6" w:rsidRPr="00907E44">
        <w:t xml:space="preserve">presentation </w:t>
      </w:r>
      <w:r w:rsidRPr="00907E44">
        <w:t xml:space="preserve">for export to be </w:t>
      </w:r>
      <w:r w:rsidR="001271F6" w:rsidRPr="00907E44">
        <w:t>unf</w:t>
      </w:r>
      <w:r w:rsidRPr="00907E44">
        <w:t xml:space="preserve">it for such </w:t>
      </w:r>
      <w:r w:rsidR="001271F6" w:rsidRPr="00907E44">
        <w:t>consum</w:t>
      </w:r>
      <w:r w:rsidRPr="00907E44">
        <w:t xml:space="preserve">ption, the Secretary may cause it to </w:t>
      </w:r>
      <w:r w:rsidR="001271F6" w:rsidRPr="00907E44">
        <w:t>be seized a</w:t>
      </w:r>
      <w:r w:rsidRPr="00907E44">
        <w:t>nd destroyed or othe</w:t>
      </w:r>
      <w:r w:rsidR="001271F6" w:rsidRPr="00907E44">
        <w:t>rw</w:t>
      </w:r>
      <w:r w:rsidRPr="00907E44">
        <w:t>ise dealt with or disposed of, but</w:t>
      </w:r>
      <w:r w:rsidR="001271F6" w:rsidRPr="00907E44">
        <w:t xml:space="preserve"> in such</w:t>
      </w:r>
      <w:r w:rsidRPr="00907E44">
        <w:t xml:space="preserve"> a </w:t>
      </w:r>
      <w:r w:rsidR="001271F6" w:rsidRPr="00907E44">
        <w:t>m</w:t>
      </w:r>
      <w:r w:rsidRPr="00907E44">
        <w:t xml:space="preserve">anner </w:t>
      </w:r>
      <w:r w:rsidR="001271F6" w:rsidRPr="00907E44">
        <w:t xml:space="preserve">that </w:t>
      </w:r>
      <w:r w:rsidRPr="00907E44">
        <w:t>such produce cannot be used for human consumption or food for animals: Provided that any moneys received from such disposal shall, after deduction of the expenses incidental thereto, be paid to the owner of the produce.</w:t>
      </w:r>
    </w:p>
    <w:p w14:paraId="7BE3BEB0" w14:textId="77777777" w:rsidR="007F54BF" w:rsidRPr="00907E44" w:rsidRDefault="007F54BF" w:rsidP="007F54BF">
      <w:pPr>
        <w:pStyle w:val="AS-P0"/>
      </w:pPr>
    </w:p>
    <w:p w14:paraId="6B1769E2" w14:textId="77777777" w:rsidR="00680793" w:rsidRPr="00907E44" w:rsidRDefault="00390A66" w:rsidP="007F54BF">
      <w:pPr>
        <w:pStyle w:val="AS-P0"/>
      </w:pPr>
      <w:r w:rsidRPr="00907E44">
        <w:rPr>
          <w:b/>
        </w:rPr>
        <w:t>Use of abattoirs for slaughter for export of meat oversea</w:t>
      </w:r>
    </w:p>
    <w:p w14:paraId="7C45FE5B" w14:textId="77777777" w:rsidR="00680793" w:rsidRDefault="00680793" w:rsidP="007F54BF">
      <w:pPr>
        <w:pStyle w:val="AS-P0"/>
      </w:pPr>
    </w:p>
    <w:p w14:paraId="243BE19F" w14:textId="77777777" w:rsidR="006011E4" w:rsidRPr="00390A66" w:rsidRDefault="006011E4" w:rsidP="006011E4">
      <w:pPr>
        <w:pStyle w:val="AS-P-Amend"/>
      </w:pPr>
      <w:r>
        <w:t>[The word “oversea” should be “overseas”.]</w:t>
      </w:r>
    </w:p>
    <w:p w14:paraId="284B4E48" w14:textId="77777777" w:rsidR="006011E4" w:rsidRPr="00F662B3" w:rsidRDefault="006011E4" w:rsidP="007F54BF">
      <w:pPr>
        <w:pStyle w:val="AS-P0"/>
      </w:pPr>
    </w:p>
    <w:p w14:paraId="6C06D880" w14:textId="77777777" w:rsidR="007F54BF" w:rsidRPr="00907E44" w:rsidRDefault="007F54BF" w:rsidP="00021D03">
      <w:pPr>
        <w:pStyle w:val="AS-P1"/>
      </w:pPr>
      <w:r w:rsidRPr="00907E44">
        <w:rPr>
          <w:b/>
        </w:rPr>
        <w:t>4.</w:t>
      </w:r>
      <w:r w:rsidRPr="00907E44">
        <w:t xml:space="preserve"> </w:t>
      </w:r>
      <w:r w:rsidR="001271F6" w:rsidRPr="00907E44">
        <w:tab/>
      </w:r>
      <w:r w:rsidRPr="00907E44">
        <w:t xml:space="preserve">(1) </w:t>
      </w:r>
      <w:r w:rsidR="001271F6" w:rsidRPr="00907E44">
        <w:tab/>
      </w:r>
      <w:r w:rsidRPr="00907E44">
        <w:t xml:space="preserve">A person who intends </w:t>
      </w:r>
      <w:r w:rsidR="00F40A24" w:rsidRPr="00907E44">
        <w:t>t</w:t>
      </w:r>
      <w:r w:rsidRPr="00907E44">
        <w:t>o export any m</w:t>
      </w:r>
      <w:r w:rsidR="00F40A24" w:rsidRPr="00907E44">
        <w:t>e</w:t>
      </w:r>
      <w:r w:rsidRPr="00907E44">
        <w:t>at, and desires to use for the slaughter of the animal from which such</w:t>
      </w:r>
      <w:r w:rsidR="00C30C0A" w:rsidRPr="00907E44">
        <w:t xml:space="preserve"> meat is to be taken an abattoi</w:t>
      </w:r>
      <w:r w:rsidRPr="00907E44">
        <w:t>r or slaughtering place owned or contr</w:t>
      </w:r>
      <w:r w:rsidR="00C30C0A" w:rsidRPr="00907E44">
        <w:t>o</w:t>
      </w:r>
      <w:r w:rsidRPr="00907E44">
        <w:t>lled by any other person or by any local authority, shall not send thereto the animal for slaughter until he has given notice to such other person or to such local auth</w:t>
      </w:r>
      <w:r w:rsidR="00C30C0A" w:rsidRPr="00907E44">
        <w:t xml:space="preserve">ority (as the case may be) of </w:t>
      </w:r>
      <w:r w:rsidRPr="00907E44">
        <w:t>such his desire and also of his intention to export such meat. Every person who, and every local authority which, receives such a notice as is mentione</w:t>
      </w:r>
      <w:r w:rsidR="00B32063" w:rsidRPr="00907E44">
        <w:t>d</w:t>
      </w:r>
      <w:r w:rsidRPr="00907E44">
        <w:t xml:space="preserve"> in this sub-section shall, before permitting </w:t>
      </w:r>
      <w:r w:rsidR="00B32063" w:rsidRPr="00907E44">
        <w:t>at the abattoi</w:t>
      </w:r>
      <w:r w:rsidRPr="00907E44">
        <w:t>r or slaughtering place described in the notice the slaughter of any animal likewise described obtain the sanc</w:t>
      </w:r>
      <w:r w:rsidR="00B32063" w:rsidRPr="00907E44">
        <w:t>ti</w:t>
      </w:r>
      <w:r w:rsidRPr="00907E44">
        <w:t xml:space="preserve">on of the </w:t>
      </w:r>
      <w:r w:rsidR="00B32063" w:rsidRPr="00907E44">
        <w:t>Secr</w:t>
      </w:r>
      <w:r w:rsidRPr="00907E44">
        <w:t>etary.</w:t>
      </w:r>
    </w:p>
    <w:p w14:paraId="5DAC971E" w14:textId="77777777" w:rsidR="007F54BF" w:rsidRPr="00907E44" w:rsidRDefault="007F54BF" w:rsidP="00021D03">
      <w:pPr>
        <w:pStyle w:val="AS-P1"/>
      </w:pPr>
    </w:p>
    <w:p w14:paraId="412E340A" w14:textId="77777777" w:rsidR="007F54BF" w:rsidRPr="00907E44" w:rsidRDefault="007F54BF" w:rsidP="00021D03">
      <w:pPr>
        <w:pStyle w:val="AS-P1"/>
      </w:pPr>
      <w:r w:rsidRPr="00907E44">
        <w:t>(2)</w:t>
      </w:r>
      <w:r w:rsidRPr="00907E44">
        <w:tab/>
        <w:t xml:space="preserve">A person who intends to export any meat and to use for </w:t>
      </w:r>
      <w:r w:rsidR="003E1B8F" w:rsidRPr="00907E44">
        <w:t>t</w:t>
      </w:r>
      <w:r w:rsidRPr="00907E44">
        <w:t>he slaughter o</w:t>
      </w:r>
      <w:r w:rsidR="003E1B8F" w:rsidRPr="00907E44">
        <w:t>f</w:t>
      </w:r>
      <w:r w:rsidRPr="00907E44">
        <w:t xml:space="preserve"> the animal from which such meat is to be taken, an abattoir or slaughtering </w:t>
      </w:r>
      <w:r w:rsidR="003E1B8F" w:rsidRPr="00907E44">
        <w:t>p</w:t>
      </w:r>
      <w:r w:rsidRPr="00907E44">
        <w:t>lace owned by himself or under his control, shall, before using such abattoir or slaughtering place for such purpose, obtain the sanction of</w:t>
      </w:r>
      <w:r w:rsidR="003E1B8F" w:rsidRPr="00907E44">
        <w:t xml:space="preserve"> the</w:t>
      </w:r>
      <w:r w:rsidRPr="00907E44">
        <w:rPr>
          <w:i/>
        </w:rPr>
        <w:t xml:space="preserve"> </w:t>
      </w:r>
      <w:r w:rsidRPr="00907E44">
        <w:t>Secretary.</w:t>
      </w:r>
    </w:p>
    <w:p w14:paraId="248F2AD1" w14:textId="77777777" w:rsidR="007F54BF" w:rsidRPr="00907E44" w:rsidRDefault="007F54BF" w:rsidP="00021D03">
      <w:pPr>
        <w:pStyle w:val="AS-P1"/>
      </w:pPr>
    </w:p>
    <w:p w14:paraId="236A5CD5" w14:textId="77777777" w:rsidR="007F54BF" w:rsidRPr="00907E44" w:rsidRDefault="007F54BF" w:rsidP="00021D03">
      <w:pPr>
        <w:pStyle w:val="AS-P1"/>
      </w:pPr>
      <w:r w:rsidRPr="00907E44">
        <w:t>(3)</w:t>
      </w:r>
      <w:r w:rsidRPr="00907E44">
        <w:tab/>
        <w:t>The sanction given by the Secretary under this section to the use of any abattoir or slaughtering place may be at any time withdrawn by him if it appears that s</w:t>
      </w:r>
      <w:r w:rsidR="004C6555" w:rsidRPr="00907E44">
        <w:t>u</w:t>
      </w:r>
      <w:r w:rsidRPr="00907E44">
        <w:t>ch abattoir or slaughtering place is not being kept in such a condition, or does not possess such appurtenances or facilities, as</w:t>
      </w:r>
      <w:r w:rsidR="008857DF" w:rsidRPr="00907E44">
        <w:t xml:space="preserve"> will enable the person using </w:t>
      </w:r>
      <w:r w:rsidRPr="00907E44">
        <w:t>it to comply with the provisions of this Ordinance and the regulations.</w:t>
      </w:r>
    </w:p>
    <w:p w14:paraId="4278271A" w14:textId="77777777" w:rsidR="007F54BF" w:rsidRPr="00907E44" w:rsidRDefault="007F54BF" w:rsidP="00021D03">
      <w:pPr>
        <w:pStyle w:val="AS-P1"/>
      </w:pPr>
    </w:p>
    <w:p w14:paraId="1680F47A" w14:textId="77777777" w:rsidR="007F54BF" w:rsidRPr="00907E44" w:rsidRDefault="007F54BF" w:rsidP="00021D03">
      <w:pPr>
        <w:pStyle w:val="AS-P1"/>
      </w:pPr>
      <w:r w:rsidRPr="00907E44">
        <w:t>(4)</w:t>
      </w:r>
      <w:r w:rsidRPr="00907E44">
        <w:tab/>
        <w:t>No person w</w:t>
      </w:r>
      <w:r w:rsidR="008857DF" w:rsidRPr="00907E44">
        <w:t>h</w:t>
      </w:r>
      <w:r w:rsidRPr="00907E44">
        <w:t>o, and no local authority which, owns or controls an abattoir or slaughtering place</w:t>
      </w:r>
      <w:r w:rsidR="00C352F4" w:rsidRPr="00907E44">
        <w:t xml:space="preserve"> shall slaughter </w:t>
      </w:r>
      <w:r w:rsidRPr="00907E44">
        <w:t>or cause or permit to be slaughtered therein any animal the meat whereof is intended for export from South West Africa</w:t>
      </w:r>
      <w:r w:rsidR="00C352F4" w:rsidRPr="00907E44">
        <w:t xml:space="preserve"> </w:t>
      </w:r>
      <w:r w:rsidRPr="00907E44">
        <w:t>-</w:t>
      </w:r>
    </w:p>
    <w:p w14:paraId="6C2FB29A" w14:textId="77777777" w:rsidR="007F54BF" w:rsidRPr="00907E44" w:rsidRDefault="007F54BF" w:rsidP="007F54BF">
      <w:pPr>
        <w:pStyle w:val="AS-P0"/>
      </w:pPr>
    </w:p>
    <w:p w14:paraId="7CE3A651" w14:textId="77777777" w:rsidR="007F54BF" w:rsidRPr="00907E44" w:rsidRDefault="007F54BF" w:rsidP="00C352F4">
      <w:pPr>
        <w:pStyle w:val="AS-Pa"/>
      </w:pPr>
      <w:r w:rsidRPr="00907E44">
        <w:t>(a)</w:t>
      </w:r>
      <w:r w:rsidRPr="00907E44">
        <w:tab/>
        <w:t>unless the abattoir or slaughtering place is a pl</w:t>
      </w:r>
      <w:r w:rsidR="004C3648" w:rsidRPr="00907E44">
        <w:t>ace sanctioned by the Secretary</w:t>
      </w:r>
      <w:r w:rsidRPr="00907E44">
        <w:t xml:space="preserve"> as fit for the purpose; and</w:t>
      </w:r>
    </w:p>
    <w:p w14:paraId="447072AD" w14:textId="77777777" w:rsidR="007F54BF" w:rsidRPr="00907E44" w:rsidRDefault="007F54BF" w:rsidP="00C352F4">
      <w:pPr>
        <w:pStyle w:val="AS-Pa"/>
      </w:pPr>
    </w:p>
    <w:p w14:paraId="28EC3D6D" w14:textId="77777777" w:rsidR="007F54BF" w:rsidRPr="00907E44" w:rsidRDefault="007F54BF" w:rsidP="00C352F4">
      <w:pPr>
        <w:pStyle w:val="AS-Pa"/>
      </w:pPr>
      <w:r w:rsidRPr="00907E44">
        <w:t>(b)</w:t>
      </w:r>
      <w:r w:rsidRPr="00907E44">
        <w:tab/>
        <w:t>until a date specified by the Secretary as a date on and from which the slaughtering in such abattoir or slaughtering place for the purpose aforesaid may take place.</w:t>
      </w:r>
    </w:p>
    <w:p w14:paraId="09FD4BA1" w14:textId="77777777" w:rsidR="007F54BF" w:rsidRPr="00907E44" w:rsidRDefault="007F54BF" w:rsidP="007F54BF">
      <w:pPr>
        <w:pStyle w:val="AS-P0"/>
      </w:pPr>
    </w:p>
    <w:p w14:paraId="554B0879" w14:textId="77777777" w:rsidR="007F54BF" w:rsidRPr="00907E44" w:rsidRDefault="007F54BF" w:rsidP="004C3648">
      <w:pPr>
        <w:pStyle w:val="AS-P1"/>
      </w:pPr>
      <w:r w:rsidRPr="00907E44">
        <w:t>(5)</w:t>
      </w:r>
      <w:r w:rsidRPr="00907E44">
        <w:tab/>
        <w:t xml:space="preserve">Nothing in this Ordinance shall be deemed or taken to limit or restrict any municipal council in the exercise of the powers lawfully conferred upon it </w:t>
      </w:r>
      <w:r w:rsidR="002C1624" w:rsidRPr="00907E44">
        <w:t>making and enforcing any bye-la</w:t>
      </w:r>
      <w:r w:rsidRPr="00907E44">
        <w:t xml:space="preserve">ws relating </w:t>
      </w:r>
      <w:r w:rsidR="002C1624" w:rsidRPr="00907E44">
        <w:t xml:space="preserve">to the </w:t>
      </w:r>
      <w:r w:rsidRPr="00907E44">
        <w:t xml:space="preserve">establishment and use of abattoirs or the slaughtering of </w:t>
      </w:r>
      <w:r w:rsidR="002C1624" w:rsidRPr="00907E44">
        <w:t>anim</w:t>
      </w:r>
      <w:r w:rsidRPr="00907E44">
        <w:t xml:space="preserve">als within the area over which that council has </w:t>
      </w:r>
      <w:r w:rsidR="002C1624" w:rsidRPr="00907E44">
        <w:t>jurisdiction</w:t>
      </w:r>
      <w:r w:rsidR="00E97E91" w:rsidRPr="00907E44">
        <w:t>;</w:t>
      </w:r>
      <w:r w:rsidRPr="00907E44">
        <w:t xml:space="preserve"> but the use of abattoirs and the slaughtering of animals for purposes of export within such area shall be subject to the provisions of this </w:t>
      </w:r>
      <w:r w:rsidR="00680793" w:rsidRPr="00907E44">
        <w:t>Ordinance.</w:t>
      </w:r>
    </w:p>
    <w:p w14:paraId="3A90F182" w14:textId="77777777" w:rsidR="007F54BF" w:rsidRPr="00907E44" w:rsidRDefault="007F54BF" w:rsidP="007F54BF">
      <w:pPr>
        <w:pStyle w:val="AS-P0"/>
      </w:pPr>
    </w:p>
    <w:p w14:paraId="658DE31D" w14:textId="77777777" w:rsidR="00680793" w:rsidRPr="00907E44" w:rsidRDefault="00390A66" w:rsidP="007F54BF">
      <w:pPr>
        <w:pStyle w:val="AS-P0"/>
      </w:pPr>
      <w:r w:rsidRPr="00907E44">
        <w:rPr>
          <w:b/>
        </w:rPr>
        <w:t>Prohibitions, limitations of and prescriptions in respect of export</w:t>
      </w:r>
    </w:p>
    <w:p w14:paraId="0F4EB60A" w14:textId="77777777" w:rsidR="00680793" w:rsidRPr="00907E44" w:rsidRDefault="00680793" w:rsidP="007F54BF">
      <w:pPr>
        <w:pStyle w:val="AS-P0"/>
      </w:pPr>
    </w:p>
    <w:p w14:paraId="59AA63B1" w14:textId="77777777" w:rsidR="007F54BF" w:rsidRPr="00907E44" w:rsidRDefault="007F54BF" w:rsidP="000C4EC0">
      <w:pPr>
        <w:pStyle w:val="AS-P1"/>
      </w:pPr>
      <w:r w:rsidRPr="00907E44">
        <w:rPr>
          <w:b/>
        </w:rPr>
        <w:t>5</w:t>
      </w:r>
      <w:r w:rsidR="00680793" w:rsidRPr="00907E44">
        <w:rPr>
          <w:b/>
        </w:rPr>
        <w:t>.</w:t>
      </w:r>
      <w:r w:rsidRPr="00907E44">
        <w:rPr>
          <w:b/>
        </w:rPr>
        <w:t xml:space="preserve"> </w:t>
      </w:r>
      <w:r w:rsidR="00680793" w:rsidRPr="00907E44">
        <w:tab/>
      </w:r>
      <w:r w:rsidR="000C4EC0" w:rsidRPr="00907E44">
        <w:t>T</w:t>
      </w:r>
      <w:r w:rsidRPr="00907E44">
        <w:t xml:space="preserve">he Administrator may, from time to time by proclamation in the </w:t>
      </w:r>
      <w:r w:rsidR="00867E2E" w:rsidRPr="00907E44">
        <w:rPr>
          <w:i/>
        </w:rPr>
        <w:t>G</w:t>
      </w:r>
      <w:r w:rsidRPr="00907E44">
        <w:rPr>
          <w:i/>
        </w:rPr>
        <w:t>azette</w:t>
      </w:r>
      <w:r w:rsidR="005D698B" w:rsidRPr="00907E44">
        <w:rPr>
          <w:i/>
        </w:rPr>
        <w:t xml:space="preserve"> </w:t>
      </w:r>
      <w:r w:rsidRPr="00907E44">
        <w:rPr>
          <w:i/>
        </w:rPr>
        <w:t>-</w:t>
      </w:r>
    </w:p>
    <w:p w14:paraId="78BF50C5" w14:textId="77777777" w:rsidR="007F54BF" w:rsidRPr="00907E44" w:rsidRDefault="007F54BF" w:rsidP="007F54BF">
      <w:pPr>
        <w:pStyle w:val="AS-P0"/>
      </w:pPr>
    </w:p>
    <w:p w14:paraId="5E8A7CBE" w14:textId="77777777" w:rsidR="007F54BF" w:rsidRPr="00907E44" w:rsidRDefault="007F54BF" w:rsidP="005D698B">
      <w:pPr>
        <w:pStyle w:val="AS-Pa"/>
      </w:pPr>
      <w:r w:rsidRPr="00907E44">
        <w:t>(a)</w:t>
      </w:r>
      <w:r w:rsidRPr="00907E44">
        <w:tab/>
        <w:t>prescribe the specific designation under which any particular kind of agricultural produce may be exported, and define each such kind of produce;</w:t>
      </w:r>
    </w:p>
    <w:p w14:paraId="01E06383" w14:textId="77777777" w:rsidR="007F54BF" w:rsidRPr="00907E44" w:rsidRDefault="007F54BF" w:rsidP="005D698B">
      <w:pPr>
        <w:pStyle w:val="AS-Pa"/>
      </w:pPr>
    </w:p>
    <w:p w14:paraId="18564DF1" w14:textId="77777777" w:rsidR="007F54BF" w:rsidRPr="00907E44" w:rsidRDefault="007F54BF" w:rsidP="005D698B">
      <w:pPr>
        <w:pStyle w:val="AS-Pa"/>
      </w:pPr>
      <w:r w:rsidRPr="00907E44">
        <w:t>(b)</w:t>
      </w:r>
      <w:r w:rsidRPr="00907E44">
        <w:tab/>
        <w:t xml:space="preserve">prescribe the maximum of moisture which may be present </w:t>
      </w:r>
      <w:r w:rsidR="0051745B" w:rsidRPr="00907E44">
        <w:t xml:space="preserve">in </w:t>
      </w:r>
      <w:r w:rsidRPr="00907E44">
        <w:t>different kinds of grain intended for export</w:t>
      </w:r>
      <w:r w:rsidR="00F437EE" w:rsidRPr="00907E44">
        <w:t>;</w:t>
      </w:r>
    </w:p>
    <w:p w14:paraId="41F8D69E" w14:textId="77777777" w:rsidR="007F54BF" w:rsidRPr="00907E44" w:rsidRDefault="007F54BF" w:rsidP="005D698B">
      <w:pPr>
        <w:pStyle w:val="AS-Pa"/>
      </w:pPr>
    </w:p>
    <w:p w14:paraId="024E417F" w14:textId="77777777" w:rsidR="007F54BF" w:rsidRPr="00907E44" w:rsidRDefault="007F54BF" w:rsidP="005D698B">
      <w:pPr>
        <w:pStyle w:val="AS-Pa"/>
      </w:pPr>
      <w:r w:rsidRPr="00907E44">
        <w:t>(c)</w:t>
      </w:r>
      <w:r w:rsidRPr="00907E44">
        <w:tab/>
        <w:t xml:space="preserve">prescribe the amount of moisture in, or the </w:t>
      </w:r>
      <w:r w:rsidR="0051745B" w:rsidRPr="00907E44">
        <w:t xml:space="preserve">condition of, </w:t>
      </w:r>
      <w:r w:rsidRPr="00907E44">
        <w:t>any produce for export;</w:t>
      </w:r>
    </w:p>
    <w:p w14:paraId="0F334D4D" w14:textId="77777777" w:rsidR="007F54BF" w:rsidRPr="00907E44" w:rsidRDefault="007F54BF" w:rsidP="005D698B">
      <w:pPr>
        <w:pStyle w:val="AS-Pa"/>
      </w:pPr>
    </w:p>
    <w:p w14:paraId="3E29443D" w14:textId="77777777" w:rsidR="007F54BF" w:rsidRPr="00907E44" w:rsidRDefault="007F54BF" w:rsidP="005D698B">
      <w:pPr>
        <w:pStyle w:val="AS-Pa"/>
      </w:pPr>
      <w:r w:rsidRPr="00907E44">
        <w:t>(d)</w:t>
      </w:r>
      <w:r w:rsidRPr="00907E44">
        <w:tab/>
      </w:r>
      <w:r w:rsidR="0051745B" w:rsidRPr="00907E44">
        <w:t>presc</w:t>
      </w:r>
      <w:r w:rsidRPr="00907E44">
        <w:t>ribe the maximum amount of moisture, curd, salt or preservative in butter intended for export and prohibit the e</w:t>
      </w:r>
      <w:r w:rsidR="002262CF" w:rsidRPr="00907E44">
        <w:t>x</w:t>
      </w:r>
      <w:r w:rsidRPr="00907E44">
        <w:t xml:space="preserve">port of butter in which such prescribed maximum amount </w:t>
      </w:r>
      <w:r w:rsidR="002262CF" w:rsidRPr="00907E44">
        <w:t>is exceeded</w:t>
      </w:r>
      <w:r w:rsidRPr="00907E44">
        <w:t>;</w:t>
      </w:r>
    </w:p>
    <w:p w14:paraId="502BAAA8" w14:textId="77777777" w:rsidR="007F54BF" w:rsidRPr="00907E44" w:rsidRDefault="007F54BF" w:rsidP="005D698B">
      <w:pPr>
        <w:pStyle w:val="AS-Pa"/>
      </w:pPr>
    </w:p>
    <w:p w14:paraId="363EC859" w14:textId="77777777" w:rsidR="007F54BF" w:rsidRPr="00907E44" w:rsidRDefault="007F54BF" w:rsidP="005D698B">
      <w:pPr>
        <w:pStyle w:val="AS-Pa"/>
      </w:pPr>
      <w:r w:rsidRPr="00907E44">
        <w:t>(e)</w:t>
      </w:r>
      <w:r w:rsidRPr="00907E44">
        <w:tab/>
        <w:t>prescribe the minimum amount of butter fat in butter intended for export and prohibit the export of butter</w:t>
      </w:r>
      <w:r w:rsidR="001E0304" w:rsidRPr="00907E44">
        <w:t xml:space="preserve"> in which such prescribed minim</w:t>
      </w:r>
      <w:r w:rsidRPr="00907E44">
        <w:t xml:space="preserve">um amount is </w:t>
      </w:r>
      <w:r w:rsidR="001E0304" w:rsidRPr="00907E44">
        <w:t>not present</w:t>
      </w:r>
      <w:r w:rsidRPr="00907E44">
        <w:t>;</w:t>
      </w:r>
    </w:p>
    <w:p w14:paraId="2198C597" w14:textId="77777777" w:rsidR="007F54BF" w:rsidRPr="00907E44" w:rsidRDefault="007F54BF" w:rsidP="005D698B">
      <w:pPr>
        <w:pStyle w:val="AS-Pa"/>
      </w:pPr>
    </w:p>
    <w:p w14:paraId="7CE101BA" w14:textId="77777777" w:rsidR="007F54BF" w:rsidRPr="00907E44" w:rsidRDefault="00F26325" w:rsidP="00C130BC">
      <w:pPr>
        <w:pStyle w:val="AS-Pa"/>
      </w:pPr>
      <w:r w:rsidRPr="00907E44">
        <w:t>(f</w:t>
      </w:r>
      <w:r w:rsidR="007F54BF" w:rsidRPr="00907E44">
        <w:t xml:space="preserve">) </w:t>
      </w:r>
      <w:r w:rsidRPr="00907E44">
        <w:tab/>
      </w:r>
      <w:r w:rsidR="007F54BF" w:rsidRPr="00907E44">
        <w:t xml:space="preserve">prescribe standards </w:t>
      </w:r>
      <w:r w:rsidR="00F5735E" w:rsidRPr="00907E44">
        <w:t>of com</w:t>
      </w:r>
      <w:r w:rsidR="007F54BF" w:rsidRPr="00907E44">
        <w:t xml:space="preserve">position for butter, </w:t>
      </w:r>
      <w:r w:rsidR="00F5735E" w:rsidRPr="00907E44">
        <w:t>cheese, crea</w:t>
      </w:r>
      <w:r w:rsidR="007F54BF" w:rsidRPr="00907E44">
        <w:t>m, cream cheese,</w:t>
      </w:r>
      <w:r w:rsidR="00F5735E" w:rsidRPr="00907E44">
        <w:t xml:space="preserve"> condensed milk, marga</w:t>
      </w:r>
      <w:r w:rsidR="007F54BF" w:rsidRPr="00907E44">
        <w:t>rine and butter substitutes intended for export, and prohibit the expor</w:t>
      </w:r>
      <w:r w:rsidR="00F5735E" w:rsidRPr="00907E44">
        <w:t>t</w:t>
      </w:r>
      <w:r w:rsidR="007F54BF" w:rsidRPr="00907E44">
        <w:t xml:space="preserve"> of any such article in which the prescribed standard is not maintained;</w:t>
      </w:r>
    </w:p>
    <w:p w14:paraId="5F0C2E89" w14:textId="77777777" w:rsidR="007F54BF" w:rsidRPr="00F662B3" w:rsidRDefault="007F54BF" w:rsidP="00C130BC">
      <w:pPr>
        <w:pStyle w:val="AS-Pa"/>
      </w:pPr>
    </w:p>
    <w:p w14:paraId="7162223F" w14:textId="77777777" w:rsidR="007F54BF" w:rsidRPr="00907E44" w:rsidRDefault="007F54BF" w:rsidP="00C130BC">
      <w:pPr>
        <w:pStyle w:val="AS-Pa"/>
      </w:pPr>
      <w:r w:rsidRPr="00907E44">
        <w:t xml:space="preserve">(g) </w:t>
      </w:r>
      <w:r w:rsidR="00C130BC" w:rsidRPr="00907E44">
        <w:tab/>
      </w:r>
      <w:r w:rsidRPr="00907E44">
        <w:t xml:space="preserve">prohibit </w:t>
      </w:r>
      <w:r w:rsidR="00B2260A" w:rsidRPr="00907E44">
        <w:t>the</w:t>
      </w:r>
      <w:r w:rsidRPr="00907E44">
        <w:t xml:space="preserve"> export of agricultural produce which has bee</w:t>
      </w:r>
      <w:r w:rsidR="00B2260A" w:rsidRPr="00907E44">
        <w:t>n</w:t>
      </w:r>
      <w:r w:rsidRPr="00907E44">
        <w:t xml:space="preserve"> so tre</w:t>
      </w:r>
      <w:r w:rsidR="00B2260A" w:rsidRPr="00907E44">
        <w:t>ated, as</w:t>
      </w:r>
      <w:r w:rsidRPr="00907E44">
        <w:t xml:space="preserve"> to give it the appearance of an </w:t>
      </w:r>
      <w:r w:rsidR="00B2260A" w:rsidRPr="00907E44">
        <w:t>article</w:t>
      </w:r>
      <w:r w:rsidRPr="00907E44">
        <w:t xml:space="preserve"> of different commercial value,</w:t>
      </w:r>
    </w:p>
    <w:p w14:paraId="5CC8BAFA" w14:textId="77777777" w:rsidR="007F54BF" w:rsidRPr="00907E44" w:rsidRDefault="007F54BF" w:rsidP="007F54BF">
      <w:pPr>
        <w:pStyle w:val="AS-P0"/>
      </w:pPr>
    </w:p>
    <w:p w14:paraId="1BB9FED6" w14:textId="77777777" w:rsidR="007F54BF" w:rsidRPr="00907E44" w:rsidRDefault="007F54BF" w:rsidP="007F54BF">
      <w:pPr>
        <w:pStyle w:val="AS-P0"/>
      </w:pPr>
      <w:r w:rsidRPr="00907E44">
        <w:rPr>
          <w:spacing w:val="-2"/>
        </w:rPr>
        <w:t>and may by any such proclamation prescribe penalties for a contravention thereof, not exceeding</w:t>
      </w:r>
      <w:r w:rsidRPr="00907E44">
        <w:t xml:space="preserve"> the penalties mentioned in section </w:t>
      </w:r>
      <w:r w:rsidR="00EB4E08" w:rsidRPr="00907E44">
        <w:rPr>
          <w:i/>
        </w:rPr>
        <w:t>seven.</w:t>
      </w:r>
    </w:p>
    <w:p w14:paraId="49720E71" w14:textId="77777777" w:rsidR="007F54BF" w:rsidRPr="00907E44" w:rsidRDefault="007F54BF" w:rsidP="007F54BF">
      <w:pPr>
        <w:pStyle w:val="AS-P0"/>
      </w:pPr>
    </w:p>
    <w:p w14:paraId="37A0CF75" w14:textId="77777777" w:rsidR="00680793" w:rsidRPr="00907E44" w:rsidRDefault="00390A66" w:rsidP="007F54BF">
      <w:pPr>
        <w:pStyle w:val="AS-P0"/>
      </w:pPr>
      <w:r w:rsidRPr="00907E44">
        <w:rPr>
          <w:b/>
        </w:rPr>
        <w:t>Regulations</w:t>
      </w:r>
    </w:p>
    <w:p w14:paraId="2F437D24" w14:textId="77777777" w:rsidR="00680793" w:rsidRPr="00907E44" w:rsidRDefault="00680793" w:rsidP="007F54BF">
      <w:pPr>
        <w:pStyle w:val="AS-P0"/>
      </w:pPr>
    </w:p>
    <w:p w14:paraId="4B24AC6A" w14:textId="77777777" w:rsidR="007F54BF" w:rsidRPr="00907E44" w:rsidRDefault="007F54BF" w:rsidP="006E7EE1">
      <w:pPr>
        <w:pStyle w:val="AS-P1"/>
      </w:pPr>
      <w:r w:rsidRPr="00907E44">
        <w:rPr>
          <w:b/>
        </w:rPr>
        <w:t>6.</w:t>
      </w:r>
      <w:r w:rsidRPr="00907E44">
        <w:t xml:space="preserve"> </w:t>
      </w:r>
      <w:r w:rsidR="006E7EE1" w:rsidRPr="00907E44">
        <w:tab/>
      </w:r>
      <w:r w:rsidRPr="00907E44">
        <w:t xml:space="preserve">(1) </w:t>
      </w:r>
      <w:r w:rsidR="006E7EE1" w:rsidRPr="00907E44">
        <w:tab/>
      </w:r>
      <w:r w:rsidRPr="00907E44">
        <w:t>The Administrator may make regulations, not inconsistent with this Ordinance, as to the following matters relating to agricultural produce intended for export, namely</w:t>
      </w:r>
      <w:r w:rsidR="0095583E" w:rsidRPr="00907E44">
        <w:t xml:space="preserve"> </w:t>
      </w:r>
      <w:r w:rsidRPr="00907E44">
        <w:t>-</w:t>
      </w:r>
    </w:p>
    <w:p w14:paraId="58F72C48" w14:textId="77777777" w:rsidR="007F54BF" w:rsidRPr="00907E44" w:rsidRDefault="007F54BF" w:rsidP="007F54BF">
      <w:pPr>
        <w:pStyle w:val="AS-P0"/>
      </w:pPr>
    </w:p>
    <w:p w14:paraId="1D6AB4D4" w14:textId="77777777" w:rsidR="007F54BF" w:rsidRPr="00907E44" w:rsidRDefault="007F54BF" w:rsidP="0004520E">
      <w:pPr>
        <w:pStyle w:val="AS-Pa"/>
      </w:pPr>
      <w:r w:rsidRPr="00907E44">
        <w:t xml:space="preserve">(a) </w:t>
      </w:r>
      <w:r w:rsidR="0004520E" w:rsidRPr="00907E44">
        <w:tab/>
      </w:r>
      <w:r w:rsidRPr="00907E44">
        <w:t xml:space="preserve">the inspection of animals or other produce and the inspection of the premises in </w:t>
      </w:r>
      <w:r w:rsidRPr="00907E44">
        <w:rPr>
          <w:spacing w:val="-2"/>
        </w:rPr>
        <w:t>which animals are slaughtered, or in which other produce is prepared, manufactured</w:t>
      </w:r>
      <w:r w:rsidRPr="00907E44">
        <w:t xml:space="preserve"> or otherwise dealt with</w:t>
      </w:r>
      <w:r w:rsidR="0095583E" w:rsidRPr="00907E44">
        <w:t>;</w:t>
      </w:r>
    </w:p>
    <w:p w14:paraId="21A7E75C" w14:textId="77777777" w:rsidR="007F54BF" w:rsidRPr="00907E44" w:rsidRDefault="007F54BF" w:rsidP="0004520E">
      <w:pPr>
        <w:pStyle w:val="AS-Pa"/>
      </w:pPr>
    </w:p>
    <w:p w14:paraId="41636CB1" w14:textId="77777777" w:rsidR="007F54BF" w:rsidRPr="00907E44" w:rsidRDefault="007F54BF" w:rsidP="0004520E">
      <w:pPr>
        <w:pStyle w:val="AS-Pa"/>
      </w:pPr>
      <w:r w:rsidRPr="00907E44">
        <w:t>(b)</w:t>
      </w:r>
      <w:r w:rsidR="00680793" w:rsidRPr="00907E44">
        <w:tab/>
      </w:r>
      <w:r w:rsidRPr="00907E44">
        <w:t>the place and manner of inspection of produce</w:t>
      </w:r>
      <w:r w:rsidR="0095583E" w:rsidRPr="00907E44">
        <w:t>;</w:t>
      </w:r>
    </w:p>
    <w:p w14:paraId="1E4DABF4" w14:textId="77777777" w:rsidR="007F54BF" w:rsidRPr="00907E44" w:rsidRDefault="007F54BF" w:rsidP="0004520E">
      <w:pPr>
        <w:pStyle w:val="AS-Pa"/>
      </w:pPr>
    </w:p>
    <w:p w14:paraId="24CA6777" w14:textId="77777777" w:rsidR="007F54BF" w:rsidRPr="00907E44" w:rsidRDefault="007F54BF" w:rsidP="0004520E">
      <w:pPr>
        <w:pStyle w:val="AS-Pa"/>
      </w:pPr>
      <w:r w:rsidRPr="00907E44">
        <w:t xml:space="preserve">(c) </w:t>
      </w:r>
      <w:r w:rsidR="00893200" w:rsidRPr="00907E44">
        <w:tab/>
      </w:r>
      <w:r w:rsidRPr="00907E44">
        <w:t>the time and pl</w:t>
      </w:r>
      <w:r w:rsidR="00893200" w:rsidRPr="00907E44">
        <w:t>a</w:t>
      </w:r>
      <w:r w:rsidRPr="00907E44">
        <w:t>ce at which, and the manner in which, notice of intention to export shall be given</w:t>
      </w:r>
      <w:r w:rsidR="0095583E" w:rsidRPr="00907E44">
        <w:t>;</w:t>
      </w:r>
    </w:p>
    <w:p w14:paraId="03F00013" w14:textId="77777777" w:rsidR="007F54BF" w:rsidRPr="00907E44" w:rsidRDefault="007F54BF" w:rsidP="0004520E">
      <w:pPr>
        <w:pStyle w:val="AS-Pa"/>
      </w:pPr>
    </w:p>
    <w:p w14:paraId="293F8317" w14:textId="77777777" w:rsidR="007F54BF" w:rsidRPr="00907E44" w:rsidRDefault="00893200" w:rsidP="00E7700D">
      <w:pPr>
        <w:pStyle w:val="AS-Pa"/>
      </w:pPr>
      <w:r w:rsidRPr="00907E44">
        <w:t>(d)</w:t>
      </w:r>
      <w:r w:rsidR="007F54BF" w:rsidRPr="00907E44">
        <w:t xml:space="preserve"> </w:t>
      </w:r>
      <w:r w:rsidRPr="00907E44">
        <w:tab/>
      </w:r>
      <w:r w:rsidR="007F54BF" w:rsidRPr="00907E44">
        <w:t>the manne</w:t>
      </w:r>
      <w:r w:rsidR="0074564E" w:rsidRPr="00907E44">
        <w:t xml:space="preserve">r </w:t>
      </w:r>
      <w:r w:rsidR="007F54BF" w:rsidRPr="00907E44">
        <w:t>of packing, the size, desc</w:t>
      </w:r>
      <w:r w:rsidR="0074564E" w:rsidRPr="00907E44">
        <w:t xml:space="preserve">ription, quality and material of </w:t>
      </w:r>
      <w:r w:rsidR="007F54BF" w:rsidRPr="00907E44">
        <w:t>the receptacles to be</w:t>
      </w:r>
      <w:r w:rsidR="00AB7A8A" w:rsidRPr="00907E44">
        <w:t xml:space="preserve"> used, the weig</w:t>
      </w:r>
      <w:r w:rsidR="007F54BF" w:rsidRPr="00907E44">
        <w:t>ht of the contents and the mark</w:t>
      </w:r>
      <w:r w:rsidR="00390049" w:rsidRPr="00907E44">
        <w:t>ing</w:t>
      </w:r>
      <w:r w:rsidR="007F54BF" w:rsidRPr="00907E44">
        <w:t xml:space="preserve"> </w:t>
      </w:r>
      <w:r w:rsidR="00390049" w:rsidRPr="00907E44">
        <w:t xml:space="preserve">of </w:t>
      </w:r>
      <w:r w:rsidR="007F54BF" w:rsidRPr="00907E44">
        <w:t>such weight and of the receptacles</w:t>
      </w:r>
      <w:r w:rsidR="0095583E" w:rsidRPr="00907E44">
        <w:t>;</w:t>
      </w:r>
    </w:p>
    <w:p w14:paraId="0494C6F3" w14:textId="77777777" w:rsidR="007F54BF" w:rsidRPr="00907E44" w:rsidRDefault="007F54BF" w:rsidP="00E7700D">
      <w:pPr>
        <w:pStyle w:val="AS-Pa"/>
      </w:pPr>
    </w:p>
    <w:p w14:paraId="5AA11797" w14:textId="77777777" w:rsidR="007F54BF" w:rsidRPr="00907E44" w:rsidRDefault="00E7700D" w:rsidP="00434C49">
      <w:pPr>
        <w:pStyle w:val="AS-Pa"/>
      </w:pPr>
      <w:r w:rsidRPr="00907E44">
        <w:t xml:space="preserve"> </w:t>
      </w:r>
      <w:r w:rsidR="007F54BF" w:rsidRPr="00907E44">
        <w:t xml:space="preserve">(e) </w:t>
      </w:r>
      <w:r w:rsidRPr="00907E44">
        <w:tab/>
      </w:r>
      <w:r w:rsidR="007F54BF" w:rsidRPr="00907E44">
        <w:rPr>
          <w:position w:val="1"/>
        </w:rPr>
        <w:t xml:space="preserve">the </w:t>
      </w:r>
      <w:r w:rsidRPr="00907E44">
        <w:rPr>
          <w:position w:val="1"/>
        </w:rPr>
        <w:t>time and place at</w:t>
      </w:r>
      <w:r w:rsidR="007F54BF" w:rsidRPr="00907E44">
        <w:rPr>
          <w:position w:val="1"/>
        </w:rPr>
        <w:t xml:space="preserve"> which delivery of the </w:t>
      </w:r>
      <w:r w:rsidR="00CD5A4F" w:rsidRPr="00907E44">
        <w:rPr>
          <w:position w:val="1"/>
        </w:rPr>
        <w:t>produce</w:t>
      </w:r>
      <w:r w:rsidR="007F54BF" w:rsidRPr="00907E44">
        <w:rPr>
          <w:position w:val="1"/>
        </w:rPr>
        <w:t xml:space="preserve"> </w:t>
      </w:r>
      <w:r w:rsidR="007F54BF" w:rsidRPr="00907E44">
        <w:t xml:space="preserve">shall </w:t>
      </w:r>
      <w:r w:rsidR="00CD5A4F" w:rsidRPr="00907E44">
        <w:t xml:space="preserve">take </w:t>
      </w:r>
      <w:r w:rsidR="007F54BF" w:rsidRPr="00907E44">
        <w:t>place at the port of shipment</w:t>
      </w:r>
      <w:r w:rsidR="0095583E" w:rsidRPr="00907E44">
        <w:t>;</w:t>
      </w:r>
    </w:p>
    <w:p w14:paraId="7112E859" w14:textId="77777777" w:rsidR="007F54BF" w:rsidRPr="00907E44" w:rsidRDefault="007F54BF" w:rsidP="00434C49">
      <w:pPr>
        <w:pStyle w:val="AS-Pa"/>
      </w:pPr>
    </w:p>
    <w:p w14:paraId="7D689F21" w14:textId="77777777" w:rsidR="007F54BF" w:rsidRPr="00907E44" w:rsidRDefault="007F54BF" w:rsidP="00434C49">
      <w:pPr>
        <w:pStyle w:val="AS-Pa"/>
      </w:pPr>
      <w:r w:rsidRPr="00907E44">
        <w:t>(f</w:t>
      </w:r>
      <w:r w:rsidR="00746F0F" w:rsidRPr="00907E44">
        <w:t>)</w:t>
      </w:r>
      <w:r w:rsidRPr="00907E44">
        <w:t xml:space="preserve"> </w:t>
      </w:r>
      <w:r w:rsidR="00434C49" w:rsidRPr="00907E44">
        <w:tab/>
      </w:r>
      <w:r w:rsidRPr="00907E44">
        <w:t>the place and manner of storage, the c</w:t>
      </w:r>
      <w:r w:rsidR="0076686E" w:rsidRPr="00907E44">
        <w:t>o</w:t>
      </w:r>
      <w:r w:rsidRPr="00907E44">
        <w:t xml:space="preserve">nveyance and the </w:t>
      </w:r>
      <w:r w:rsidR="0076686E" w:rsidRPr="00907E44">
        <w:t>t</w:t>
      </w:r>
      <w:r w:rsidR="004A16F1" w:rsidRPr="00907E44">
        <w:t>rea</w:t>
      </w:r>
      <w:r w:rsidR="0076686E" w:rsidRPr="00907E44">
        <w:t xml:space="preserve">tment </w:t>
      </w:r>
      <w:r w:rsidRPr="00907E44">
        <w:t>of any produce;</w:t>
      </w:r>
    </w:p>
    <w:p w14:paraId="31ADBE7C" w14:textId="77777777" w:rsidR="007F54BF" w:rsidRPr="00907E44" w:rsidRDefault="007F54BF" w:rsidP="00434C49">
      <w:pPr>
        <w:pStyle w:val="AS-Pa"/>
      </w:pPr>
    </w:p>
    <w:p w14:paraId="71715A82" w14:textId="77777777" w:rsidR="007F54BF" w:rsidRPr="00907E44" w:rsidRDefault="007F54BF" w:rsidP="00E57D7E">
      <w:pPr>
        <w:pStyle w:val="AS-Pa"/>
      </w:pPr>
      <w:r w:rsidRPr="00907E44">
        <w:t>(g)</w:t>
      </w:r>
      <w:r w:rsidR="00434C49" w:rsidRPr="00907E44">
        <w:tab/>
      </w:r>
      <w:r w:rsidRPr="00907E44">
        <w:t xml:space="preserve">the fixing of grades, the </w:t>
      </w:r>
      <w:r w:rsidR="009F6C06" w:rsidRPr="00907E44">
        <w:t xml:space="preserve">place </w:t>
      </w:r>
      <w:r w:rsidRPr="00907E44">
        <w:t>and man</w:t>
      </w:r>
      <w:r w:rsidR="009F6C06" w:rsidRPr="00907E44">
        <w:t>ner</w:t>
      </w:r>
      <w:r w:rsidRPr="00907E44">
        <w:t xml:space="preserve"> of grad</w:t>
      </w:r>
      <w:r w:rsidR="009F6C06" w:rsidRPr="00907E44">
        <w:t>ing and</w:t>
      </w:r>
      <w:r w:rsidRPr="00907E44">
        <w:t xml:space="preserve"> branding of any produce and the manner </w:t>
      </w:r>
      <w:r w:rsidR="002B1CB6" w:rsidRPr="00907E44">
        <w:t xml:space="preserve">in which different designations or </w:t>
      </w:r>
      <w:r w:rsidRPr="00907E44">
        <w:t xml:space="preserve">grades or produce shall </w:t>
      </w:r>
      <w:r w:rsidR="002B1CB6" w:rsidRPr="00907E44">
        <w:t>b</w:t>
      </w:r>
      <w:r w:rsidRPr="00907E44">
        <w:t>e branded or indicated</w:t>
      </w:r>
      <w:r w:rsidR="002B1CB6" w:rsidRPr="00907E44">
        <w:t xml:space="preserve"> whether on</w:t>
      </w:r>
      <w:r w:rsidRPr="00907E44">
        <w:t xml:space="preserve"> the receptacle or on a certificate of the inspector or otherwise;</w:t>
      </w:r>
    </w:p>
    <w:p w14:paraId="24AA27A9" w14:textId="77777777" w:rsidR="007F54BF" w:rsidRPr="00907E44" w:rsidRDefault="007F54BF" w:rsidP="00E57D7E">
      <w:pPr>
        <w:pStyle w:val="AS-Pa"/>
      </w:pPr>
    </w:p>
    <w:p w14:paraId="2EC050BE" w14:textId="77777777" w:rsidR="007F54BF" w:rsidRPr="00907E44" w:rsidRDefault="00E57D7E" w:rsidP="00CE1F74">
      <w:pPr>
        <w:pStyle w:val="AS-Pa"/>
      </w:pPr>
      <w:r w:rsidRPr="00907E44">
        <w:t>(h</w:t>
      </w:r>
      <w:r w:rsidR="007F54BF" w:rsidRPr="00907E44">
        <w:t>)</w:t>
      </w:r>
      <w:r w:rsidRPr="00907E44">
        <w:tab/>
      </w:r>
      <w:r w:rsidR="007F54BF" w:rsidRPr="00907E44">
        <w:t xml:space="preserve">the </w:t>
      </w:r>
      <w:r w:rsidRPr="00907E44">
        <w:t xml:space="preserve">percentage </w:t>
      </w:r>
      <w:r w:rsidR="007F54BF" w:rsidRPr="00907E44">
        <w:t xml:space="preserve">which </w:t>
      </w:r>
      <w:r w:rsidRPr="00907E44">
        <w:t xml:space="preserve">shall </w:t>
      </w:r>
      <w:r w:rsidR="007F54BF" w:rsidRPr="00907E44">
        <w:t xml:space="preserve">be inspected </w:t>
      </w:r>
      <w:r w:rsidR="00CE1F74" w:rsidRPr="00907E44">
        <w:t>in any one consignment;</w:t>
      </w:r>
    </w:p>
    <w:p w14:paraId="22E65467" w14:textId="77777777" w:rsidR="007F54BF" w:rsidRPr="00907E44" w:rsidRDefault="007F54BF" w:rsidP="00E57D7E">
      <w:pPr>
        <w:pStyle w:val="AS-Pa"/>
      </w:pPr>
    </w:p>
    <w:p w14:paraId="7940C2EA" w14:textId="77777777" w:rsidR="007F54BF" w:rsidRPr="00907E44" w:rsidRDefault="007F54BF" w:rsidP="00E57D7E">
      <w:pPr>
        <w:pStyle w:val="AS-Pa"/>
      </w:pPr>
      <w:r w:rsidRPr="00907E44">
        <w:t xml:space="preserve">(i) </w:t>
      </w:r>
      <w:r w:rsidR="00CE1F74" w:rsidRPr="00907E44">
        <w:tab/>
      </w:r>
      <w:r w:rsidRPr="00907E44">
        <w:t>the temperature at which conveyance by rail and ship</w:t>
      </w:r>
      <w:r w:rsidR="004A16F1" w:rsidRPr="00907E44">
        <w:t>m</w:t>
      </w:r>
      <w:r w:rsidRPr="00907E44">
        <w:t xml:space="preserve">ent </w:t>
      </w:r>
      <w:r w:rsidR="002B061A" w:rsidRPr="00907E44">
        <w:t>of</w:t>
      </w:r>
      <w:r w:rsidRPr="00907E44">
        <w:t xml:space="preserve"> the </w:t>
      </w:r>
      <w:r w:rsidR="002B061A" w:rsidRPr="00907E44">
        <w:t xml:space="preserve">produce </w:t>
      </w:r>
      <w:r w:rsidRPr="00907E44">
        <w:t>shall take place;</w:t>
      </w:r>
    </w:p>
    <w:p w14:paraId="4482807F" w14:textId="77777777" w:rsidR="007F54BF" w:rsidRPr="00907E44" w:rsidRDefault="007F54BF" w:rsidP="00E57D7E">
      <w:pPr>
        <w:pStyle w:val="AS-Pa"/>
      </w:pPr>
    </w:p>
    <w:p w14:paraId="5D885AC8" w14:textId="77777777" w:rsidR="007F54BF" w:rsidRPr="00907E44" w:rsidRDefault="007F54BF" w:rsidP="00E57D7E">
      <w:pPr>
        <w:pStyle w:val="AS-Pa"/>
      </w:pPr>
      <w:r w:rsidRPr="00907E44">
        <w:t xml:space="preserve">(j) </w:t>
      </w:r>
      <w:r w:rsidR="002B061A" w:rsidRPr="00907E44">
        <w:tab/>
      </w:r>
      <w:r w:rsidRPr="00907E44">
        <w:t>the abstraction or removal of samples by an inspector for examination, inspection or analysis;</w:t>
      </w:r>
    </w:p>
    <w:p w14:paraId="530F91E8" w14:textId="77777777" w:rsidR="007F54BF" w:rsidRPr="00907E44" w:rsidRDefault="007F54BF" w:rsidP="00E57D7E">
      <w:pPr>
        <w:pStyle w:val="AS-Pa"/>
      </w:pPr>
    </w:p>
    <w:p w14:paraId="175D56A9" w14:textId="77777777" w:rsidR="007F54BF" w:rsidRPr="00907E44" w:rsidRDefault="007F54BF" w:rsidP="00E57D7E">
      <w:pPr>
        <w:pStyle w:val="AS-Pa"/>
      </w:pPr>
      <w:r w:rsidRPr="00907E44">
        <w:t>(k)</w:t>
      </w:r>
      <w:r w:rsidR="007838BE" w:rsidRPr="00907E44">
        <w:tab/>
      </w:r>
      <w:r w:rsidRPr="00907E44">
        <w:t>the circumstances under which different kinds of produce may be degraded, regraded or rebranded by an inspector a</w:t>
      </w:r>
      <w:r w:rsidR="004A16F1" w:rsidRPr="00907E44">
        <w:t>f</w:t>
      </w:r>
      <w:r w:rsidRPr="00907E44">
        <w:t>ter examination and inspection</w:t>
      </w:r>
      <w:r w:rsidR="0095583E" w:rsidRPr="00907E44">
        <w:t>;</w:t>
      </w:r>
    </w:p>
    <w:p w14:paraId="72D26204" w14:textId="77777777" w:rsidR="007F54BF" w:rsidRPr="00907E44" w:rsidRDefault="007F54BF" w:rsidP="00E57D7E">
      <w:pPr>
        <w:pStyle w:val="AS-Pa"/>
      </w:pPr>
    </w:p>
    <w:p w14:paraId="0C071E61" w14:textId="77777777" w:rsidR="007F54BF" w:rsidRPr="00907E44" w:rsidRDefault="007F54BF" w:rsidP="00E57D7E">
      <w:pPr>
        <w:pStyle w:val="AS-Pa"/>
      </w:pPr>
      <w:r w:rsidRPr="00907E44">
        <w:t>(</w:t>
      </w:r>
      <w:r w:rsidR="00E355B3" w:rsidRPr="00907E44">
        <w:t>l</w:t>
      </w:r>
      <w:r w:rsidRPr="00907E44">
        <w:t>)</w:t>
      </w:r>
      <w:r w:rsidR="00E355B3" w:rsidRPr="00907E44">
        <w:tab/>
      </w:r>
      <w:r w:rsidRPr="00907E44">
        <w:t xml:space="preserve">the </w:t>
      </w:r>
      <w:r w:rsidR="00E355B3" w:rsidRPr="00907E44">
        <w:t>c</w:t>
      </w:r>
      <w:r w:rsidRPr="00907E44">
        <w:t>ircumstance</w:t>
      </w:r>
      <w:r w:rsidR="00A1373F" w:rsidRPr="00907E44">
        <w:t>s</w:t>
      </w:r>
      <w:r w:rsidRPr="00907E44">
        <w:t xml:space="preserve"> und</w:t>
      </w:r>
      <w:r w:rsidR="00E355B3" w:rsidRPr="00907E44">
        <w:t>er which</w:t>
      </w:r>
      <w:r w:rsidRPr="00907E44">
        <w:t xml:space="preserve"> and the</w:t>
      </w:r>
      <w:r w:rsidR="003875CD" w:rsidRPr="00907E44">
        <w:t xml:space="preserve"> conditions</w:t>
      </w:r>
      <w:r w:rsidRPr="00907E44">
        <w:t xml:space="preserve"> on </w:t>
      </w:r>
      <w:r w:rsidR="003875CD" w:rsidRPr="00907E44">
        <w:t>which produce inspected</w:t>
      </w:r>
      <w:r w:rsidRPr="00907E44">
        <w:t xml:space="preserve"> and graded may be withdrawn from </w:t>
      </w:r>
      <w:r w:rsidR="0044046E" w:rsidRPr="00907E44">
        <w:t>shipment</w:t>
      </w:r>
      <w:r w:rsidR="0095583E" w:rsidRPr="00907E44">
        <w:t>;</w:t>
      </w:r>
    </w:p>
    <w:p w14:paraId="08252A83" w14:textId="77777777" w:rsidR="007F54BF" w:rsidRPr="00907E44" w:rsidRDefault="007F54BF" w:rsidP="00E57D7E">
      <w:pPr>
        <w:pStyle w:val="AS-Pa"/>
      </w:pPr>
    </w:p>
    <w:p w14:paraId="14DC8AB5" w14:textId="77777777" w:rsidR="007F54BF" w:rsidRPr="00907E44" w:rsidRDefault="00A1373F" w:rsidP="00E57D7E">
      <w:pPr>
        <w:pStyle w:val="AS-Pa"/>
      </w:pPr>
      <w:r w:rsidRPr="00907E44">
        <w:t>(m</w:t>
      </w:r>
      <w:r w:rsidR="007F54BF" w:rsidRPr="00907E44">
        <w:t xml:space="preserve">) </w:t>
      </w:r>
      <w:r w:rsidRPr="00907E44">
        <w:tab/>
      </w:r>
      <w:r w:rsidR="007F54BF" w:rsidRPr="00907E44">
        <w:t>the forms o</w:t>
      </w:r>
      <w:r w:rsidR="00073768" w:rsidRPr="00907E44">
        <w:t xml:space="preserve">f </w:t>
      </w:r>
      <w:r w:rsidR="007F54BF" w:rsidRPr="00907E44">
        <w:t>notices, certif</w:t>
      </w:r>
      <w:r w:rsidR="00973295" w:rsidRPr="00907E44">
        <w:t>i</w:t>
      </w:r>
      <w:r w:rsidR="007F54BF" w:rsidRPr="00907E44">
        <w:t xml:space="preserve">cates and other documents to be used or issued for the purposes of this </w:t>
      </w:r>
      <w:r w:rsidR="00073768" w:rsidRPr="00907E44">
        <w:t>Ordi</w:t>
      </w:r>
      <w:r w:rsidR="007F54BF" w:rsidRPr="00907E44">
        <w:t>nance and the regulations;</w:t>
      </w:r>
    </w:p>
    <w:p w14:paraId="6BC1EE2F" w14:textId="77777777" w:rsidR="007F54BF" w:rsidRPr="00907E44" w:rsidRDefault="007F54BF" w:rsidP="00E57D7E">
      <w:pPr>
        <w:pStyle w:val="AS-Pa"/>
      </w:pPr>
    </w:p>
    <w:p w14:paraId="09DB7644" w14:textId="77777777" w:rsidR="007F54BF" w:rsidRPr="00907E44" w:rsidRDefault="007F54BF" w:rsidP="00E57D7E">
      <w:pPr>
        <w:pStyle w:val="AS-Pa"/>
      </w:pPr>
      <w:r w:rsidRPr="00907E44">
        <w:t>(n)</w:t>
      </w:r>
      <w:r w:rsidR="00073768" w:rsidRPr="00907E44">
        <w:tab/>
      </w:r>
      <w:r w:rsidRPr="00907E44">
        <w:t xml:space="preserve">the fees </w:t>
      </w:r>
      <w:r w:rsidR="00602B95" w:rsidRPr="00907E44">
        <w:t>w</w:t>
      </w:r>
      <w:r w:rsidRPr="00907E44">
        <w:t xml:space="preserve">hich shall be paid by the owner or the consignor of animals or other produce for inspection and for grading, the time of </w:t>
      </w:r>
      <w:r w:rsidR="00406D25" w:rsidRPr="00907E44">
        <w:t>pa</w:t>
      </w:r>
      <w:r w:rsidRPr="00907E44">
        <w:t>yment and the person to whom payment shall be made,</w:t>
      </w:r>
    </w:p>
    <w:p w14:paraId="4354C57A" w14:textId="77777777" w:rsidR="007F54BF" w:rsidRPr="00907E44" w:rsidRDefault="007F54BF" w:rsidP="007F54BF">
      <w:pPr>
        <w:pStyle w:val="AS-P0"/>
      </w:pPr>
    </w:p>
    <w:p w14:paraId="2628AAB2" w14:textId="77777777" w:rsidR="007F54BF" w:rsidRPr="00907E44" w:rsidRDefault="007F54BF" w:rsidP="007F54BF">
      <w:pPr>
        <w:pStyle w:val="AS-P0"/>
      </w:pPr>
      <w:r w:rsidRPr="00907E44">
        <w:t xml:space="preserve">and generally </w:t>
      </w:r>
      <w:r w:rsidR="00C00782" w:rsidRPr="00907E44">
        <w:t xml:space="preserve">for </w:t>
      </w:r>
      <w:r w:rsidRPr="00907E44">
        <w:t xml:space="preserve">the better </w:t>
      </w:r>
      <w:r w:rsidR="00C00782" w:rsidRPr="00907E44">
        <w:t xml:space="preserve">carrying </w:t>
      </w:r>
      <w:r w:rsidRPr="00907E44">
        <w:t xml:space="preserve">out of </w:t>
      </w:r>
      <w:r w:rsidR="00C00782" w:rsidRPr="00907E44">
        <w:t>the</w:t>
      </w:r>
      <w:r w:rsidRPr="00907E44">
        <w:t xml:space="preserve"> objects</w:t>
      </w:r>
      <w:r w:rsidR="00C00782" w:rsidRPr="00907E44">
        <w:t xml:space="preserve"> </w:t>
      </w:r>
      <w:r w:rsidRPr="00907E44">
        <w:t>and purposes of this Ordinance.</w:t>
      </w:r>
    </w:p>
    <w:p w14:paraId="01292C2F" w14:textId="77777777" w:rsidR="007F54BF" w:rsidRPr="00907E44" w:rsidRDefault="007F54BF" w:rsidP="007F54BF">
      <w:pPr>
        <w:pStyle w:val="AS-P0"/>
      </w:pPr>
    </w:p>
    <w:p w14:paraId="2390BF6C" w14:textId="77777777" w:rsidR="007F54BF" w:rsidRPr="00907E44" w:rsidRDefault="007F54BF" w:rsidP="00FE1DE4">
      <w:pPr>
        <w:pStyle w:val="AS-P1"/>
      </w:pPr>
      <w:r w:rsidRPr="00907E44">
        <w:t>(</w:t>
      </w:r>
      <w:r w:rsidR="00FE1DE4" w:rsidRPr="00907E44">
        <w:t>2</w:t>
      </w:r>
      <w:r w:rsidRPr="00907E44">
        <w:t xml:space="preserve">) </w:t>
      </w:r>
      <w:r w:rsidR="00FE1DE4" w:rsidRPr="00907E44">
        <w:tab/>
      </w:r>
      <w:r w:rsidR="00ED7EB3" w:rsidRPr="00907E44">
        <w:t>Differing regulations may be made for</w:t>
      </w:r>
      <w:r w:rsidRPr="00907E44">
        <w:t xml:space="preserve"> different kinds of agricultural produce an</w:t>
      </w:r>
      <w:r w:rsidR="00ED7EB3" w:rsidRPr="00907E44">
        <w:t>d</w:t>
      </w:r>
      <w:r w:rsidRPr="00907E44">
        <w:t xml:space="preserve"> </w:t>
      </w:r>
      <w:r w:rsidR="00ED7EB3" w:rsidRPr="00907E44">
        <w:t>for</w:t>
      </w:r>
      <w:r w:rsidRPr="00907E44">
        <w:t xml:space="preserve"> agricultural produce exported </w:t>
      </w:r>
      <w:r w:rsidR="00ED7EB3" w:rsidRPr="00907E44">
        <w:t xml:space="preserve">to </w:t>
      </w:r>
      <w:r w:rsidRPr="00907E44">
        <w:t>different places.</w:t>
      </w:r>
    </w:p>
    <w:p w14:paraId="030C5C7E" w14:textId="77777777" w:rsidR="007F54BF" w:rsidRPr="00907E44" w:rsidRDefault="007F54BF" w:rsidP="007F54BF">
      <w:pPr>
        <w:pStyle w:val="AS-P0"/>
      </w:pPr>
    </w:p>
    <w:p w14:paraId="0C450CFB" w14:textId="77777777" w:rsidR="00680793" w:rsidRPr="00907E44" w:rsidRDefault="00390A66" w:rsidP="007F54BF">
      <w:pPr>
        <w:pStyle w:val="AS-P0"/>
      </w:pPr>
      <w:r w:rsidRPr="00907E44">
        <w:rPr>
          <w:b/>
        </w:rPr>
        <w:t>Penalties</w:t>
      </w:r>
    </w:p>
    <w:p w14:paraId="500FA1AF" w14:textId="77777777" w:rsidR="00680793" w:rsidRPr="00907E44" w:rsidRDefault="00680793" w:rsidP="007F54BF">
      <w:pPr>
        <w:pStyle w:val="AS-P0"/>
      </w:pPr>
    </w:p>
    <w:p w14:paraId="02BA9B03" w14:textId="77777777" w:rsidR="007F54BF" w:rsidRPr="00907E44" w:rsidRDefault="00680793" w:rsidP="009D3B54">
      <w:pPr>
        <w:pStyle w:val="AS-P1"/>
      </w:pPr>
      <w:r w:rsidRPr="00907E44">
        <w:rPr>
          <w:b/>
        </w:rPr>
        <w:t>7.</w:t>
      </w:r>
      <w:r w:rsidR="007F54BF" w:rsidRPr="00907E44">
        <w:t xml:space="preserve"> </w:t>
      </w:r>
      <w:r w:rsidR="005304E4" w:rsidRPr="00907E44">
        <w:tab/>
      </w:r>
      <w:r w:rsidR="007F54BF" w:rsidRPr="00907E44">
        <w:t xml:space="preserve">(1) </w:t>
      </w:r>
      <w:r w:rsidR="005304E4" w:rsidRPr="00907E44">
        <w:tab/>
        <w:t xml:space="preserve">Any person who contravenes </w:t>
      </w:r>
      <w:r w:rsidR="007F54BF" w:rsidRPr="00907E44">
        <w:t xml:space="preserve">any provision of this </w:t>
      </w:r>
      <w:r w:rsidR="00D40DC4" w:rsidRPr="00907E44">
        <w:t>Ordinance or</w:t>
      </w:r>
      <w:r w:rsidR="007F54BF" w:rsidRPr="00907E44">
        <w:t xml:space="preserve"> of any proclamation issued </w:t>
      </w:r>
      <w:r w:rsidR="00D40DC4" w:rsidRPr="00907E44">
        <w:t xml:space="preserve">thereunder or </w:t>
      </w:r>
      <w:r w:rsidR="007F54BF" w:rsidRPr="00907E44">
        <w:t xml:space="preserve">any </w:t>
      </w:r>
      <w:r w:rsidR="00D40DC4" w:rsidRPr="00907E44">
        <w:t>re</w:t>
      </w:r>
      <w:r w:rsidR="007F54BF" w:rsidRPr="00907E44">
        <w:t>gulat</w:t>
      </w:r>
      <w:r w:rsidR="00D40DC4" w:rsidRPr="00907E44">
        <w:t>i</w:t>
      </w:r>
      <w:r w:rsidR="007F54BF" w:rsidRPr="00907E44">
        <w:t xml:space="preserve">on or makes </w:t>
      </w:r>
      <w:r w:rsidR="00A72FF3" w:rsidRPr="00907E44">
        <w:t xml:space="preserve">default in </w:t>
      </w:r>
      <w:r w:rsidR="00117C50" w:rsidRPr="00907E44">
        <w:t>c</w:t>
      </w:r>
      <w:r w:rsidR="00A72FF3" w:rsidRPr="00907E44">
        <w:t>omplying</w:t>
      </w:r>
      <w:r w:rsidR="007F54BF" w:rsidRPr="00907E44">
        <w:t xml:space="preserve"> with a</w:t>
      </w:r>
      <w:r w:rsidR="00A72FF3" w:rsidRPr="00907E44">
        <w:t>n</w:t>
      </w:r>
      <w:r w:rsidR="007F54BF" w:rsidRPr="00907E44">
        <w:t>y such provision with which it is his duty to comply shall, if no penalty is specially provided for the contravention or default, be liable, in case of a first conviction, to a fine not</w:t>
      </w:r>
      <w:r w:rsidR="0083373D" w:rsidRPr="00907E44">
        <w:t xml:space="preserve"> </w:t>
      </w:r>
      <w:r w:rsidR="007F54BF" w:rsidRPr="00907E44">
        <w:t>exceeding one hundred pounds and, in case of a second or subseq</w:t>
      </w:r>
      <w:r w:rsidR="005C5950" w:rsidRPr="00907E44">
        <w:t>u</w:t>
      </w:r>
      <w:r w:rsidR="007F54BF" w:rsidRPr="00907E44">
        <w:t xml:space="preserve">ent conviction, to a </w:t>
      </w:r>
      <w:r w:rsidR="0083373D" w:rsidRPr="00907E44">
        <w:t>fine not excee</w:t>
      </w:r>
      <w:r w:rsidR="007F54BF" w:rsidRPr="00907E44">
        <w:t>ding two hundred</w:t>
      </w:r>
      <w:r w:rsidR="0083373D" w:rsidRPr="00907E44">
        <w:t xml:space="preserve"> </w:t>
      </w:r>
      <w:r w:rsidR="007F54BF" w:rsidRPr="00907E44">
        <w:t xml:space="preserve">and </w:t>
      </w:r>
      <w:r w:rsidR="0083373D" w:rsidRPr="00907E44">
        <w:t>f</w:t>
      </w:r>
      <w:r w:rsidR="005C5950" w:rsidRPr="00907E44">
        <w:t>ifty pound</w:t>
      </w:r>
      <w:r w:rsidR="0083373D" w:rsidRPr="00907E44">
        <w:t>s.</w:t>
      </w:r>
    </w:p>
    <w:p w14:paraId="4BD965E8" w14:textId="77777777" w:rsidR="00593E9C" w:rsidRDefault="00593E9C" w:rsidP="009D3B54">
      <w:pPr>
        <w:pStyle w:val="AS-P1"/>
      </w:pPr>
    </w:p>
    <w:p w14:paraId="6E274860" w14:textId="134F1175" w:rsidR="00593E9C" w:rsidRPr="006011E4" w:rsidRDefault="00593E9C" w:rsidP="006011E4">
      <w:pPr>
        <w:pStyle w:val="AS-P-Amend"/>
      </w:pPr>
      <w:r w:rsidRPr="006011E4">
        <w:t xml:space="preserve">[A fine </w:t>
      </w:r>
      <w:r w:rsidR="00907E44" w:rsidRPr="00F662B3">
        <w:t>not</w:t>
      </w:r>
      <w:r w:rsidR="00907E44">
        <w:t xml:space="preserve"> </w:t>
      </w:r>
      <w:r w:rsidR="00907E44" w:rsidRPr="00F662B3">
        <w:t xml:space="preserve">exceeding one hundred </w:t>
      </w:r>
      <w:r w:rsidRPr="006011E4">
        <w:t xml:space="preserve">pounds is equivalent to a fine </w:t>
      </w:r>
      <w:r w:rsidR="00907E44" w:rsidRPr="00F662B3">
        <w:t>not</w:t>
      </w:r>
      <w:r w:rsidR="00907E44">
        <w:t xml:space="preserve"> </w:t>
      </w:r>
      <w:r w:rsidR="00907E44" w:rsidRPr="00F662B3">
        <w:t xml:space="preserve">exceeding </w:t>
      </w:r>
      <w:r w:rsidRPr="006011E4">
        <w:t>N$200</w:t>
      </w:r>
      <w:r w:rsidR="00907E44">
        <w:t>.</w:t>
      </w:r>
    </w:p>
    <w:p w14:paraId="74108C93" w14:textId="2D59EB46" w:rsidR="00593E9C" w:rsidRPr="006011E4" w:rsidRDefault="00907E44" w:rsidP="006011E4">
      <w:pPr>
        <w:pStyle w:val="AS-P-Amend"/>
        <w:rPr>
          <w:rFonts w:eastAsia="Arial"/>
        </w:rPr>
      </w:pPr>
      <w:r>
        <w:t>A</w:t>
      </w:r>
      <w:r w:rsidR="00593E9C" w:rsidRPr="006011E4">
        <w:t xml:space="preserve"> fine </w:t>
      </w:r>
      <w:r>
        <w:t>not excee</w:t>
      </w:r>
      <w:r w:rsidRPr="00F662B3">
        <w:t>ding two hundred</w:t>
      </w:r>
      <w:r>
        <w:t xml:space="preserve"> </w:t>
      </w:r>
      <w:r w:rsidRPr="00F662B3">
        <w:t xml:space="preserve">and </w:t>
      </w:r>
      <w:r>
        <w:t>fifty pounds</w:t>
      </w:r>
      <w:r w:rsidRPr="006011E4">
        <w:t xml:space="preserve"> </w:t>
      </w:r>
      <w:r w:rsidR="00593E9C" w:rsidRPr="006011E4">
        <w:t xml:space="preserve">is equivalent to a fine </w:t>
      </w:r>
      <w:r w:rsidRPr="00F662B3">
        <w:t>not</w:t>
      </w:r>
      <w:r>
        <w:t xml:space="preserve"> </w:t>
      </w:r>
      <w:r w:rsidRPr="00F662B3">
        <w:t xml:space="preserve">exceeding </w:t>
      </w:r>
      <w:r w:rsidR="00593E9C" w:rsidRPr="006011E4">
        <w:t>N$500.</w:t>
      </w:r>
      <w:r w:rsidR="00593E9C" w:rsidRPr="006011E4">
        <w:rPr>
          <w:bCs/>
        </w:rPr>
        <w:t>]</w:t>
      </w:r>
    </w:p>
    <w:p w14:paraId="39EDCD6D" w14:textId="77777777" w:rsidR="007F54BF" w:rsidRPr="00F662B3" w:rsidRDefault="007F54BF" w:rsidP="009D3B54">
      <w:pPr>
        <w:pStyle w:val="AS-P1"/>
        <w:rPr>
          <w:rFonts w:eastAsia="Arial"/>
        </w:rPr>
      </w:pPr>
    </w:p>
    <w:p w14:paraId="72EEA955" w14:textId="77777777" w:rsidR="007F54BF" w:rsidRPr="00907E44" w:rsidRDefault="007F54BF" w:rsidP="009D3B54">
      <w:pPr>
        <w:pStyle w:val="AS-P1"/>
      </w:pPr>
      <w:r w:rsidRPr="00907E44">
        <w:t>(2)</w:t>
      </w:r>
      <w:r w:rsidRPr="00907E44">
        <w:tab/>
        <w:t xml:space="preserve">Any </w:t>
      </w:r>
      <w:r w:rsidR="00CE20D1" w:rsidRPr="00907E44">
        <w:t xml:space="preserve">person who </w:t>
      </w:r>
      <w:r w:rsidRPr="00907E44">
        <w:t>obstructs, resists or hinders an inspector in the lawful exer</w:t>
      </w:r>
      <w:r w:rsidR="00CE20D1" w:rsidRPr="00907E44">
        <w:t>c</w:t>
      </w:r>
      <w:r w:rsidRPr="00907E44">
        <w:t xml:space="preserve">ise of his powers or duties under this </w:t>
      </w:r>
      <w:r w:rsidR="00C221DD" w:rsidRPr="00907E44">
        <w:t>O</w:t>
      </w:r>
      <w:r w:rsidRPr="00907E44">
        <w:t xml:space="preserve">rdinance </w:t>
      </w:r>
      <w:r w:rsidR="00C221DD" w:rsidRPr="00907E44">
        <w:t>or</w:t>
      </w:r>
      <w:r w:rsidRPr="00907E44">
        <w:t xml:space="preserve"> any </w:t>
      </w:r>
      <w:r w:rsidR="00C221DD" w:rsidRPr="00907E44">
        <w:t>proclamation</w:t>
      </w:r>
      <w:r w:rsidRPr="00907E44">
        <w:t xml:space="preserve"> issued there</w:t>
      </w:r>
      <w:r w:rsidR="00117C50" w:rsidRPr="00907E44">
        <w:t>u</w:t>
      </w:r>
      <w:r w:rsidRPr="00907E44">
        <w:t xml:space="preserve">nder or any </w:t>
      </w:r>
      <w:r w:rsidR="00E52BE6" w:rsidRPr="00907E44">
        <w:t>regulation s</w:t>
      </w:r>
      <w:r w:rsidRPr="00907E44">
        <w:t>hall be g</w:t>
      </w:r>
      <w:r w:rsidR="00E52BE6" w:rsidRPr="00907E44">
        <w:t>ui</w:t>
      </w:r>
      <w:r w:rsidRPr="00907E44">
        <w:t>lty of an offence an</w:t>
      </w:r>
      <w:r w:rsidR="00E52BE6" w:rsidRPr="00907E44">
        <w:t>d liable on conviction to</w:t>
      </w:r>
      <w:r w:rsidRPr="00907E44">
        <w:t xml:space="preserve"> </w:t>
      </w:r>
      <w:r w:rsidR="00E52BE6" w:rsidRPr="00907E44">
        <w:t xml:space="preserve">a fine </w:t>
      </w:r>
      <w:r w:rsidRPr="00907E44">
        <w:t>not exceeding twenty-five pounds.</w:t>
      </w:r>
    </w:p>
    <w:p w14:paraId="48E320CF" w14:textId="77777777" w:rsidR="00593E9C" w:rsidRDefault="00593E9C" w:rsidP="009D3B54">
      <w:pPr>
        <w:pStyle w:val="AS-P1"/>
      </w:pPr>
    </w:p>
    <w:p w14:paraId="4C6E73A6" w14:textId="4E1D86A1" w:rsidR="00593E9C" w:rsidRPr="006011E4" w:rsidRDefault="00593E9C" w:rsidP="006011E4">
      <w:pPr>
        <w:pStyle w:val="AS-P-Amend"/>
      </w:pPr>
      <w:r w:rsidRPr="006011E4">
        <w:t xml:space="preserve">[A fine </w:t>
      </w:r>
      <w:r w:rsidR="00907E44" w:rsidRPr="00F662B3">
        <w:t xml:space="preserve">not exceeding twenty-five </w:t>
      </w:r>
      <w:r w:rsidRPr="006011E4">
        <w:t xml:space="preserve">pounds is equivalent to a fine </w:t>
      </w:r>
      <w:r w:rsidR="00907E44" w:rsidRPr="00F662B3">
        <w:t>not</w:t>
      </w:r>
      <w:r w:rsidR="00907E44">
        <w:t xml:space="preserve"> </w:t>
      </w:r>
      <w:r w:rsidR="00907E44" w:rsidRPr="00F662B3">
        <w:t xml:space="preserve">exceeding </w:t>
      </w:r>
      <w:r w:rsidRPr="006011E4">
        <w:t>N$50</w:t>
      </w:r>
      <w:r w:rsidRPr="006011E4">
        <w:rPr>
          <w:bCs/>
        </w:rPr>
        <w:t>.]</w:t>
      </w:r>
    </w:p>
    <w:p w14:paraId="445787F6" w14:textId="77777777" w:rsidR="007F54BF" w:rsidRPr="00593E9C" w:rsidRDefault="007F54BF" w:rsidP="00593E9C">
      <w:pPr>
        <w:pStyle w:val="AS-P1"/>
        <w:jc w:val="center"/>
        <w:rPr>
          <w:b/>
        </w:rPr>
      </w:pPr>
    </w:p>
    <w:p w14:paraId="6D07CE58" w14:textId="77777777" w:rsidR="007F54BF" w:rsidRPr="00907E44" w:rsidRDefault="007F54BF" w:rsidP="009D3B54">
      <w:pPr>
        <w:pStyle w:val="AS-P1"/>
      </w:pPr>
      <w:r w:rsidRPr="00907E44">
        <w:t>(3)</w:t>
      </w:r>
      <w:r w:rsidRPr="00907E44">
        <w:tab/>
        <w:t>Any person who fails, within th</w:t>
      </w:r>
      <w:r w:rsidR="00C93DFF" w:rsidRPr="00907E44">
        <w:t>e</w:t>
      </w:r>
      <w:r w:rsidRPr="00907E44">
        <w:t xml:space="preserve"> </w:t>
      </w:r>
      <w:r w:rsidR="004B5AA4" w:rsidRPr="00907E44">
        <w:t>t</w:t>
      </w:r>
      <w:r w:rsidRPr="00907E44">
        <w:t xml:space="preserve">ime </w:t>
      </w:r>
      <w:r w:rsidR="004B5AA4" w:rsidRPr="00907E44">
        <w:t>required by</w:t>
      </w:r>
      <w:r w:rsidRPr="00907E44">
        <w:t xml:space="preserve"> an inspe</w:t>
      </w:r>
      <w:r w:rsidR="007B6F7E" w:rsidRPr="00907E44">
        <w:t>ctor, to remove any produce from</w:t>
      </w:r>
      <w:r w:rsidRPr="00907E44">
        <w:t xml:space="preserve"> any place of inspection, receptio</w:t>
      </w:r>
      <w:r w:rsidR="00E43725" w:rsidRPr="00907E44">
        <w:t>n</w:t>
      </w:r>
      <w:r w:rsidRPr="00907E44">
        <w:t>, shipment or dispatch whenever such removal is so required shall be guilty of an offence and liable on conviction to a fine</w:t>
      </w:r>
      <w:r w:rsidR="00334A7F" w:rsidRPr="00907E44">
        <w:t xml:space="preserve"> not </w:t>
      </w:r>
      <w:r w:rsidRPr="00907E44">
        <w:t>exceeding five pounds for every day during which the offence continues.</w:t>
      </w:r>
    </w:p>
    <w:p w14:paraId="5F83E7F9" w14:textId="77777777" w:rsidR="00593E9C" w:rsidRDefault="00593E9C" w:rsidP="009D3B54">
      <w:pPr>
        <w:pStyle w:val="AS-P1"/>
      </w:pPr>
    </w:p>
    <w:p w14:paraId="62672BC6" w14:textId="1B9AF745" w:rsidR="00593E9C" w:rsidRPr="006011E4" w:rsidRDefault="00593E9C" w:rsidP="006011E4">
      <w:pPr>
        <w:pStyle w:val="AS-P-Amend"/>
      </w:pPr>
      <w:r w:rsidRPr="006011E4">
        <w:t xml:space="preserve">[A fine </w:t>
      </w:r>
      <w:r w:rsidR="00907E44">
        <w:t xml:space="preserve">not </w:t>
      </w:r>
      <w:r w:rsidR="00907E44" w:rsidRPr="00F662B3">
        <w:t>exceeding five</w:t>
      </w:r>
      <w:r w:rsidRPr="006011E4">
        <w:t xml:space="preserve"> pounds </w:t>
      </w:r>
      <w:r w:rsidR="00F33E6F">
        <w:t>per day i</w:t>
      </w:r>
      <w:r w:rsidRPr="006011E4">
        <w:t xml:space="preserve">s equivalent to a fine </w:t>
      </w:r>
      <w:r w:rsidR="00907E44">
        <w:t xml:space="preserve">not </w:t>
      </w:r>
      <w:r w:rsidR="00907E44" w:rsidRPr="00F662B3">
        <w:t xml:space="preserve">exceeding </w:t>
      </w:r>
      <w:r w:rsidRPr="006011E4">
        <w:t>N$10</w:t>
      </w:r>
      <w:r w:rsidR="00F33E6F">
        <w:t xml:space="preserve"> per day</w:t>
      </w:r>
      <w:r w:rsidRPr="006011E4">
        <w:rPr>
          <w:bCs/>
        </w:rPr>
        <w:t>.]</w:t>
      </w:r>
    </w:p>
    <w:p w14:paraId="2B072F7C" w14:textId="77777777" w:rsidR="007F54BF" w:rsidRDefault="007F54BF" w:rsidP="007F54BF">
      <w:pPr>
        <w:pStyle w:val="AS-P0"/>
      </w:pPr>
    </w:p>
    <w:p w14:paraId="4DB578BE" w14:textId="77777777" w:rsidR="00390A66" w:rsidRPr="00907E44" w:rsidRDefault="00390A66" w:rsidP="007F54BF">
      <w:pPr>
        <w:pStyle w:val="AS-P0"/>
        <w:rPr>
          <w:b/>
        </w:rPr>
      </w:pPr>
      <w:r w:rsidRPr="00907E44">
        <w:rPr>
          <w:b/>
        </w:rPr>
        <w:t>Forging certificate or brand and false warranties</w:t>
      </w:r>
    </w:p>
    <w:p w14:paraId="45E602EA" w14:textId="77777777" w:rsidR="00390A66" w:rsidRPr="00907E44" w:rsidRDefault="00390A66" w:rsidP="007F54BF">
      <w:pPr>
        <w:pStyle w:val="AS-P0"/>
      </w:pPr>
    </w:p>
    <w:p w14:paraId="240AA872" w14:textId="77777777" w:rsidR="007F54BF" w:rsidRPr="00907E44" w:rsidRDefault="007F54BF" w:rsidP="00E341A5">
      <w:pPr>
        <w:pStyle w:val="AS-P1"/>
      </w:pPr>
      <w:r w:rsidRPr="00907E44">
        <w:rPr>
          <w:b/>
        </w:rPr>
        <w:t xml:space="preserve">8. </w:t>
      </w:r>
      <w:r w:rsidR="00680793" w:rsidRPr="00907E44">
        <w:tab/>
      </w:r>
      <w:r w:rsidRPr="00907E44">
        <w:t xml:space="preserve">(1) </w:t>
      </w:r>
      <w:r w:rsidR="00E341A5" w:rsidRPr="00907E44">
        <w:tab/>
      </w:r>
      <w:r w:rsidRPr="00907E44">
        <w:t xml:space="preserve">Any person who </w:t>
      </w:r>
      <w:r w:rsidR="00BD1E76" w:rsidRPr="00907E44">
        <w:t>forges</w:t>
      </w:r>
      <w:r w:rsidRPr="00907E44">
        <w:t xml:space="preserve"> or utters knowing it to be fo</w:t>
      </w:r>
      <w:r w:rsidR="00B24E47" w:rsidRPr="00907E44">
        <w:t xml:space="preserve">rged, any certificate or brand </w:t>
      </w:r>
      <w:r w:rsidRPr="00907E44">
        <w:t>or label, or any wri</w:t>
      </w:r>
      <w:r w:rsidR="00B24E47" w:rsidRPr="00907E44">
        <w:t>ting or signature required by or</w:t>
      </w:r>
      <w:r w:rsidRPr="00907E44">
        <w:t xml:space="preserve"> provided </w:t>
      </w:r>
      <w:r w:rsidR="007D09C9" w:rsidRPr="00907E44">
        <w:t>in</w:t>
      </w:r>
      <w:r w:rsidRPr="00907E44">
        <w:t xml:space="preserve"> this Ordinance, </w:t>
      </w:r>
      <w:r w:rsidR="007D09C9" w:rsidRPr="00907E44">
        <w:t>shall be guilty of an of</w:t>
      </w:r>
      <w:r w:rsidRPr="00907E44">
        <w:t xml:space="preserve">fence and </w:t>
      </w:r>
      <w:r w:rsidR="007D09C9" w:rsidRPr="00907E44">
        <w:t>l</w:t>
      </w:r>
      <w:r w:rsidRPr="00907E44">
        <w:t xml:space="preserve">iable on conviction to the penalties prescribed </w:t>
      </w:r>
      <w:r w:rsidR="007D09C9" w:rsidRPr="00907E44">
        <w:t>b</w:t>
      </w:r>
      <w:r w:rsidRPr="00907E44">
        <w:t xml:space="preserve">y </w:t>
      </w:r>
      <w:r w:rsidR="007D09C9" w:rsidRPr="00907E44">
        <w:t xml:space="preserve">law </w:t>
      </w:r>
      <w:r w:rsidRPr="00907E44">
        <w:t xml:space="preserve">for </w:t>
      </w:r>
      <w:r w:rsidR="007D09C9" w:rsidRPr="00907E44">
        <w:t xml:space="preserve">the </w:t>
      </w:r>
      <w:r w:rsidRPr="00907E44">
        <w:t>crime of fraud.</w:t>
      </w:r>
    </w:p>
    <w:p w14:paraId="47ECE44C" w14:textId="77777777" w:rsidR="007F54BF" w:rsidRPr="00907E44" w:rsidRDefault="007F54BF" w:rsidP="00E341A5">
      <w:pPr>
        <w:pStyle w:val="AS-P1"/>
      </w:pPr>
    </w:p>
    <w:p w14:paraId="65FF0B01" w14:textId="77777777" w:rsidR="007F54BF" w:rsidRPr="00907E44" w:rsidRDefault="007F54BF" w:rsidP="00E341A5">
      <w:pPr>
        <w:pStyle w:val="AS-P1"/>
      </w:pPr>
      <w:r w:rsidRPr="00907E44">
        <w:t>(2)</w:t>
      </w:r>
      <w:r w:rsidRPr="00907E44">
        <w:tab/>
      </w:r>
      <w:r w:rsidR="007D09C9" w:rsidRPr="00907E44">
        <w:t xml:space="preserve">Any person who wilfully </w:t>
      </w:r>
      <w:r w:rsidRPr="00907E44">
        <w:t>applies to a</w:t>
      </w:r>
      <w:r w:rsidR="007D09C9" w:rsidRPr="00907E44">
        <w:t>gricultu</w:t>
      </w:r>
      <w:r w:rsidRPr="00907E44">
        <w:t xml:space="preserve">ral produce intended for export a certificate or invoice or label or warranty given in relation to </w:t>
      </w:r>
      <w:r w:rsidR="00EE4C93" w:rsidRPr="00907E44">
        <w:t xml:space="preserve">any other agricultural produce </w:t>
      </w:r>
      <w:r w:rsidRPr="00907E44">
        <w:t xml:space="preserve">shall be guilty of an offence and liable on conviction to imprisonment, with </w:t>
      </w:r>
      <w:r w:rsidR="00EE4C93" w:rsidRPr="00907E44">
        <w:t xml:space="preserve">or </w:t>
      </w:r>
      <w:r w:rsidRPr="00907E44">
        <w:t>without hard labour, for a period not exceeding twelve months.</w:t>
      </w:r>
    </w:p>
    <w:p w14:paraId="04560593" w14:textId="77777777" w:rsidR="007F54BF" w:rsidRPr="00907E44" w:rsidRDefault="007F54BF" w:rsidP="00E341A5">
      <w:pPr>
        <w:pStyle w:val="AS-P1"/>
      </w:pPr>
    </w:p>
    <w:p w14:paraId="73209491" w14:textId="77777777" w:rsidR="007F54BF" w:rsidRPr="00907E44" w:rsidRDefault="007F54BF" w:rsidP="00E341A5">
      <w:pPr>
        <w:pStyle w:val="AS-P1"/>
      </w:pPr>
      <w:r w:rsidRPr="00907E44">
        <w:t>(3)</w:t>
      </w:r>
      <w:r w:rsidRPr="00907E44">
        <w:tab/>
        <w:t>Any person who in South West Africa, with intent to deceive issues a writte</w:t>
      </w:r>
      <w:r w:rsidR="00D2774A" w:rsidRPr="00907E44">
        <w:t>n</w:t>
      </w:r>
      <w:r w:rsidRPr="00907E44">
        <w:t xml:space="preserve"> </w:t>
      </w:r>
      <w:r w:rsidR="00D2774A" w:rsidRPr="00907E44">
        <w:t>warranty</w:t>
      </w:r>
      <w:r w:rsidRPr="00907E44">
        <w:t xml:space="preserve"> or invoice, label or certificate or notification in respect of agricultural produce inten</w:t>
      </w:r>
      <w:r w:rsidR="00D2774A" w:rsidRPr="00907E44">
        <w:t>ded for export shall, if such w</w:t>
      </w:r>
      <w:r w:rsidRPr="00907E44">
        <w:t>ritten document falsely describes such produ</w:t>
      </w:r>
      <w:r w:rsidR="007902CC" w:rsidRPr="00907E44">
        <w:t>ce or is</w:t>
      </w:r>
      <w:r w:rsidRPr="00907E44">
        <w:t xml:space="preserve"> false in </w:t>
      </w:r>
      <w:r w:rsidR="007902CC" w:rsidRPr="00907E44">
        <w:t>any</w:t>
      </w:r>
      <w:r w:rsidRPr="00907E44">
        <w:t xml:space="preserve"> other material particular, be guilty of </w:t>
      </w:r>
      <w:r w:rsidR="007902CC" w:rsidRPr="00907E44">
        <w:t>an offence</w:t>
      </w:r>
      <w:r w:rsidRPr="00907E44">
        <w:t xml:space="preserve"> and lia</w:t>
      </w:r>
      <w:r w:rsidR="007902CC" w:rsidRPr="00907E44">
        <w:t>b</w:t>
      </w:r>
      <w:r w:rsidRPr="00907E44">
        <w:t>le on co</w:t>
      </w:r>
      <w:r w:rsidR="007902CC" w:rsidRPr="00907E44">
        <w:t>n</w:t>
      </w:r>
      <w:r w:rsidRPr="00907E44">
        <w:t xml:space="preserve">viction </w:t>
      </w:r>
      <w:r w:rsidR="007902CC" w:rsidRPr="00907E44">
        <w:t>to a fine not exceeding one</w:t>
      </w:r>
      <w:r w:rsidRPr="00907E44">
        <w:t xml:space="preserve"> hundred </w:t>
      </w:r>
      <w:r w:rsidR="007902CC" w:rsidRPr="00907E44">
        <w:t>pounds.</w:t>
      </w:r>
    </w:p>
    <w:p w14:paraId="43F07969" w14:textId="77777777" w:rsidR="00593E9C" w:rsidRDefault="00593E9C" w:rsidP="00E341A5">
      <w:pPr>
        <w:pStyle w:val="AS-P1"/>
      </w:pPr>
    </w:p>
    <w:p w14:paraId="7B6E78FF" w14:textId="38666290" w:rsidR="00593E9C" w:rsidRPr="006011E4" w:rsidRDefault="00593E9C" w:rsidP="006011E4">
      <w:pPr>
        <w:pStyle w:val="AS-P-Amend"/>
      </w:pPr>
      <w:r w:rsidRPr="006011E4">
        <w:t xml:space="preserve">[A fine </w:t>
      </w:r>
      <w:r w:rsidR="00907E44">
        <w:t xml:space="preserve">not </w:t>
      </w:r>
      <w:r w:rsidR="00907E44" w:rsidRPr="00F662B3">
        <w:t xml:space="preserve">exceeding </w:t>
      </w:r>
      <w:r w:rsidR="00907E44">
        <w:t xml:space="preserve">one hundred </w:t>
      </w:r>
      <w:r w:rsidRPr="006011E4">
        <w:t xml:space="preserve">pounds is equivalent to a fine </w:t>
      </w:r>
      <w:r w:rsidR="00907E44">
        <w:t xml:space="preserve">not </w:t>
      </w:r>
      <w:r w:rsidR="00907E44" w:rsidRPr="00F662B3">
        <w:t xml:space="preserve">exceeding </w:t>
      </w:r>
      <w:r w:rsidRPr="006011E4">
        <w:t>N$200</w:t>
      </w:r>
      <w:r w:rsidRPr="006011E4">
        <w:rPr>
          <w:bCs/>
        </w:rPr>
        <w:t>.</w:t>
      </w:r>
      <w:r w:rsidR="006011E4">
        <w:rPr>
          <w:bCs/>
        </w:rPr>
        <w:t>]</w:t>
      </w:r>
    </w:p>
    <w:p w14:paraId="5824D641" w14:textId="77777777" w:rsidR="007F54BF" w:rsidRDefault="007F54BF" w:rsidP="007F54BF">
      <w:pPr>
        <w:pStyle w:val="AS-P0"/>
      </w:pPr>
    </w:p>
    <w:p w14:paraId="183C7320" w14:textId="77777777" w:rsidR="00680793" w:rsidRPr="00907E44" w:rsidRDefault="00390A66" w:rsidP="007F54BF">
      <w:pPr>
        <w:pStyle w:val="AS-P0"/>
      </w:pPr>
      <w:r w:rsidRPr="00907E44">
        <w:rPr>
          <w:b/>
        </w:rPr>
        <w:t>Powers of entry on premises and inspection, etc.</w:t>
      </w:r>
    </w:p>
    <w:p w14:paraId="62196199" w14:textId="77777777" w:rsidR="00680793" w:rsidRPr="00907E44" w:rsidRDefault="00680793" w:rsidP="007F54BF">
      <w:pPr>
        <w:pStyle w:val="AS-P0"/>
      </w:pPr>
    </w:p>
    <w:p w14:paraId="02C215A9" w14:textId="77777777" w:rsidR="007F54BF" w:rsidRPr="00907E44" w:rsidRDefault="007F54BF" w:rsidP="00732737">
      <w:pPr>
        <w:pStyle w:val="AS-P1"/>
      </w:pPr>
      <w:r w:rsidRPr="00907E44">
        <w:rPr>
          <w:b/>
        </w:rPr>
        <w:t>9.</w:t>
      </w:r>
      <w:r w:rsidRPr="00907E44">
        <w:tab/>
        <w:t>F</w:t>
      </w:r>
      <w:r w:rsidR="00A84104" w:rsidRPr="00907E44">
        <w:t>o</w:t>
      </w:r>
      <w:r w:rsidRPr="00907E44">
        <w:t>r the purpose</w:t>
      </w:r>
      <w:r w:rsidR="00F46793" w:rsidRPr="00907E44">
        <w:t>s</w:t>
      </w:r>
      <w:r w:rsidRPr="00907E44">
        <w:t xml:space="preserve"> of this Ordinance every </w:t>
      </w:r>
      <w:r w:rsidR="00F46793" w:rsidRPr="00907E44">
        <w:t xml:space="preserve">inspector and </w:t>
      </w:r>
      <w:r w:rsidR="00732737" w:rsidRPr="00907E44">
        <w:t xml:space="preserve">any person generally or specially </w:t>
      </w:r>
      <w:r w:rsidRPr="00907E44">
        <w:t xml:space="preserve">authorised in writing by or on behalf of the </w:t>
      </w:r>
      <w:r w:rsidR="00732737" w:rsidRPr="00907E44">
        <w:t xml:space="preserve">Secretary </w:t>
      </w:r>
      <w:r w:rsidRPr="00907E44">
        <w:t>may at all reasonable times</w:t>
      </w:r>
      <w:r w:rsidR="00732737" w:rsidRPr="00907E44">
        <w:t xml:space="preserve"> </w:t>
      </w:r>
      <w:r w:rsidRPr="00907E44">
        <w:t xml:space="preserve">enter any premises in which is kept or suspected of being kept for export, any agricultural produce, or premises in which any </w:t>
      </w:r>
      <w:r w:rsidR="00732737" w:rsidRPr="00907E44">
        <w:t>animal is</w:t>
      </w:r>
      <w:r w:rsidRPr="00907E44">
        <w:t xml:space="preserve"> kept the produce whereof is </w:t>
      </w:r>
      <w:r w:rsidR="00732737" w:rsidRPr="00907E44">
        <w:t xml:space="preserve">intended for </w:t>
      </w:r>
      <w:r w:rsidRPr="00907E44">
        <w:t xml:space="preserve">export, </w:t>
      </w:r>
      <w:r w:rsidR="00732737" w:rsidRPr="00907E44">
        <w:t>and may</w:t>
      </w:r>
      <w:r w:rsidRPr="00907E44">
        <w:t xml:space="preserve"> examine any part of s</w:t>
      </w:r>
      <w:r w:rsidR="00732737" w:rsidRPr="00907E44">
        <w:t>u</w:t>
      </w:r>
      <w:r w:rsidRPr="00907E44">
        <w:t xml:space="preserve">ch premises or any receptacle </w:t>
      </w:r>
      <w:r w:rsidR="00076DA3" w:rsidRPr="00907E44">
        <w:t>or package therein</w:t>
      </w:r>
      <w:r w:rsidRPr="00907E44">
        <w:t>.</w:t>
      </w:r>
    </w:p>
    <w:p w14:paraId="6AC59729" w14:textId="77777777" w:rsidR="007F54BF" w:rsidRPr="00907E44" w:rsidRDefault="007F54BF" w:rsidP="007F54BF">
      <w:pPr>
        <w:pStyle w:val="AS-P0"/>
      </w:pPr>
    </w:p>
    <w:p w14:paraId="3944E487" w14:textId="77777777" w:rsidR="00A76649" w:rsidRPr="00907E44" w:rsidRDefault="00A76649" w:rsidP="00A76649">
      <w:pPr>
        <w:pStyle w:val="AS-P0"/>
        <w:rPr>
          <w:b/>
        </w:rPr>
      </w:pPr>
      <w:r w:rsidRPr="00907E44">
        <w:rPr>
          <w:b/>
        </w:rPr>
        <w:t>Appointment of board of appeal</w:t>
      </w:r>
    </w:p>
    <w:p w14:paraId="22FFD75A" w14:textId="77777777" w:rsidR="00A76649" w:rsidRPr="00907E44" w:rsidRDefault="00A76649" w:rsidP="007F54BF">
      <w:pPr>
        <w:pStyle w:val="AS-P0"/>
      </w:pPr>
    </w:p>
    <w:p w14:paraId="4BF55609" w14:textId="77777777" w:rsidR="00A76649" w:rsidRPr="00907E44" w:rsidRDefault="00A76649" w:rsidP="007F54BF">
      <w:pPr>
        <w:pStyle w:val="AS-P0"/>
      </w:pPr>
    </w:p>
    <w:p w14:paraId="1DF275E8" w14:textId="77777777" w:rsidR="007F54BF" w:rsidRPr="00907E44" w:rsidRDefault="00A76649" w:rsidP="008D73A0">
      <w:pPr>
        <w:pStyle w:val="AS-P1"/>
      </w:pPr>
      <w:r w:rsidRPr="00907E44">
        <w:rPr>
          <w:b/>
        </w:rPr>
        <w:t>10.</w:t>
      </w:r>
      <w:r w:rsidRPr="00907E44">
        <w:tab/>
      </w:r>
      <w:r w:rsidR="00B770D4" w:rsidRPr="00907E44">
        <w:t>If any person is aggrieved by any decision of, or action taken by, an inspector under this Ordinance, the inspector shall, if</w:t>
      </w:r>
      <w:r w:rsidR="008D73A0" w:rsidRPr="00907E44">
        <w:t xml:space="preserve"> required by such person, state in writing the reasons for his decision or action </w:t>
      </w:r>
      <w:r w:rsidR="007F54BF" w:rsidRPr="00907E44">
        <w:t xml:space="preserve">and the matter shall thereupon </w:t>
      </w:r>
      <w:r w:rsidR="007F54BF" w:rsidRPr="00907E44">
        <w:rPr>
          <w:rFonts w:eastAsia="Arial"/>
        </w:rPr>
        <w:t xml:space="preserve">be </w:t>
      </w:r>
      <w:r w:rsidR="007F54BF" w:rsidRPr="00907E44">
        <w:t>referred to a board which shall be appointed by the Secretary</w:t>
      </w:r>
      <w:r w:rsidR="00E01DD0" w:rsidRPr="00907E44">
        <w:t>.</w:t>
      </w:r>
      <w:r w:rsidR="007F54BF" w:rsidRPr="00907E44">
        <w:t xml:space="preserve"> The</w:t>
      </w:r>
      <w:r w:rsidR="00E01DD0" w:rsidRPr="00907E44">
        <w:t xml:space="preserve"> </w:t>
      </w:r>
      <w:r w:rsidR="007F54BF" w:rsidRPr="00907E44">
        <w:t>dec</w:t>
      </w:r>
      <w:r w:rsidR="00E01DD0" w:rsidRPr="00907E44">
        <w:t>ision</w:t>
      </w:r>
      <w:r w:rsidR="007F54BF" w:rsidRPr="00907E44">
        <w:t xml:space="preserve"> of the board</w:t>
      </w:r>
      <w:r w:rsidR="008A2FC5" w:rsidRPr="00907E44">
        <w:t xml:space="preserve"> in the matters</w:t>
      </w:r>
      <w:r w:rsidR="007F54BF" w:rsidRPr="00907E44">
        <w:t xml:space="preserve"> shall be reduced</w:t>
      </w:r>
      <w:r w:rsidR="008A2FC5" w:rsidRPr="00907E44">
        <w:t xml:space="preserve"> to writing and shall be final</w:t>
      </w:r>
      <w:r w:rsidR="007F54BF" w:rsidRPr="00907E44">
        <w:t xml:space="preserve">. </w:t>
      </w:r>
      <w:r w:rsidR="00076CCC" w:rsidRPr="00907E44">
        <w:t>Before the matter is ref</w:t>
      </w:r>
      <w:r w:rsidR="007F54BF" w:rsidRPr="00907E44">
        <w:t>erred to</w:t>
      </w:r>
      <w:r w:rsidR="00076CCC" w:rsidRPr="00907E44">
        <w:t xml:space="preserve"> the board</w:t>
      </w:r>
      <w:r w:rsidR="007F54BF" w:rsidRPr="00907E44">
        <w:t>, the person aggrie</w:t>
      </w:r>
      <w:r w:rsidR="00076CCC" w:rsidRPr="00907E44">
        <w:t>ved</w:t>
      </w:r>
      <w:r w:rsidR="007F54BF" w:rsidRPr="00907E44">
        <w:t xml:space="preserve"> shall deposit at the office </w:t>
      </w:r>
      <w:r w:rsidR="00F30647" w:rsidRPr="00907E44">
        <w:t>of</w:t>
      </w:r>
      <w:r w:rsidR="007F54BF" w:rsidRPr="00907E44">
        <w:t xml:space="preserve"> the Secretary such a reasonable amount as, in the Secretary’s opinion, will be sufficient to </w:t>
      </w:r>
      <w:r w:rsidR="00EC099F" w:rsidRPr="00907E44">
        <w:t xml:space="preserve">defray the expenses which </w:t>
      </w:r>
      <w:r w:rsidR="007F54BF" w:rsidRPr="00907E44">
        <w:t xml:space="preserve">will necessarily </w:t>
      </w:r>
      <w:r w:rsidR="00EC099F" w:rsidRPr="00907E44">
        <w:t xml:space="preserve">be </w:t>
      </w:r>
      <w:r w:rsidR="007F54BF" w:rsidRPr="00907E44">
        <w:t>incurred by the board</w:t>
      </w:r>
      <w:r w:rsidR="0095583E" w:rsidRPr="00907E44">
        <w:t>;</w:t>
      </w:r>
      <w:r w:rsidR="00EC099F" w:rsidRPr="00907E44">
        <w:t xml:space="preserve"> </w:t>
      </w:r>
      <w:r w:rsidR="007F54BF" w:rsidRPr="00907E44">
        <w:t xml:space="preserve">but the amount </w:t>
      </w:r>
      <w:r w:rsidR="003958D2" w:rsidRPr="00907E44">
        <w:t xml:space="preserve">so </w:t>
      </w:r>
      <w:r w:rsidR="007F54BF" w:rsidRPr="00907E44">
        <w:t xml:space="preserve">deposited shall be refunded </w:t>
      </w:r>
      <w:r w:rsidR="003958D2" w:rsidRPr="00907E44">
        <w:rPr>
          <w:rFonts w:eastAsia="Arial"/>
        </w:rPr>
        <w:t xml:space="preserve">to </w:t>
      </w:r>
      <w:r w:rsidR="007F54BF" w:rsidRPr="00907E44">
        <w:t>such person if h</w:t>
      </w:r>
      <w:r w:rsidR="003958D2" w:rsidRPr="00907E44">
        <w:t xml:space="preserve">is </w:t>
      </w:r>
      <w:r w:rsidR="007F54BF" w:rsidRPr="00907E44">
        <w:t xml:space="preserve">contention </w:t>
      </w:r>
      <w:r w:rsidR="003958D2" w:rsidRPr="00907E44">
        <w:t xml:space="preserve">is </w:t>
      </w:r>
      <w:r w:rsidR="007F54BF" w:rsidRPr="00907E44">
        <w:t xml:space="preserve">upheld by </w:t>
      </w:r>
      <w:r w:rsidR="003958D2" w:rsidRPr="00907E44">
        <w:t>t</w:t>
      </w:r>
      <w:r w:rsidR="007F54BF" w:rsidRPr="00907E44">
        <w:t xml:space="preserve">he </w:t>
      </w:r>
      <w:r w:rsidR="003958D2" w:rsidRPr="00907E44">
        <w:t>board</w:t>
      </w:r>
      <w:r w:rsidR="007F54BF" w:rsidRPr="00907E44">
        <w:t>.</w:t>
      </w:r>
    </w:p>
    <w:p w14:paraId="79A20890" w14:textId="77777777" w:rsidR="007F54BF" w:rsidRPr="00907E44" w:rsidRDefault="007F54BF" w:rsidP="007F54BF">
      <w:pPr>
        <w:pStyle w:val="AS-P0"/>
      </w:pPr>
    </w:p>
    <w:p w14:paraId="582F80DC" w14:textId="77777777" w:rsidR="00390A66" w:rsidRPr="00907E44" w:rsidRDefault="00390A66" w:rsidP="007F54BF">
      <w:pPr>
        <w:pStyle w:val="AS-P0"/>
      </w:pPr>
      <w:r w:rsidRPr="00907E44">
        <w:rPr>
          <w:b/>
        </w:rPr>
        <w:t>Interpretation of terms</w:t>
      </w:r>
    </w:p>
    <w:p w14:paraId="316F5E33" w14:textId="77777777" w:rsidR="00390A66" w:rsidRPr="00907E44" w:rsidRDefault="00390A66" w:rsidP="007F54BF">
      <w:pPr>
        <w:pStyle w:val="AS-P0"/>
      </w:pPr>
    </w:p>
    <w:p w14:paraId="187DA20C" w14:textId="77777777" w:rsidR="007F54BF" w:rsidRPr="00907E44" w:rsidRDefault="007F54BF" w:rsidP="0043680F">
      <w:pPr>
        <w:pStyle w:val="AS-P1"/>
      </w:pPr>
      <w:r w:rsidRPr="00907E44">
        <w:rPr>
          <w:b/>
        </w:rPr>
        <w:t xml:space="preserve">11. </w:t>
      </w:r>
      <w:r w:rsidR="00390A66" w:rsidRPr="00907E44">
        <w:tab/>
      </w:r>
      <w:r w:rsidRPr="00907E44">
        <w:t xml:space="preserve">In this </w:t>
      </w:r>
      <w:r w:rsidR="0043680F" w:rsidRPr="00907E44">
        <w:t>Ordinance and the regulations -</w:t>
      </w:r>
    </w:p>
    <w:p w14:paraId="26BE5FD5" w14:textId="77777777" w:rsidR="007F54BF" w:rsidRPr="00907E44" w:rsidRDefault="007F54BF" w:rsidP="007F54BF">
      <w:pPr>
        <w:pStyle w:val="AS-P0"/>
      </w:pPr>
    </w:p>
    <w:p w14:paraId="706F2E11" w14:textId="77777777" w:rsidR="007F54BF" w:rsidRPr="00907E44" w:rsidRDefault="005E5534" w:rsidP="007F54BF">
      <w:pPr>
        <w:pStyle w:val="AS-P0"/>
      </w:pPr>
      <w:r w:rsidRPr="00907E44">
        <w:t>“agricultural produce” means any</w:t>
      </w:r>
      <w:r w:rsidR="007F54BF" w:rsidRPr="00907E44">
        <w:t xml:space="preserve"> animal </w:t>
      </w:r>
      <w:r w:rsidRPr="00907E44">
        <w:t>or other article</w:t>
      </w:r>
      <w:r w:rsidR="007F54BF" w:rsidRPr="00907E44">
        <w:t xml:space="preserve"> whatever produced or de</w:t>
      </w:r>
      <w:r w:rsidR="00A11143" w:rsidRPr="00907E44">
        <w:t xml:space="preserve">rived from </w:t>
      </w:r>
      <w:r w:rsidR="007F54BF" w:rsidRPr="00907E44">
        <w:t>farm</w:t>
      </w:r>
      <w:r w:rsidR="00A11143" w:rsidRPr="00907E44">
        <w:t>ing</w:t>
      </w:r>
      <w:r w:rsidR="007F54BF" w:rsidRPr="00907E44">
        <w:t xml:space="preserve"> </w:t>
      </w:r>
      <w:r w:rsidR="00A11143" w:rsidRPr="00907E44">
        <w:t>operations</w:t>
      </w:r>
      <w:r w:rsidR="007F54BF" w:rsidRPr="00907E44">
        <w:t xml:space="preserve"> (whether or not it has undergone any change of </w:t>
      </w:r>
      <w:r w:rsidR="00A11143" w:rsidRPr="00907E44">
        <w:t xml:space="preserve">form as a result of some </w:t>
      </w:r>
      <w:r w:rsidR="007F54BF" w:rsidRPr="00907E44">
        <w:t xml:space="preserve">process applied to </w:t>
      </w:r>
      <w:r w:rsidR="00A11143" w:rsidRPr="00907E44">
        <w:t xml:space="preserve">it </w:t>
      </w:r>
      <w:r w:rsidR="007F54BF" w:rsidRPr="00907E44">
        <w:t>by any person whomsoever since it</w:t>
      </w:r>
      <w:r w:rsidR="00A11143" w:rsidRPr="00907E44">
        <w:t xml:space="preserve"> </w:t>
      </w:r>
      <w:r w:rsidR="007F54BF" w:rsidRPr="00907E44">
        <w:t>was produced or derived) which the Admin</w:t>
      </w:r>
      <w:r w:rsidR="0006404F" w:rsidRPr="00907E44">
        <w:t xml:space="preserve">istrator may from time to time </w:t>
      </w:r>
      <w:r w:rsidR="007F54BF" w:rsidRPr="00907E44">
        <w:t>by p</w:t>
      </w:r>
      <w:r w:rsidR="0006404F" w:rsidRPr="00907E44">
        <w:t>r</w:t>
      </w:r>
      <w:r w:rsidR="007F54BF" w:rsidRPr="00907E44">
        <w:t xml:space="preserve">oclamation in the </w:t>
      </w:r>
      <w:r w:rsidR="007F54BF" w:rsidRPr="00907E44">
        <w:rPr>
          <w:i/>
        </w:rPr>
        <w:t xml:space="preserve">Gazette </w:t>
      </w:r>
      <w:r w:rsidR="007F54BF" w:rsidRPr="00907E44">
        <w:t>declare to be agricultural produce fo</w:t>
      </w:r>
      <w:r w:rsidR="00D36BAD" w:rsidRPr="00907E44">
        <w:t xml:space="preserve">r the purpose of this Ordinance </w:t>
      </w:r>
      <w:r w:rsidR="007F54BF" w:rsidRPr="00907E44">
        <w:t>and the regulations</w:t>
      </w:r>
      <w:r w:rsidR="0095583E" w:rsidRPr="00907E44">
        <w:t>;</w:t>
      </w:r>
    </w:p>
    <w:p w14:paraId="74472B26" w14:textId="77777777" w:rsidR="007F54BF" w:rsidRDefault="007F54BF" w:rsidP="007F54BF">
      <w:pPr>
        <w:pStyle w:val="AS-P0"/>
      </w:pPr>
    </w:p>
    <w:p w14:paraId="3FE6AF90" w14:textId="77777777" w:rsidR="00907E44" w:rsidRDefault="00907E44" w:rsidP="00907E44">
      <w:pPr>
        <w:pStyle w:val="AS-P-Amend"/>
      </w:pPr>
      <w:r>
        <w:t xml:space="preserve">[The Agricultural Produce Export Interpretation Ordinance 62 of 1931 </w:t>
      </w:r>
      <w:r w:rsidRPr="00C12BC6">
        <w:t>(OG 441</w:t>
      </w:r>
      <w:r>
        <w:t xml:space="preserve">) provides as follows: </w:t>
      </w:r>
    </w:p>
    <w:p w14:paraId="0FE9F551" w14:textId="77777777" w:rsidR="00907E44" w:rsidRPr="00EE07DF" w:rsidRDefault="00907E44" w:rsidP="00907E44">
      <w:pPr>
        <w:pStyle w:val="AS-P-Amend"/>
        <w:jc w:val="both"/>
        <w:rPr>
          <w:b w:val="0"/>
        </w:rPr>
      </w:pPr>
      <w:r w:rsidRPr="00EE07DF">
        <w:rPr>
          <w:b w:val="0"/>
        </w:rPr>
        <w:tab/>
        <w:t xml:space="preserve">“1. The Administrator may, under and by virtue of the power in him vested by section </w:t>
      </w:r>
      <w:r w:rsidRPr="00EE07DF">
        <w:rPr>
          <w:b w:val="0"/>
          <w:i/>
        </w:rPr>
        <w:t>eleven</w:t>
      </w:r>
      <w:r w:rsidRPr="00EE07DF">
        <w:rPr>
          <w:b w:val="0"/>
        </w:rPr>
        <w:t xml:space="preserve"> of the Agricultural Produce Export Ordinance, 1928 (Ordinance No. 13 of 1928), declare any animal of other article which was or is declared to be agricultural produce under the said power to be no agricultural produce in regard to the export thereof to a specified country. </w:t>
      </w:r>
    </w:p>
    <w:p w14:paraId="1D74DB47" w14:textId="77777777" w:rsidR="00907E44" w:rsidRPr="00EE07DF" w:rsidRDefault="00907E44" w:rsidP="00907E44">
      <w:pPr>
        <w:pStyle w:val="AS-P-Amend"/>
        <w:ind w:firstLine="567"/>
        <w:jc w:val="both"/>
        <w:rPr>
          <w:b w:val="0"/>
        </w:rPr>
      </w:pPr>
      <w:r w:rsidRPr="00EE07DF">
        <w:rPr>
          <w:b w:val="0"/>
        </w:rPr>
        <w:t>2.</w:t>
      </w:r>
      <w:r w:rsidRPr="00EE07DF">
        <w:rPr>
          <w:b w:val="0"/>
        </w:rPr>
        <w:tab/>
        <w:t>This Proclamation may be cited for all purposes as the Agricultural Produce Export</w:t>
      </w:r>
      <w:r>
        <w:rPr>
          <w:b w:val="0"/>
        </w:rPr>
        <w:t xml:space="preserve"> </w:t>
      </w:r>
      <w:r w:rsidRPr="00EE07DF">
        <w:rPr>
          <w:b w:val="0"/>
        </w:rPr>
        <w:t>Interpretation Ordinance, 1931.”</w:t>
      </w:r>
      <w:r w:rsidRPr="00907E44">
        <w:t>]</w:t>
      </w:r>
    </w:p>
    <w:p w14:paraId="270CE4C6" w14:textId="77777777" w:rsidR="00907E44" w:rsidRDefault="00907E44" w:rsidP="00907E44">
      <w:pPr>
        <w:pStyle w:val="AS-P0"/>
      </w:pPr>
    </w:p>
    <w:p w14:paraId="694F3D13" w14:textId="77777777" w:rsidR="007F54BF" w:rsidRPr="00907E44" w:rsidRDefault="007F54BF" w:rsidP="007F54BF">
      <w:pPr>
        <w:pStyle w:val="AS-P0"/>
      </w:pPr>
      <w:r w:rsidRPr="00907E44">
        <w:t>“brand” when used as a verb means stamp, mark, label or in any other manner distinguished by concrete or visible sign</w:t>
      </w:r>
      <w:r w:rsidR="0095583E" w:rsidRPr="00907E44">
        <w:t>;</w:t>
      </w:r>
      <w:r w:rsidRPr="00907E44">
        <w:t xml:space="preserve"> and, when used as a noun has a corresponding meaning;</w:t>
      </w:r>
    </w:p>
    <w:p w14:paraId="1FE6EDE0" w14:textId="77777777" w:rsidR="007F54BF" w:rsidRPr="00907E44" w:rsidRDefault="007F54BF" w:rsidP="007F54BF">
      <w:pPr>
        <w:pStyle w:val="AS-P0"/>
      </w:pPr>
    </w:p>
    <w:p w14:paraId="79407A65" w14:textId="77777777" w:rsidR="007F54BF" w:rsidRPr="00907E44" w:rsidRDefault="007F54BF" w:rsidP="007F54BF">
      <w:pPr>
        <w:pStyle w:val="AS-P0"/>
      </w:pPr>
      <w:r w:rsidRPr="00907E44">
        <w:t>“export” or “exported” means export or exported from South West Africa for purposes of sale thereo</w:t>
      </w:r>
      <w:r w:rsidR="00BB6D21" w:rsidRPr="00907E44">
        <w:t>ut</w:t>
      </w:r>
      <w:r w:rsidRPr="00907E44">
        <w:t>;</w:t>
      </w:r>
    </w:p>
    <w:p w14:paraId="39A47498" w14:textId="77777777" w:rsidR="007F54BF" w:rsidRPr="00907E44" w:rsidRDefault="007F54BF" w:rsidP="007F54BF">
      <w:pPr>
        <w:pStyle w:val="AS-P0"/>
      </w:pPr>
    </w:p>
    <w:p w14:paraId="7519C774" w14:textId="77777777" w:rsidR="007F54BF" w:rsidRPr="00907E44" w:rsidRDefault="007F54BF" w:rsidP="007F54BF">
      <w:pPr>
        <w:pStyle w:val="AS-P0"/>
      </w:pPr>
      <w:r w:rsidRPr="00907E44">
        <w:t xml:space="preserve">“inspector” means a person generally or specially designated by </w:t>
      </w:r>
      <w:r w:rsidR="00A173E8" w:rsidRPr="00907E44">
        <w:t>the</w:t>
      </w:r>
      <w:r w:rsidRPr="00907E44">
        <w:t xml:space="preserve"> Secretary to examine or grade or both examine and grade agricultural produce intended for export or to examine animals the produce whereof is intended for export;</w:t>
      </w:r>
    </w:p>
    <w:p w14:paraId="79059DFB" w14:textId="77777777" w:rsidR="007F54BF" w:rsidRPr="00907E44" w:rsidRDefault="007F54BF" w:rsidP="007F54BF">
      <w:pPr>
        <w:pStyle w:val="AS-P0"/>
      </w:pPr>
    </w:p>
    <w:p w14:paraId="678A954D" w14:textId="77777777" w:rsidR="007F54BF" w:rsidRPr="00907E44" w:rsidRDefault="007F54BF" w:rsidP="007F54BF">
      <w:pPr>
        <w:pStyle w:val="AS-P0"/>
        <w:rPr>
          <w:rFonts w:eastAsia="Arial"/>
        </w:rPr>
      </w:pPr>
      <w:r w:rsidRPr="00907E44">
        <w:t xml:space="preserve">“Secretary” means the Secretary for South West Africa or </w:t>
      </w:r>
      <w:r w:rsidR="00A173E8" w:rsidRPr="00907E44">
        <w:t xml:space="preserve">in </w:t>
      </w:r>
      <w:r w:rsidRPr="00907E44">
        <w:t>his absence any other officer acting on his</w:t>
      </w:r>
      <w:r w:rsidR="00C53188" w:rsidRPr="00907E44">
        <w:t xml:space="preserve"> behalf;</w:t>
      </w:r>
    </w:p>
    <w:p w14:paraId="4A8E9333" w14:textId="77777777" w:rsidR="007F54BF" w:rsidRPr="00907E44" w:rsidRDefault="007F54BF" w:rsidP="007F54BF">
      <w:pPr>
        <w:pStyle w:val="AS-P0"/>
        <w:rPr>
          <w:rFonts w:eastAsia="Arial"/>
        </w:rPr>
      </w:pPr>
    </w:p>
    <w:p w14:paraId="5AB1D867" w14:textId="77777777" w:rsidR="007F54BF" w:rsidRPr="00907E44" w:rsidRDefault="007F54BF" w:rsidP="007F54BF">
      <w:pPr>
        <w:pStyle w:val="AS-P0"/>
      </w:pPr>
      <w:r w:rsidRPr="00907E44">
        <w:t xml:space="preserve">“regulation” means </w:t>
      </w:r>
      <w:r w:rsidR="00C53188" w:rsidRPr="00907E44">
        <w:t xml:space="preserve">a </w:t>
      </w:r>
      <w:r w:rsidRPr="00907E44">
        <w:t>regulation made and in force under this Ordinance.</w:t>
      </w:r>
    </w:p>
    <w:p w14:paraId="73C7CF31" w14:textId="77777777" w:rsidR="007F54BF" w:rsidRPr="00907E44" w:rsidRDefault="007F54BF" w:rsidP="007F54BF">
      <w:pPr>
        <w:pStyle w:val="AS-P0"/>
      </w:pPr>
    </w:p>
    <w:p w14:paraId="765EF3C7" w14:textId="77777777" w:rsidR="00680793" w:rsidRPr="00907E44" w:rsidRDefault="00390A66" w:rsidP="007F54BF">
      <w:pPr>
        <w:pStyle w:val="AS-P0"/>
      </w:pPr>
      <w:r w:rsidRPr="00907E44">
        <w:rPr>
          <w:b/>
        </w:rPr>
        <w:t xml:space="preserve">Repeal of section </w:t>
      </w:r>
      <w:r w:rsidRPr="00907E44">
        <w:rPr>
          <w:b/>
          <w:i/>
        </w:rPr>
        <w:t>four</w:t>
      </w:r>
      <w:r w:rsidRPr="00907E44">
        <w:rPr>
          <w:b/>
        </w:rPr>
        <w:t xml:space="preserve"> of Proclamation No. 50 of 1921</w:t>
      </w:r>
    </w:p>
    <w:p w14:paraId="33BB044B" w14:textId="77777777" w:rsidR="00680793" w:rsidRPr="00907E44" w:rsidRDefault="00680793" w:rsidP="007F54BF">
      <w:pPr>
        <w:pStyle w:val="AS-P0"/>
      </w:pPr>
    </w:p>
    <w:p w14:paraId="28A07369" w14:textId="77777777" w:rsidR="007F54BF" w:rsidRPr="00907E44" w:rsidRDefault="007F54BF" w:rsidP="000E1D2E">
      <w:pPr>
        <w:pStyle w:val="AS-P1"/>
      </w:pPr>
      <w:r w:rsidRPr="00907E44">
        <w:rPr>
          <w:b/>
        </w:rPr>
        <w:t>12.</w:t>
      </w:r>
      <w:r w:rsidRPr="00907E44">
        <w:tab/>
        <w:t xml:space="preserve">Section </w:t>
      </w:r>
      <w:r w:rsidRPr="00907E44">
        <w:rPr>
          <w:i/>
        </w:rPr>
        <w:t xml:space="preserve">four </w:t>
      </w:r>
      <w:r w:rsidRPr="00907E44">
        <w:t>of Proclamation No. 50 of 1921 is hereby repealed.</w:t>
      </w:r>
    </w:p>
    <w:p w14:paraId="2E784588" w14:textId="77777777" w:rsidR="007F54BF" w:rsidRPr="00907E44" w:rsidRDefault="007F54BF" w:rsidP="007F54BF">
      <w:pPr>
        <w:pStyle w:val="AS-P0"/>
      </w:pPr>
    </w:p>
    <w:p w14:paraId="571049B2" w14:textId="77777777" w:rsidR="00680793" w:rsidRPr="00907E44" w:rsidRDefault="00390A66" w:rsidP="007F54BF">
      <w:pPr>
        <w:pStyle w:val="AS-P0"/>
      </w:pPr>
      <w:r w:rsidRPr="00907E44">
        <w:rPr>
          <w:b/>
        </w:rPr>
        <w:t>Short title and commencement of Ordinance</w:t>
      </w:r>
    </w:p>
    <w:p w14:paraId="26E822F5" w14:textId="77777777" w:rsidR="00680793" w:rsidRPr="00907E44" w:rsidRDefault="00680793" w:rsidP="007F54BF">
      <w:pPr>
        <w:pStyle w:val="AS-P0"/>
      </w:pPr>
    </w:p>
    <w:p w14:paraId="3291DD0F" w14:textId="77777777" w:rsidR="007F54BF" w:rsidRPr="00907E44" w:rsidRDefault="007F54BF" w:rsidP="0073223B">
      <w:pPr>
        <w:pStyle w:val="AS-P1"/>
      </w:pPr>
      <w:r w:rsidRPr="00907E44">
        <w:rPr>
          <w:b/>
        </w:rPr>
        <w:t>13.</w:t>
      </w:r>
      <w:r w:rsidRPr="00907E44">
        <w:tab/>
        <w:t xml:space="preserve">This </w:t>
      </w:r>
      <w:r w:rsidR="0073223B" w:rsidRPr="00907E44">
        <w:t>O</w:t>
      </w:r>
      <w:r w:rsidRPr="00907E44">
        <w:t>rdinance may be cited for all purposes as the Agricultural Produce Export Ordinance, 1928, and shall</w:t>
      </w:r>
      <w:r w:rsidR="0073223B" w:rsidRPr="00907E44">
        <w:t xml:space="preserve"> commence </w:t>
      </w:r>
      <w:r w:rsidRPr="00907E44">
        <w:t xml:space="preserve">and come into operation on a date to be fixed by the Administrator by proclamation in the </w:t>
      </w:r>
      <w:r w:rsidRPr="00907E44">
        <w:rPr>
          <w:i/>
        </w:rPr>
        <w:t>Gazette.</w:t>
      </w:r>
    </w:p>
    <w:p w14:paraId="35B417DF" w14:textId="77777777" w:rsidR="00153AC1" w:rsidRDefault="00153AC1" w:rsidP="00AB5B30">
      <w:pPr>
        <w:pStyle w:val="AS-P0"/>
      </w:pPr>
    </w:p>
    <w:sectPr w:rsidR="00153AC1"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54B27" w14:textId="77777777" w:rsidR="00806688" w:rsidRDefault="00806688">
      <w:r>
        <w:separator/>
      </w:r>
    </w:p>
  </w:endnote>
  <w:endnote w:type="continuationSeparator" w:id="0">
    <w:p w14:paraId="314F7EB0" w14:textId="77777777" w:rsidR="00806688" w:rsidRDefault="0080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48CEA" w14:textId="77777777" w:rsidR="00806688" w:rsidRDefault="00806688">
      <w:r>
        <w:separator/>
      </w:r>
    </w:p>
  </w:footnote>
  <w:footnote w:type="continuationSeparator" w:id="0">
    <w:p w14:paraId="22402CB6" w14:textId="77777777" w:rsidR="00806688" w:rsidRDefault="00806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99ED7" w14:textId="17D301D7"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2D48F7"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2D48F7" w:rsidRPr="00DC6273">
      <w:rPr>
        <w:rFonts w:ascii="Arial" w:hAnsi="Arial" w:cs="Arial"/>
        <w:b/>
        <w:noProof w:val="0"/>
        <w:sz w:val="16"/>
        <w:szCs w:val="16"/>
      </w:rPr>
      <w:fldChar w:fldCharType="separate"/>
    </w:r>
    <w:r w:rsidR="004E09E4">
      <w:rPr>
        <w:rFonts w:ascii="Arial" w:hAnsi="Arial" w:cs="Arial"/>
        <w:b/>
        <w:sz w:val="16"/>
        <w:szCs w:val="16"/>
      </w:rPr>
      <w:t>7</w:t>
    </w:r>
    <w:r w:rsidR="002D48F7"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14:paraId="671F4E95" w14:textId="77777777" w:rsidR="00BF0042" w:rsidRDefault="00FF047B" w:rsidP="001D22A0">
    <w:pPr>
      <w:pStyle w:val="Header"/>
      <w:tabs>
        <w:tab w:val="clear" w:pos="4513"/>
        <w:tab w:val="clear" w:pos="9026"/>
        <w:tab w:val="left" w:pos="567"/>
        <w:tab w:val="left" w:pos="2268"/>
      </w:tabs>
      <w:jc w:val="center"/>
      <w:rPr>
        <w:rFonts w:ascii="Arial" w:hAnsi="Arial" w:cs="Arial"/>
        <w:b/>
        <w:sz w:val="16"/>
        <w:szCs w:val="16"/>
      </w:rPr>
    </w:pPr>
    <w:r w:rsidRPr="00FF047B">
      <w:rPr>
        <w:rFonts w:ascii="Arial" w:hAnsi="Arial" w:cs="Arial"/>
        <w:b/>
        <w:sz w:val="16"/>
        <w:szCs w:val="16"/>
      </w:rPr>
      <w:t>Agricultural Produce Export Ordinance 13 of 1928</w:t>
    </w:r>
    <w:r w:rsidR="00BF0042" w:rsidRPr="00DC6273">
      <w:rPr>
        <w:rFonts w:ascii="Arial" w:hAnsi="Arial" w:cs="Arial"/>
        <w:b/>
        <w:sz w:val="16"/>
        <w:szCs w:val="16"/>
      </w:rPr>
      <w:t xml:space="preserve"> </w:t>
    </w:r>
  </w:p>
  <w:p w14:paraId="371697FA" w14:textId="77777777"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14572"/>
    <w:multiLevelType w:val="hybridMultilevel"/>
    <w:tmpl w:val="E9D673EA"/>
    <w:lvl w:ilvl="0" w:tplc="48B84C00">
      <w:start w:val="12"/>
      <w:numFmt w:val="decimal"/>
      <w:lvlText w:val="%1."/>
      <w:lvlJc w:val="left"/>
      <w:pPr>
        <w:ind w:left="1569" w:hanging="423"/>
      </w:pPr>
      <w:rPr>
        <w:rFonts w:ascii="Times New Roman" w:eastAsia="Times New Roman" w:hAnsi="Times New Roman" w:hint="default"/>
        <w:color w:val="111111"/>
        <w:spacing w:val="5"/>
        <w:sz w:val="18"/>
        <w:szCs w:val="18"/>
      </w:rPr>
    </w:lvl>
    <w:lvl w:ilvl="1" w:tplc="03CA9D94">
      <w:start w:val="1"/>
      <w:numFmt w:val="bullet"/>
      <w:lvlText w:val="•"/>
      <w:lvlJc w:val="left"/>
      <w:pPr>
        <w:ind w:left="2589" w:hanging="423"/>
      </w:pPr>
      <w:rPr>
        <w:rFonts w:hint="default"/>
      </w:rPr>
    </w:lvl>
    <w:lvl w:ilvl="2" w:tplc="CF4AE858">
      <w:start w:val="1"/>
      <w:numFmt w:val="bullet"/>
      <w:lvlText w:val="•"/>
      <w:lvlJc w:val="left"/>
      <w:pPr>
        <w:ind w:left="3609" w:hanging="423"/>
      </w:pPr>
      <w:rPr>
        <w:rFonts w:hint="default"/>
      </w:rPr>
    </w:lvl>
    <w:lvl w:ilvl="3" w:tplc="0F326722">
      <w:start w:val="1"/>
      <w:numFmt w:val="bullet"/>
      <w:lvlText w:val="•"/>
      <w:lvlJc w:val="left"/>
      <w:pPr>
        <w:ind w:left="4629" w:hanging="423"/>
      </w:pPr>
      <w:rPr>
        <w:rFonts w:hint="default"/>
      </w:rPr>
    </w:lvl>
    <w:lvl w:ilvl="4" w:tplc="DE10CA46">
      <w:start w:val="1"/>
      <w:numFmt w:val="bullet"/>
      <w:lvlText w:val="•"/>
      <w:lvlJc w:val="left"/>
      <w:pPr>
        <w:ind w:left="5649" w:hanging="423"/>
      </w:pPr>
      <w:rPr>
        <w:rFonts w:hint="default"/>
      </w:rPr>
    </w:lvl>
    <w:lvl w:ilvl="5" w:tplc="6E3C6AC2">
      <w:start w:val="1"/>
      <w:numFmt w:val="bullet"/>
      <w:lvlText w:val="•"/>
      <w:lvlJc w:val="left"/>
      <w:pPr>
        <w:ind w:left="6669" w:hanging="423"/>
      </w:pPr>
      <w:rPr>
        <w:rFonts w:hint="default"/>
      </w:rPr>
    </w:lvl>
    <w:lvl w:ilvl="6" w:tplc="ED520B70">
      <w:start w:val="1"/>
      <w:numFmt w:val="bullet"/>
      <w:lvlText w:val="•"/>
      <w:lvlJc w:val="left"/>
      <w:pPr>
        <w:ind w:left="7689" w:hanging="423"/>
      </w:pPr>
      <w:rPr>
        <w:rFonts w:hint="default"/>
      </w:rPr>
    </w:lvl>
    <w:lvl w:ilvl="7" w:tplc="26D2B79E">
      <w:start w:val="1"/>
      <w:numFmt w:val="bullet"/>
      <w:lvlText w:val="•"/>
      <w:lvlJc w:val="left"/>
      <w:pPr>
        <w:ind w:left="8709" w:hanging="423"/>
      </w:pPr>
      <w:rPr>
        <w:rFonts w:hint="default"/>
      </w:rPr>
    </w:lvl>
    <w:lvl w:ilvl="8" w:tplc="9FF062FE">
      <w:start w:val="1"/>
      <w:numFmt w:val="bullet"/>
      <w:lvlText w:val="•"/>
      <w:lvlJc w:val="left"/>
      <w:pPr>
        <w:ind w:left="9729" w:hanging="423"/>
      </w:pPr>
      <w:rPr>
        <w:rFonts w:hint="default"/>
      </w:rPr>
    </w:lvl>
  </w:abstractNum>
  <w:abstractNum w:abstractNumId="3" w15:restartNumberingAfterBreak="0">
    <w:nsid w:val="0C111729"/>
    <w:multiLevelType w:val="hybridMultilevel"/>
    <w:tmpl w:val="7478C500"/>
    <w:lvl w:ilvl="0" w:tplc="3B0EE47A">
      <w:start w:val="1"/>
      <w:numFmt w:val="lowerLetter"/>
      <w:lvlText w:val="(%1)"/>
      <w:lvlJc w:val="left"/>
      <w:pPr>
        <w:ind w:left="1847" w:hanging="365"/>
      </w:pPr>
      <w:rPr>
        <w:rFonts w:ascii="Times New Roman" w:eastAsia="Times New Roman" w:hAnsi="Times New Roman" w:hint="default"/>
        <w:color w:val="131313"/>
        <w:w w:val="115"/>
        <w:sz w:val="18"/>
        <w:szCs w:val="18"/>
      </w:rPr>
    </w:lvl>
    <w:lvl w:ilvl="1" w:tplc="97C4DF86">
      <w:start w:val="1"/>
      <w:numFmt w:val="bullet"/>
      <w:lvlText w:val="•"/>
      <w:lvlJc w:val="left"/>
      <w:pPr>
        <w:ind w:left="2833" w:hanging="365"/>
      </w:pPr>
      <w:rPr>
        <w:rFonts w:hint="default"/>
      </w:rPr>
    </w:lvl>
    <w:lvl w:ilvl="2" w:tplc="B1AA50FC">
      <w:start w:val="1"/>
      <w:numFmt w:val="bullet"/>
      <w:lvlText w:val="•"/>
      <w:lvlJc w:val="left"/>
      <w:pPr>
        <w:ind w:left="3818" w:hanging="365"/>
      </w:pPr>
      <w:rPr>
        <w:rFonts w:hint="default"/>
      </w:rPr>
    </w:lvl>
    <w:lvl w:ilvl="3" w:tplc="2FB0E1C4">
      <w:start w:val="1"/>
      <w:numFmt w:val="bullet"/>
      <w:lvlText w:val="•"/>
      <w:lvlJc w:val="left"/>
      <w:pPr>
        <w:ind w:left="4803" w:hanging="365"/>
      </w:pPr>
      <w:rPr>
        <w:rFonts w:hint="default"/>
      </w:rPr>
    </w:lvl>
    <w:lvl w:ilvl="4" w:tplc="CC50CEFA">
      <w:start w:val="1"/>
      <w:numFmt w:val="bullet"/>
      <w:lvlText w:val="•"/>
      <w:lvlJc w:val="left"/>
      <w:pPr>
        <w:ind w:left="5788" w:hanging="365"/>
      </w:pPr>
      <w:rPr>
        <w:rFonts w:hint="default"/>
      </w:rPr>
    </w:lvl>
    <w:lvl w:ilvl="5" w:tplc="08B2E352">
      <w:start w:val="1"/>
      <w:numFmt w:val="bullet"/>
      <w:lvlText w:val="•"/>
      <w:lvlJc w:val="left"/>
      <w:pPr>
        <w:ind w:left="6774" w:hanging="365"/>
      </w:pPr>
      <w:rPr>
        <w:rFonts w:hint="default"/>
      </w:rPr>
    </w:lvl>
    <w:lvl w:ilvl="6" w:tplc="677A3832">
      <w:start w:val="1"/>
      <w:numFmt w:val="bullet"/>
      <w:lvlText w:val="•"/>
      <w:lvlJc w:val="left"/>
      <w:pPr>
        <w:ind w:left="7759" w:hanging="365"/>
      </w:pPr>
      <w:rPr>
        <w:rFonts w:hint="default"/>
      </w:rPr>
    </w:lvl>
    <w:lvl w:ilvl="7" w:tplc="511AA3AA">
      <w:start w:val="1"/>
      <w:numFmt w:val="bullet"/>
      <w:lvlText w:val="•"/>
      <w:lvlJc w:val="left"/>
      <w:pPr>
        <w:ind w:left="8744" w:hanging="365"/>
      </w:pPr>
      <w:rPr>
        <w:rFonts w:hint="default"/>
      </w:rPr>
    </w:lvl>
    <w:lvl w:ilvl="8" w:tplc="50F64D60">
      <w:start w:val="1"/>
      <w:numFmt w:val="bullet"/>
      <w:lvlText w:val="•"/>
      <w:lvlJc w:val="left"/>
      <w:pPr>
        <w:ind w:left="9730" w:hanging="365"/>
      </w:pPr>
      <w:rPr>
        <w:rFonts w:hint="default"/>
      </w:rPr>
    </w:lvl>
  </w:abstractNum>
  <w:abstractNum w:abstractNumId="4" w15:restartNumberingAfterBreak="0">
    <w:nsid w:val="1FFC476F"/>
    <w:multiLevelType w:val="hybridMultilevel"/>
    <w:tmpl w:val="6A001730"/>
    <w:lvl w:ilvl="0" w:tplc="E550B9D2">
      <w:start w:val="2"/>
      <w:numFmt w:val="decimal"/>
      <w:lvlText w:val="(%1)"/>
      <w:lvlJc w:val="left"/>
      <w:pPr>
        <w:ind w:left="150" w:hanging="431"/>
      </w:pPr>
      <w:rPr>
        <w:rFonts w:ascii="Times New Roman" w:eastAsia="Times New Roman" w:hAnsi="Times New Roman" w:hint="default"/>
        <w:color w:val="131313"/>
        <w:w w:val="107"/>
        <w:sz w:val="19"/>
        <w:szCs w:val="19"/>
      </w:rPr>
    </w:lvl>
    <w:lvl w:ilvl="1" w:tplc="1F4ABC58">
      <w:start w:val="1"/>
      <w:numFmt w:val="bullet"/>
      <w:lvlText w:val="•"/>
      <w:lvlJc w:val="left"/>
      <w:pPr>
        <w:ind w:left="1158" w:hanging="431"/>
      </w:pPr>
      <w:rPr>
        <w:rFonts w:hint="default"/>
      </w:rPr>
    </w:lvl>
    <w:lvl w:ilvl="2" w:tplc="1E26FC52">
      <w:start w:val="1"/>
      <w:numFmt w:val="bullet"/>
      <w:lvlText w:val="•"/>
      <w:lvlJc w:val="left"/>
      <w:pPr>
        <w:ind w:left="2167" w:hanging="431"/>
      </w:pPr>
      <w:rPr>
        <w:rFonts w:hint="default"/>
      </w:rPr>
    </w:lvl>
    <w:lvl w:ilvl="3" w:tplc="9D9ACBA0">
      <w:start w:val="1"/>
      <w:numFmt w:val="bullet"/>
      <w:lvlText w:val="•"/>
      <w:lvlJc w:val="left"/>
      <w:pPr>
        <w:ind w:left="3175" w:hanging="431"/>
      </w:pPr>
      <w:rPr>
        <w:rFonts w:hint="default"/>
      </w:rPr>
    </w:lvl>
    <w:lvl w:ilvl="4" w:tplc="315AD538">
      <w:start w:val="1"/>
      <w:numFmt w:val="bullet"/>
      <w:lvlText w:val="•"/>
      <w:lvlJc w:val="left"/>
      <w:pPr>
        <w:ind w:left="4184" w:hanging="431"/>
      </w:pPr>
      <w:rPr>
        <w:rFonts w:hint="default"/>
      </w:rPr>
    </w:lvl>
    <w:lvl w:ilvl="5" w:tplc="6DE433E4">
      <w:start w:val="1"/>
      <w:numFmt w:val="bullet"/>
      <w:lvlText w:val="•"/>
      <w:lvlJc w:val="left"/>
      <w:pPr>
        <w:ind w:left="5192" w:hanging="431"/>
      </w:pPr>
      <w:rPr>
        <w:rFonts w:hint="default"/>
      </w:rPr>
    </w:lvl>
    <w:lvl w:ilvl="6" w:tplc="1450C06E">
      <w:start w:val="1"/>
      <w:numFmt w:val="bullet"/>
      <w:lvlText w:val="•"/>
      <w:lvlJc w:val="left"/>
      <w:pPr>
        <w:ind w:left="6201" w:hanging="431"/>
      </w:pPr>
      <w:rPr>
        <w:rFonts w:hint="default"/>
      </w:rPr>
    </w:lvl>
    <w:lvl w:ilvl="7" w:tplc="F5429040">
      <w:start w:val="1"/>
      <w:numFmt w:val="bullet"/>
      <w:lvlText w:val="•"/>
      <w:lvlJc w:val="left"/>
      <w:pPr>
        <w:ind w:left="7209" w:hanging="431"/>
      </w:pPr>
      <w:rPr>
        <w:rFonts w:hint="default"/>
      </w:rPr>
    </w:lvl>
    <w:lvl w:ilvl="8" w:tplc="7A603AF8">
      <w:start w:val="1"/>
      <w:numFmt w:val="bullet"/>
      <w:lvlText w:val="•"/>
      <w:lvlJc w:val="left"/>
      <w:pPr>
        <w:ind w:left="8218" w:hanging="431"/>
      </w:pPr>
      <w:rPr>
        <w:rFonts w:hint="default"/>
      </w:rPr>
    </w:lvl>
  </w:abstractNum>
  <w:abstractNum w:abstractNumId="5" w15:restartNumberingAfterBreak="0">
    <w:nsid w:val="23CE5B2A"/>
    <w:multiLevelType w:val="hybridMultilevel"/>
    <w:tmpl w:val="56AEA2E6"/>
    <w:lvl w:ilvl="0" w:tplc="C31C9854">
      <w:start w:val="9"/>
      <w:numFmt w:val="decimal"/>
      <w:lvlText w:val="%1."/>
      <w:lvlJc w:val="left"/>
      <w:pPr>
        <w:ind w:left="145" w:hanging="326"/>
      </w:pPr>
      <w:rPr>
        <w:rFonts w:ascii="Times New Roman" w:eastAsia="Times New Roman" w:hAnsi="Times New Roman" w:hint="default"/>
        <w:color w:val="131313"/>
        <w:sz w:val="19"/>
        <w:szCs w:val="19"/>
      </w:rPr>
    </w:lvl>
    <w:lvl w:ilvl="1" w:tplc="6734B0FE">
      <w:start w:val="1"/>
      <w:numFmt w:val="bullet"/>
      <w:lvlText w:val="·"/>
      <w:lvlJc w:val="left"/>
      <w:pPr>
        <w:ind w:left="2149" w:hanging="96"/>
      </w:pPr>
      <w:rPr>
        <w:rFonts w:ascii="Times New Roman" w:eastAsia="Times New Roman" w:hAnsi="Times New Roman" w:hint="default"/>
        <w:color w:val="AAAAAA"/>
        <w:w w:val="76"/>
        <w:sz w:val="18"/>
        <w:szCs w:val="18"/>
      </w:rPr>
    </w:lvl>
    <w:lvl w:ilvl="2" w:tplc="813A0292">
      <w:start w:val="1"/>
      <w:numFmt w:val="bullet"/>
      <w:lvlText w:val="•"/>
      <w:lvlJc w:val="left"/>
      <w:pPr>
        <w:ind w:left="2922" w:hanging="96"/>
      </w:pPr>
      <w:rPr>
        <w:rFonts w:hint="default"/>
      </w:rPr>
    </w:lvl>
    <w:lvl w:ilvl="3" w:tplc="F3804072">
      <w:start w:val="1"/>
      <w:numFmt w:val="bullet"/>
      <w:lvlText w:val="•"/>
      <w:lvlJc w:val="left"/>
      <w:pPr>
        <w:ind w:left="3696" w:hanging="96"/>
      </w:pPr>
      <w:rPr>
        <w:rFonts w:hint="default"/>
      </w:rPr>
    </w:lvl>
    <w:lvl w:ilvl="4" w:tplc="DEE81302">
      <w:start w:val="1"/>
      <w:numFmt w:val="bullet"/>
      <w:lvlText w:val="•"/>
      <w:lvlJc w:val="left"/>
      <w:pPr>
        <w:ind w:left="4469" w:hanging="96"/>
      </w:pPr>
      <w:rPr>
        <w:rFonts w:hint="default"/>
      </w:rPr>
    </w:lvl>
    <w:lvl w:ilvl="5" w:tplc="B7548FD0">
      <w:start w:val="1"/>
      <w:numFmt w:val="bullet"/>
      <w:lvlText w:val="•"/>
      <w:lvlJc w:val="left"/>
      <w:pPr>
        <w:ind w:left="5242" w:hanging="96"/>
      </w:pPr>
      <w:rPr>
        <w:rFonts w:hint="default"/>
      </w:rPr>
    </w:lvl>
    <w:lvl w:ilvl="6" w:tplc="AA367A66">
      <w:start w:val="1"/>
      <w:numFmt w:val="bullet"/>
      <w:lvlText w:val="•"/>
      <w:lvlJc w:val="left"/>
      <w:pPr>
        <w:ind w:left="6015" w:hanging="96"/>
      </w:pPr>
      <w:rPr>
        <w:rFonts w:hint="default"/>
      </w:rPr>
    </w:lvl>
    <w:lvl w:ilvl="7" w:tplc="35FC4E1A">
      <w:start w:val="1"/>
      <w:numFmt w:val="bullet"/>
      <w:lvlText w:val="•"/>
      <w:lvlJc w:val="left"/>
      <w:pPr>
        <w:ind w:left="6788" w:hanging="96"/>
      </w:pPr>
      <w:rPr>
        <w:rFonts w:hint="default"/>
      </w:rPr>
    </w:lvl>
    <w:lvl w:ilvl="8" w:tplc="BCB293F2">
      <w:start w:val="1"/>
      <w:numFmt w:val="bullet"/>
      <w:lvlText w:val="•"/>
      <w:lvlJc w:val="left"/>
      <w:pPr>
        <w:ind w:left="7561" w:hanging="96"/>
      </w:pPr>
      <w:rPr>
        <w:rFonts w:hint="default"/>
      </w:rPr>
    </w:lvl>
  </w:abstractNum>
  <w:abstractNum w:abstractNumId="6" w15:restartNumberingAfterBreak="0">
    <w:nsid w:val="321340B8"/>
    <w:multiLevelType w:val="hybridMultilevel"/>
    <w:tmpl w:val="C5C0DF96"/>
    <w:lvl w:ilvl="0" w:tplc="2FAC5F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57B63857"/>
    <w:multiLevelType w:val="hybridMultilevel"/>
    <w:tmpl w:val="51106B42"/>
    <w:lvl w:ilvl="0" w:tplc="476A1536">
      <w:start w:val="1"/>
      <w:numFmt w:val="lowerLetter"/>
      <w:lvlText w:val="(%1)"/>
      <w:lvlJc w:val="left"/>
      <w:pPr>
        <w:ind w:left="1857" w:hanging="365"/>
      </w:pPr>
      <w:rPr>
        <w:rFonts w:ascii="Times New Roman" w:eastAsia="Times New Roman" w:hAnsi="Times New Roman" w:hint="default"/>
        <w:color w:val="131313"/>
        <w:w w:val="115"/>
        <w:sz w:val="18"/>
        <w:szCs w:val="18"/>
      </w:rPr>
    </w:lvl>
    <w:lvl w:ilvl="1" w:tplc="23CEEE68">
      <w:start w:val="1"/>
      <w:numFmt w:val="bullet"/>
      <w:lvlText w:val="•"/>
      <w:lvlJc w:val="left"/>
      <w:pPr>
        <w:ind w:left="2841" w:hanging="365"/>
      </w:pPr>
      <w:rPr>
        <w:rFonts w:hint="default"/>
      </w:rPr>
    </w:lvl>
    <w:lvl w:ilvl="2" w:tplc="9DE04976">
      <w:start w:val="1"/>
      <w:numFmt w:val="bullet"/>
      <w:lvlText w:val="•"/>
      <w:lvlJc w:val="left"/>
      <w:pPr>
        <w:ind w:left="3826" w:hanging="365"/>
      </w:pPr>
      <w:rPr>
        <w:rFonts w:hint="default"/>
      </w:rPr>
    </w:lvl>
    <w:lvl w:ilvl="3" w:tplc="93E893B4">
      <w:start w:val="1"/>
      <w:numFmt w:val="bullet"/>
      <w:lvlText w:val="•"/>
      <w:lvlJc w:val="left"/>
      <w:pPr>
        <w:ind w:left="4810" w:hanging="365"/>
      </w:pPr>
      <w:rPr>
        <w:rFonts w:hint="default"/>
      </w:rPr>
    </w:lvl>
    <w:lvl w:ilvl="4" w:tplc="CD2E19D0">
      <w:start w:val="1"/>
      <w:numFmt w:val="bullet"/>
      <w:lvlText w:val="•"/>
      <w:lvlJc w:val="left"/>
      <w:pPr>
        <w:ind w:left="5794" w:hanging="365"/>
      </w:pPr>
      <w:rPr>
        <w:rFonts w:hint="default"/>
      </w:rPr>
    </w:lvl>
    <w:lvl w:ilvl="5" w:tplc="B0AC4F42">
      <w:start w:val="1"/>
      <w:numFmt w:val="bullet"/>
      <w:lvlText w:val="•"/>
      <w:lvlJc w:val="left"/>
      <w:pPr>
        <w:ind w:left="6779" w:hanging="365"/>
      </w:pPr>
      <w:rPr>
        <w:rFonts w:hint="default"/>
      </w:rPr>
    </w:lvl>
    <w:lvl w:ilvl="6" w:tplc="06D6C1FE">
      <w:start w:val="1"/>
      <w:numFmt w:val="bullet"/>
      <w:lvlText w:val="•"/>
      <w:lvlJc w:val="left"/>
      <w:pPr>
        <w:ind w:left="7763" w:hanging="365"/>
      </w:pPr>
      <w:rPr>
        <w:rFonts w:hint="default"/>
      </w:rPr>
    </w:lvl>
    <w:lvl w:ilvl="7" w:tplc="C29C5934">
      <w:start w:val="1"/>
      <w:numFmt w:val="bullet"/>
      <w:lvlText w:val="•"/>
      <w:lvlJc w:val="left"/>
      <w:pPr>
        <w:ind w:left="8747" w:hanging="365"/>
      </w:pPr>
      <w:rPr>
        <w:rFonts w:hint="default"/>
      </w:rPr>
    </w:lvl>
    <w:lvl w:ilvl="8" w:tplc="7A7AFDA4">
      <w:start w:val="1"/>
      <w:numFmt w:val="bullet"/>
      <w:lvlText w:val="•"/>
      <w:lvlJc w:val="left"/>
      <w:pPr>
        <w:ind w:left="9731" w:hanging="365"/>
      </w:pPr>
      <w:rPr>
        <w:rFonts w:hint="default"/>
      </w:rPr>
    </w:lvl>
  </w:abstractNum>
  <w:abstractNum w:abstractNumId="10" w15:restartNumberingAfterBreak="0">
    <w:nsid w:val="5B201218"/>
    <w:multiLevelType w:val="hybridMultilevel"/>
    <w:tmpl w:val="9D38F8EA"/>
    <w:lvl w:ilvl="0" w:tplc="F2BA74EA">
      <w:start w:val="2"/>
      <w:numFmt w:val="decimal"/>
      <w:lvlText w:val="(%1)"/>
      <w:lvlJc w:val="left"/>
      <w:pPr>
        <w:ind w:left="150" w:hanging="431"/>
      </w:pPr>
      <w:rPr>
        <w:rFonts w:ascii="Times New Roman" w:eastAsia="Times New Roman" w:hAnsi="Times New Roman" w:hint="default"/>
        <w:color w:val="131313"/>
        <w:w w:val="109"/>
        <w:sz w:val="19"/>
        <w:szCs w:val="19"/>
      </w:rPr>
    </w:lvl>
    <w:lvl w:ilvl="1" w:tplc="BB368D3A">
      <w:start w:val="1"/>
      <w:numFmt w:val="bullet"/>
      <w:lvlText w:val="•"/>
      <w:lvlJc w:val="left"/>
      <w:pPr>
        <w:ind w:left="2044" w:hanging="431"/>
      </w:pPr>
      <w:rPr>
        <w:rFonts w:hint="default"/>
      </w:rPr>
    </w:lvl>
    <w:lvl w:ilvl="2" w:tplc="66E27018">
      <w:start w:val="1"/>
      <w:numFmt w:val="bullet"/>
      <w:lvlText w:val="•"/>
      <w:lvlJc w:val="left"/>
      <w:pPr>
        <w:ind w:left="2954" w:hanging="431"/>
      </w:pPr>
      <w:rPr>
        <w:rFonts w:hint="default"/>
      </w:rPr>
    </w:lvl>
    <w:lvl w:ilvl="3" w:tplc="E8743B66">
      <w:start w:val="1"/>
      <w:numFmt w:val="bullet"/>
      <w:lvlText w:val="•"/>
      <w:lvlJc w:val="left"/>
      <w:pPr>
        <w:ind w:left="3864" w:hanging="431"/>
      </w:pPr>
      <w:rPr>
        <w:rFonts w:hint="default"/>
      </w:rPr>
    </w:lvl>
    <w:lvl w:ilvl="4" w:tplc="1E74A3AE">
      <w:start w:val="1"/>
      <w:numFmt w:val="bullet"/>
      <w:lvlText w:val="•"/>
      <w:lvlJc w:val="left"/>
      <w:pPr>
        <w:ind w:left="4774" w:hanging="431"/>
      </w:pPr>
      <w:rPr>
        <w:rFonts w:hint="default"/>
      </w:rPr>
    </w:lvl>
    <w:lvl w:ilvl="5" w:tplc="B386A768">
      <w:start w:val="1"/>
      <w:numFmt w:val="bullet"/>
      <w:lvlText w:val="•"/>
      <w:lvlJc w:val="left"/>
      <w:pPr>
        <w:ind w:left="5684" w:hanging="431"/>
      </w:pPr>
      <w:rPr>
        <w:rFonts w:hint="default"/>
      </w:rPr>
    </w:lvl>
    <w:lvl w:ilvl="6" w:tplc="ECD08B14">
      <w:start w:val="1"/>
      <w:numFmt w:val="bullet"/>
      <w:lvlText w:val="•"/>
      <w:lvlJc w:val="left"/>
      <w:pPr>
        <w:ind w:left="6594" w:hanging="431"/>
      </w:pPr>
      <w:rPr>
        <w:rFonts w:hint="default"/>
      </w:rPr>
    </w:lvl>
    <w:lvl w:ilvl="7" w:tplc="EE10A1D6">
      <w:start w:val="1"/>
      <w:numFmt w:val="bullet"/>
      <w:lvlText w:val="•"/>
      <w:lvlJc w:val="left"/>
      <w:pPr>
        <w:ind w:left="7505" w:hanging="431"/>
      </w:pPr>
      <w:rPr>
        <w:rFonts w:hint="default"/>
      </w:rPr>
    </w:lvl>
    <w:lvl w:ilvl="8" w:tplc="09E02B26">
      <w:start w:val="1"/>
      <w:numFmt w:val="bullet"/>
      <w:lvlText w:val="•"/>
      <w:lvlJc w:val="left"/>
      <w:pPr>
        <w:ind w:left="8415" w:hanging="431"/>
      </w:pPr>
      <w:rPr>
        <w:rFonts w:hint="default"/>
      </w:rPr>
    </w:lvl>
  </w:abstractNum>
  <w:abstractNum w:abstractNumId="11"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7C77E44"/>
    <w:multiLevelType w:val="hybridMultilevel"/>
    <w:tmpl w:val="825EE764"/>
    <w:lvl w:ilvl="0" w:tplc="A504101C">
      <w:start w:val="1"/>
      <w:numFmt w:val="bullet"/>
      <w:lvlText w:val="'"/>
      <w:lvlJc w:val="left"/>
      <w:pPr>
        <w:ind w:left="111" w:hanging="130"/>
      </w:pPr>
      <w:rPr>
        <w:rFonts w:ascii="Times New Roman" w:eastAsia="Times New Roman" w:hAnsi="Times New Roman" w:hint="default"/>
        <w:color w:val="B5B5B5"/>
        <w:w w:val="79"/>
        <w:sz w:val="18"/>
        <w:szCs w:val="18"/>
      </w:rPr>
    </w:lvl>
    <w:lvl w:ilvl="1" w:tplc="4F4A628A">
      <w:start w:val="2"/>
      <w:numFmt w:val="decimal"/>
      <w:lvlText w:val="(%2)"/>
      <w:lvlJc w:val="left"/>
      <w:pPr>
        <w:ind w:left="126" w:hanging="447"/>
      </w:pPr>
      <w:rPr>
        <w:rFonts w:ascii="Times New Roman" w:eastAsia="Times New Roman" w:hAnsi="Times New Roman" w:hint="default"/>
        <w:color w:val="181818"/>
        <w:w w:val="111"/>
        <w:sz w:val="18"/>
        <w:szCs w:val="18"/>
      </w:rPr>
    </w:lvl>
    <w:lvl w:ilvl="2" w:tplc="DD3E534C">
      <w:start w:val="2"/>
      <w:numFmt w:val="decimal"/>
      <w:lvlText w:val="(%3)"/>
      <w:lvlJc w:val="left"/>
      <w:pPr>
        <w:ind w:left="1267" w:hanging="432"/>
      </w:pPr>
      <w:rPr>
        <w:rFonts w:ascii="Times New Roman" w:eastAsia="Times New Roman" w:hAnsi="Times New Roman" w:hint="default"/>
        <w:color w:val="131313"/>
        <w:w w:val="114"/>
        <w:sz w:val="18"/>
        <w:szCs w:val="18"/>
      </w:rPr>
    </w:lvl>
    <w:lvl w:ilvl="3" w:tplc="122A4810">
      <w:start w:val="1"/>
      <w:numFmt w:val="bullet"/>
      <w:lvlText w:val="•"/>
      <w:lvlJc w:val="left"/>
      <w:pPr>
        <w:ind w:left="2287" w:hanging="432"/>
      </w:pPr>
      <w:rPr>
        <w:rFonts w:hint="default"/>
      </w:rPr>
    </w:lvl>
    <w:lvl w:ilvl="4" w:tplc="122C7DF6">
      <w:start w:val="1"/>
      <w:numFmt w:val="bullet"/>
      <w:lvlText w:val="•"/>
      <w:lvlJc w:val="left"/>
      <w:pPr>
        <w:ind w:left="3307" w:hanging="432"/>
      </w:pPr>
      <w:rPr>
        <w:rFonts w:hint="default"/>
      </w:rPr>
    </w:lvl>
    <w:lvl w:ilvl="5" w:tplc="D9BA4BB0">
      <w:start w:val="1"/>
      <w:numFmt w:val="bullet"/>
      <w:lvlText w:val="•"/>
      <w:lvlJc w:val="left"/>
      <w:pPr>
        <w:ind w:left="4327" w:hanging="432"/>
      </w:pPr>
      <w:rPr>
        <w:rFonts w:hint="default"/>
      </w:rPr>
    </w:lvl>
    <w:lvl w:ilvl="6" w:tplc="0C9CF8CA">
      <w:start w:val="1"/>
      <w:numFmt w:val="bullet"/>
      <w:lvlText w:val="•"/>
      <w:lvlJc w:val="left"/>
      <w:pPr>
        <w:ind w:left="5347" w:hanging="432"/>
      </w:pPr>
      <w:rPr>
        <w:rFonts w:hint="default"/>
      </w:rPr>
    </w:lvl>
    <w:lvl w:ilvl="7" w:tplc="0478D9D6">
      <w:start w:val="1"/>
      <w:numFmt w:val="bullet"/>
      <w:lvlText w:val="•"/>
      <w:lvlJc w:val="left"/>
      <w:pPr>
        <w:ind w:left="6368" w:hanging="432"/>
      </w:pPr>
      <w:rPr>
        <w:rFonts w:hint="default"/>
      </w:rPr>
    </w:lvl>
    <w:lvl w:ilvl="8" w:tplc="AA7277BE">
      <w:start w:val="1"/>
      <w:numFmt w:val="bullet"/>
      <w:lvlText w:val="•"/>
      <w:lvlJc w:val="left"/>
      <w:pPr>
        <w:ind w:left="7388" w:hanging="432"/>
      </w:pPr>
      <w:rPr>
        <w:rFonts w:hint="default"/>
      </w:rPr>
    </w:lvl>
  </w:abstractNum>
  <w:abstractNum w:abstractNumId="13"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14"/>
  </w:num>
  <w:num w:numId="3">
    <w:abstractNumId w:val="1"/>
  </w:num>
  <w:num w:numId="4">
    <w:abstractNumId w:val="11"/>
  </w:num>
  <w:num w:numId="5">
    <w:abstractNumId w:val="7"/>
  </w:num>
  <w:num w:numId="6">
    <w:abstractNumId w:val="13"/>
  </w:num>
  <w:num w:numId="7">
    <w:abstractNumId w:val="8"/>
  </w:num>
  <w:num w:numId="8">
    <w:abstractNumId w:val="2"/>
  </w:num>
  <w:num w:numId="9">
    <w:abstractNumId w:val="5"/>
  </w:num>
  <w:num w:numId="10">
    <w:abstractNumId w:val="4"/>
  </w:num>
  <w:num w:numId="11">
    <w:abstractNumId w:val="10"/>
  </w:num>
  <w:num w:numId="12">
    <w:abstractNumId w:val="9"/>
  </w:num>
  <w:num w:numId="13">
    <w:abstractNumId w:val="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C03908"/>
    <w:rsid w:val="00000812"/>
    <w:rsid w:val="00003DCF"/>
    <w:rsid w:val="00004F6B"/>
    <w:rsid w:val="00005EE8"/>
    <w:rsid w:val="00010B81"/>
    <w:rsid w:val="000133A8"/>
    <w:rsid w:val="00021D03"/>
    <w:rsid w:val="00023D2F"/>
    <w:rsid w:val="000242FF"/>
    <w:rsid w:val="00024D3E"/>
    <w:rsid w:val="00044972"/>
    <w:rsid w:val="0004520E"/>
    <w:rsid w:val="00045A94"/>
    <w:rsid w:val="000468C7"/>
    <w:rsid w:val="000608EE"/>
    <w:rsid w:val="000614EF"/>
    <w:rsid w:val="000622BB"/>
    <w:rsid w:val="0006404F"/>
    <w:rsid w:val="00066DEF"/>
    <w:rsid w:val="0007067C"/>
    <w:rsid w:val="00073768"/>
    <w:rsid w:val="000744EC"/>
    <w:rsid w:val="00074AFC"/>
    <w:rsid w:val="000757E1"/>
    <w:rsid w:val="00076CCC"/>
    <w:rsid w:val="00076DA3"/>
    <w:rsid w:val="00077C38"/>
    <w:rsid w:val="00080C29"/>
    <w:rsid w:val="00080C45"/>
    <w:rsid w:val="000814D8"/>
    <w:rsid w:val="000835C8"/>
    <w:rsid w:val="00084A4D"/>
    <w:rsid w:val="00094394"/>
    <w:rsid w:val="00094B5E"/>
    <w:rsid w:val="000A2439"/>
    <w:rsid w:val="000A4D98"/>
    <w:rsid w:val="000B4FB6"/>
    <w:rsid w:val="000B54EB"/>
    <w:rsid w:val="000B60FA"/>
    <w:rsid w:val="000B7F61"/>
    <w:rsid w:val="000C01AC"/>
    <w:rsid w:val="000C416E"/>
    <w:rsid w:val="000C4EC0"/>
    <w:rsid w:val="000C5263"/>
    <w:rsid w:val="000C6477"/>
    <w:rsid w:val="000D2F5A"/>
    <w:rsid w:val="000D3B3A"/>
    <w:rsid w:val="000D7A8F"/>
    <w:rsid w:val="000E1D2E"/>
    <w:rsid w:val="000E21FC"/>
    <w:rsid w:val="000E3C1C"/>
    <w:rsid w:val="000E427F"/>
    <w:rsid w:val="000E5C90"/>
    <w:rsid w:val="000F1E72"/>
    <w:rsid w:val="000F2FBA"/>
    <w:rsid w:val="000F4429"/>
    <w:rsid w:val="000F7993"/>
    <w:rsid w:val="001128C3"/>
    <w:rsid w:val="00117C50"/>
    <w:rsid w:val="00121135"/>
    <w:rsid w:val="001271F6"/>
    <w:rsid w:val="001305FC"/>
    <w:rsid w:val="00133371"/>
    <w:rsid w:val="00142743"/>
    <w:rsid w:val="00143E17"/>
    <w:rsid w:val="00152AB1"/>
    <w:rsid w:val="00153AC1"/>
    <w:rsid w:val="001565F4"/>
    <w:rsid w:val="00157469"/>
    <w:rsid w:val="0015761F"/>
    <w:rsid w:val="001636EC"/>
    <w:rsid w:val="00164718"/>
    <w:rsid w:val="001761C1"/>
    <w:rsid w:val="00186652"/>
    <w:rsid w:val="00196BED"/>
    <w:rsid w:val="001A7EDA"/>
    <w:rsid w:val="001B032A"/>
    <w:rsid w:val="001B0E17"/>
    <w:rsid w:val="001B2C14"/>
    <w:rsid w:val="001B66AB"/>
    <w:rsid w:val="001C10E4"/>
    <w:rsid w:val="001C1B1A"/>
    <w:rsid w:val="001C3895"/>
    <w:rsid w:val="001D22A0"/>
    <w:rsid w:val="001D5A1A"/>
    <w:rsid w:val="001D6485"/>
    <w:rsid w:val="001E0304"/>
    <w:rsid w:val="001E1A7E"/>
    <w:rsid w:val="001E2B91"/>
    <w:rsid w:val="001E402E"/>
    <w:rsid w:val="001E42D4"/>
    <w:rsid w:val="001F2A4A"/>
    <w:rsid w:val="00200C89"/>
    <w:rsid w:val="00221C58"/>
    <w:rsid w:val="0022326D"/>
    <w:rsid w:val="002262CF"/>
    <w:rsid w:val="0023567D"/>
    <w:rsid w:val="00237668"/>
    <w:rsid w:val="00243C34"/>
    <w:rsid w:val="00255B09"/>
    <w:rsid w:val="00261EC4"/>
    <w:rsid w:val="00265308"/>
    <w:rsid w:val="002655B6"/>
    <w:rsid w:val="00275EF6"/>
    <w:rsid w:val="00280DCD"/>
    <w:rsid w:val="002831B8"/>
    <w:rsid w:val="00286A4D"/>
    <w:rsid w:val="00286E57"/>
    <w:rsid w:val="002907F0"/>
    <w:rsid w:val="00292B1E"/>
    <w:rsid w:val="002940D1"/>
    <w:rsid w:val="002964E7"/>
    <w:rsid w:val="002A044B"/>
    <w:rsid w:val="002A4499"/>
    <w:rsid w:val="002A6CF2"/>
    <w:rsid w:val="002A715B"/>
    <w:rsid w:val="002B061A"/>
    <w:rsid w:val="002B1CB6"/>
    <w:rsid w:val="002B4E1F"/>
    <w:rsid w:val="002C1624"/>
    <w:rsid w:val="002D1D4C"/>
    <w:rsid w:val="002D350E"/>
    <w:rsid w:val="002D48F7"/>
    <w:rsid w:val="002D4ED3"/>
    <w:rsid w:val="002E3094"/>
    <w:rsid w:val="002F4347"/>
    <w:rsid w:val="00304858"/>
    <w:rsid w:val="00312523"/>
    <w:rsid w:val="00330E75"/>
    <w:rsid w:val="00332A15"/>
    <w:rsid w:val="00334A7F"/>
    <w:rsid w:val="00336B1F"/>
    <w:rsid w:val="00340358"/>
    <w:rsid w:val="003407C1"/>
    <w:rsid w:val="00342579"/>
    <w:rsid w:val="003449A3"/>
    <w:rsid w:val="0035589F"/>
    <w:rsid w:val="00356706"/>
    <w:rsid w:val="00363299"/>
    <w:rsid w:val="00363E94"/>
    <w:rsid w:val="00366718"/>
    <w:rsid w:val="0037208D"/>
    <w:rsid w:val="00374138"/>
    <w:rsid w:val="003778DA"/>
    <w:rsid w:val="00377FBD"/>
    <w:rsid w:val="00380973"/>
    <w:rsid w:val="003837C6"/>
    <w:rsid w:val="00385B87"/>
    <w:rsid w:val="003875CD"/>
    <w:rsid w:val="00390049"/>
    <w:rsid w:val="00390A66"/>
    <w:rsid w:val="00394930"/>
    <w:rsid w:val="00394B3B"/>
    <w:rsid w:val="003958D2"/>
    <w:rsid w:val="003A1931"/>
    <w:rsid w:val="003A5DAC"/>
    <w:rsid w:val="003B440D"/>
    <w:rsid w:val="003B535C"/>
    <w:rsid w:val="003B6581"/>
    <w:rsid w:val="003C37A0"/>
    <w:rsid w:val="003C5F5A"/>
    <w:rsid w:val="003C7232"/>
    <w:rsid w:val="003D233B"/>
    <w:rsid w:val="003D4EAA"/>
    <w:rsid w:val="003D76EF"/>
    <w:rsid w:val="003E04FB"/>
    <w:rsid w:val="003E06F3"/>
    <w:rsid w:val="003E1B8F"/>
    <w:rsid w:val="003E2DE5"/>
    <w:rsid w:val="003E6206"/>
    <w:rsid w:val="003E76D6"/>
    <w:rsid w:val="003F24CD"/>
    <w:rsid w:val="003F6D96"/>
    <w:rsid w:val="00401FBB"/>
    <w:rsid w:val="00403472"/>
    <w:rsid w:val="00406360"/>
    <w:rsid w:val="00406D25"/>
    <w:rsid w:val="00416A53"/>
    <w:rsid w:val="00424C03"/>
    <w:rsid w:val="00426221"/>
    <w:rsid w:val="004347BA"/>
    <w:rsid w:val="00434C49"/>
    <w:rsid w:val="0043680F"/>
    <w:rsid w:val="0044046E"/>
    <w:rsid w:val="00443021"/>
    <w:rsid w:val="00453046"/>
    <w:rsid w:val="00453682"/>
    <w:rsid w:val="00456986"/>
    <w:rsid w:val="00462614"/>
    <w:rsid w:val="00466077"/>
    <w:rsid w:val="00474D22"/>
    <w:rsid w:val="00476F8E"/>
    <w:rsid w:val="00481E77"/>
    <w:rsid w:val="00491FC6"/>
    <w:rsid w:val="004920DB"/>
    <w:rsid w:val="00494F0F"/>
    <w:rsid w:val="0049507E"/>
    <w:rsid w:val="004A01D1"/>
    <w:rsid w:val="004A11A9"/>
    <w:rsid w:val="004A16F1"/>
    <w:rsid w:val="004B13C6"/>
    <w:rsid w:val="004B5A3C"/>
    <w:rsid w:val="004B5AA4"/>
    <w:rsid w:val="004C1DA0"/>
    <w:rsid w:val="004C3648"/>
    <w:rsid w:val="004C58E1"/>
    <w:rsid w:val="004C6555"/>
    <w:rsid w:val="004D0854"/>
    <w:rsid w:val="004D12BA"/>
    <w:rsid w:val="004D2FFC"/>
    <w:rsid w:val="004D67C8"/>
    <w:rsid w:val="004E09E4"/>
    <w:rsid w:val="004E4868"/>
    <w:rsid w:val="004E5244"/>
    <w:rsid w:val="004F7202"/>
    <w:rsid w:val="004F72F4"/>
    <w:rsid w:val="00501CAB"/>
    <w:rsid w:val="00503297"/>
    <w:rsid w:val="005040F4"/>
    <w:rsid w:val="005101FF"/>
    <w:rsid w:val="00512242"/>
    <w:rsid w:val="00512DA3"/>
    <w:rsid w:val="00514000"/>
    <w:rsid w:val="00515D04"/>
    <w:rsid w:val="0051745B"/>
    <w:rsid w:val="00524ECC"/>
    <w:rsid w:val="00527ABE"/>
    <w:rsid w:val="005304E4"/>
    <w:rsid w:val="00532451"/>
    <w:rsid w:val="00542D73"/>
    <w:rsid w:val="0055440A"/>
    <w:rsid w:val="005566BB"/>
    <w:rsid w:val="0056066A"/>
    <w:rsid w:val="005632C4"/>
    <w:rsid w:val="00564530"/>
    <w:rsid w:val="005646F3"/>
    <w:rsid w:val="00572B50"/>
    <w:rsid w:val="00574AEC"/>
    <w:rsid w:val="00577B02"/>
    <w:rsid w:val="00582A2E"/>
    <w:rsid w:val="00583095"/>
    <w:rsid w:val="0058749F"/>
    <w:rsid w:val="00593E9C"/>
    <w:rsid w:val="005955EA"/>
    <w:rsid w:val="00597B78"/>
    <w:rsid w:val="005A2789"/>
    <w:rsid w:val="005A2979"/>
    <w:rsid w:val="005B23AF"/>
    <w:rsid w:val="005B24F1"/>
    <w:rsid w:val="005C25CF"/>
    <w:rsid w:val="005C303C"/>
    <w:rsid w:val="005C5950"/>
    <w:rsid w:val="005C7F82"/>
    <w:rsid w:val="005D0866"/>
    <w:rsid w:val="005D537D"/>
    <w:rsid w:val="005D5858"/>
    <w:rsid w:val="005D5C82"/>
    <w:rsid w:val="005D5CAF"/>
    <w:rsid w:val="005D698B"/>
    <w:rsid w:val="005E0DE1"/>
    <w:rsid w:val="005E5534"/>
    <w:rsid w:val="005E75FD"/>
    <w:rsid w:val="005F0658"/>
    <w:rsid w:val="006011E4"/>
    <w:rsid w:val="00601274"/>
    <w:rsid w:val="00602B95"/>
    <w:rsid w:val="00604AAC"/>
    <w:rsid w:val="00607964"/>
    <w:rsid w:val="00612431"/>
    <w:rsid w:val="00613086"/>
    <w:rsid w:val="0062075A"/>
    <w:rsid w:val="006271AA"/>
    <w:rsid w:val="00634DA7"/>
    <w:rsid w:val="006350C4"/>
    <w:rsid w:val="00642844"/>
    <w:rsid w:val="0064409B"/>
    <w:rsid w:val="00645C44"/>
    <w:rsid w:val="00651EA5"/>
    <w:rsid w:val="0065745C"/>
    <w:rsid w:val="00660511"/>
    <w:rsid w:val="00672978"/>
    <w:rsid w:val="006737D3"/>
    <w:rsid w:val="0067435B"/>
    <w:rsid w:val="00680793"/>
    <w:rsid w:val="00687058"/>
    <w:rsid w:val="00693D80"/>
    <w:rsid w:val="00694677"/>
    <w:rsid w:val="00697FAC"/>
    <w:rsid w:val="006A03A3"/>
    <w:rsid w:val="006A11C3"/>
    <w:rsid w:val="006A6EA7"/>
    <w:rsid w:val="006A74BC"/>
    <w:rsid w:val="006B0358"/>
    <w:rsid w:val="006B503F"/>
    <w:rsid w:val="006B64A8"/>
    <w:rsid w:val="006C24CB"/>
    <w:rsid w:val="006C6020"/>
    <w:rsid w:val="006D0225"/>
    <w:rsid w:val="006D1681"/>
    <w:rsid w:val="006D2E1F"/>
    <w:rsid w:val="006E7EE1"/>
    <w:rsid w:val="006F594C"/>
    <w:rsid w:val="006F7F2A"/>
    <w:rsid w:val="00701118"/>
    <w:rsid w:val="00704C6B"/>
    <w:rsid w:val="00705BD4"/>
    <w:rsid w:val="00706159"/>
    <w:rsid w:val="007107EE"/>
    <w:rsid w:val="00714BA2"/>
    <w:rsid w:val="007166C4"/>
    <w:rsid w:val="007211A4"/>
    <w:rsid w:val="00726D6D"/>
    <w:rsid w:val="00727E48"/>
    <w:rsid w:val="0073223B"/>
    <w:rsid w:val="00732737"/>
    <w:rsid w:val="00732D8B"/>
    <w:rsid w:val="00737805"/>
    <w:rsid w:val="00740FDE"/>
    <w:rsid w:val="0074564E"/>
    <w:rsid w:val="00746B11"/>
    <w:rsid w:val="00746F0F"/>
    <w:rsid w:val="007472C3"/>
    <w:rsid w:val="0075097C"/>
    <w:rsid w:val="00752131"/>
    <w:rsid w:val="00760524"/>
    <w:rsid w:val="00760B40"/>
    <w:rsid w:val="00764821"/>
    <w:rsid w:val="0076686E"/>
    <w:rsid w:val="00772C52"/>
    <w:rsid w:val="00773C52"/>
    <w:rsid w:val="007826D3"/>
    <w:rsid w:val="007838BE"/>
    <w:rsid w:val="007902CC"/>
    <w:rsid w:val="00793315"/>
    <w:rsid w:val="007A0311"/>
    <w:rsid w:val="007A3A60"/>
    <w:rsid w:val="007A4003"/>
    <w:rsid w:val="007A5F9C"/>
    <w:rsid w:val="007B0401"/>
    <w:rsid w:val="007B6F7E"/>
    <w:rsid w:val="007C01FC"/>
    <w:rsid w:val="007C2592"/>
    <w:rsid w:val="007C276C"/>
    <w:rsid w:val="007C77AC"/>
    <w:rsid w:val="007D09C9"/>
    <w:rsid w:val="007D4551"/>
    <w:rsid w:val="007D662E"/>
    <w:rsid w:val="007E1918"/>
    <w:rsid w:val="007E2B35"/>
    <w:rsid w:val="007E30CA"/>
    <w:rsid w:val="007E461E"/>
    <w:rsid w:val="007E4620"/>
    <w:rsid w:val="007E4FEC"/>
    <w:rsid w:val="007E5CEF"/>
    <w:rsid w:val="007E5D2D"/>
    <w:rsid w:val="007F010C"/>
    <w:rsid w:val="007F1473"/>
    <w:rsid w:val="007F365E"/>
    <w:rsid w:val="007F45A7"/>
    <w:rsid w:val="007F54BF"/>
    <w:rsid w:val="00800A2F"/>
    <w:rsid w:val="00806688"/>
    <w:rsid w:val="00806ACE"/>
    <w:rsid w:val="00807638"/>
    <w:rsid w:val="00825C43"/>
    <w:rsid w:val="0082772A"/>
    <w:rsid w:val="0083145E"/>
    <w:rsid w:val="0083373D"/>
    <w:rsid w:val="008351B0"/>
    <w:rsid w:val="0084469D"/>
    <w:rsid w:val="00844B2D"/>
    <w:rsid w:val="0084774C"/>
    <w:rsid w:val="008604B2"/>
    <w:rsid w:val="00861DFE"/>
    <w:rsid w:val="00862825"/>
    <w:rsid w:val="00867E2E"/>
    <w:rsid w:val="00874F6F"/>
    <w:rsid w:val="00875062"/>
    <w:rsid w:val="008754D1"/>
    <w:rsid w:val="0087687F"/>
    <w:rsid w:val="008857DF"/>
    <w:rsid w:val="00886238"/>
    <w:rsid w:val="00892211"/>
    <w:rsid w:val="00893200"/>
    <w:rsid w:val="008938F7"/>
    <w:rsid w:val="008956EA"/>
    <w:rsid w:val="008972AF"/>
    <w:rsid w:val="008A053C"/>
    <w:rsid w:val="008A2FC5"/>
    <w:rsid w:val="008A523D"/>
    <w:rsid w:val="008A6BB2"/>
    <w:rsid w:val="008B1F7A"/>
    <w:rsid w:val="008B3137"/>
    <w:rsid w:val="008B568D"/>
    <w:rsid w:val="008B5FE3"/>
    <w:rsid w:val="008C2C1A"/>
    <w:rsid w:val="008C41A9"/>
    <w:rsid w:val="008D3142"/>
    <w:rsid w:val="008D73A0"/>
    <w:rsid w:val="008D7F66"/>
    <w:rsid w:val="008E4458"/>
    <w:rsid w:val="008F3F82"/>
    <w:rsid w:val="00901BEF"/>
    <w:rsid w:val="009026ED"/>
    <w:rsid w:val="009055B3"/>
    <w:rsid w:val="00905B0F"/>
    <w:rsid w:val="00906749"/>
    <w:rsid w:val="00907E44"/>
    <w:rsid w:val="00914263"/>
    <w:rsid w:val="009202D3"/>
    <w:rsid w:val="00920F6F"/>
    <w:rsid w:val="00922786"/>
    <w:rsid w:val="0093242F"/>
    <w:rsid w:val="00933C53"/>
    <w:rsid w:val="00940A34"/>
    <w:rsid w:val="0094272F"/>
    <w:rsid w:val="0095583E"/>
    <w:rsid w:val="00961AC0"/>
    <w:rsid w:val="00963D1F"/>
    <w:rsid w:val="00965D02"/>
    <w:rsid w:val="009674A5"/>
    <w:rsid w:val="009701AC"/>
    <w:rsid w:val="00973295"/>
    <w:rsid w:val="0097618B"/>
    <w:rsid w:val="009774F9"/>
    <w:rsid w:val="009830C2"/>
    <w:rsid w:val="00984C42"/>
    <w:rsid w:val="0099219B"/>
    <w:rsid w:val="00993997"/>
    <w:rsid w:val="009968F2"/>
    <w:rsid w:val="009A393E"/>
    <w:rsid w:val="009A6478"/>
    <w:rsid w:val="009A73DE"/>
    <w:rsid w:val="009B0E42"/>
    <w:rsid w:val="009B246E"/>
    <w:rsid w:val="009B70EA"/>
    <w:rsid w:val="009D3443"/>
    <w:rsid w:val="009D3B54"/>
    <w:rsid w:val="009D3DBD"/>
    <w:rsid w:val="009E00B6"/>
    <w:rsid w:val="009E66C3"/>
    <w:rsid w:val="009E79BE"/>
    <w:rsid w:val="009F0F2B"/>
    <w:rsid w:val="009F33C9"/>
    <w:rsid w:val="009F4A96"/>
    <w:rsid w:val="009F6C06"/>
    <w:rsid w:val="009F7600"/>
    <w:rsid w:val="00A03365"/>
    <w:rsid w:val="00A07879"/>
    <w:rsid w:val="00A10006"/>
    <w:rsid w:val="00A11143"/>
    <w:rsid w:val="00A1373F"/>
    <w:rsid w:val="00A1474E"/>
    <w:rsid w:val="00A1618E"/>
    <w:rsid w:val="00A173E8"/>
    <w:rsid w:val="00A23E01"/>
    <w:rsid w:val="00A24135"/>
    <w:rsid w:val="00A25C8D"/>
    <w:rsid w:val="00A41A02"/>
    <w:rsid w:val="00A50D6A"/>
    <w:rsid w:val="00A60798"/>
    <w:rsid w:val="00A60BC7"/>
    <w:rsid w:val="00A62552"/>
    <w:rsid w:val="00A65C80"/>
    <w:rsid w:val="00A7060B"/>
    <w:rsid w:val="00A70FA1"/>
    <w:rsid w:val="00A72FF3"/>
    <w:rsid w:val="00A76649"/>
    <w:rsid w:val="00A84104"/>
    <w:rsid w:val="00A8569B"/>
    <w:rsid w:val="00A927B8"/>
    <w:rsid w:val="00A92C42"/>
    <w:rsid w:val="00A934A3"/>
    <w:rsid w:val="00A96B49"/>
    <w:rsid w:val="00A96D72"/>
    <w:rsid w:val="00AA24D4"/>
    <w:rsid w:val="00AA41AD"/>
    <w:rsid w:val="00AB3AEC"/>
    <w:rsid w:val="00AB4E72"/>
    <w:rsid w:val="00AB5B30"/>
    <w:rsid w:val="00AB7A8A"/>
    <w:rsid w:val="00AC0484"/>
    <w:rsid w:val="00AC2203"/>
    <w:rsid w:val="00AC2903"/>
    <w:rsid w:val="00AC48A2"/>
    <w:rsid w:val="00AC4FD6"/>
    <w:rsid w:val="00AC571E"/>
    <w:rsid w:val="00AD2FDB"/>
    <w:rsid w:val="00AE6B19"/>
    <w:rsid w:val="00AF43EC"/>
    <w:rsid w:val="00AF4B41"/>
    <w:rsid w:val="00AF5241"/>
    <w:rsid w:val="00B01A34"/>
    <w:rsid w:val="00B029A1"/>
    <w:rsid w:val="00B05653"/>
    <w:rsid w:val="00B13906"/>
    <w:rsid w:val="00B15262"/>
    <w:rsid w:val="00B173DC"/>
    <w:rsid w:val="00B2260A"/>
    <w:rsid w:val="00B2275A"/>
    <w:rsid w:val="00B23CAE"/>
    <w:rsid w:val="00B24E47"/>
    <w:rsid w:val="00B26C33"/>
    <w:rsid w:val="00B32063"/>
    <w:rsid w:val="00B34C80"/>
    <w:rsid w:val="00B4106D"/>
    <w:rsid w:val="00B44C4A"/>
    <w:rsid w:val="00B4727D"/>
    <w:rsid w:val="00B47524"/>
    <w:rsid w:val="00B477DF"/>
    <w:rsid w:val="00B55602"/>
    <w:rsid w:val="00B61E7F"/>
    <w:rsid w:val="00B66E4C"/>
    <w:rsid w:val="00B74BEC"/>
    <w:rsid w:val="00B770D4"/>
    <w:rsid w:val="00B86FEA"/>
    <w:rsid w:val="00B8798B"/>
    <w:rsid w:val="00B87FDA"/>
    <w:rsid w:val="00B94F2F"/>
    <w:rsid w:val="00BA6B35"/>
    <w:rsid w:val="00BB6D21"/>
    <w:rsid w:val="00BC3E37"/>
    <w:rsid w:val="00BC697F"/>
    <w:rsid w:val="00BD1E76"/>
    <w:rsid w:val="00BD212A"/>
    <w:rsid w:val="00BD4143"/>
    <w:rsid w:val="00BD5386"/>
    <w:rsid w:val="00BE17CD"/>
    <w:rsid w:val="00BE1E9C"/>
    <w:rsid w:val="00BE2F23"/>
    <w:rsid w:val="00BE6884"/>
    <w:rsid w:val="00BE7044"/>
    <w:rsid w:val="00BE7C82"/>
    <w:rsid w:val="00BE7D34"/>
    <w:rsid w:val="00BF0042"/>
    <w:rsid w:val="00BF0967"/>
    <w:rsid w:val="00C00782"/>
    <w:rsid w:val="00C020A0"/>
    <w:rsid w:val="00C027D7"/>
    <w:rsid w:val="00C03908"/>
    <w:rsid w:val="00C07D1F"/>
    <w:rsid w:val="00C11057"/>
    <w:rsid w:val="00C12BC6"/>
    <w:rsid w:val="00C12F2A"/>
    <w:rsid w:val="00C130BC"/>
    <w:rsid w:val="00C221DD"/>
    <w:rsid w:val="00C238E2"/>
    <w:rsid w:val="00C2525F"/>
    <w:rsid w:val="00C27873"/>
    <w:rsid w:val="00C30331"/>
    <w:rsid w:val="00C30C0A"/>
    <w:rsid w:val="00C332FE"/>
    <w:rsid w:val="00C35013"/>
    <w:rsid w:val="00C352F4"/>
    <w:rsid w:val="00C53188"/>
    <w:rsid w:val="00C700C6"/>
    <w:rsid w:val="00C74183"/>
    <w:rsid w:val="00C74CDA"/>
    <w:rsid w:val="00C778D1"/>
    <w:rsid w:val="00C82530"/>
    <w:rsid w:val="00C85EB4"/>
    <w:rsid w:val="00C863E3"/>
    <w:rsid w:val="00C87273"/>
    <w:rsid w:val="00C93DFF"/>
    <w:rsid w:val="00CA1AEE"/>
    <w:rsid w:val="00CA242D"/>
    <w:rsid w:val="00CA67D0"/>
    <w:rsid w:val="00CB2BFD"/>
    <w:rsid w:val="00CB383C"/>
    <w:rsid w:val="00CB5AED"/>
    <w:rsid w:val="00CB68BA"/>
    <w:rsid w:val="00CB6BDD"/>
    <w:rsid w:val="00CC2809"/>
    <w:rsid w:val="00CC767B"/>
    <w:rsid w:val="00CC77E1"/>
    <w:rsid w:val="00CD5A4F"/>
    <w:rsid w:val="00CD68CE"/>
    <w:rsid w:val="00CD7439"/>
    <w:rsid w:val="00CE1F74"/>
    <w:rsid w:val="00CE20D1"/>
    <w:rsid w:val="00CE6415"/>
    <w:rsid w:val="00CE7759"/>
    <w:rsid w:val="00CF1986"/>
    <w:rsid w:val="00D021A1"/>
    <w:rsid w:val="00D03FC7"/>
    <w:rsid w:val="00D116B8"/>
    <w:rsid w:val="00D17C4F"/>
    <w:rsid w:val="00D23821"/>
    <w:rsid w:val="00D263A2"/>
    <w:rsid w:val="00D2774A"/>
    <w:rsid w:val="00D31166"/>
    <w:rsid w:val="00D36BAD"/>
    <w:rsid w:val="00D400F5"/>
    <w:rsid w:val="00D40DC4"/>
    <w:rsid w:val="00D43726"/>
    <w:rsid w:val="00D45D02"/>
    <w:rsid w:val="00D51089"/>
    <w:rsid w:val="00D574A4"/>
    <w:rsid w:val="00D63698"/>
    <w:rsid w:val="00D94444"/>
    <w:rsid w:val="00D9603B"/>
    <w:rsid w:val="00DA3240"/>
    <w:rsid w:val="00DA5C40"/>
    <w:rsid w:val="00DB60E4"/>
    <w:rsid w:val="00DC6273"/>
    <w:rsid w:val="00DC6485"/>
    <w:rsid w:val="00DC7EE1"/>
    <w:rsid w:val="00DD0E75"/>
    <w:rsid w:val="00DD2076"/>
    <w:rsid w:val="00DE1053"/>
    <w:rsid w:val="00DE4054"/>
    <w:rsid w:val="00DF0566"/>
    <w:rsid w:val="00DF7AF2"/>
    <w:rsid w:val="00E01754"/>
    <w:rsid w:val="00E01DD0"/>
    <w:rsid w:val="00E0318D"/>
    <w:rsid w:val="00E0419C"/>
    <w:rsid w:val="00E04F02"/>
    <w:rsid w:val="00E21488"/>
    <w:rsid w:val="00E263B2"/>
    <w:rsid w:val="00E31562"/>
    <w:rsid w:val="00E31801"/>
    <w:rsid w:val="00E329A5"/>
    <w:rsid w:val="00E33916"/>
    <w:rsid w:val="00E341A5"/>
    <w:rsid w:val="00E355B3"/>
    <w:rsid w:val="00E43725"/>
    <w:rsid w:val="00E52BE6"/>
    <w:rsid w:val="00E54592"/>
    <w:rsid w:val="00E55495"/>
    <w:rsid w:val="00E57A03"/>
    <w:rsid w:val="00E57D7E"/>
    <w:rsid w:val="00E612E3"/>
    <w:rsid w:val="00E70AA9"/>
    <w:rsid w:val="00E72110"/>
    <w:rsid w:val="00E724E8"/>
    <w:rsid w:val="00E7700D"/>
    <w:rsid w:val="00E77968"/>
    <w:rsid w:val="00E84C22"/>
    <w:rsid w:val="00E85219"/>
    <w:rsid w:val="00E876D6"/>
    <w:rsid w:val="00E93CB2"/>
    <w:rsid w:val="00E97545"/>
    <w:rsid w:val="00E97E91"/>
    <w:rsid w:val="00EA3CEA"/>
    <w:rsid w:val="00EB000A"/>
    <w:rsid w:val="00EB1BBB"/>
    <w:rsid w:val="00EB4E08"/>
    <w:rsid w:val="00EB67E8"/>
    <w:rsid w:val="00EB7298"/>
    <w:rsid w:val="00EC099F"/>
    <w:rsid w:val="00ED0F60"/>
    <w:rsid w:val="00ED6F8F"/>
    <w:rsid w:val="00ED7EB3"/>
    <w:rsid w:val="00EE07DF"/>
    <w:rsid w:val="00EE2247"/>
    <w:rsid w:val="00EE2CEA"/>
    <w:rsid w:val="00EE4C93"/>
    <w:rsid w:val="00EE64B7"/>
    <w:rsid w:val="00EF021C"/>
    <w:rsid w:val="00EF2826"/>
    <w:rsid w:val="00EF3E7B"/>
    <w:rsid w:val="00F01C99"/>
    <w:rsid w:val="00F045FC"/>
    <w:rsid w:val="00F057A4"/>
    <w:rsid w:val="00F1418D"/>
    <w:rsid w:val="00F22B1C"/>
    <w:rsid w:val="00F23140"/>
    <w:rsid w:val="00F23EB1"/>
    <w:rsid w:val="00F2620B"/>
    <w:rsid w:val="00F26325"/>
    <w:rsid w:val="00F30647"/>
    <w:rsid w:val="00F33E6F"/>
    <w:rsid w:val="00F37578"/>
    <w:rsid w:val="00F40A24"/>
    <w:rsid w:val="00F437EE"/>
    <w:rsid w:val="00F46793"/>
    <w:rsid w:val="00F52BC9"/>
    <w:rsid w:val="00F53069"/>
    <w:rsid w:val="00F54994"/>
    <w:rsid w:val="00F558A8"/>
    <w:rsid w:val="00F56938"/>
    <w:rsid w:val="00F5735E"/>
    <w:rsid w:val="00F63D12"/>
    <w:rsid w:val="00F64628"/>
    <w:rsid w:val="00F67230"/>
    <w:rsid w:val="00F83D13"/>
    <w:rsid w:val="00F870B9"/>
    <w:rsid w:val="00F9429A"/>
    <w:rsid w:val="00F969A2"/>
    <w:rsid w:val="00FA450D"/>
    <w:rsid w:val="00FA6D09"/>
    <w:rsid w:val="00FB090A"/>
    <w:rsid w:val="00FB2064"/>
    <w:rsid w:val="00FB375A"/>
    <w:rsid w:val="00FB4CB8"/>
    <w:rsid w:val="00FC25AF"/>
    <w:rsid w:val="00FC2B86"/>
    <w:rsid w:val="00FC33A9"/>
    <w:rsid w:val="00FD3B7A"/>
    <w:rsid w:val="00FD54D1"/>
    <w:rsid w:val="00FE139B"/>
    <w:rsid w:val="00FE1DCB"/>
    <w:rsid w:val="00FE1DE4"/>
    <w:rsid w:val="00FE2F5B"/>
    <w:rsid w:val="00FF04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8F73B0"/>
  <w15:docId w15:val="{C74C5889-DDDD-4A7F-B4AA-D1BCEBED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BE7C82"/>
    <w:pPr>
      <w:spacing w:after="0" w:line="240" w:lineRule="auto"/>
    </w:pPr>
    <w:rPr>
      <w:rFonts w:ascii="Times New Roman" w:hAnsi="Times New Roman"/>
      <w:noProof/>
    </w:rPr>
  </w:style>
  <w:style w:type="paragraph" w:styleId="Heading1">
    <w:name w:val="heading 1"/>
    <w:basedOn w:val="Normal"/>
    <w:link w:val="Heading1Char"/>
    <w:uiPriority w:val="1"/>
    <w:qFormat/>
    <w:rsid w:val="007F54BF"/>
    <w:pPr>
      <w:ind w:left="155"/>
      <w:outlineLvl w:val="0"/>
    </w:pPr>
    <w:rPr>
      <w:rFonts w:eastAsia="Times New Roman"/>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7C82"/>
    <w:pPr>
      <w:tabs>
        <w:tab w:val="center" w:pos="4513"/>
        <w:tab w:val="right" w:pos="9026"/>
      </w:tabs>
    </w:pPr>
  </w:style>
  <w:style w:type="character" w:customStyle="1" w:styleId="FooterChar">
    <w:name w:val="Footer Char"/>
    <w:basedOn w:val="DefaultParagraphFont"/>
    <w:link w:val="Footer"/>
    <w:uiPriority w:val="99"/>
    <w:rsid w:val="00BE7C82"/>
    <w:rPr>
      <w:rFonts w:ascii="Times New Roman" w:hAnsi="Times New Roman"/>
      <w:noProof/>
    </w:rPr>
  </w:style>
  <w:style w:type="paragraph" w:styleId="Header">
    <w:name w:val="header"/>
    <w:basedOn w:val="Normal"/>
    <w:link w:val="HeaderChar"/>
    <w:uiPriority w:val="99"/>
    <w:unhideWhenUsed/>
    <w:rsid w:val="00BE7C82"/>
    <w:pPr>
      <w:tabs>
        <w:tab w:val="center" w:pos="4513"/>
        <w:tab w:val="right" w:pos="9026"/>
      </w:tabs>
    </w:pPr>
  </w:style>
  <w:style w:type="character" w:customStyle="1" w:styleId="HeaderChar">
    <w:name w:val="Header Char"/>
    <w:basedOn w:val="DefaultParagraphFont"/>
    <w:link w:val="Header"/>
    <w:uiPriority w:val="99"/>
    <w:rsid w:val="00BE7C82"/>
    <w:rPr>
      <w:rFonts w:ascii="Times New Roman" w:hAnsi="Times New Roman"/>
      <w:noProof/>
    </w:rPr>
  </w:style>
  <w:style w:type="paragraph" w:styleId="BalloonText">
    <w:name w:val="Balloon Text"/>
    <w:basedOn w:val="Normal"/>
    <w:link w:val="BalloonTextChar"/>
    <w:uiPriority w:val="99"/>
    <w:semiHidden/>
    <w:unhideWhenUsed/>
    <w:rsid w:val="00BE7C82"/>
    <w:rPr>
      <w:rFonts w:ascii="Tahoma" w:hAnsi="Tahoma" w:cs="Tahoma"/>
      <w:sz w:val="16"/>
      <w:szCs w:val="16"/>
    </w:rPr>
  </w:style>
  <w:style w:type="character" w:customStyle="1" w:styleId="BalloonTextChar">
    <w:name w:val="Balloon Text Char"/>
    <w:basedOn w:val="DefaultParagraphFont"/>
    <w:link w:val="BalloonText"/>
    <w:uiPriority w:val="99"/>
    <w:semiHidden/>
    <w:rsid w:val="00BE7C82"/>
    <w:rPr>
      <w:rFonts w:ascii="Tahoma" w:hAnsi="Tahoma" w:cs="Tahoma"/>
      <w:noProof/>
      <w:sz w:val="16"/>
      <w:szCs w:val="16"/>
    </w:rPr>
  </w:style>
  <w:style w:type="paragraph" w:customStyle="1" w:styleId="AS-H3A">
    <w:name w:val="AS-H3A"/>
    <w:basedOn w:val="Normal"/>
    <w:link w:val="AS-H3AChar"/>
    <w:autoRedefine/>
    <w:qFormat/>
    <w:rsid w:val="00BE7C82"/>
    <w:pPr>
      <w:autoSpaceDE w:val="0"/>
      <w:autoSpaceDN w:val="0"/>
      <w:adjustRightInd w:val="0"/>
      <w:jc w:val="center"/>
    </w:pPr>
    <w:rPr>
      <w:rFonts w:cs="Times New Roman"/>
      <w:b/>
      <w:caps/>
    </w:rPr>
  </w:style>
  <w:style w:type="paragraph" w:styleId="ListBullet">
    <w:name w:val="List Bullet"/>
    <w:basedOn w:val="Normal"/>
    <w:uiPriority w:val="99"/>
    <w:unhideWhenUsed/>
    <w:rsid w:val="00BE7C82"/>
    <w:pPr>
      <w:numPr>
        <w:numId w:val="1"/>
      </w:numPr>
      <w:contextualSpacing/>
    </w:pPr>
  </w:style>
  <w:style w:type="character" w:customStyle="1" w:styleId="AS-H3AChar">
    <w:name w:val="AS-H3A Char"/>
    <w:basedOn w:val="DefaultParagraphFont"/>
    <w:link w:val="AS-H3A"/>
    <w:rsid w:val="00BE7C82"/>
    <w:rPr>
      <w:rFonts w:ascii="Times New Roman" w:hAnsi="Times New Roman" w:cs="Times New Roman"/>
      <w:b/>
      <w:caps/>
      <w:noProof/>
    </w:rPr>
  </w:style>
  <w:style w:type="character" w:customStyle="1" w:styleId="A3">
    <w:name w:val="A3"/>
    <w:uiPriority w:val="99"/>
    <w:rsid w:val="00BE7C82"/>
    <w:rPr>
      <w:rFonts w:cs="Times"/>
      <w:color w:val="000000"/>
      <w:sz w:val="22"/>
      <w:szCs w:val="22"/>
    </w:rPr>
  </w:style>
  <w:style w:type="paragraph" w:customStyle="1" w:styleId="Head2B">
    <w:name w:val="Head 2B"/>
    <w:basedOn w:val="AS-H3A"/>
    <w:link w:val="Head2BChar"/>
    <w:rsid w:val="00BE7C82"/>
  </w:style>
  <w:style w:type="paragraph" w:styleId="ListParagraph">
    <w:name w:val="List Paragraph"/>
    <w:basedOn w:val="Normal"/>
    <w:link w:val="ListParagraphChar"/>
    <w:uiPriority w:val="34"/>
    <w:qFormat/>
    <w:rsid w:val="00BE7C82"/>
    <w:pPr>
      <w:ind w:left="720"/>
      <w:contextualSpacing/>
    </w:pPr>
  </w:style>
  <w:style w:type="character" w:customStyle="1" w:styleId="Head2BChar">
    <w:name w:val="Head 2B Char"/>
    <w:basedOn w:val="AS-H3AChar"/>
    <w:link w:val="Head2B"/>
    <w:rsid w:val="00BE7C82"/>
    <w:rPr>
      <w:rFonts w:ascii="Times New Roman" w:hAnsi="Times New Roman" w:cs="Times New Roman"/>
      <w:b/>
      <w:caps/>
      <w:noProof/>
    </w:rPr>
  </w:style>
  <w:style w:type="paragraph" w:customStyle="1" w:styleId="Head3">
    <w:name w:val="Head 3"/>
    <w:basedOn w:val="ListParagraph"/>
    <w:link w:val="Head3Char"/>
    <w:rsid w:val="00BE7C82"/>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BE7C82"/>
    <w:rPr>
      <w:rFonts w:ascii="Times New Roman" w:hAnsi="Times New Roman"/>
      <w:noProof/>
    </w:rPr>
  </w:style>
  <w:style w:type="character" w:customStyle="1" w:styleId="Head3Char">
    <w:name w:val="Head 3 Char"/>
    <w:basedOn w:val="ListParagraphChar"/>
    <w:link w:val="Head3"/>
    <w:rsid w:val="00BE7C82"/>
    <w:rPr>
      <w:rFonts w:ascii="Times New Roman" w:eastAsia="Times New Roman" w:hAnsi="Times New Roman" w:cs="Times New Roman"/>
      <w:b/>
      <w:bCs/>
      <w:noProof/>
    </w:rPr>
  </w:style>
  <w:style w:type="paragraph" w:customStyle="1" w:styleId="AS-H1a">
    <w:name w:val="AS-H1a"/>
    <w:basedOn w:val="Normal"/>
    <w:link w:val="AS-H1aChar"/>
    <w:qFormat/>
    <w:rsid w:val="00BE7C82"/>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BE7C82"/>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BE7C82"/>
    <w:rPr>
      <w:rFonts w:ascii="Arial" w:hAnsi="Arial" w:cs="Arial"/>
      <w:b/>
      <w:noProof/>
      <w:sz w:val="36"/>
      <w:szCs w:val="36"/>
    </w:rPr>
  </w:style>
  <w:style w:type="paragraph" w:customStyle="1" w:styleId="AS-H1-Colour">
    <w:name w:val="AS-H1-Colour"/>
    <w:basedOn w:val="Normal"/>
    <w:link w:val="AS-H1-ColourChar"/>
    <w:rsid w:val="00BE7C82"/>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BE7C82"/>
    <w:rPr>
      <w:rFonts w:ascii="Times New Roman" w:hAnsi="Times New Roman" w:cs="Times New Roman"/>
      <w:b/>
      <w:caps/>
      <w:noProof/>
      <w:color w:val="000000"/>
      <w:sz w:val="26"/>
    </w:rPr>
  </w:style>
  <w:style w:type="paragraph" w:customStyle="1" w:styleId="AS-H2b">
    <w:name w:val="AS-H2b"/>
    <w:basedOn w:val="Normal"/>
    <w:link w:val="AS-H2bChar"/>
    <w:rsid w:val="00BE7C82"/>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BE7C82"/>
    <w:rPr>
      <w:rFonts w:ascii="Arial" w:hAnsi="Arial" w:cs="Arial"/>
      <w:b/>
      <w:noProof/>
      <w:color w:val="00B050"/>
      <w:sz w:val="36"/>
      <w:szCs w:val="36"/>
    </w:rPr>
  </w:style>
  <w:style w:type="paragraph" w:customStyle="1" w:styleId="AS-H3">
    <w:name w:val="AS-H3"/>
    <w:basedOn w:val="AS-H3A"/>
    <w:link w:val="AS-H3Char"/>
    <w:rsid w:val="00BE7C82"/>
    <w:rPr>
      <w:sz w:val="28"/>
    </w:rPr>
  </w:style>
  <w:style w:type="character" w:customStyle="1" w:styleId="AS-H2bChar">
    <w:name w:val="AS-H2b Char"/>
    <w:basedOn w:val="DefaultParagraphFont"/>
    <w:link w:val="AS-H2b"/>
    <w:rsid w:val="00BE7C82"/>
    <w:rPr>
      <w:rFonts w:ascii="Arial" w:hAnsi="Arial" w:cs="Arial"/>
      <w:noProof/>
    </w:rPr>
  </w:style>
  <w:style w:type="paragraph" w:customStyle="1" w:styleId="AS-H3b">
    <w:name w:val="AS-H3b"/>
    <w:basedOn w:val="Normal"/>
    <w:link w:val="AS-H3bChar"/>
    <w:autoRedefine/>
    <w:qFormat/>
    <w:rsid w:val="00BE7C82"/>
    <w:pPr>
      <w:jc w:val="center"/>
    </w:pPr>
    <w:rPr>
      <w:rFonts w:cs="Times New Roman"/>
      <w:b/>
    </w:rPr>
  </w:style>
  <w:style w:type="character" w:customStyle="1" w:styleId="AS-H3Char">
    <w:name w:val="AS-H3 Char"/>
    <w:basedOn w:val="AS-H3AChar"/>
    <w:link w:val="AS-H3"/>
    <w:rsid w:val="00BE7C82"/>
    <w:rPr>
      <w:rFonts w:ascii="Times New Roman" w:hAnsi="Times New Roman" w:cs="Times New Roman"/>
      <w:b/>
      <w:caps/>
      <w:noProof/>
      <w:sz w:val="28"/>
    </w:rPr>
  </w:style>
  <w:style w:type="paragraph" w:customStyle="1" w:styleId="AS-H3c">
    <w:name w:val="AS-H3c"/>
    <w:basedOn w:val="Head2B"/>
    <w:link w:val="AS-H3cChar"/>
    <w:rsid w:val="00BE7C82"/>
    <w:rPr>
      <w:b w:val="0"/>
    </w:rPr>
  </w:style>
  <w:style w:type="character" w:customStyle="1" w:styleId="AS-H3bChar">
    <w:name w:val="AS-H3b Char"/>
    <w:basedOn w:val="AS-H3AChar"/>
    <w:link w:val="AS-H3b"/>
    <w:rsid w:val="00BE7C82"/>
    <w:rPr>
      <w:rFonts w:ascii="Times New Roman" w:hAnsi="Times New Roman" w:cs="Times New Roman"/>
      <w:b/>
      <w:caps w:val="0"/>
      <w:noProof/>
    </w:rPr>
  </w:style>
  <w:style w:type="paragraph" w:customStyle="1" w:styleId="AS-H3d">
    <w:name w:val="AS-H3d"/>
    <w:basedOn w:val="Head2B"/>
    <w:link w:val="AS-H3dChar"/>
    <w:rsid w:val="00BE7C82"/>
  </w:style>
  <w:style w:type="character" w:customStyle="1" w:styleId="AS-H3cChar">
    <w:name w:val="AS-H3c Char"/>
    <w:basedOn w:val="Head2BChar"/>
    <w:link w:val="AS-H3c"/>
    <w:rsid w:val="00BE7C82"/>
    <w:rPr>
      <w:rFonts w:ascii="Times New Roman" w:hAnsi="Times New Roman" w:cs="Times New Roman"/>
      <w:b w:val="0"/>
      <w:caps/>
      <w:noProof/>
    </w:rPr>
  </w:style>
  <w:style w:type="paragraph" w:customStyle="1" w:styleId="AS-P0">
    <w:name w:val="AS-P(0)"/>
    <w:basedOn w:val="Normal"/>
    <w:link w:val="AS-P0Char"/>
    <w:qFormat/>
    <w:rsid w:val="00BE7C82"/>
    <w:pPr>
      <w:tabs>
        <w:tab w:val="left" w:pos="567"/>
      </w:tabs>
      <w:jc w:val="both"/>
    </w:pPr>
    <w:rPr>
      <w:rFonts w:eastAsia="Times New Roman" w:cs="Times New Roman"/>
    </w:rPr>
  </w:style>
  <w:style w:type="character" w:customStyle="1" w:styleId="AS-H3dChar">
    <w:name w:val="AS-H3d Char"/>
    <w:basedOn w:val="Head2BChar"/>
    <w:link w:val="AS-H3d"/>
    <w:rsid w:val="00BE7C82"/>
    <w:rPr>
      <w:rFonts w:ascii="Times New Roman" w:hAnsi="Times New Roman" w:cs="Times New Roman"/>
      <w:b/>
      <w:caps/>
      <w:noProof/>
    </w:rPr>
  </w:style>
  <w:style w:type="paragraph" w:customStyle="1" w:styleId="AS-P1">
    <w:name w:val="AS-P(1)"/>
    <w:basedOn w:val="Normal"/>
    <w:link w:val="AS-P1Char"/>
    <w:qFormat/>
    <w:rsid w:val="00BE7C82"/>
    <w:pPr>
      <w:suppressAutoHyphens/>
      <w:ind w:right="-7" w:firstLine="567"/>
      <w:jc w:val="both"/>
    </w:pPr>
    <w:rPr>
      <w:rFonts w:eastAsia="Times New Roman" w:cs="Times New Roman"/>
    </w:rPr>
  </w:style>
  <w:style w:type="character" w:customStyle="1" w:styleId="AS-P0Char">
    <w:name w:val="AS-P(0) Char"/>
    <w:basedOn w:val="DefaultParagraphFont"/>
    <w:link w:val="AS-P0"/>
    <w:rsid w:val="00BE7C82"/>
    <w:rPr>
      <w:rFonts w:ascii="Times New Roman" w:eastAsia="Times New Roman" w:hAnsi="Times New Roman" w:cs="Times New Roman"/>
      <w:noProof/>
    </w:rPr>
  </w:style>
  <w:style w:type="paragraph" w:customStyle="1" w:styleId="AS-Pa">
    <w:name w:val="AS-P(a)"/>
    <w:basedOn w:val="AS-Pahang"/>
    <w:link w:val="AS-PaChar"/>
    <w:qFormat/>
    <w:rsid w:val="00BE7C82"/>
  </w:style>
  <w:style w:type="character" w:customStyle="1" w:styleId="AS-P1Char">
    <w:name w:val="AS-P(1) Char"/>
    <w:basedOn w:val="DefaultParagraphFont"/>
    <w:link w:val="AS-P1"/>
    <w:rsid w:val="00BE7C82"/>
    <w:rPr>
      <w:rFonts w:ascii="Times New Roman" w:eastAsia="Times New Roman" w:hAnsi="Times New Roman" w:cs="Times New Roman"/>
      <w:noProof/>
    </w:rPr>
  </w:style>
  <w:style w:type="paragraph" w:customStyle="1" w:styleId="AS-Pi">
    <w:name w:val="AS-P(i)"/>
    <w:basedOn w:val="Normal"/>
    <w:link w:val="AS-PiChar"/>
    <w:qFormat/>
    <w:rsid w:val="00BE7C82"/>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BE7C82"/>
    <w:rPr>
      <w:rFonts w:ascii="Times New Roman" w:eastAsia="Times New Roman" w:hAnsi="Times New Roman" w:cs="Times New Roman"/>
      <w:noProof/>
    </w:rPr>
  </w:style>
  <w:style w:type="paragraph" w:customStyle="1" w:styleId="AS-Pahang">
    <w:name w:val="AS-P(a)hang"/>
    <w:basedOn w:val="Normal"/>
    <w:link w:val="AS-PahangChar"/>
    <w:rsid w:val="00BE7C82"/>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BE7C82"/>
    <w:rPr>
      <w:rFonts w:ascii="Times New Roman" w:eastAsia="Times New Roman" w:hAnsi="Times New Roman" w:cs="Times New Roman"/>
      <w:noProof/>
    </w:rPr>
  </w:style>
  <w:style w:type="paragraph" w:customStyle="1" w:styleId="AS-Paa">
    <w:name w:val="AS-P(aa)"/>
    <w:basedOn w:val="Normal"/>
    <w:link w:val="AS-PaaChar"/>
    <w:qFormat/>
    <w:rsid w:val="00BE7C82"/>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BE7C82"/>
    <w:rPr>
      <w:rFonts w:ascii="Times New Roman" w:eastAsia="Times New Roman" w:hAnsi="Times New Roman" w:cs="Times New Roman"/>
      <w:noProof/>
    </w:rPr>
  </w:style>
  <w:style w:type="paragraph" w:customStyle="1" w:styleId="AS-P-Amend">
    <w:name w:val="AS-P-Amend"/>
    <w:link w:val="AS-P-AmendChar"/>
    <w:qFormat/>
    <w:rsid w:val="00BE7C82"/>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BE7C82"/>
    <w:rPr>
      <w:rFonts w:ascii="Times New Roman" w:eastAsia="Times New Roman" w:hAnsi="Times New Roman" w:cs="Times New Roman"/>
      <w:noProof/>
    </w:rPr>
  </w:style>
  <w:style w:type="character" w:customStyle="1" w:styleId="AS-P-AmendChar">
    <w:name w:val="AS-P-Amend Char"/>
    <w:basedOn w:val="AS-P0Char"/>
    <w:link w:val="AS-P-Amend"/>
    <w:rsid w:val="00BE7C82"/>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BE7C82"/>
    <w:rPr>
      <w:sz w:val="16"/>
      <w:szCs w:val="16"/>
    </w:rPr>
  </w:style>
  <w:style w:type="paragraph" w:styleId="CommentText">
    <w:name w:val="annotation text"/>
    <w:basedOn w:val="Normal"/>
    <w:link w:val="CommentTextChar"/>
    <w:uiPriority w:val="99"/>
    <w:unhideWhenUsed/>
    <w:rsid w:val="00BE7C82"/>
    <w:rPr>
      <w:sz w:val="20"/>
      <w:szCs w:val="20"/>
    </w:rPr>
  </w:style>
  <w:style w:type="character" w:customStyle="1" w:styleId="CommentTextChar">
    <w:name w:val="Comment Text Char"/>
    <w:basedOn w:val="DefaultParagraphFont"/>
    <w:link w:val="CommentText"/>
    <w:uiPriority w:val="99"/>
    <w:rsid w:val="00BE7C82"/>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BE7C82"/>
    <w:rPr>
      <w:b/>
      <w:bCs/>
    </w:rPr>
  </w:style>
  <w:style w:type="character" w:customStyle="1" w:styleId="CommentSubjectChar">
    <w:name w:val="Comment Subject Char"/>
    <w:basedOn w:val="CommentTextChar"/>
    <w:link w:val="CommentSubject"/>
    <w:uiPriority w:val="99"/>
    <w:semiHidden/>
    <w:rsid w:val="00BE7C82"/>
    <w:rPr>
      <w:rFonts w:ascii="Times New Roman" w:hAnsi="Times New Roman"/>
      <w:b/>
      <w:bCs/>
      <w:noProof/>
      <w:sz w:val="20"/>
      <w:szCs w:val="20"/>
    </w:rPr>
  </w:style>
  <w:style w:type="paragraph" w:customStyle="1" w:styleId="AS-H4A">
    <w:name w:val="AS-H4A"/>
    <w:basedOn w:val="AS-P0"/>
    <w:link w:val="AS-H4AChar"/>
    <w:rsid w:val="00BE7C82"/>
    <w:pPr>
      <w:tabs>
        <w:tab w:val="clear" w:pos="567"/>
      </w:tabs>
      <w:jc w:val="center"/>
    </w:pPr>
    <w:rPr>
      <w:b/>
      <w:caps/>
    </w:rPr>
  </w:style>
  <w:style w:type="paragraph" w:customStyle="1" w:styleId="AS-H4b">
    <w:name w:val="AS-H4b"/>
    <w:basedOn w:val="AS-P0"/>
    <w:link w:val="AS-H4bChar"/>
    <w:rsid w:val="00BE7C82"/>
    <w:pPr>
      <w:tabs>
        <w:tab w:val="clear" w:pos="567"/>
      </w:tabs>
      <w:jc w:val="center"/>
    </w:pPr>
    <w:rPr>
      <w:b/>
    </w:rPr>
  </w:style>
  <w:style w:type="character" w:customStyle="1" w:styleId="AS-H4AChar">
    <w:name w:val="AS-H4A Char"/>
    <w:basedOn w:val="AS-P0Char"/>
    <w:link w:val="AS-H4A"/>
    <w:rsid w:val="00BE7C82"/>
    <w:rPr>
      <w:rFonts w:ascii="Times New Roman" w:eastAsia="Times New Roman" w:hAnsi="Times New Roman" w:cs="Times New Roman"/>
      <w:b/>
      <w:caps/>
      <w:noProof/>
    </w:rPr>
  </w:style>
  <w:style w:type="character" w:customStyle="1" w:styleId="AS-H4bChar">
    <w:name w:val="AS-H4b Char"/>
    <w:basedOn w:val="AS-P0Char"/>
    <w:link w:val="AS-H4b"/>
    <w:rsid w:val="00BE7C82"/>
    <w:rPr>
      <w:rFonts w:ascii="Times New Roman" w:eastAsia="Times New Roman" w:hAnsi="Times New Roman" w:cs="Times New Roman"/>
      <w:b/>
      <w:noProof/>
    </w:rPr>
  </w:style>
  <w:style w:type="paragraph" w:customStyle="1" w:styleId="AS-H2a">
    <w:name w:val="AS-H2a"/>
    <w:basedOn w:val="Normal"/>
    <w:link w:val="AS-H2aChar"/>
    <w:rsid w:val="00BE7C82"/>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BE7C82"/>
    <w:rPr>
      <w:rFonts w:ascii="Arial" w:hAnsi="Arial" w:cs="Arial"/>
      <w:b/>
      <w:noProof/>
    </w:rPr>
  </w:style>
  <w:style w:type="paragraph" w:customStyle="1" w:styleId="AS-H1b">
    <w:name w:val="AS-H1b"/>
    <w:basedOn w:val="Normal"/>
    <w:link w:val="AS-H1bChar"/>
    <w:qFormat/>
    <w:rsid w:val="00BE7C82"/>
    <w:pPr>
      <w:jc w:val="center"/>
    </w:pPr>
    <w:rPr>
      <w:rFonts w:ascii="Arial" w:hAnsi="Arial" w:cs="Arial"/>
      <w:b/>
      <w:color w:val="000000"/>
      <w:sz w:val="24"/>
      <w:szCs w:val="24"/>
      <w:lang w:val="en-ZA"/>
    </w:rPr>
  </w:style>
  <w:style w:type="character" w:customStyle="1" w:styleId="AS-H1bChar">
    <w:name w:val="AS-H1b Char"/>
    <w:basedOn w:val="AS-H2aChar"/>
    <w:link w:val="AS-H1b"/>
    <w:rsid w:val="00BE7C82"/>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7F54BF"/>
    <w:rPr>
      <w:rFonts w:ascii="Times New Roman" w:eastAsia="Times New Roman" w:hAnsi="Times New Roman"/>
      <w:sz w:val="19"/>
      <w:szCs w:val="19"/>
    </w:rPr>
  </w:style>
  <w:style w:type="paragraph" w:styleId="BodyText">
    <w:name w:val="Body Text"/>
    <w:basedOn w:val="Normal"/>
    <w:link w:val="BodyTextChar"/>
    <w:uiPriority w:val="1"/>
    <w:qFormat/>
    <w:rsid w:val="007F54BF"/>
    <w:pPr>
      <w:ind w:left="121"/>
    </w:pPr>
    <w:rPr>
      <w:rFonts w:eastAsia="Times New Roman"/>
      <w:sz w:val="18"/>
      <w:szCs w:val="18"/>
    </w:rPr>
  </w:style>
  <w:style w:type="character" w:customStyle="1" w:styleId="BodyTextChar">
    <w:name w:val="Body Text Char"/>
    <w:basedOn w:val="DefaultParagraphFont"/>
    <w:link w:val="BodyText"/>
    <w:uiPriority w:val="1"/>
    <w:rsid w:val="007F54BF"/>
    <w:rPr>
      <w:rFonts w:ascii="Times New Roman" w:eastAsia="Times New Roman" w:hAnsi="Times New Roman"/>
      <w:sz w:val="18"/>
      <w:szCs w:val="18"/>
    </w:rPr>
  </w:style>
  <w:style w:type="paragraph" w:customStyle="1" w:styleId="TableParagraph">
    <w:name w:val="Table Paragraph"/>
    <w:basedOn w:val="Normal"/>
    <w:uiPriority w:val="1"/>
    <w:qFormat/>
    <w:rsid w:val="007F5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97427-D630-427E-AD11-6038170F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(SWA).dotx</Template>
  <TotalTime>63</TotalTime>
  <Pages>7</Pages>
  <Words>2433</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Agricultural Produce Export Ordinance 13 of 1928</vt:lpstr>
    </vt:vector>
  </TitlesOfParts>
  <Company/>
  <LinksUpToDate>false</LinksUpToDate>
  <CharactersWithSpaces>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Export Ordinance 13 of 1928</dc:title>
  <dc:creator>LAC</dc:creator>
  <cp:lastModifiedBy>Dianne Hubbard</cp:lastModifiedBy>
  <cp:revision>24</cp:revision>
  <dcterms:created xsi:type="dcterms:W3CDTF">2015-04-25T09:05:00Z</dcterms:created>
  <dcterms:modified xsi:type="dcterms:W3CDTF">2020-11-05T13:39:00Z</dcterms:modified>
</cp:coreProperties>
</file>